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CB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F5764" w:rsidRDefault="007F5764" w:rsidP="007F5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экспертизы проекта Постановления Главы города Лыткарино «О внесении изменений в муниципальную программу «</w:t>
      </w:r>
      <w:r w:rsidR="00E90811">
        <w:rPr>
          <w:rFonts w:ascii="Times New Roman" w:hAnsi="Times New Roman" w:cs="Times New Roman"/>
          <w:b/>
          <w:sz w:val="28"/>
          <w:szCs w:val="28"/>
        </w:rPr>
        <w:t>Забота</w:t>
      </w:r>
      <w:r>
        <w:rPr>
          <w:rFonts w:ascii="Times New Roman" w:hAnsi="Times New Roman" w:cs="Times New Roman"/>
          <w:b/>
          <w:sz w:val="28"/>
          <w:szCs w:val="28"/>
        </w:rPr>
        <w:t>» на 2015-2019 годы</w:t>
      </w:r>
    </w:p>
    <w:p w:rsidR="007F5764" w:rsidRDefault="008A38C6" w:rsidP="008A38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30.12.2016 года</w:t>
      </w:r>
    </w:p>
    <w:p w:rsidR="008A38C6" w:rsidRDefault="008A38C6" w:rsidP="00855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Представленным проектом на основании решения Совета депутатов города Лыткарино от 27.12.2016 № 165/18 «</w:t>
      </w:r>
      <w:r w:rsidR="00855636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Решение </w:t>
      </w:r>
      <w:r w:rsidR="00776C9E">
        <w:rPr>
          <w:rFonts w:ascii="Times New Roman" w:hAnsi="Times New Roman" w:cs="Times New Roman"/>
          <w:sz w:val="28"/>
          <w:szCs w:val="28"/>
        </w:rPr>
        <w:t>Совета депутатов города Лыткарино «Об утверждении бюджета города Лыткарино на 2016 и на плановый период 2017-2018 годов»</w:t>
      </w:r>
      <w:r w:rsidR="00855636">
        <w:rPr>
          <w:rFonts w:ascii="Times New Roman" w:hAnsi="Times New Roman" w:cs="Times New Roman"/>
          <w:sz w:val="28"/>
          <w:szCs w:val="28"/>
        </w:rPr>
        <w:t xml:space="preserve"> предлагается внести изменения в муниципальную программу «</w:t>
      </w:r>
      <w:r w:rsidR="00E90811">
        <w:rPr>
          <w:rFonts w:ascii="Times New Roman" w:hAnsi="Times New Roman" w:cs="Times New Roman"/>
          <w:sz w:val="28"/>
          <w:szCs w:val="28"/>
        </w:rPr>
        <w:t>Забота»</w:t>
      </w:r>
      <w:r w:rsidR="00F172A1">
        <w:rPr>
          <w:rFonts w:ascii="Times New Roman" w:hAnsi="Times New Roman" w:cs="Times New Roman"/>
          <w:sz w:val="28"/>
          <w:szCs w:val="28"/>
        </w:rPr>
        <w:t xml:space="preserve"> </w:t>
      </w:r>
      <w:r w:rsidR="00855636">
        <w:rPr>
          <w:rFonts w:ascii="Times New Roman" w:hAnsi="Times New Roman" w:cs="Times New Roman"/>
          <w:sz w:val="28"/>
          <w:szCs w:val="28"/>
        </w:rPr>
        <w:t xml:space="preserve">на 2015-2019 годы в части сокращения объема бюджетных ассигнований текущего года на </w:t>
      </w:r>
      <w:r w:rsidR="00E90811">
        <w:rPr>
          <w:rFonts w:ascii="Times New Roman" w:hAnsi="Times New Roman" w:cs="Times New Roman"/>
          <w:sz w:val="28"/>
          <w:szCs w:val="28"/>
        </w:rPr>
        <w:t>626,5 тыс. рублей.</w:t>
      </w:r>
    </w:p>
    <w:p w:rsidR="00855636" w:rsidRDefault="00855636" w:rsidP="00E90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Соответствующие изменения внесены в паспорт Программы, паспорта и перечни мероприятий подпрограмм.</w:t>
      </w:r>
    </w:p>
    <w:p w:rsidR="00855636" w:rsidRPr="008A38C6" w:rsidRDefault="00855636" w:rsidP="002F0C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Финансово-экономическая экспертиза проведена в установленные срок</w:t>
      </w:r>
      <w:r w:rsidR="00E90811">
        <w:rPr>
          <w:rFonts w:ascii="Times New Roman" w:hAnsi="Times New Roman" w:cs="Times New Roman"/>
          <w:sz w:val="28"/>
          <w:szCs w:val="28"/>
        </w:rPr>
        <w:t>и и подготовлено заключение №110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30.12.2016 года.</w:t>
      </w:r>
    </w:p>
    <w:sectPr w:rsidR="00855636" w:rsidRPr="008A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0A"/>
    <w:rsid w:val="002F0C1C"/>
    <w:rsid w:val="00570B80"/>
    <w:rsid w:val="006430E5"/>
    <w:rsid w:val="00776C9E"/>
    <w:rsid w:val="007F5764"/>
    <w:rsid w:val="00855636"/>
    <w:rsid w:val="008A38C6"/>
    <w:rsid w:val="00A0506E"/>
    <w:rsid w:val="00B30D91"/>
    <w:rsid w:val="00E7340A"/>
    <w:rsid w:val="00E90811"/>
    <w:rsid w:val="00F1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0B3B5-8D6D-478A-BB0A-A197963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2017-01-12T09:52:00Z</cp:lastPrinted>
  <dcterms:created xsi:type="dcterms:W3CDTF">2017-01-11T07:37:00Z</dcterms:created>
  <dcterms:modified xsi:type="dcterms:W3CDTF">2017-01-18T12:25:00Z</dcterms:modified>
</cp:coreProperties>
</file>