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DB" w:rsidRPr="00302DDB" w:rsidRDefault="00302DDB" w:rsidP="00302DDB">
      <w:pPr>
        <w:spacing w:before="100" w:beforeAutospacing="1" w:after="100" w:afterAutospacing="1" w:line="240" w:lineRule="auto"/>
        <w:outlineLvl w:val="1"/>
        <w:rPr>
          <w:b/>
          <w:sz w:val="36"/>
          <w:szCs w:val="36"/>
        </w:rPr>
      </w:pPr>
      <w:r w:rsidRPr="00302DDB">
        <w:rPr>
          <w:b/>
          <w:sz w:val="36"/>
          <w:szCs w:val="36"/>
        </w:rPr>
        <w:t xml:space="preserve">ПРАВИЛА БЕЗОПАСНОГО ПОВЕДЕНИЯ НА ВОДОЕМЕ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В летний период жары и отпусков каждый горожанин стремится на природу, чтобы искупаться раз-другой в подходящем водоёме. Но нередко обычное купание оборачивается трагедией.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Главной причиной возникновения несчастных случаев на воде можно назвать отсутствие культуры безопасности у населения и незнание простейших правил поведения на воде.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Знание правил и умение оказать первую помощь пострадавшему </w:t>
      </w:r>
      <w:proofErr w:type="gramStart"/>
      <w:r w:rsidRPr="00302DDB">
        <w:rPr>
          <w:bCs w:val="0"/>
          <w:sz w:val="24"/>
          <w:szCs w:val="24"/>
        </w:rPr>
        <w:t>необходимы</w:t>
      </w:r>
      <w:proofErr w:type="gramEnd"/>
      <w:r w:rsidRPr="00302DDB">
        <w:rPr>
          <w:bCs w:val="0"/>
          <w:sz w:val="24"/>
          <w:szCs w:val="24"/>
        </w:rPr>
        <w:t xml:space="preserve"> для каждого отдыхающего.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t>ПРАВИЛА БЕЗОПАСНОГО ПОВЕДЕНИЯ НА ВОДЕ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1. Купаться следует в специально оборудованных местах: пляжах, бассейнах, купальнях.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2. Не входите в воду в состоянии алкогольного опьянения. Алкоголь блокирует нормальную деятельность головного мозга.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3. В воде следует находиться не более 10-15 минут. При переохлаждении тела могут возникнуть судороги.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4. При судорогах помогает </w:t>
      </w:r>
      <w:proofErr w:type="spellStart"/>
      <w:r w:rsidRPr="00302DDB">
        <w:rPr>
          <w:bCs w:val="0"/>
          <w:sz w:val="24"/>
          <w:szCs w:val="24"/>
        </w:rPr>
        <w:t>укалывание</w:t>
      </w:r>
      <w:proofErr w:type="spellEnd"/>
      <w:r w:rsidRPr="00302DDB">
        <w:rPr>
          <w:bCs w:val="0"/>
          <w:sz w:val="24"/>
          <w:szCs w:val="24"/>
        </w:rPr>
        <w:t xml:space="preserve"> любым острым предметом (булавка, щепка, острый камень и др.).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5. Не подплывайте близко к идущим судам. Вблизи идущего теплохода возникает течение, которое может затянуть под винт.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7. Не допускайте грубых игр на воде. Нельзя подплывать под </w:t>
      </w:r>
      <w:proofErr w:type="gramStart"/>
      <w:r w:rsidRPr="00302DDB">
        <w:rPr>
          <w:bCs w:val="0"/>
          <w:sz w:val="24"/>
          <w:szCs w:val="24"/>
        </w:rPr>
        <w:t>купающихся</w:t>
      </w:r>
      <w:proofErr w:type="gramEnd"/>
      <w:r w:rsidRPr="00302DDB">
        <w:rPr>
          <w:bCs w:val="0"/>
          <w:sz w:val="24"/>
          <w:szCs w:val="24"/>
        </w:rPr>
        <w:t>, «топить», подавать ложные сигналы о помощи и др.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8. Не оставляйте возле воды малышей. Они могут оступиться, упасть, захлебнуться водой или попасть в яму.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10. Не используйте гребные и моторные </w:t>
      </w:r>
      <w:proofErr w:type="spellStart"/>
      <w:r w:rsidRPr="00302DDB">
        <w:rPr>
          <w:bCs w:val="0"/>
          <w:sz w:val="24"/>
          <w:szCs w:val="24"/>
        </w:rPr>
        <w:t>плавсредства</w:t>
      </w:r>
      <w:proofErr w:type="spellEnd"/>
      <w:r w:rsidRPr="00302DDB">
        <w:rPr>
          <w:bCs w:val="0"/>
          <w:sz w:val="24"/>
          <w:szCs w:val="24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302DDB">
        <w:rPr>
          <w:bCs w:val="0"/>
          <w:sz w:val="24"/>
          <w:szCs w:val="24"/>
        </w:rPr>
        <w:t>буйкового</w:t>
      </w:r>
      <w:proofErr w:type="spellEnd"/>
      <w:r w:rsidRPr="00302DDB">
        <w:rPr>
          <w:bCs w:val="0"/>
          <w:sz w:val="24"/>
          <w:szCs w:val="24"/>
        </w:rPr>
        <w:t xml:space="preserve"> ограждения пляжной зоны и в границах этой зоны.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11. Не заплывайте в зону акватории, где передвигаются катера и </w:t>
      </w:r>
      <w:proofErr w:type="spellStart"/>
      <w:r w:rsidRPr="00302DDB">
        <w:rPr>
          <w:bCs w:val="0"/>
          <w:sz w:val="24"/>
          <w:szCs w:val="24"/>
        </w:rPr>
        <w:t>гидроциклы</w:t>
      </w:r>
      <w:proofErr w:type="spellEnd"/>
      <w:r w:rsidRPr="00302DDB">
        <w:rPr>
          <w:bCs w:val="0"/>
          <w:sz w:val="24"/>
          <w:szCs w:val="24"/>
        </w:rPr>
        <w:t xml:space="preserve">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302DDB">
        <w:rPr>
          <w:bCs w:val="0"/>
          <w:sz w:val="24"/>
          <w:szCs w:val="24"/>
        </w:rPr>
        <w:t>плавсредства</w:t>
      </w:r>
      <w:proofErr w:type="spellEnd"/>
      <w:r w:rsidRPr="00302DDB">
        <w:rPr>
          <w:bCs w:val="0"/>
          <w:sz w:val="24"/>
          <w:szCs w:val="24"/>
        </w:rPr>
        <w:t>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t>ПРАВИЛА ОКАЗАНИЯ ПЕРВОЙ ПОМОЩИ ПОСТРАДАВШЕМУ НА ВОДЕ.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>Если пострадавший находится без сознания, умейте оказать ему первую помощь.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lastRenderedPageBreak/>
        <w:t xml:space="preserve">1. </w:t>
      </w:r>
      <w:r w:rsidRPr="00302DDB">
        <w:rPr>
          <w:bCs w:val="0"/>
          <w:sz w:val="24"/>
          <w:szCs w:val="24"/>
        </w:rPr>
        <w:t xml:space="preserve">Нижним краем грудной клетки пострадавшего кладут на бедро согнутой в колене ноги так, чтобы голова была ниже туловища.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t xml:space="preserve">2. </w:t>
      </w:r>
      <w:r w:rsidRPr="00302DDB">
        <w:rPr>
          <w:bCs w:val="0"/>
          <w:sz w:val="24"/>
          <w:szCs w:val="24"/>
        </w:rPr>
        <w:t xml:space="preserve">Обернув палец платком или тканью, очищают рот от ила, песка, грязи и, энергично надавливая на корпус, выдавливают воду из дыхательных путей и желудка.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t xml:space="preserve">3. </w:t>
      </w:r>
      <w:r w:rsidRPr="00302DDB">
        <w:rPr>
          <w:bCs w:val="0"/>
          <w:sz w:val="24"/>
          <w:szCs w:val="24"/>
        </w:rPr>
        <w:t xml:space="preserve">При отсутствии дыхания приступают </w:t>
      </w:r>
      <w:proofErr w:type="gramStart"/>
      <w:r w:rsidRPr="00302DDB">
        <w:rPr>
          <w:bCs w:val="0"/>
          <w:sz w:val="24"/>
          <w:szCs w:val="24"/>
        </w:rPr>
        <w:t>к</w:t>
      </w:r>
      <w:proofErr w:type="gramEnd"/>
      <w:r w:rsidRPr="00302DDB">
        <w:rPr>
          <w:bCs w:val="0"/>
          <w:sz w:val="24"/>
          <w:szCs w:val="24"/>
        </w:rPr>
        <w:t xml:space="preserve"> искусственному по способу изо рта в рот или изо рта в нос.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t xml:space="preserve">4. </w:t>
      </w:r>
      <w:r w:rsidRPr="00302DDB">
        <w:rPr>
          <w:bCs w:val="0"/>
          <w:sz w:val="24"/>
          <w:szCs w:val="24"/>
        </w:rPr>
        <w:t xml:space="preserve">Тело должно лежать на твердой поверхности, а голова должна быть запрокинута (чтобы воздух попадал в легкие, а не в желудок).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5. Воздух выдыхают в рот пострадавшему через марлю или платок. Частота выдохов - 17 раз в минуту.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t xml:space="preserve">6. </w:t>
      </w:r>
      <w:r w:rsidRPr="00302DDB">
        <w:rPr>
          <w:bCs w:val="0"/>
          <w:sz w:val="24"/>
          <w:szCs w:val="24"/>
        </w:rPr>
        <w:t xml:space="preserve">При остановке сердца искусственное дыхание чередуют с непрямым массажем сердца, надавливая на грудину 3 - 4 раза между вдохами. Лучше это делать вдвоем.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t>ПРАВИЛА ПЕРВОЙ ПОМОЩИ ПРИ ТЕПЛОВОМ ИЛИ СОЛНЕЧНОМ УДАРЕ.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1. Наиболее опасно пребывание на солнце с 11 до 17 часов дня. В это время риск перегрева максимален.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2. В жаркое время суток старайтесь больше находиться в тени. Избегайте прямых солнечных лучей.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3. Обязательно наденьте головной убор.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>4. Пейте много жидкости, лучше минеральной воды (не менее 2 литров в день).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>5. После длительного пребывания на солнце входить в воду следует постепенно, чтобы тело привыкло к прохладной воде.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proofErr w:type="gramStart"/>
      <w:r w:rsidRPr="00302DDB">
        <w:rPr>
          <w:b/>
          <w:sz w:val="24"/>
          <w:szCs w:val="24"/>
        </w:rPr>
        <w:t>Симптомы теплового и солнечного удара:</w:t>
      </w:r>
      <w:r w:rsidRPr="00302DDB">
        <w:rPr>
          <w:bCs w:val="0"/>
          <w:sz w:val="24"/>
          <w:szCs w:val="24"/>
        </w:rPr>
        <w:t xml:space="preserve"> покраснение кожи, головокружение, головная боль, тошнота, общая слабость, вялость, ослабление сердечной деятельности, сильная жажда, шум в ушах, одышка, повышение температуры тела, в тяжелых случаях - потеря сознания. </w:t>
      </w:r>
      <w:proofErr w:type="gramEnd"/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>Под воздействием солнечных лучей могут возникнуть ожоги кожи 1-2 степеней. Во избежание ожогов используйте солнцезащитные средства.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/>
          <w:sz w:val="24"/>
          <w:szCs w:val="24"/>
        </w:rPr>
        <w:t>Помощь при тепловом ударе: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1. Немедленно поместите пострадавшего в тень или перенесите его в прохладное помещение.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>2. Снимите одежду с верхней половины тела и уложите на спину, немного приподняв голову</w:t>
      </w:r>
      <w:r w:rsidRPr="00302DDB">
        <w:rPr>
          <w:b/>
          <w:sz w:val="24"/>
          <w:szCs w:val="24"/>
        </w:rPr>
        <w:t>.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3. Положите на голову холодный компресс.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4. Оберните тело мокрой простыней или опрыскайте прохладной водой.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 xml:space="preserve">5. Дайте пострадавшему обильное питье.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lastRenderedPageBreak/>
        <w:t xml:space="preserve">6. При обморочном состоянии поднесите к носу вату, смоченную нашатырным спиртом. </w:t>
      </w:r>
    </w:p>
    <w:p w:rsidR="00302DDB" w:rsidRPr="00302DDB" w:rsidRDefault="00302DDB" w:rsidP="00302DDB">
      <w:pPr>
        <w:spacing w:before="100" w:beforeAutospacing="1" w:after="100" w:afterAutospacing="1" w:line="240" w:lineRule="auto"/>
        <w:rPr>
          <w:bCs w:val="0"/>
          <w:sz w:val="24"/>
          <w:szCs w:val="24"/>
        </w:rPr>
      </w:pPr>
      <w:r w:rsidRPr="00302DDB">
        <w:rPr>
          <w:bCs w:val="0"/>
          <w:sz w:val="24"/>
          <w:szCs w:val="24"/>
        </w:rPr>
        <w:t>7. При необходимости, вызовите врача.</w:t>
      </w:r>
    </w:p>
    <w:p w:rsidR="004D0078" w:rsidRDefault="004D0078"/>
    <w:sectPr w:rsidR="004D0078" w:rsidSect="004834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02DDB"/>
    <w:rsid w:val="000004E1"/>
    <w:rsid w:val="00302DDB"/>
    <w:rsid w:val="00351F71"/>
    <w:rsid w:val="00440434"/>
    <w:rsid w:val="00472ADF"/>
    <w:rsid w:val="0048346A"/>
    <w:rsid w:val="004D0078"/>
    <w:rsid w:val="005D6C35"/>
    <w:rsid w:val="005E0AA5"/>
    <w:rsid w:val="007F61D8"/>
    <w:rsid w:val="00BD088C"/>
    <w:rsid w:val="00BF5512"/>
    <w:rsid w:val="00E0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78"/>
    <w:rPr>
      <w:sz w:val="20"/>
      <w:lang w:eastAsia="ru-RU"/>
    </w:rPr>
  </w:style>
  <w:style w:type="paragraph" w:styleId="2">
    <w:name w:val="heading 2"/>
    <w:basedOn w:val="a"/>
    <w:link w:val="20"/>
    <w:uiPriority w:val="9"/>
    <w:qFormat/>
    <w:rsid w:val="00302DDB"/>
    <w:pPr>
      <w:spacing w:before="100" w:beforeAutospacing="1" w:after="100" w:afterAutospacing="1" w:line="240" w:lineRule="auto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DDB"/>
    <w:rPr>
      <w:b/>
      <w:sz w:val="36"/>
      <w:szCs w:val="36"/>
      <w:lang w:eastAsia="ru-RU"/>
    </w:rPr>
  </w:style>
  <w:style w:type="paragraph" w:customStyle="1" w:styleId="date">
    <w:name w:val="date"/>
    <w:basedOn w:val="a"/>
    <w:rsid w:val="00302DDB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02DDB"/>
    <w:pPr>
      <w:spacing w:before="100" w:beforeAutospacing="1" w:after="100" w:afterAutospacing="1" w:line="240" w:lineRule="auto"/>
    </w:pPr>
    <w:rPr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</dc:creator>
  <cp:lastModifiedBy>Мещерякова</cp:lastModifiedBy>
  <cp:revision>2</cp:revision>
  <dcterms:created xsi:type="dcterms:W3CDTF">2011-08-04T07:01:00Z</dcterms:created>
  <dcterms:modified xsi:type="dcterms:W3CDTF">2011-08-04T07:02:00Z</dcterms:modified>
</cp:coreProperties>
</file>