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51" w:rsidRPr="00690A51" w:rsidRDefault="00690A51" w:rsidP="00690A51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16"/>
          <w:szCs w:val="16"/>
        </w:rPr>
      </w:pPr>
    </w:p>
    <w:p w:rsidR="00690A51" w:rsidRPr="00690A51" w:rsidRDefault="00690A51" w:rsidP="00690A51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690A51">
        <w:rPr>
          <w:rFonts w:ascii="Times New Roman" w:hAnsi="Times New Roman" w:cs="Times New Roman"/>
          <w:sz w:val="24"/>
          <w:szCs w:val="24"/>
        </w:rPr>
        <w:t xml:space="preserve">План культурно-массовых и спортивных мероприятий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690A51">
        <w:rPr>
          <w:rFonts w:ascii="Times New Roman" w:hAnsi="Times New Roman" w:cs="Times New Roman"/>
          <w:sz w:val="24"/>
          <w:szCs w:val="24"/>
        </w:rPr>
        <w:t>города Лыткарино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A51">
        <w:rPr>
          <w:rFonts w:ascii="Times New Roman" w:hAnsi="Times New Roman" w:cs="Times New Roman"/>
          <w:sz w:val="24"/>
          <w:szCs w:val="24"/>
        </w:rPr>
        <w:t xml:space="preserve">на июль </w:t>
      </w:r>
      <w:smartTag w:uri="urn:schemas-microsoft-com:office:smarttags" w:element="metricconverter">
        <w:smartTagPr>
          <w:attr w:name="ProductID" w:val="2012 г"/>
        </w:smartTagPr>
        <w:r w:rsidRPr="00690A51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690A51">
        <w:rPr>
          <w:rFonts w:ascii="Times New Roman" w:hAnsi="Times New Roman" w:cs="Times New Roman"/>
          <w:sz w:val="24"/>
          <w:szCs w:val="24"/>
        </w:rPr>
        <w:t>.</w:t>
      </w:r>
    </w:p>
    <w:p w:rsidR="00690A51" w:rsidRPr="00690A51" w:rsidRDefault="00690A51" w:rsidP="00690A5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1096"/>
        <w:gridCol w:w="1417"/>
        <w:gridCol w:w="5246"/>
        <w:gridCol w:w="2693"/>
      </w:tblGrid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29.06.-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01.07.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Участие делегации города Лыткарино </w:t>
            </w: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 xml:space="preserve">в </w:t>
            </w: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X</w:t>
            </w: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Областном слете работников культуры «Журавлиные посиделки-2012»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Горки Ленинские 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30.07.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Выставка «В мире животных»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ind w:left="-108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02.07.-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30.07.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Выставка «Утоли жажду чтения»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художественным произведениям современных авторов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02.07.-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«На любви земля держится», посвященная Всероссийскому дню семьи, любви и верности 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Веселые старты спортивной игровой секции Дома культуры «Центр молодежи»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6 микрорайон,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г. Лыткарино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05.07.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«В летнем парке играет аккордеон»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Летняя эстрада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Веселые старты спортивной игровой секции Дома культуры «Центр молодежи»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6 микрорайон,              </w:t>
            </w:r>
            <w:proofErr w:type="gramStart"/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. Лыткарино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13.07.-15.07.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ч.-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6.00 ч.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Чемпионат России по джигитовке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КСК «</w:t>
            </w: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Созидатель</w:t>
            </w:r>
            <w:r w:rsidRPr="00690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Собрание молодежной организации «Молодая гвардия»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16.07-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30.07.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«Дверь, открытая в мир», 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освященная путешествиям по странам и континентам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Веселые старты спортивной игровой секции Дома культуры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6 микрорайон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Петровское</w:t>
            </w:r>
            <w:proofErr w:type="gramEnd"/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20.07.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Показательное выступление «Цирковые номера» клуба юных дрессировщиков 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ДИК»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24.07.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Веселые старты спортивной игровой секции Дома культуры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6 микрорайон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Петровское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28.07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Концерт солистов НОТ «Родник»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Летняя эстрада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29.07.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ВИА «Союз ЦМ»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«Мир»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Летняя эстрада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31.07.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Веселые старты спортивной игровой секции Дома культуры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6 микрорайон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Петровское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Выставка «Путешествие по книжной Вселенной»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Городская детская библиотека ДК «Мир»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«Живая планета», посвященная экологическому просвещению 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ДК «Мир»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Интерактивное мероприятие «Детство на экране» (</w:t>
            </w:r>
            <w:proofErr w:type="gramStart"/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  <w:proofErr w:type="gramEnd"/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видеоклуб</w:t>
            </w:r>
            <w:proofErr w:type="spellEnd"/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«Путешествие 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 эпоху динозавров»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Выставка «Мое солнечное лето»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Выставка «Азбука дороги»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Выставка «Олимпиада 2012 года: сегодня-Лондон, завтра-Сочи!»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Выставка «Вечный солнечн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ый свет в музыке», посвященная 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В.А. Моцарту 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«Если у мужа с женой лад, не нужен им и клад», посвященная 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сероссийскому 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ню семьи, любви и верности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библиотека 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ДК «Мир»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Выставка «История  любви», посвященная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Всероссийскому Д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ню семьи, любви и верности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Городская детская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ДК «Мир»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Тематическая подборка «Остановись и подумай»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библиотека 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ДК «Мир»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«Добрых рук мастерство»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библиотека </w:t>
            </w:r>
          </w:p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ДК «Мир»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Тематическая подборка «Народные промыслы»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библиотека ДК «Мир»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по подготовке к новому творческому сезону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A51">
              <w:rPr>
                <w:rFonts w:ascii="Times New Roman" w:hAnsi="Times New Roman" w:cs="Times New Roman"/>
                <w:sz w:val="18"/>
                <w:szCs w:val="18"/>
              </w:rPr>
              <w:t>по договоренности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историко-патриотического клуба им. А.И. Чернышева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Лыткаринский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сторико-краеведческий музей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A51">
              <w:rPr>
                <w:rFonts w:ascii="Times New Roman" w:hAnsi="Times New Roman" w:cs="Times New Roman"/>
                <w:sz w:val="18"/>
                <w:szCs w:val="18"/>
              </w:rPr>
              <w:t>по предварительной записи</w:t>
            </w: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Экскурсионная программа «Александр Чернышев и лихое казачество»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Лыткаринский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музей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690A51" w:rsidRPr="00690A51" w:rsidRDefault="00690A51" w:rsidP="00690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города Лыткарино по футболу среди мужских команд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Стадион «Полет»</w:t>
            </w:r>
          </w:p>
        </w:tc>
      </w:tr>
      <w:tr w:rsidR="00690A51" w:rsidRPr="00690A51" w:rsidTr="00963193">
        <w:tc>
          <w:tcPr>
            <w:tcW w:w="605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6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90A51" w:rsidRPr="00690A51" w:rsidRDefault="00690A51" w:rsidP="00690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690A51" w:rsidRPr="00690A51" w:rsidRDefault="00690A51" w:rsidP="00690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 города Лыткарино по футболу среди мужских команд</w:t>
            </w:r>
          </w:p>
        </w:tc>
        <w:tc>
          <w:tcPr>
            <w:tcW w:w="2693" w:type="dxa"/>
          </w:tcPr>
          <w:p w:rsidR="00690A51" w:rsidRPr="00690A51" w:rsidRDefault="00690A51" w:rsidP="00690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1">
              <w:rPr>
                <w:rFonts w:ascii="Times New Roman" w:hAnsi="Times New Roman" w:cs="Times New Roman"/>
                <w:sz w:val="24"/>
                <w:szCs w:val="24"/>
              </w:rPr>
              <w:t>Стадион «Полет»</w:t>
            </w:r>
          </w:p>
        </w:tc>
      </w:tr>
    </w:tbl>
    <w:p w:rsidR="00690A51" w:rsidRPr="00690A51" w:rsidRDefault="00690A51" w:rsidP="0069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A51" w:rsidRPr="00690A51" w:rsidRDefault="00690A51" w:rsidP="0069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A51" w:rsidRPr="00690A51" w:rsidRDefault="00690A51" w:rsidP="0069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A51" w:rsidRPr="00690A51" w:rsidRDefault="00690A51" w:rsidP="0069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A51">
        <w:rPr>
          <w:rFonts w:ascii="Times New Roman" w:hAnsi="Times New Roman" w:cs="Times New Roman"/>
          <w:sz w:val="24"/>
          <w:szCs w:val="24"/>
        </w:rPr>
        <w:t>Заместитель начальника Управления</w:t>
      </w:r>
    </w:p>
    <w:p w:rsidR="00690A51" w:rsidRPr="00690A51" w:rsidRDefault="00690A51" w:rsidP="0069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A51">
        <w:rPr>
          <w:rFonts w:ascii="Times New Roman" w:hAnsi="Times New Roman" w:cs="Times New Roman"/>
          <w:sz w:val="24"/>
          <w:szCs w:val="24"/>
        </w:rPr>
        <w:t>по делам культуры, молодежи и спорта</w:t>
      </w:r>
    </w:p>
    <w:p w:rsidR="00690A51" w:rsidRPr="00690A51" w:rsidRDefault="00690A51" w:rsidP="0069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A5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690A5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90A51">
        <w:rPr>
          <w:rFonts w:ascii="Times New Roman" w:hAnsi="Times New Roman" w:cs="Times New Roman"/>
          <w:sz w:val="24"/>
          <w:szCs w:val="24"/>
        </w:rPr>
        <w:t xml:space="preserve">. Лыткарино                                </w:t>
      </w:r>
      <w:r w:rsidRPr="00690A51">
        <w:rPr>
          <w:rFonts w:ascii="Times New Roman" w:hAnsi="Times New Roman" w:cs="Times New Roman"/>
          <w:sz w:val="24"/>
          <w:szCs w:val="24"/>
        </w:rPr>
        <w:tab/>
      </w:r>
      <w:r w:rsidRPr="00690A51">
        <w:rPr>
          <w:rFonts w:ascii="Times New Roman" w:hAnsi="Times New Roman" w:cs="Times New Roman"/>
          <w:sz w:val="24"/>
          <w:szCs w:val="24"/>
        </w:rPr>
        <w:tab/>
      </w:r>
      <w:r w:rsidRPr="00690A51">
        <w:rPr>
          <w:rFonts w:ascii="Times New Roman" w:hAnsi="Times New Roman" w:cs="Times New Roman"/>
          <w:sz w:val="24"/>
          <w:szCs w:val="24"/>
        </w:rPr>
        <w:tab/>
      </w:r>
      <w:r w:rsidRPr="00690A51">
        <w:rPr>
          <w:rFonts w:ascii="Times New Roman" w:hAnsi="Times New Roman" w:cs="Times New Roman"/>
          <w:sz w:val="24"/>
          <w:szCs w:val="24"/>
        </w:rPr>
        <w:tab/>
        <w:t xml:space="preserve">О.В. Кленова                                </w:t>
      </w:r>
    </w:p>
    <w:p w:rsidR="00025760" w:rsidRPr="00690A51" w:rsidRDefault="00025760" w:rsidP="0069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5760" w:rsidRPr="00690A51" w:rsidSect="00690A5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90A51"/>
    <w:rsid w:val="00025760"/>
    <w:rsid w:val="00690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2012-06-25T14:24:00Z</dcterms:created>
  <dcterms:modified xsi:type="dcterms:W3CDTF">2012-06-25T14:27:00Z</dcterms:modified>
</cp:coreProperties>
</file>