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21" w:rsidRDefault="00B13C21" w:rsidP="00B13C21">
      <w:pPr>
        <w:shd w:val="clear" w:color="auto" w:fill="FFFFFF"/>
        <w:spacing w:line="317" w:lineRule="exact"/>
        <w:ind w:right="22"/>
        <w:jc w:val="center"/>
      </w:pPr>
      <w:r>
        <w:rPr>
          <w:b/>
          <w:bCs/>
          <w:sz w:val="28"/>
          <w:szCs w:val="28"/>
        </w:rPr>
        <w:t xml:space="preserve">Информация </w:t>
      </w:r>
      <w:r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экспертизы</w:t>
      </w:r>
    </w:p>
    <w:p w:rsidR="00B13C21" w:rsidRDefault="00B13C21" w:rsidP="00B13C21">
      <w:pPr>
        <w:shd w:val="clear" w:color="auto" w:fill="FFFFFF"/>
        <w:spacing w:line="317" w:lineRule="exact"/>
        <w:ind w:right="14"/>
        <w:jc w:val="center"/>
      </w:pPr>
      <w:r>
        <w:rPr>
          <w:b/>
          <w:bCs/>
          <w:spacing w:val="-1"/>
          <w:sz w:val="28"/>
          <w:szCs w:val="28"/>
        </w:rPr>
        <w:t>проекта Постановления Главы города Лыткарино Московской области «О</w:t>
      </w:r>
      <w:r>
        <w:t xml:space="preserve"> </w:t>
      </w:r>
      <w:r>
        <w:rPr>
          <w:b/>
          <w:bCs/>
          <w:sz w:val="28"/>
          <w:szCs w:val="28"/>
        </w:rPr>
        <w:t>внесении изменений и дополнений в долгосрочную целевую программу</w:t>
      </w:r>
      <w:r>
        <w:t xml:space="preserve"> </w:t>
      </w:r>
      <w:r>
        <w:rPr>
          <w:b/>
          <w:bCs/>
          <w:sz w:val="28"/>
          <w:szCs w:val="28"/>
        </w:rPr>
        <w:t>«Развитие здравоохранения города Лыткарино на 2011-2013г.г.»</w:t>
      </w:r>
    </w:p>
    <w:p w:rsidR="00B13C21" w:rsidRDefault="00B13C21" w:rsidP="00D118F9">
      <w:pPr>
        <w:shd w:val="clear" w:color="auto" w:fill="FFFFFF"/>
        <w:spacing w:line="367" w:lineRule="exact"/>
        <w:ind w:left="22" w:right="14" w:firstLine="828"/>
        <w:jc w:val="both"/>
      </w:pPr>
      <w:r>
        <w:rPr>
          <w:sz w:val="28"/>
          <w:szCs w:val="28"/>
        </w:rPr>
        <w:t xml:space="preserve">Представленный </w:t>
      </w:r>
      <w:r>
        <w:rPr>
          <w:sz w:val="28"/>
          <w:szCs w:val="28"/>
        </w:rPr>
        <w:t>проект Постановления Главы города Лыткарино Московской области о внесении изменений и дополнений в долгосрочную целевую программу «Развитие здравоохранения города Лыткарино на 2011-2013г.г.»</w:t>
      </w:r>
      <w:r>
        <w:rPr>
          <w:sz w:val="28"/>
          <w:szCs w:val="28"/>
        </w:rPr>
        <w:t xml:space="preserve">  увеличивает о</w:t>
      </w:r>
      <w:r>
        <w:rPr>
          <w:sz w:val="28"/>
          <w:szCs w:val="28"/>
        </w:rPr>
        <w:t>бъем финансирования программы из средств областного бюджета в 2013 году (Раздел 1 паспорта программы «Объемы и источники финансирования») на 49000,0 тыс. руб., что соответствует:</w:t>
      </w:r>
    </w:p>
    <w:p w:rsidR="00B13C21" w:rsidRDefault="00B13C21" w:rsidP="00D118F9">
      <w:pPr>
        <w:shd w:val="clear" w:color="auto" w:fill="FFFFFF"/>
        <w:spacing w:line="367" w:lineRule="exact"/>
        <w:ind w:left="29" w:firstLine="822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Постановлению Правительства Московской области от 13.03.2013 № 173/10 «О внесении изменений в долгосрочную целевую программу Московской области «Развитие здравоохранения Московской области на 2013-2015г.г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-объем финансирования составил 30000,0 тыс. руб. по подразделу 4Л.2 </w:t>
      </w:r>
      <w:r>
        <w:rPr>
          <w:spacing w:val="-1"/>
          <w:sz w:val="28"/>
          <w:szCs w:val="28"/>
        </w:rPr>
        <w:t xml:space="preserve">«Укрепление материально-технической базы учреждений здравоохранения» на </w:t>
      </w:r>
      <w:r>
        <w:rPr>
          <w:sz w:val="28"/>
          <w:szCs w:val="28"/>
        </w:rPr>
        <w:t>проведение капитального ремонта на 2013 год;</w:t>
      </w:r>
    </w:p>
    <w:p w:rsidR="00B13C21" w:rsidRDefault="00B13C21" w:rsidP="00D118F9">
      <w:pPr>
        <w:shd w:val="clear" w:color="auto" w:fill="FFFFFF"/>
        <w:spacing w:line="367" w:lineRule="exact"/>
        <w:ind w:left="14" w:right="7" w:firstLine="822"/>
        <w:jc w:val="both"/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Постановлению Правительства Московской области от 15.04.2013 № 240/14 «О внесении изменений в Постановление Правительства Московской области от 11.12.2008г. № 1106/48 «Об утверждении долгосрочной целевой программы Московской области «Предупреждение и борьба с заболеваниями социального характера в Московской области на 2009-2013 годы» - объем финансирования </w:t>
      </w:r>
      <w:r>
        <w:rPr>
          <w:spacing w:val="-1"/>
          <w:sz w:val="28"/>
          <w:szCs w:val="28"/>
        </w:rPr>
        <w:t xml:space="preserve">составил    19000,0   </w:t>
      </w:r>
      <w:r>
        <w:rPr>
          <w:spacing w:val="-1"/>
          <w:sz w:val="28"/>
          <w:szCs w:val="28"/>
        </w:rPr>
        <w:t xml:space="preserve"> тыс.    руб.    в    рамках </w:t>
      </w:r>
      <w:r>
        <w:rPr>
          <w:spacing w:val="-1"/>
          <w:sz w:val="28"/>
          <w:szCs w:val="28"/>
        </w:rPr>
        <w:t>подпрограммы    «Модернизация</w:t>
      </w:r>
      <w:r w:rsidRPr="00B13C21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 Московской области на 2011-2013годы на проведение капитального ремонта</w:t>
      </w:r>
      <w:proofErr w:type="gramEnd"/>
      <w:r>
        <w:rPr>
          <w:sz w:val="28"/>
          <w:szCs w:val="28"/>
        </w:rPr>
        <w:t xml:space="preserve"> в учреждениях здравоохранения за счет ФФОМС.</w:t>
      </w:r>
    </w:p>
    <w:p w:rsidR="00B13C21" w:rsidRDefault="00B13C21" w:rsidP="00D11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из средств местного бюджета в 2013 году, на основании Решения Совета депутатов от 23.05.2013 № 394/44 «О внесении изменений и дополнений в Решение Совета депутатов города Лыткарино «Об утверждении бюджета города Лыткарино на 2013 год», увеличился на 250,0 тыс. руб.</w:t>
      </w:r>
    </w:p>
    <w:p w:rsidR="00B13C21" w:rsidRPr="00B13C21" w:rsidRDefault="00B13C21" w:rsidP="00D11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внесены изменения в Раздел 2 паспорта программы «Мероприятия долгосрочной целевой программы развития города Лыткарино на2011-2013годы»:</w:t>
      </w:r>
    </w:p>
    <w:p w:rsidR="00B13C21" w:rsidRDefault="00B13C21" w:rsidP="00D118F9">
      <w:pPr>
        <w:shd w:val="clear" w:color="auto" w:fill="FFFFFF"/>
        <w:spacing w:before="14" w:line="367" w:lineRule="exact"/>
        <w:ind w:right="3629"/>
        <w:jc w:val="both"/>
      </w:pPr>
      <w:r>
        <w:rPr>
          <w:spacing w:val="-1"/>
          <w:sz w:val="28"/>
          <w:szCs w:val="28"/>
        </w:rPr>
        <w:t xml:space="preserve">•   по разделу 1 «Капитальный ремонт». </w:t>
      </w:r>
      <w:r>
        <w:rPr>
          <w:i/>
          <w:iCs/>
          <w:sz w:val="28"/>
          <w:szCs w:val="28"/>
        </w:rPr>
        <w:t>Исключены следующие мероприятия:</w:t>
      </w:r>
    </w:p>
    <w:p w:rsidR="00B13C21" w:rsidRDefault="00B13C21" w:rsidP="00D118F9">
      <w:pPr>
        <w:pStyle w:val="a3"/>
        <w:numPr>
          <w:ilvl w:val="0"/>
          <w:numId w:val="4"/>
        </w:numPr>
        <w:shd w:val="clear" w:color="auto" w:fill="FFFFFF"/>
        <w:spacing w:line="367" w:lineRule="exact"/>
        <w:ind w:right="7"/>
        <w:jc w:val="both"/>
      </w:pPr>
      <w:r w:rsidRPr="00D118F9">
        <w:rPr>
          <w:sz w:val="28"/>
          <w:szCs w:val="28"/>
        </w:rPr>
        <w:t>пункт 1.9 «Клинико-диагностическая лаборатория корпус № 1» (ремонт и составление сметы) - 2064,0 тыс. руб. (местный бюджет);</w:t>
      </w:r>
    </w:p>
    <w:p w:rsidR="00B13C21" w:rsidRDefault="00B13C21" w:rsidP="00D118F9">
      <w:pPr>
        <w:pStyle w:val="a3"/>
        <w:numPr>
          <w:ilvl w:val="0"/>
          <w:numId w:val="4"/>
        </w:numPr>
        <w:shd w:val="clear" w:color="auto" w:fill="FFFFFF"/>
        <w:spacing w:before="7" w:line="367" w:lineRule="exact"/>
        <w:ind w:right="36"/>
        <w:jc w:val="both"/>
      </w:pPr>
      <w:r w:rsidRPr="00D118F9">
        <w:rPr>
          <w:spacing w:val="-1"/>
          <w:sz w:val="28"/>
          <w:szCs w:val="28"/>
        </w:rPr>
        <w:t xml:space="preserve">пункт 1.10 «Административно-хозяйственный отдел 1 и 2-й этаж корпуса 1 </w:t>
      </w:r>
      <w:r w:rsidRPr="00D118F9">
        <w:rPr>
          <w:sz w:val="28"/>
          <w:szCs w:val="28"/>
        </w:rPr>
        <w:t>(ремонт и составление сметы) - 1152,0 тыс. руб. (местный бюджет);</w:t>
      </w:r>
    </w:p>
    <w:p w:rsidR="00B13C21" w:rsidRDefault="00B13C21" w:rsidP="00D118F9">
      <w:pPr>
        <w:pStyle w:val="a3"/>
        <w:numPr>
          <w:ilvl w:val="0"/>
          <w:numId w:val="4"/>
        </w:numPr>
        <w:shd w:val="clear" w:color="auto" w:fill="FFFFFF"/>
        <w:spacing w:line="367" w:lineRule="exact"/>
        <w:jc w:val="both"/>
      </w:pPr>
      <w:r w:rsidRPr="00D118F9">
        <w:rPr>
          <w:sz w:val="28"/>
          <w:szCs w:val="28"/>
        </w:rPr>
        <w:lastRenderedPageBreak/>
        <w:t>пункт 1.11 «Отделение скорой помощи» (ремонт и составление сметы) -2000,0 тыс. руб. (местный бюджет);</w:t>
      </w:r>
    </w:p>
    <w:p w:rsidR="00B13C21" w:rsidRDefault="00B13C21" w:rsidP="00D118F9">
      <w:pPr>
        <w:pStyle w:val="a3"/>
        <w:numPr>
          <w:ilvl w:val="0"/>
          <w:numId w:val="4"/>
        </w:numPr>
        <w:shd w:val="clear" w:color="auto" w:fill="FFFFFF"/>
        <w:spacing w:line="367" w:lineRule="exact"/>
        <w:ind w:right="14"/>
        <w:jc w:val="both"/>
      </w:pPr>
      <w:r w:rsidRPr="00D118F9">
        <w:rPr>
          <w:sz w:val="28"/>
          <w:szCs w:val="28"/>
        </w:rPr>
        <w:t>пункт 1.12 «Пищеблок больницы» (ремонт и составление сметы) - 2303,4 тыс. руб. (местный бюджет);</w:t>
      </w:r>
    </w:p>
    <w:p w:rsidR="00B13C21" w:rsidRDefault="00B13C21" w:rsidP="00D118F9">
      <w:pPr>
        <w:pStyle w:val="a3"/>
        <w:numPr>
          <w:ilvl w:val="0"/>
          <w:numId w:val="4"/>
        </w:numPr>
        <w:shd w:val="clear" w:color="auto" w:fill="FFFFFF"/>
        <w:spacing w:line="367" w:lineRule="exact"/>
        <w:ind w:right="22"/>
        <w:jc w:val="both"/>
      </w:pPr>
      <w:r w:rsidRPr="00D118F9">
        <w:rPr>
          <w:sz w:val="28"/>
          <w:szCs w:val="28"/>
        </w:rPr>
        <w:t>пункт 1.13 «Кровля пищеблока» (ремонт и составление сметы) - 200,0 тыс. руб. (местный бюджет);</w:t>
      </w:r>
    </w:p>
    <w:p w:rsidR="00B13C21" w:rsidRDefault="00B13C21" w:rsidP="00D118F9">
      <w:pPr>
        <w:pStyle w:val="a3"/>
        <w:numPr>
          <w:ilvl w:val="0"/>
          <w:numId w:val="4"/>
        </w:numPr>
        <w:shd w:val="clear" w:color="auto" w:fill="FFFFFF"/>
        <w:tabs>
          <w:tab w:val="left" w:pos="367"/>
        </w:tabs>
        <w:spacing w:line="367" w:lineRule="exact"/>
        <w:ind w:right="7"/>
        <w:jc w:val="both"/>
      </w:pPr>
      <w:r w:rsidRPr="00D118F9">
        <w:rPr>
          <w:sz w:val="28"/>
          <w:szCs w:val="28"/>
        </w:rPr>
        <w:t>пункт 1.14 «Аптека, отделение переливания крови» (ремонт и составление</w:t>
      </w:r>
      <w:r w:rsidRPr="00D118F9">
        <w:rPr>
          <w:sz w:val="28"/>
          <w:szCs w:val="28"/>
        </w:rPr>
        <w:br/>
        <w:t>сметы) - 1260,0 тыс. руб. (местный бюджет);</w:t>
      </w:r>
    </w:p>
    <w:p w:rsidR="00B13C21" w:rsidRDefault="00B13C21" w:rsidP="00D118F9">
      <w:pPr>
        <w:pStyle w:val="a3"/>
        <w:numPr>
          <w:ilvl w:val="0"/>
          <w:numId w:val="4"/>
        </w:numPr>
        <w:shd w:val="clear" w:color="auto" w:fill="FFFFFF"/>
        <w:spacing w:line="367" w:lineRule="exact"/>
        <w:jc w:val="both"/>
      </w:pPr>
      <w:r w:rsidRPr="00D118F9">
        <w:rPr>
          <w:sz w:val="28"/>
          <w:szCs w:val="28"/>
        </w:rPr>
        <w:t>пункт 1.15 «Городская поликлиника № 2» (замена коммуникаций, замена вентиляционной системы и составление сметы) - 1960,6 тыс. руб. (местный бюджет);</w:t>
      </w:r>
    </w:p>
    <w:p w:rsidR="00B13C21" w:rsidRPr="00D118F9" w:rsidRDefault="00B13C21" w:rsidP="00D118F9">
      <w:pPr>
        <w:pStyle w:val="a3"/>
        <w:numPr>
          <w:ilvl w:val="0"/>
          <w:numId w:val="4"/>
        </w:numPr>
        <w:shd w:val="clear" w:color="auto" w:fill="FFFFFF"/>
        <w:tabs>
          <w:tab w:val="left" w:pos="367"/>
        </w:tabs>
        <w:spacing w:line="367" w:lineRule="exact"/>
        <w:ind w:right="7"/>
        <w:jc w:val="both"/>
        <w:rPr>
          <w:sz w:val="28"/>
          <w:szCs w:val="28"/>
        </w:rPr>
      </w:pPr>
      <w:r w:rsidRPr="00D118F9">
        <w:rPr>
          <w:sz w:val="28"/>
          <w:szCs w:val="28"/>
        </w:rPr>
        <w:t>пункт 1.16 «Реконструкция входа корпуса № 1» (ремонт и составление сметы) - 400,0 тыс. руб. (местный бюджет);</w:t>
      </w:r>
    </w:p>
    <w:p w:rsidR="00B13C21" w:rsidRPr="00D118F9" w:rsidRDefault="00B13C21" w:rsidP="00D118F9">
      <w:pPr>
        <w:pStyle w:val="a3"/>
        <w:numPr>
          <w:ilvl w:val="0"/>
          <w:numId w:val="4"/>
        </w:numPr>
        <w:shd w:val="clear" w:color="auto" w:fill="FFFFFF"/>
        <w:tabs>
          <w:tab w:val="left" w:pos="367"/>
        </w:tabs>
        <w:spacing w:line="367" w:lineRule="exact"/>
        <w:ind w:right="7"/>
        <w:jc w:val="both"/>
        <w:rPr>
          <w:sz w:val="28"/>
          <w:szCs w:val="28"/>
        </w:rPr>
      </w:pPr>
      <w:r w:rsidRPr="00D118F9">
        <w:rPr>
          <w:sz w:val="28"/>
          <w:szCs w:val="28"/>
        </w:rPr>
        <w:t>пункт 1.17 «Устройство пандуса при входе в городскую поликлинику № 1» (ремонт и составление сметы) - 100,0 тыс. руб. (местный бюджет).</w:t>
      </w:r>
    </w:p>
    <w:p w:rsidR="00B13C21" w:rsidRDefault="00B13C21" w:rsidP="00D118F9">
      <w:pPr>
        <w:shd w:val="clear" w:color="auto" w:fill="FFFFFF"/>
        <w:spacing w:line="367" w:lineRule="exact"/>
        <w:jc w:val="both"/>
      </w:pPr>
      <w:r>
        <w:rPr>
          <w:i/>
          <w:iCs/>
          <w:sz w:val="28"/>
          <w:szCs w:val="28"/>
        </w:rPr>
        <w:t>Включены следующие мероприятия:</w:t>
      </w:r>
    </w:p>
    <w:p w:rsidR="00B13C21" w:rsidRDefault="00B13C21" w:rsidP="00D118F9">
      <w:pPr>
        <w:pStyle w:val="a3"/>
        <w:numPr>
          <w:ilvl w:val="0"/>
          <w:numId w:val="5"/>
        </w:numPr>
        <w:shd w:val="clear" w:color="auto" w:fill="FFFFFF"/>
        <w:tabs>
          <w:tab w:val="left" w:pos="281"/>
        </w:tabs>
        <w:spacing w:line="367" w:lineRule="exact"/>
        <w:jc w:val="both"/>
      </w:pPr>
      <w:r w:rsidRPr="00D118F9">
        <w:rPr>
          <w:sz w:val="28"/>
          <w:szCs w:val="28"/>
        </w:rPr>
        <w:t>пункт 1.9 «Капитальный ремонт кровли, 1-го и 2-го этажей, подвала корпуса</w:t>
      </w:r>
      <w:r w:rsidRPr="00D118F9">
        <w:rPr>
          <w:sz w:val="28"/>
          <w:szCs w:val="28"/>
        </w:rPr>
        <w:br/>
        <w:t>1» - 1000,0 тыс. руб. (местный бюджет) и 19000,0 тыс. руб. (областной</w:t>
      </w:r>
      <w:r w:rsidRPr="00D118F9">
        <w:rPr>
          <w:sz w:val="28"/>
          <w:szCs w:val="28"/>
        </w:rPr>
        <w:br/>
        <w:t>бюджет);</w:t>
      </w:r>
    </w:p>
    <w:p w:rsidR="00B13C21" w:rsidRDefault="00B13C21" w:rsidP="00D118F9">
      <w:pPr>
        <w:pStyle w:val="a3"/>
        <w:numPr>
          <w:ilvl w:val="0"/>
          <w:numId w:val="5"/>
        </w:numPr>
        <w:shd w:val="clear" w:color="auto" w:fill="FFFFFF"/>
        <w:tabs>
          <w:tab w:val="left" w:pos="367"/>
        </w:tabs>
        <w:spacing w:line="367" w:lineRule="exact"/>
        <w:ind w:right="14"/>
        <w:jc w:val="both"/>
      </w:pPr>
      <w:r w:rsidRPr="00D118F9">
        <w:rPr>
          <w:sz w:val="28"/>
          <w:szCs w:val="28"/>
        </w:rPr>
        <w:t xml:space="preserve">пункт 1.10 «Капитальный ремонт пищеблока больницы, ОПК» </w:t>
      </w:r>
      <w:r w:rsidRPr="00D118F9">
        <w:rPr>
          <w:i/>
          <w:iCs/>
          <w:sz w:val="28"/>
          <w:szCs w:val="28"/>
        </w:rPr>
        <w:t xml:space="preserve">- </w:t>
      </w:r>
      <w:r w:rsidRPr="00D118F9">
        <w:rPr>
          <w:sz w:val="28"/>
          <w:szCs w:val="28"/>
        </w:rPr>
        <w:t>2562,7 тыс.</w:t>
      </w:r>
      <w:r w:rsidRPr="00D118F9">
        <w:rPr>
          <w:sz w:val="28"/>
          <w:szCs w:val="28"/>
        </w:rPr>
        <w:br/>
        <w:t>руб. (местный бюджет) и 30000,0 тыс. руб. (областной бюджет);</w:t>
      </w:r>
    </w:p>
    <w:p w:rsidR="00B13C21" w:rsidRPr="00D118F9" w:rsidRDefault="00B13C21" w:rsidP="00D118F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118F9">
        <w:rPr>
          <w:spacing w:val="-1"/>
          <w:sz w:val="28"/>
          <w:szCs w:val="28"/>
        </w:rPr>
        <w:t>пункт 1.11 «Капитальный ремонт офиса врача общей практики» - 1301,8 тыс.</w:t>
      </w:r>
      <w:r w:rsidRPr="00D118F9">
        <w:rPr>
          <w:spacing w:val="-1"/>
          <w:sz w:val="28"/>
          <w:szCs w:val="28"/>
        </w:rPr>
        <w:br/>
      </w:r>
      <w:r w:rsidRPr="00D118F9">
        <w:rPr>
          <w:sz w:val="28"/>
          <w:szCs w:val="28"/>
        </w:rPr>
        <w:t>руб. (местный бюджет);</w:t>
      </w:r>
    </w:p>
    <w:p w:rsidR="00B13C21" w:rsidRPr="00D118F9" w:rsidRDefault="00B13C21" w:rsidP="00D118F9">
      <w:pPr>
        <w:pStyle w:val="a3"/>
        <w:numPr>
          <w:ilvl w:val="0"/>
          <w:numId w:val="5"/>
        </w:numPr>
        <w:shd w:val="clear" w:color="auto" w:fill="FFFFFF"/>
        <w:tabs>
          <w:tab w:val="left" w:pos="360"/>
        </w:tabs>
        <w:spacing w:line="367" w:lineRule="exact"/>
        <w:ind w:right="29"/>
        <w:jc w:val="both"/>
        <w:rPr>
          <w:sz w:val="28"/>
          <w:szCs w:val="28"/>
        </w:rPr>
      </w:pPr>
      <w:r w:rsidRPr="00D118F9">
        <w:rPr>
          <w:sz w:val="28"/>
          <w:szCs w:val="28"/>
        </w:rPr>
        <w:t>пункт 1.12 «Замена труб горячего и холодного водоснабжения отделения скорой помощи» (составление и проверка смет) - 99,2 тыс. руб. (местный бюджет);</w:t>
      </w:r>
    </w:p>
    <w:p w:rsidR="00B13C21" w:rsidRPr="00D118F9" w:rsidRDefault="00B13C21" w:rsidP="00D118F9">
      <w:pPr>
        <w:pStyle w:val="a3"/>
        <w:numPr>
          <w:ilvl w:val="0"/>
          <w:numId w:val="5"/>
        </w:numPr>
        <w:shd w:val="clear" w:color="auto" w:fill="FFFFFF"/>
        <w:tabs>
          <w:tab w:val="left" w:pos="360"/>
        </w:tabs>
        <w:spacing w:line="367" w:lineRule="exact"/>
        <w:ind w:right="29"/>
        <w:jc w:val="both"/>
        <w:rPr>
          <w:sz w:val="28"/>
          <w:szCs w:val="28"/>
        </w:rPr>
      </w:pPr>
      <w:r w:rsidRPr="00D118F9">
        <w:rPr>
          <w:sz w:val="28"/>
          <w:szCs w:val="28"/>
        </w:rPr>
        <w:t>пункт 1.13 «Капитальный ремонт кровли ОПК и аптеки» (составление и проверка смет) - 650,0 тыс. руб. (местный бюджет);</w:t>
      </w:r>
    </w:p>
    <w:p w:rsidR="00B13C21" w:rsidRPr="00D118F9" w:rsidRDefault="00B13C21" w:rsidP="00D118F9">
      <w:pPr>
        <w:pStyle w:val="a3"/>
        <w:numPr>
          <w:ilvl w:val="0"/>
          <w:numId w:val="5"/>
        </w:numPr>
        <w:shd w:val="clear" w:color="auto" w:fill="FFFFFF"/>
        <w:tabs>
          <w:tab w:val="left" w:pos="360"/>
        </w:tabs>
        <w:spacing w:line="367" w:lineRule="exact"/>
        <w:ind w:right="29"/>
        <w:jc w:val="both"/>
        <w:rPr>
          <w:sz w:val="28"/>
          <w:szCs w:val="28"/>
        </w:rPr>
      </w:pPr>
      <w:r w:rsidRPr="00D118F9">
        <w:rPr>
          <w:sz w:val="28"/>
          <w:szCs w:val="28"/>
        </w:rPr>
        <w:t>пункт 1.14 «Электромонтажные работы в корпусе № 2» (составление и проверка смет) - 710,0 тыс. руб. (местный бюджет);</w:t>
      </w:r>
    </w:p>
    <w:p w:rsidR="00B13C21" w:rsidRPr="00D118F9" w:rsidRDefault="00B13C21" w:rsidP="00D118F9">
      <w:pPr>
        <w:pStyle w:val="a3"/>
        <w:numPr>
          <w:ilvl w:val="0"/>
          <w:numId w:val="5"/>
        </w:numPr>
        <w:shd w:val="clear" w:color="auto" w:fill="FFFFFF"/>
        <w:tabs>
          <w:tab w:val="left" w:pos="360"/>
        </w:tabs>
        <w:spacing w:line="367" w:lineRule="exact"/>
        <w:ind w:right="29"/>
        <w:jc w:val="both"/>
        <w:rPr>
          <w:sz w:val="28"/>
          <w:szCs w:val="28"/>
        </w:rPr>
      </w:pPr>
      <w:r w:rsidRPr="00D118F9">
        <w:rPr>
          <w:sz w:val="28"/>
          <w:szCs w:val="28"/>
        </w:rPr>
        <w:t>пункт 1.15 «Монтаж ОПС и СОУЭ» (составление и проверка смет) - 910,7 тыс. руб. (местный бюджет);</w:t>
      </w:r>
    </w:p>
    <w:p w:rsidR="00B13C21" w:rsidRPr="00B13C21" w:rsidRDefault="00B13C21" w:rsidP="00D118F9">
      <w:pPr>
        <w:pStyle w:val="a3"/>
        <w:numPr>
          <w:ilvl w:val="0"/>
          <w:numId w:val="5"/>
        </w:numPr>
        <w:shd w:val="clear" w:color="auto" w:fill="FFFFFF"/>
        <w:tabs>
          <w:tab w:val="left" w:pos="245"/>
        </w:tabs>
        <w:spacing w:line="367" w:lineRule="exact"/>
        <w:ind w:right="29"/>
        <w:jc w:val="both"/>
      </w:pPr>
      <w:r w:rsidRPr="00D118F9">
        <w:rPr>
          <w:sz w:val="28"/>
          <w:szCs w:val="28"/>
        </w:rPr>
        <w:t>-</w:t>
      </w:r>
      <w:r w:rsidRPr="00D118F9">
        <w:rPr>
          <w:spacing w:val="-1"/>
          <w:sz w:val="28"/>
          <w:szCs w:val="28"/>
        </w:rPr>
        <w:t>пункт 1.16 «Замена магистральных труб гор</w:t>
      </w:r>
      <w:r w:rsidRPr="00D118F9">
        <w:rPr>
          <w:spacing w:val="-1"/>
          <w:sz w:val="28"/>
          <w:szCs w:val="28"/>
        </w:rPr>
        <w:t xml:space="preserve">ячего и холодного водоснабжения </w:t>
      </w:r>
      <w:r w:rsidRPr="00D118F9">
        <w:rPr>
          <w:sz w:val="28"/>
          <w:szCs w:val="28"/>
        </w:rPr>
        <w:t>в корпусе № 2» (составление и проверка с</w:t>
      </w:r>
      <w:r w:rsidRPr="00D118F9">
        <w:rPr>
          <w:sz w:val="28"/>
          <w:szCs w:val="28"/>
        </w:rPr>
        <w:t xml:space="preserve">мет) - 269,6 тыс. руб. (местный </w:t>
      </w:r>
      <w:r w:rsidRPr="00D118F9">
        <w:rPr>
          <w:sz w:val="28"/>
          <w:szCs w:val="28"/>
        </w:rPr>
        <w:t>бюджет);</w:t>
      </w:r>
    </w:p>
    <w:p w:rsidR="00B13C21" w:rsidRPr="00B13C21" w:rsidRDefault="00B13C21" w:rsidP="00D118F9">
      <w:pPr>
        <w:pStyle w:val="a3"/>
        <w:numPr>
          <w:ilvl w:val="0"/>
          <w:numId w:val="5"/>
        </w:numPr>
        <w:shd w:val="clear" w:color="auto" w:fill="FFFFFF"/>
        <w:spacing w:line="367" w:lineRule="exact"/>
        <w:ind w:right="29"/>
        <w:jc w:val="both"/>
      </w:pPr>
      <w:r w:rsidRPr="00D118F9">
        <w:rPr>
          <w:sz w:val="28"/>
          <w:szCs w:val="28"/>
        </w:rPr>
        <w:lastRenderedPageBreak/>
        <w:t>пункт 1.17 «Составление проектной документации на установку теплосчетчиков» - 175,0 тыс. руб. (местный бюджет);</w:t>
      </w:r>
    </w:p>
    <w:p w:rsidR="00B13C21" w:rsidRPr="00B13C21" w:rsidRDefault="00B13C21" w:rsidP="00D118F9">
      <w:pPr>
        <w:shd w:val="clear" w:color="auto" w:fill="FFFFFF"/>
        <w:tabs>
          <w:tab w:val="left" w:pos="1289"/>
        </w:tabs>
        <w:spacing w:before="14" w:line="367" w:lineRule="exact"/>
        <w:ind w:right="4147"/>
        <w:jc w:val="both"/>
      </w:pPr>
      <w:r>
        <w:rPr>
          <w:sz w:val="28"/>
          <w:szCs w:val="28"/>
        </w:rPr>
        <w:t xml:space="preserve">• </w:t>
      </w:r>
      <w:r w:rsidRPr="00B13C21">
        <w:rPr>
          <w:spacing w:val="-2"/>
          <w:sz w:val="28"/>
          <w:szCs w:val="28"/>
        </w:rPr>
        <w:t>по разделу 2 «Текущий ремонт».</w:t>
      </w:r>
      <w:r w:rsidRPr="00B13C21">
        <w:rPr>
          <w:spacing w:val="-2"/>
          <w:sz w:val="28"/>
          <w:szCs w:val="28"/>
        </w:rPr>
        <w:br/>
      </w:r>
      <w:r w:rsidRPr="00B13C21">
        <w:rPr>
          <w:i/>
          <w:iCs/>
          <w:sz w:val="28"/>
          <w:szCs w:val="28"/>
        </w:rPr>
        <w:t>Включены следующие мероприятия:</w:t>
      </w:r>
    </w:p>
    <w:p w:rsidR="00B13C21" w:rsidRPr="00B13C21" w:rsidRDefault="00B13C21" w:rsidP="00D118F9">
      <w:pPr>
        <w:pStyle w:val="a3"/>
        <w:numPr>
          <w:ilvl w:val="0"/>
          <w:numId w:val="6"/>
        </w:numPr>
        <w:shd w:val="clear" w:color="auto" w:fill="FFFFFF"/>
        <w:spacing w:line="367" w:lineRule="exact"/>
        <w:ind w:right="14"/>
        <w:jc w:val="both"/>
      </w:pPr>
      <w:r w:rsidRPr="00D118F9">
        <w:rPr>
          <w:sz w:val="28"/>
          <w:szCs w:val="28"/>
        </w:rPr>
        <w:t xml:space="preserve">пункт 2.2 «Ремонт вытяжной вентиляции, текущий ремонт </w:t>
      </w:r>
      <w:proofErr w:type="spellStart"/>
      <w:r w:rsidRPr="00D118F9">
        <w:rPr>
          <w:sz w:val="28"/>
          <w:szCs w:val="28"/>
        </w:rPr>
        <w:t>рентгенкабинета</w:t>
      </w:r>
      <w:proofErr w:type="spellEnd"/>
      <w:r w:rsidRPr="00D118F9">
        <w:rPr>
          <w:sz w:val="28"/>
          <w:szCs w:val="28"/>
        </w:rPr>
        <w:t xml:space="preserve"> в городской поликлинике № 1» (составление и проверка смет) - 300,0 тыс. руб. (местный бюджет);</w:t>
      </w:r>
    </w:p>
    <w:p w:rsidR="00B13C21" w:rsidRPr="00B13C21" w:rsidRDefault="00B13C21" w:rsidP="00D118F9">
      <w:pPr>
        <w:pStyle w:val="a3"/>
        <w:numPr>
          <w:ilvl w:val="0"/>
          <w:numId w:val="6"/>
        </w:numPr>
        <w:shd w:val="clear" w:color="auto" w:fill="FFFFFF"/>
        <w:spacing w:line="367" w:lineRule="exact"/>
        <w:ind w:right="29"/>
        <w:jc w:val="both"/>
      </w:pPr>
      <w:r w:rsidRPr="00D118F9">
        <w:rPr>
          <w:sz w:val="28"/>
          <w:szCs w:val="28"/>
        </w:rPr>
        <w:t>пункт 2.3 «Ремонт резервного источника питания» (проверка сметы) - 88,8 тыс. руб. (местный бюджет);</w:t>
      </w:r>
    </w:p>
    <w:p w:rsidR="00B13C21" w:rsidRPr="00B13C21" w:rsidRDefault="00B13C21" w:rsidP="00D118F9">
      <w:pPr>
        <w:pStyle w:val="a3"/>
        <w:numPr>
          <w:ilvl w:val="0"/>
          <w:numId w:val="6"/>
        </w:numPr>
        <w:shd w:val="clear" w:color="auto" w:fill="FFFFFF"/>
        <w:spacing w:line="367" w:lineRule="exact"/>
        <w:ind w:right="22"/>
        <w:jc w:val="both"/>
      </w:pPr>
      <w:r w:rsidRPr="00D118F9">
        <w:rPr>
          <w:sz w:val="28"/>
          <w:szCs w:val="28"/>
        </w:rPr>
        <w:t>пункт 2.4 «Установка снегозадерживающих приспособлений на кровле поликлиники № 2» (составление и проверка сметы) - 12,9 тыс. руб. (местный бюджет);</w:t>
      </w:r>
    </w:p>
    <w:p w:rsidR="00B13C21" w:rsidRPr="00B13C21" w:rsidRDefault="00B13C21" w:rsidP="00D118F9">
      <w:pPr>
        <w:pStyle w:val="a3"/>
        <w:numPr>
          <w:ilvl w:val="0"/>
          <w:numId w:val="6"/>
        </w:numPr>
        <w:shd w:val="clear" w:color="auto" w:fill="FFFFFF"/>
        <w:tabs>
          <w:tab w:val="left" w:pos="425"/>
        </w:tabs>
        <w:spacing w:line="367" w:lineRule="exact"/>
        <w:ind w:right="22"/>
        <w:jc w:val="both"/>
      </w:pPr>
      <w:r w:rsidRPr="00D118F9">
        <w:rPr>
          <w:sz w:val="28"/>
          <w:szCs w:val="28"/>
        </w:rPr>
        <w:t>пункт 2.5 «Демонтаж водостоков здания городской поликлиники № 1»</w:t>
      </w:r>
      <w:r w:rsidRPr="00D118F9">
        <w:rPr>
          <w:sz w:val="28"/>
          <w:szCs w:val="28"/>
        </w:rPr>
        <w:br/>
        <w:t>(составление и проверка сметы) - 20,4 тыс. руб. (местный бюджет);</w:t>
      </w:r>
    </w:p>
    <w:p w:rsidR="00B13C21" w:rsidRPr="00D118F9" w:rsidRDefault="00B13C21" w:rsidP="00D118F9">
      <w:pPr>
        <w:pStyle w:val="a3"/>
        <w:numPr>
          <w:ilvl w:val="0"/>
          <w:numId w:val="6"/>
        </w:numPr>
        <w:shd w:val="clear" w:color="auto" w:fill="FFFFFF"/>
        <w:tabs>
          <w:tab w:val="left" w:pos="331"/>
        </w:tabs>
        <w:spacing w:line="367" w:lineRule="exact"/>
        <w:ind w:right="29"/>
        <w:jc w:val="both"/>
        <w:rPr>
          <w:sz w:val="28"/>
          <w:szCs w:val="28"/>
        </w:rPr>
      </w:pPr>
      <w:r w:rsidRPr="00D118F9">
        <w:rPr>
          <w:sz w:val="28"/>
          <w:szCs w:val="28"/>
        </w:rPr>
        <w:t>пункт 2.6 «Ремонт шиферной кровли и водостоков корпуса № 2» - 48,0 тыс. руб. (местный бюджет);</w:t>
      </w:r>
    </w:p>
    <w:p w:rsidR="00B13C21" w:rsidRPr="00D118F9" w:rsidRDefault="00B13C21" w:rsidP="00D118F9">
      <w:pPr>
        <w:pStyle w:val="a3"/>
        <w:numPr>
          <w:ilvl w:val="0"/>
          <w:numId w:val="6"/>
        </w:numPr>
        <w:shd w:val="clear" w:color="auto" w:fill="FFFFFF"/>
        <w:tabs>
          <w:tab w:val="left" w:pos="331"/>
        </w:tabs>
        <w:spacing w:line="367" w:lineRule="exact"/>
        <w:ind w:right="14"/>
        <w:jc w:val="both"/>
        <w:rPr>
          <w:sz w:val="28"/>
          <w:szCs w:val="28"/>
        </w:rPr>
      </w:pPr>
      <w:r w:rsidRPr="00D118F9">
        <w:rPr>
          <w:sz w:val="28"/>
          <w:szCs w:val="28"/>
        </w:rPr>
        <w:t>пункт 2.7 «Проведение обследования технического состояния здания скорой помощи» - 50,0 тыс. руб. (местный бюджет).</w:t>
      </w:r>
    </w:p>
    <w:p w:rsidR="00B13C21" w:rsidRPr="00B13C21" w:rsidRDefault="00B13C21" w:rsidP="00D118F9">
      <w:pPr>
        <w:shd w:val="clear" w:color="auto" w:fill="FFFFFF"/>
        <w:tabs>
          <w:tab w:val="left" w:pos="1296"/>
        </w:tabs>
        <w:spacing w:before="14" w:line="367" w:lineRule="exact"/>
        <w:ind w:right="2592"/>
        <w:jc w:val="both"/>
      </w:pPr>
      <w:r w:rsidRPr="00B13C2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B13C21">
        <w:rPr>
          <w:spacing w:val="-2"/>
          <w:sz w:val="28"/>
          <w:szCs w:val="28"/>
        </w:rPr>
        <w:t>по разделу 3 «Приобретение оборудования».</w:t>
      </w:r>
      <w:r w:rsidRPr="00B13C21">
        <w:rPr>
          <w:spacing w:val="-2"/>
          <w:sz w:val="28"/>
          <w:szCs w:val="28"/>
        </w:rPr>
        <w:br/>
      </w:r>
      <w:r w:rsidRPr="00B13C21">
        <w:rPr>
          <w:i/>
          <w:iCs/>
          <w:sz w:val="28"/>
          <w:szCs w:val="28"/>
        </w:rPr>
        <w:t>Включены следующие мероприятия:</w:t>
      </w:r>
    </w:p>
    <w:p w:rsidR="00B13C21" w:rsidRPr="00B13C21" w:rsidRDefault="00B13C21" w:rsidP="00D118F9">
      <w:pPr>
        <w:pStyle w:val="a3"/>
        <w:numPr>
          <w:ilvl w:val="0"/>
          <w:numId w:val="7"/>
        </w:numPr>
        <w:shd w:val="clear" w:color="auto" w:fill="FFFFFF"/>
        <w:spacing w:line="367" w:lineRule="exact"/>
        <w:jc w:val="both"/>
      </w:pPr>
      <w:r w:rsidRPr="00D118F9">
        <w:rPr>
          <w:sz w:val="28"/>
          <w:szCs w:val="28"/>
        </w:rPr>
        <w:t>пункт 3.15 «Приобретение лабораторного оборудования (анализатора)»-300,0 тыс. руб. (местный бюджет);</w:t>
      </w:r>
    </w:p>
    <w:p w:rsidR="00B13C21" w:rsidRPr="00B13C21" w:rsidRDefault="00B13C21" w:rsidP="00D118F9">
      <w:pPr>
        <w:pStyle w:val="a3"/>
        <w:numPr>
          <w:ilvl w:val="0"/>
          <w:numId w:val="7"/>
        </w:numPr>
        <w:shd w:val="clear" w:color="auto" w:fill="FFFFFF"/>
        <w:spacing w:line="367" w:lineRule="exact"/>
        <w:jc w:val="both"/>
      </w:pPr>
      <w:r w:rsidRPr="00D118F9">
        <w:rPr>
          <w:sz w:val="28"/>
          <w:szCs w:val="28"/>
        </w:rPr>
        <w:t>пункт 3.16 «Приобретение оборудования для урологии (</w:t>
      </w:r>
      <w:proofErr w:type="spellStart"/>
      <w:r w:rsidRPr="00D118F9">
        <w:rPr>
          <w:sz w:val="28"/>
          <w:szCs w:val="28"/>
        </w:rPr>
        <w:t>урофлуометра</w:t>
      </w:r>
      <w:proofErr w:type="spellEnd"/>
      <w:r w:rsidRPr="00D118F9">
        <w:rPr>
          <w:sz w:val="28"/>
          <w:szCs w:val="28"/>
        </w:rPr>
        <w:t>)» -160,0 тыс. руб. (местный бюджет);</w:t>
      </w:r>
    </w:p>
    <w:p w:rsidR="00B13C21" w:rsidRPr="00B13C21" w:rsidRDefault="00B13C21" w:rsidP="00D118F9">
      <w:pPr>
        <w:pStyle w:val="a3"/>
        <w:numPr>
          <w:ilvl w:val="0"/>
          <w:numId w:val="7"/>
        </w:numPr>
        <w:shd w:val="clear" w:color="auto" w:fill="FFFFFF"/>
        <w:spacing w:line="367" w:lineRule="exact"/>
        <w:ind w:right="7"/>
        <w:jc w:val="both"/>
      </w:pPr>
      <w:r w:rsidRPr="00D118F9">
        <w:rPr>
          <w:sz w:val="28"/>
          <w:szCs w:val="28"/>
        </w:rPr>
        <w:t>пункт 3.17 «Приобретение лабораторной мебели в клиническую лабораторию» - 150,0 тыс. руб. (местный бюджет);</w:t>
      </w:r>
    </w:p>
    <w:p w:rsidR="00B13C21" w:rsidRPr="00D118F9" w:rsidRDefault="00B13C21" w:rsidP="00D118F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118F9">
        <w:rPr>
          <w:spacing w:val="-1"/>
          <w:sz w:val="28"/>
          <w:szCs w:val="28"/>
        </w:rPr>
        <w:t>пункт 3.18 «Приобретение кроватей для те</w:t>
      </w:r>
      <w:r w:rsidR="00D118F9">
        <w:rPr>
          <w:spacing w:val="-1"/>
          <w:sz w:val="28"/>
          <w:szCs w:val="28"/>
        </w:rPr>
        <w:t xml:space="preserve">рапевтического отделения № 1» - </w:t>
      </w:r>
      <w:r w:rsidRPr="00D118F9">
        <w:rPr>
          <w:sz w:val="28"/>
          <w:szCs w:val="28"/>
        </w:rPr>
        <w:t>135,0 тыс. руб. (местный бюджет);</w:t>
      </w:r>
    </w:p>
    <w:p w:rsidR="00B13C21" w:rsidRPr="00B13C21" w:rsidRDefault="00B13C21" w:rsidP="00D118F9">
      <w:pPr>
        <w:pStyle w:val="a3"/>
        <w:numPr>
          <w:ilvl w:val="0"/>
          <w:numId w:val="7"/>
        </w:numPr>
        <w:shd w:val="clear" w:color="auto" w:fill="FFFFFF"/>
        <w:tabs>
          <w:tab w:val="left" w:pos="1570"/>
        </w:tabs>
        <w:spacing w:line="367" w:lineRule="exact"/>
        <w:jc w:val="both"/>
      </w:pPr>
      <w:r w:rsidRPr="00D118F9">
        <w:rPr>
          <w:sz w:val="28"/>
          <w:szCs w:val="28"/>
        </w:rPr>
        <w:t>пункт 3.18 «Приобретение кроватей для те</w:t>
      </w:r>
      <w:r w:rsidR="00D118F9">
        <w:rPr>
          <w:sz w:val="28"/>
          <w:szCs w:val="28"/>
        </w:rPr>
        <w:t>рапевтического отделения № 1» -</w:t>
      </w:r>
      <w:r w:rsidRPr="00D118F9">
        <w:rPr>
          <w:sz w:val="28"/>
          <w:szCs w:val="28"/>
        </w:rPr>
        <w:t>135,0 тыс. руб. (местный бюджет);</w:t>
      </w:r>
    </w:p>
    <w:p w:rsidR="00B13C21" w:rsidRPr="00B13C21" w:rsidRDefault="00B13C21" w:rsidP="00D118F9">
      <w:pPr>
        <w:pStyle w:val="a3"/>
        <w:numPr>
          <w:ilvl w:val="0"/>
          <w:numId w:val="7"/>
        </w:numPr>
        <w:shd w:val="clear" w:color="auto" w:fill="FFFFFF"/>
        <w:spacing w:line="367" w:lineRule="exact"/>
        <w:jc w:val="both"/>
      </w:pPr>
      <w:r w:rsidRPr="00D118F9">
        <w:rPr>
          <w:sz w:val="28"/>
          <w:szCs w:val="28"/>
        </w:rPr>
        <w:t>пункт 3.19 «Приобретение технологического оборудования на пищеблок»</w:t>
      </w:r>
      <w:r w:rsidR="00D118F9">
        <w:rPr>
          <w:sz w:val="28"/>
          <w:szCs w:val="28"/>
        </w:rPr>
        <w:t xml:space="preserve"> </w:t>
      </w:r>
      <w:r w:rsidRPr="00D118F9">
        <w:rPr>
          <w:sz w:val="28"/>
          <w:szCs w:val="28"/>
        </w:rPr>
        <w:t>-</w:t>
      </w:r>
      <w:r w:rsidRPr="00D118F9">
        <w:rPr>
          <w:sz w:val="28"/>
          <w:szCs w:val="28"/>
        </w:rPr>
        <w:t xml:space="preserve"> </w:t>
      </w:r>
      <w:r w:rsidRPr="00D118F9">
        <w:rPr>
          <w:spacing w:val="-1"/>
          <w:sz w:val="28"/>
          <w:szCs w:val="28"/>
        </w:rPr>
        <w:t>536,2 тыс. руб. (местный бюджет);</w:t>
      </w:r>
    </w:p>
    <w:p w:rsidR="00B13C21" w:rsidRPr="00B13C21" w:rsidRDefault="00B13C21" w:rsidP="00D118F9">
      <w:pPr>
        <w:pStyle w:val="a3"/>
        <w:numPr>
          <w:ilvl w:val="0"/>
          <w:numId w:val="7"/>
        </w:numPr>
        <w:shd w:val="clear" w:color="auto" w:fill="FFFFFF"/>
        <w:spacing w:line="367" w:lineRule="exact"/>
        <w:jc w:val="both"/>
      </w:pPr>
      <w:r w:rsidRPr="00D118F9">
        <w:rPr>
          <w:sz w:val="28"/>
          <w:szCs w:val="28"/>
        </w:rPr>
        <w:t>пункт 3.20 «Приобретение офисной меб</w:t>
      </w:r>
      <w:r w:rsidR="00D118F9" w:rsidRPr="00D118F9">
        <w:rPr>
          <w:sz w:val="28"/>
          <w:szCs w:val="28"/>
        </w:rPr>
        <w:t xml:space="preserve">ели (столов, шкафов, стульев) в </w:t>
      </w:r>
      <w:r w:rsidRPr="00D118F9">
        <w:rPr>
          <w:spacing w:val="-1"/>
          <w:sz w:val="28"/>
          <w:szCs w:val="28"/>
        </w:rPr>
        <w:t xml:space="preserve">кабинеты 1-го и 2-го этажей корпуса № 1» - 700,0 тыс. руб. (местный бюджет); </w:t>
      </w:r>
      <w:r w:rsidRPr="00D118F9">
        <w:rPr>
          <w:sz w:val="28"/>
          <w:szCs w:val="28"/>
        </w:rPr>
        <w:t>пункт 3.21 «Приобретение оборудования для офиса врача общей практики»</w:t>
      </w:r>
      <w:r w:rsidR="00D118F9">
        <w:t xml:space="preserve"> </w:t>
      </w:r>
      <w:r w:rsidRPr="00D118F9">
        <w:rPr>
          <w:sz w:val="28"/>
          <w:szCs w:val="28"/>
        </w:rPr>
        <w:t>-</w:t>
      </w:r>
      <w:r w:rsidRPr="00D118F9">
        <w:rPr>
          <w:sz w:val="28"/>
          <w:szCs w:val="28"/>
        </w:rPr>
        <w:t xml:space="preserve"> </w:t>
      </w:r>
      <w:r w:rsidRPr="00D118F9">
        <w:rPr>
          <w:spacing w:val="-1"/>
          <w:sz w:val="28"/>
          <w:szCs w:val="28"/>
        </w:rPr>
        <w:t>400,0 тыс. руб. (местный бюджет).</w:t>
      </w:r>
    </w:p>
    <w:p w:rsidR="00B13C21" w:rsidRPr="00B13C21" w:rsidRDefault="00B13C21" w:rsidP="00D118F9">
      <w:pPr>
        <w:shd w:val="clear" w:color="auto" w:fill="FFFFFF"/>
        <w:tabs>
          <w:tab w:val="left" w:pos="2448"/>
        </w:tabs>
        <w:spacing w:before="14" w:line="374" w:lineRule="exact"/>
        <w:ind w:right="1094"/>
        <w:jc w:val="both"/>
      </w:pPr>
      <w:r w:rsidRPr="00B13C2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B13C21">
        <w:rPr>
          <w:spacing w:val="-2"/>
          <w:sz w:val="28"/>
          <w:szCs w:val="28"/>
        </w:rPr>
        <w:t>по разделу 4 «Внедрение информационных технологий».</w:t>
      </w:r>
      <w:r w:rsidRPr="00B13C21">
        <w:rPr>
          <w:spacing w:val="-2"/>
          <w:sz w:val="28"/>
          <w:szCs w:val="28"/>
        </w:rPr>
        <w:br/>
      </w:r>
      <w:r w:rsidRPr="00B13C21">
        <w:rPr>
          <w:i/>
          <w:iCs/>
          <w:sz w:val="28"/>
          <w:szCs w:val="28"/>
        </w:rPr>
        <w:t>Включены следующие мероприятия:</w:t>
      </w:r>
    </w:p>
    <w:p w:rsidR="00B13C21" w:rsidRPr="00B13C21" w:rsidRDefault="00B13C21" w:rsidP="00D118F9">
      <w:pPr>
        <w:pStyle w:val="a3"/>
        <w:numPr>
          <w:ilvl w:val="0"/>
          <w:numId w:val="8"/>
        </w:numPr>
        <w:shd w:val="clear" w:color="auto" w:fill="FFFFFF"/>
        <w:tabs>
          <w:tab w:val="left" w:pos="1548"/>
        </w:tabs>
        <w:spacing w:line="374" w:lineRule="exact"/>
        <w:jc w:val="both"/>
      </w:pPr>
      <w:r w:rsidRPr="00D118F9">
        <w:rPr>
          <w:sz w:val="28"/>
          <w:szCs w:val="28"/>
        </w:rPr>
        <w:t xml:space="preserve">пункт 4.1 «Создание локальной сети» - 500,0 тыс. руб. (местный </w:t>
      </w:r>
      <w:r w:rsidRPr="00D118F9">
        <w:rPr>
          <w:sz w:val="28"/>
          <w:szCs w:val="28"/>
        </w:rPr>
        <w:lastRenderedPageBreak/>
        <w:t>бюджет).</w:t>
      </w:r>
    </w:p>
    <w:p w:rsidR="00B13C21" w:rsidRPr="00B13C21" w:rsidRDefault="00B13C21" w:rsidP="00D118F9">
      <w:pPr>
        <w:pStyle w:val="a3"/>
        <w:numPr>
          <w:ilvl w:val="0"/>
          <w:numId w:val="8"/>
        </w:numPr>
        <w:shd w:val="clear" w:color="auto" w:fill="FFFFFF"/>
        <w:tabs>
          <w:tab w:val="left" w:pos="2448"/>
        </w:tabs>
        <w:spacing w:line="382" w:lineRule="exact"/>
        <w:ind w:right="1094"/>
        <w:jc w:val="both"/>
      </w:pPr>
      <w:r w:rsidRPr="00D118F9">
        <w:rPr>
          <w:spacing w:val="-2"/>
          <w:sz w:val="28"/>
          <w:szCs w:val="28"/>
        </w:rPr>
        <w:t>по разделу 5 «Внедрение информационных технологий».</w:t>
      </w:r>
      <w:r w:rsidRPr="00D118F9">
        <w:rPr>
          <w:spacing w:val="-2"/>
          <w:sz w:val="28"/>
          <w:szCs w:val="28"/>
        </w:rPr>
        <w:br/>
      </w:r>
      <w:r w:rsidRPr="00D118F9">
        <w:rPr>
          <w:i/>
          <w:iCs/>
          <w:sz w:val="28"/>
          <w:szCs w:val="28"/>
        </w:rPr>
        <w:t>Включены следующие мероприятия:</w:t>
      </w:r>
    </w:p>
    <w:p w:rsidR="00B13C21" w:rsidRPr="00B13C21" w:rsidRDefault="00B13C21" w:rsidP="00D118F9">
      <w:pPr>
        <w:pStyle w:val="a3"/>
        <w:numPr>
          <w:ilvl w:val="0"/>
          <w:numId w:val="8"/>
        </w:numPr>
        <w:shd w:val="clear" w:color="auto" w:fill="FFFFFF"/>
        <w:spacing w:line="374" w:lineRule="exact"/>
        <w:ind w:right="36"/>
        <w:jc w:val="both"/>
      </w:pPr>
      <w:r w:rsidRPr="00D118F9">
        <w:rPr>
          <w:sz w:val="28"/>
          <w:szCs w:val="28"/>
        </w:rPr>
        <w:t xml:space="preserve">пункт 5.4 «Оборудование комнаты хранения наркотиков в городской </w:t>
      </w:r>
      <w:r w:rsidRPr="00D118F9">
        <w:rPr>
          <w:spacing w:val="-1"/>
          <w:sz w:val="28"/>
          <w:szCs w:val="28"/>
        </w:rPr>
        <w:t xml:space="preserve">поликлинике № 1» (составление и проверка сметы) - 20,4 тыс. руб. (местный </w:t>
      </w:r>
      <w:r w:rsidRPr="00D118F9">
        <w:rPr>
          <w:sz w:val="28"/>
          <w:szCs w:val="28"/>
        </w:rPr>
        <w:t>бюджет).</w:t>
      </w:r>
    </w:p>
    <w:p w:rsidR="00B13C21" w:rsidRPr="00B13C21" w:rsidRDefault="00D118F9" w:rsidP="00D118F9">
      <w:pPr>
        <w:shd w:val="clear" w:color="auto" w:fill="FFFFFF"/>
        <w:tabs>
          <w:tab w:val="left" w:pos="2448"/>
        </w:tabs>
        <w:spacing w:before="14" w:line="374" w:lineRule="exact"/>
        <w:ind w:right="2189"/>
        <w:jc w:val="both"/>
      </w:pPr>
      <w:r>
        <w:rPr>
          <w:sz w:val="28"/>
          <w:szCs w:val="28"/>
        </w:rPr>
        <w:t xml:space="preserve">• </w:t>
      </w:r>
      <w:r w:rsidRPr="00D118F9">
        <w:rPr>
          <w:sz w:val="28"/>
          <w:szCs w:val="28"/>
        </w:rPr>
        <w:t xml:space="preserve">по разделу 7 «Благоустройство </w:t>
      </w:r>
      <w:r w:rsidR="00B13C21" w:rsidRPr="00D118F9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и </w:t>
      </w:r>
      <w:r w:rsidR="00B13C21" w:rsidRPr="00D118F9">
        <w:rPr>
          <w:sz w:val="28"/>
          <w:szCs w:val="28"/>
        </w:rPr>
        <w:t>ЛПУ».</w:t>
      </w:r>
      <w:r w:rsidR="00B13C21" w:rsidRPr="00B13C21">
        <w:rPr>
          <w:spacing w:val="-2"/>
          <w:sz w:val="28"/>
          <w:szCs w:val="28"/>
        </w:rPr>
        <w:br/>
      </w:r>
      <w:r w:rsidR="00B13C21" w:rsidRPr="00B13C21">
        <w:rPr>
          <w:i/>
          <w:iCs/>
          <w:sz w:val="28"/>
          <w:szCs w:val="28"/>
        </w:rPr>
        <w:t>Включены следующие мероприятия:</w:t>
      </w:r>
    </w:p>
    <w:p w:rsidR="00B13C21" w:rsidRPr="00B13C21" w:rsidRDefault="00B13C21" w:rsidP="00D118F9">
      <w:pPr>
        <w:pStyle w:val="a3"/>
        <w:numPr>
          <w:ilvl w:val="0"/>
          <w:numId w:val="9"/>
        </w:numPr>
        <w:shd w:val="clear" w:color="auto" w:fill="FFFFFF"/>
        <w:spacing w:line="382" w:lineRule="exact"/>
        <w:ind w:right="36"/>
        <w:jc w:val="both"/>
      </w:pPr>
      <w:r w:rsidRPr="00D118F9">
        <w:rPr>
          <w:spacing w:val="-1"/>
          <w:sz w:val="28"/>
          <w:szCs w:val="28"/>
        </w:rPr>
        <w:t xml:space="preserve">пункт 7.3 «Ямочный ремонт дорожного покрытия территории больницы» </w:t>
      </w:r>
      <w:r w:rsidRPr="00D118F9">
        <w:rPr>
          <w:sz w:val="28"/>
          <w:szCs w:val="28"/>
        </w:rPr>
        <w:t>(составление и проверка сметы) - 300,0 тыс. руб. (местный бюджет);</w:t>
      </w:r>
    </w:p>
    <w:p w:rsidR="00B13C21" w:rsidRPr="00B13C21" w:rsidRDefault="00B13C21" w:rsidP="00D118F9">
      <w:pPr>
        <w:pStyle w:val="a3"/>
        <w:numPr>
          <w:ilvl w:val="0"/>
          <w:numId w:val="9"/>
        </w:numPr>
        <w:shd w:val="clear" w:color="auto" w:fill="FFFFFF"/>
        <w:spacing w:line="382" w:lineRule="exact"/>
        <w:ind w:right="36"/>
        <w:jc w:val="both"/>
      </w:pPr>
      <w:r w:rsidRPr="00D118F9">
        <w:rPr>
          <w:sz w:val="28"/>
          <w:szCs w:val="28"/>
        </w:rPr>
        <w:t>пункт 7.4 «Вырубка деревьев, кустарников, поросли» - 289,3 тыс. руб. (местный бюджет).</w:t>
      </w:r>
    </w:p>
    <w:p w:rsidR="00B13C21" w:rsidRPr="00B13C21" w:rsidRDefault="00B13C21" w:rsidP="00D118F9">
      <w:pPr>
        <w:shd w:val="clear" w:color="auto" w:fill="FFFFFF"/>
        <w:spacing w:before="360" w:line="374" w:lineRule="exact"/>
        <w:ind w:right="14"/>
        <w:jc w:val="both"/>
      </w:pPr>
      <w:proofErr w:type="gramStart"/>
      <w:r w:rsidRPr="00B13C21">
        <w:rPr>
          <w:sz w:val="28"/>
          <w:szCs w:val="28"/>
        </w:rPr>
        <w:t xml:space="preserve">Необходимо отметить, что наименования граф таблицы мероприятий программы с 1.9 по 1.17 Раздела 1 «Капитальный ремонт»; с 5.1 по 5.4 </w:t>
      </w:r>
      <w:r w:rsidRPr="00B13C21">
        <w:rPr>
          <w:spacing w:val="-1"/>
          <w:sz w:val="28"/>
          <w:szCs w:val="28"/>
        </w:rPr>
        <w:t xml:space="preserve">Раздела 5 «Внедрение информационных технологий»; с 6.1 по 6.2 Раздела 6 </w:t>
      </w:r>
      <w:r w:rsidRPr="00B13C21">
        <w:rPr>
          <w:sz w:val="28"/>
          <w:szCs w:val="28"/>
        </w:rPr>
        <w:t>«Мероприятия по ГО И ЧС»; с 7.1 по 7.4 раздела 7 «Благоустройство</w:t>
      </w:r>
      <w:proofErr w:type="gramEnd"/>
      <w:r w:rsidRPr="00B13C21">
        <w:rPr>
          <w:sz w:val="28"/>
          <w:szCs w:val="28"/>
        </w:rPr>
        <w:t xml:space="preserve"> территории ЛПУ» не соответствуют </w:t>
      </w:r>
      <w:proofErr w:type="gramStart"/>
      <w:r w:rsidRPr="00B13C21">
        <w:rPr>
          <w:sz w:val="28"/>
          <w:szCs w:val="28"/>
        </w:rPr>
        <w:t>наименованиям</w:t>
      </w:r>
      <w:proofErr w:type="gramEnd"/>
      <w:r w:rsidRPr="00B13C21">
        <w:rPr>
          <w:sz w:val="28"/>
          <w:szCs w:val="28"/>
        </w:rPr>
        <w:t xml:space="preserve"> указанным в первоначально утвержденной программе.</w:t>
      </w:r>
    </w:p>
    <w:p w:rsidR="00B13C21" w:rsidRPr="00B13C21" w:rsidRDefault="00D118F9" w:rsidP="00D118F9">
      <w:pPr>
        <w:shd w:val="clear" w:color="auto" w:fill="FFFFFF"/>
        <w:spacing w:before="353" w:line="367" w:lineRule="exact"/>
        <w:jc w:val="both"/>
      </w:pPr>
      <w:r>
        <w:rPr>
          <w:spacing w:val="-1"/>
          <w:sz w:val="28"/>
          <w:szCs w:val="28"/>
        </w:rPr>
        <w:t>С учетом устранения выявленных недостатков</w:t>
      </w:r>
      <w:r w:rsidR="00B13C21" w:rsidRPr="00B13C21">
        <w:rPr>
          <w:spacing w:val="-1"/>
          <w:sz w:val="28"/>
          <w:szCs w:val="28"/>
        </w:rPr>
        <w:t xml:space="preserve"> представленный проект Постановления Главы города Лыткарино </w:t>
      </w:r>
      <w:r w:rsidR="00B13C21" w:rsidRPr="00B13C21">
        <w:rPr>
          <w:sz w:val="28"/>
          <w:szCs w:val="28"/>
        </w:rPr>
        <w:t>Московской области о внесении изменений и дополнений в долгосрочную целевую программу «Развитие здравоохранения города Лыткарино на 2011-</w:t>
      </w:r>
      <w:r w:rsidR="00B13C21" w:rsidRPr="00B13C21">
        <w:rPr>
          <w:spacing w:val="-1"/>
          <w:sz w:val="28"/>
          <w:szCs w:val="28"/>
        </w:rPr>
        <w:t xml:space="preserve">2013г.г.» </w:t>
      </w:r>
      <w:r>
        <w:rPr>
          <w:spacing w:val="-1"/>
          <w:sz w:val="28"/>
          <w:szCs w:val="28"/>
        </w:rPr>
        <w:t>рекомендован для утверждения.</w:t>
      </w:r>
      <w:bookmarkStart w:id="0" w:name="_GoBack"/>
      <w:bookmarkEnd w:id="0"/>
    </w:p>
    <w:p w:rsidR="00B13C21" w:rsidRDefault="00B13C21" w:rsidP="00B13C21">
      <w:pPr>
        <w:jc w:val="both"/>
      </w:pPr>
    </w:p>
    <w:sectPr w:rsidR="00B1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D61F3A"/>
    <w:lvl w:ilvl="0">
      <w:numFmt w:val="bullet"/>
      <w:lvlText w:val="*"/>
      <w:lvlJc w:val="left"/>
    </w:lvl>
  </w:abstractNum>
  <w:abstractNum w:abstractNumId="1">
    <w:nsid w:val="03DC409C"/>
    <w:multiLevelType w:val="hybridMultilevel"/>
    <w:tmpl w:val="DBE6ACAC"/>
    <w:lvl w:ilvl="0" w:tplc="54D61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26BA"/>
    <w:multiLevelType w:val="hybridMultilevel"/>
    <w:tmpl w:val="084CA06A"/>
    <w:lvl w:ilvl="0" w:tplc="54D61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42CBB"/>
    <w:multiLevelType w:val="hybridMultilevel"/>
    <w:tmpl w:val="7E761D36"/>
    <w:lvl w:ilvl="0" w:tplc="54D61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F0B32"/>
    <w:multiLevelType w:val="hybridMultilevel"/>
    <w:tmpl w:val="5DBECA2A"/>
    <w:lvl w:ilvl="0" w:tplc="54D61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2B0C"/>
    <w:multiLevelType w:val="hybridMultilevel"/>
    <w:tmpl w:val="34BC5CF4"/>
    <w:lvl w:ilvl="0" w:tplc="54D61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F1DE6"/>
    <w:multiLevelType w:val="hybridMultilevel"/>
    <w:tmpl w:val="6B4E0944"/>
    <w:lvl w:ilvl="0" w:tplc="54D61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21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13C21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18F9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2013-12-30T05:13:00Z</dcterms:created>
  <dcterms:modified xsi:type="dcterms:W3CDTF">2013-12-30T05:27:00Z</dcterms:modified>
</cp:coreProperties>
</file>