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6E" w:rsidRDefault="00523D3D" w:rsidP="00523D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D3D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523D3D" w:rsidRDefault="00523D3D" w:rsidP="00523D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D3D">
        <w:rPr>
          <w:rFonts w:ascii="Times New Roman" w:hAnsi="Times New Roman"/>
          <w:b/>
          <w:sz w:val="28"/>
          <w:szCs w:val="28"/>
        </w:rPr>
        <w:t>по результатам проверки законности и результативности использования средств бюджета Московской области, выделенных в 2012 году и текущем периоде 2013 года на реализацию долгосрочной целевой программы Московской области «Снижение административных барьеров, повышение качества предоставления государственных услуг на базе многофункциональных центров предоставления государственных и муниципальных услуг на 2012-2014 годы» совместно с контрольно-счетными органами муниципальных образований</w:t>
      </w:r>
      <w:r w:rsidR="001A6C02">
        <w:rPr>
          <w:rFonts w:ascii="Times New Roman" w:hAnsi="Times New Roman"/>
          <w:b/>
          <w:sz w:val="28"/>
          <w:szCs w:val="28"/>
        </w:rPr>
        <w:t>.</w:t>
      </w:r>
    </w:p>
    <w:p w:rsidR="001A6C02" w:rsidRDefault="001A6C02" w:rsidP="001A6C0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6C02" w:rsidRPr="001A6C02" w:rsidRDefault="001A6C02" w:rsidP="001A6C0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Контрольно-счетная палата Московской области совместно с Контрольно-счетной палатой города Лыткарино Московской области на основании П</w:t>
      </w:r>
      <w:r w:rsidRPr="007A471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Pr="007A4710">
        <w:rPr>
          <w:rFonts w:ascii="Times New Roman" w:hAnsi="Times New Roman"/>
          <w:sz w:val="28"/>
          <w:szCs w:val="28"/>
        </w:rPr>
        <w:t xml:space="preserve">  3.2.5 Плана работы Контрольно-счетной палаты Московской области на 2013 год,</w:t>
      </w:r>
      <w:r w:rsidRPr="007A47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279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распоряжением Контрольно-счетной палаты Московской области от 25.12.2012 № 77-Р, </w:t>
      </w:r>
      <w:r w:rsidRPr="007A4710">
        <w:rPr>
          <w:rFonts w:ascii="Times New Roman" w:eastAsia="Times New Roman" w:hAnsi="Times New Roman"/>
          <w:sz w:val="28"/>
          <w:szCs w:val="28"/>
          <w:lang w:eastAsia="ru-RU"/>
        </w:rPr>
        <w:t>приказ Председателя Контрольно-счетной палаты Московской области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28.08.2013 № </w:t>
      </w:r>
      <w:r>
        <w:rPr>
          <w:rFonts w:ascii="Times New Roman" w:hAnsi="Times New Roman"/>
          <w:sz w:val="28"/>
          <w:szCs w:val="28"/>
        </w:rPr>
        <w:t xml:space="preserve">71-П, </w:t>
      </w:r>
      <w:r w:rsidRPr="001A6C0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1A6C02">
        <w:rPr>
          <w:rFonts w:ascii="Times New Roman" w:hAnsi="Times New Roman"/>
          <w:sz w:val="28"/>
          <w:szCs w:val="28"/>
        </w:rPr>
        <w:t xml:space="preserve"> 1.7 Плана работы Контрольно-счетной палаты города Лыткарино Московской области на 2013 год, утвержденного приказом Председателя Контрольно-счетной</w:t>
      </w:r>
      <w:proofErr w:type="gramEnd"/>
      <w:r w:rsidRPr="001A6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6C02">
        <w:rPr>
          <w:rFonts w:ascii="Times New Roman" w:hAnsi="Times New Roman"/>
          <w:sz w:val="28"/>
          <w:szCs w:val="28"/>
        </w:rPr>
        <w:t>палаты города Лыткарино</w:t>
      </w:r>
      <w:r w:rsidRPr="001A6C0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A6C02">
        <w:rPr>
          <w:rFonts w:ascii="Times New Roman" w:hAnsi="Times New Roman"/>
          <w:sz w:val="28"/>
          <w:szCs w:val="28"/>
        </w:rPr>
        <w:t>Московской области от 29 декабря 2012 года №24</w:t>
      </w:r>
      <w:r>
        <w:rPr>
          <w:rFonts w:ascii="Times New Roman" w:hAnsi="Times New Roman"/>
          <w:sz w:val="28"/>
          <w:szCs w:val="28"/>
        </w:rPr>
        <w:t xml:space="preserve">, решения </w:t>
      </w:r>
      <w:r w:rsidRPr="001A6C02">
        <w:rPr>
          <w:rFonts w:ascii="Times New Roman" w:hAnsi="Times New Roman"/>
          <w:sz w:val="28"/>
          <w:szCs w:val="28"/>
        </w:rPr>
        <w:t>о проведении совместного контрольного  мероприятия Контрольно-счетной палатой Московской области и Контрольно-счетной палатой г. Лыткарино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1A6C02">
        <w:rPr>
          <w:rFonts w:ascii="Times New Roman" w:hAnsi="Times New Roman"/>
          <w:sz w:val="28"/>
          <w:szCs w:val="28"/>
        </w:rPr>
        <w:t>10.09.2013 года проведено контрольное мероприятие по вопросу «Проверка законности и результативности использования средств бюджета Московской области, выделенных в 2012 году и текущем периоде 2013 года на реализацию долгосрочной целевой программы Московской области «Снижение</w:t>
      </w:r>
      <w:proofErr w:type="gramEnd"/>
      <w:r w:rsidRPr="001A6C02">
        <w:rPr>
          <w:rFonts w:ascii="Times New Roman" w:hAnsi="Times New Roman"/>
          <w:sz w:val="28"/>
          <w:szCs w:val="28"/>
        </w:rPr>
        <w:t xml:space="preserve"> административных барьеров, повышение качества предоставления государственных услуг на базе многофункциональных центров предоставления государственных и муниципальных услуг на 2012-2014 годы» совместно с контрольно-счетными органами муниципальных образований».</w:t>
      </w:r>
    </w:p>
    <w:p w:rsidR="002B657A" w:rsidRPr="002B657A" w:rsidRDefault="002B657A" w:rsidP="000F56F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контрольного мероприятия:</w:t>
      </w:r>
      <w:r w:rsidRPr="002B657A">
        <w:t xml:space="preserve"> </w:t>
      </w:r>
      <w:r w:rsidRPr="002B657A">
        <w:rPr>
          <w:rFonts w:ascii="Times New Roman" w:hAnsi="Times New Roman"/>
          <w:sz w:val="28"/>
          <w:szCs w:val="28"/>
        </w:rPr>
        <w:t>проверить законность и результативность использования средств бюджета Московской области, выделенных в 2012 году и текущем периоде 2013 года на реализацию долгосрочной целевой программы Московской области «Снижение административных барьеров, повышение качества предоставления государственных услуг на базе многофункциональных центров предоставления государственных и муниципальных услуг на 2012-2014 годы».</w:t>
      </w:r>
    </w:p>
    <w:p w:rsidR="002B657A" w:rsidRDefault="002B657A" w:rsidP="000F56F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контрольного мероприятия:</w:t>
      </w:r>
      <w:r w:rsidRPr="002B657A">
        <w:rPr>
          <w:rFonts w:ascii="Times New Roman" w:hAnsi="Times New Roman"/>
          <w:b/>
          <w:sz w:val="28"/>
          <w:szCs w:val="28"/>
        </w:rPr>
        <w:t xml:space="preserve"> </w:t>
      </w:r>
      <w:r w:rsidRPr="002B657A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 города Лыткарино.</w:t>
      </w:r>
    </w:p>
    <w:p w:rsidR="002B657A" w:rsidRPr="002B657A" w:rsidRDefault="002B657A" w:rsidP="002B657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Предмет контрольного мероприятия: </w:t>
      </w:r>
      <w:r w:rsidRPr="002B657A">
        <w:rPr>
          <w:rFonts w:ascii="Times New Roman" w:hAnsi="Times New Roman"/>
          <w:sz w:val="28"/>
          <w:szCs w:val="28"/>
        </w:rPr>
        <w:t>законность и результативность использования средств бюджета Московской области</w:t>
      </w:r>
      <w:r w:rsidR="00D46610">
        <w:rPr>
          <w:rFonts w:ascii="Times New Roman" w:hAnsi="Times New Roman"/>
          <w:sz w:val="28"/>
          <w:szCs w:val="28"/>
        </w:rPr>
        <w:t xml:space="preserve"> и муниципального образования</w:t>
      </w:r>
      <w:r w:rsidRPr="002B657A">
        <w:rPr>
          <w:rFonts w:ascii="Times New Roman" w:hAnsi="Times New Roman"/>
          <w:sz w:val="28"/>
          <w:szCs w:val="28"/>
        </w:rPr>
        <w:t>, выделенных в 2012 году и текущем периоде 2013 года на реализацию долгосрочной целевой программы Московской области «Снижение административных барьеров, повышение качества предоставления государственных услуг на базе многофункциональных центров предоставления государственных и муниципальных услуг на 2012-2014 годы».</w:t>
      </w:r>
    </w:p>
    <w:p w:rsidR="002B657A" w:rsidRDefault="002B657A" w:rsidP="000F56F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 w:rsidRPr="002B657A">
        <w:rPr>
          <w:rFonts w:ascii="Times New Roman" w:hAnsi="Times New Roman"/>
          <w:sz w:val="28"/>
          <w:szCs w:val="28"/>
        </w:rPr>
        <w:t xml:space="preserve"> 2012 г</w:t>
      </w:r>
      <w:r>
        <w:rPr>
          <w:rFonts w:ascii="Times New Roman" w:hAnsi="Times New Roman"/>
          <w:sz w:val="28"/>
          <w:szCs w:val="28"/>
        </w:rPr>
        <w:t>од и текущий период</w:t>
      </w:r>
      <w:r w:rsidRPr="002B657A">
        <w:rPr>
          <w:rFonts w:ascii="Times New Roman" w:hAnsi="Times New Roman"/>
          <w:sz w:val="28"/>
          <w:szCs w:val="28"/>
        </w:rPr>
        <w:t xml:space="preserve"> 2013 года</w:t>
      </w:r>
      <w:r>
        <w:rPr>
          <w:rFonts w:ascii="Times New Roman" w:hAnsi="Times New Roman"/>
          <w:sz w:val="28"/>
          <w:szCs w:val="28"/>
        </w:rPr>
        <w:t>.</w:t>
      </w:r>
    </w:p>
    <w:p w:rsidR="002B657A" w:rsidRPr="002B657A" w:rsidRDefault="002B657A" w:rsidP="000F56F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Объем проверенных средств: </w:t>
      </w:r>
      <w:r>
        <w:rPr>
          <w:rFonts w:ascii="Times New Roman" w:hAnsi="Times New Roman"/>
          <w:sz w:val="28"/>
          <w:szCs w:val="28"/>
        </w:rPr>
        <w:t>10 973,0 тыс. рублей.</w:t>
      </w:r>
    </w:p>
    <w:p w:rsidR="001A6C02" w:rsidRPr="002B657A" w:rsidRDefault="000F56F7" w:rsidP="000F56F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B657A">
        <w:rPr>
          <w:rFonts w:ascii="Times New Roman" w:hAnsi="Times New Roman"/>
          <w:b/>
          <w:sz w:val="28"/>
          <w:szCs w:val="28"/>
        </w:rPr>
        <w:t>В ходе прове</w:t>
      </w:r>
      <w:r w:rsidR="002B657A">
        <w:rPr>
          <w:rFonts w:ascii="Times New Roman" w:hAnsi="Times New Roman"/>
          <w:b/>
          <w:sz w:val="28"/>
          <w:szCs w:val="28"/>
        </w:rPr>
        <w:t>дения контрольного мероприятия</w:t>
      </w:r>
      <w:r w:rsidRPr="002B657A">
        <w:rPr>
          <w:rFonts w:ascii="Times New Roman" w:hAnsi="Times New Roman"/>
          <w:b/>
          <w:sz w:val="28"/>
          <w:szCs w:val="28"/>
        </w:rPr>
        <w:t xml:space="preserve"> установлено:</w:t>
      </w:r>
    </w:p>
    <w:p w:rsidR="000F56F7" w:rsidRDefault="008D7425" w:rsidP="000F56F7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0F56F7">
        <w:rPr>
          <w:rFonts w:ascii="Times New Roman" w:hAnsi="Times New Roman"/>
          <w:sz w:val="28"/>
          <w:szCs w:val="28"/>
        </w:rPr>
        <w:t xml:space="preserve"> нарушение требований Постановления Правительства РФ № 1376 не обеспечена возможность обращения за получением государственных и муниципальных услуг в вечернее время, до 20.00 часов</w:t>
      </w:r>
      <w:r w:rsidR="00E2117D">
        <w:rPr>
          <w:rFonts w:ascii="Times New Roman" w:hAnsi="Times New Roman"/>
          <w:sz w:val="28"/>
          <w:szCs w:val="28"/>
        </w:rPr>
        <w:t>;</w:t>
      </w:r>
    </w:p>
    <w:p w:rsidR="000F56F7" w:rsidRDefault="008D7425" w:rsidP="000F56F7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0F56F7">
        <w:rPr>
          <w:rFonts w:ascii="Times New Roman" w:hAnsi="Times New Roman"/>
          <w:sz w:val="28"/>
          <w:szCs w:val="28"/>
        </w:rPr>
        <w:t xml:space="preserve"> нарушение ст. 69.2</w:t>
      </w:r>
      <w:r w:rsidR="00E2117D">
        <w:rPr>
          <w:rFonts w:ascii="Times New Roman" w:hAnsi="Times New Roman"/>
          <w:sz w:val="28"/>
          <w:szCs w:val="28"/>
        </w:rPr>
        <w:t xml:space="preserve"> БК РФ и Порядка Формирования муниципального задания от 23.11.2011 № 673-п, муниципальное задание МБУ «МФЦ Лыткарино» не содержит показатели, характеризующие качество работ и порядок их выполнения, расчет нормативных затрат, определяющих расчетный объем субсидий отсутствует, пункт 4 «Порядок оказания муниципальной услуги» муниципального задания не заполнен;</w:t>
      </w:r>
    </w:p>
    <w:p w:rsidR="008D7425" w:rsidRDefault="008D7425" w:rsidP="000F56F7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нарушение подпункта 2.1.1 пункта 2.1 раздела 2 Соглашения с Администрацией города был нарушен график перечисление целевых субсидий за счет средств областного бюджета сроком на 3 дня;</w:t>
      </w:r>
    </w:p>
    <w:p w:rsidR="008D7425" w:rsidRDefault="008D7425" w:rsidP="000F56F7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размещении заказов на поставки товаров, выполнение работ, оказание услуг выявлены следующие нарушения:</w:t>
      </w:r>
    </w:p>
    <w:p w:rsidR="008D7425" w:rsidRDefault="008D7425" w:rsidP="008D7425">
      <w:pPr>
        <w:pStyle w:val="a3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части 1 статьи 9, частей 1 и 2 статьи 3, части 1 статьи</w:t>
      </w:r>
      <w:r w:rsidRPr="008D7425">
        <w:rPr>
          <w:rFonts w:ascii="Times New Roman" w:hAnsi="Times New Roman"/>
          <w:sz w:val="28"/>
          <w:szCs w:val="28"/>
        </w:rPr>
        <w:t xml:space="preserve"> 4 Федерального закона от 21.07.2005 № 94-ФЗ муниципальное бюджетное учреждение «МФЦ Лыткарино» выступило в роли муниципального заказчика и заключило муниципальные контракты. Документы о передаче полномочий о заключении договоров от имени муниципального образования гор</w:t>
      </w:r>
      <w:r>
        <w:rPr>
          <w:rFonts w:ascii="Times New Roman" w:hAnsi="Times New Roman"/>
          <w:sz w:val="28"/>
          <w:szCs w:val="28"/>
        </w:rPr>
        <w:t>ода Лыткарино не представлены;</w:t>
      </w:r>
    </w:p>
    <w:p w:rsidR="008D7425" w:rsidRDefault="008D7425" w:rsidP="008D7425">
      <w:pPr>
        <w:pStyle w:val="a3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требований части 5.1 статьи 16 Федерального о размещении заказов заказчик не разместил на официальном сайте РФ для размещения информации о размещении заказов на поставки товаров, выполнение работ, оказание услуг </w:t>
      </w:r>
      <w:hyperlink r:id="rId7" w:history="1">
        <w:r w:rsidR="004C396E" w:rsidRPr="005A1785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4C396E" w:rsidRPr="005A178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4C396E" w:rsidRPr="005A1785">
          <w:rPr>
            <w:rStyle w:val="a4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="004C396E" w:rsidRPr="005A178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4C396E" w:rsidRPr="005A1785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4C396E" w:rsidRPr="005A178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4C396E" w:rsidRPr="005A178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C396E" w:rsidRPr="004C396E">
        <w:rPr>
          <w:rFonts w:ascii="Times New Roman" w:hAnsi="Times New Roman"/>
          <w:sz w:val="28"/>
          <w:szCs w:val="28"/>
        </w:rPr>
        <w:t xml:space="preserve"> </w:t>
      </w:r>
      <w:r w:rsidR="004C396E">
        <w:rPr>
          <w:rFonts w:ascii="Times New Roman" w:hAnsi="Times New Roman"/>
          <w:sz w:val="28"/>
          <w:szCs w:val="28"/>
        </w:rPr>
        <w:t>план-график размещения заказов на 2012 год;</w:t>
      </w:r>
    </w:p>
    <w:p w:rsidR="004C396E" w:rsidRDefault="004C396E" w:rsidP="004C396E">
      <w:pPr>
        <w:pStyle w:val="a3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4C396E">
        <w:rPr>
          <w:rFonts w:ascii="Times New Roman" w:hAnsi="Times New Roman"/>
          <w:sz w:val="28"/>
          <w:szCs w:val="28"/>
        </w:rPr>
        <w:t xml:space="preserve"> нарушение ч. 2 ст. 19.1 Федерального закона </w:t>
      </w:r>
      <w:r>
        <w:rPr>
          <w:rFonts w:ascii="Times New Roman" w:hAnsi="Times New Roman"/>
          <w:sz w:val="28"/>
          <w:szCs w:val="28"/>
        </w:rPr>
        <w:t>о размещении заказов в документации об аукционе</w:t>
      </w:r>
      <w:r w:rsidRPr="004C396E">
        <w:rPr>
          <w:rFonts w:ascii="Times New Roman" w:hAnsi="Times New Roman"/>
          <w:sz w:val="28"/>
          <w:szCs w:val="28"/>
        </w:rPr>
        <w:t>, извещении о проведении запроса котировок отсутств</w:t>
      </w:r>
      <w:r>
        <w:rPr>
          <w:rFonts w:ascii="Times New Roman" w:hAnsi="Times New Roman"/>
          <w:sz w:val="28"/>
          <w:szCs w:val="28"/>
        </w:rPr>
        <w:t xml:space="preserve">овало </w:t>
      </w:r>
      <w:r w:rsidRPr="004C396E">
        <w:rPr>
          <w:rFonts w:ascii="Times New Roman" w:hAnsi="Times New Roman"/>
          <w:sz w:val="28"/>
          <w:szCs w:val="28"/>
        </w:rPr>
        <w:t xml:space="preserve">обоснование начальной (максимальной) цены </w:t>
      </w:r>
      <w:r w:rsidRPr="004C396E">
        <w:rPr>
          <w:rFonts w:ascii="Times New Roman" w:hAnsi="Times New Roman"/>
          <w:sz w:val="28"/>
          <w:szCs w:val="28"/>
        </w:rPr>
        <w:lastRenderedPageBreak/>
        <w:t xml:space="preserve">контракта, содержащее полученные заказчиком информацию или расчеты и использованные заказчиком источники информации о ценах товаров, работ, услуг, что исключает возможность проверки порядка установления начальной </w:t>
      </w:r>
      <w:r>
        <w:rPr>
          <w:rFonts w:ascii="Times New Roman" w:hAnsi="Times New Roman"/>
          <w:sz w:val="28"/>
          <w:szCs w:val="28"/>
        </w:rPr>
        <w:t>(максимальной) цены контракта;</w:t>
      </w:r>
      <w:proofErr w:type="gramEnd"/>
    </w:p>
    <w:p w:rsidR="004C396E" w:rsidRPr="004C396E" w:rsidRDefault="004C396E" w:rsidP="004C396E">
      <w:pPr>
        <w:pStyle w:val="a3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 установлены нарушения сроков поставки товаров, оказания услуг при исполнении муниципальных контрактов.</w:t>
      </w:r>
    </w:p>
    <w:p w:rsidR="00E2117D" w:rsidRDefault="002B657A" w:rsidP="002B657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контрольного мероприятия в адрес Администрации города Лыткарино и в адрес директора многофункционального центра города Лыткарино направлены копии акта с рекомендациями по устранению выявленных  нарушений и недостатков.</w:t>
      </w:r>
    </w:p>
    <w:p w:rsidR="00D46610" w:rsidRDefault="00D46610" w:rsidP="002B657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контрольного мероприятия будут рассмотрены на коллегии КСП Московской области в декабре 2013 года.</w:t>
      </w:r>
      <w:bookmarkStart w:id="0" w:name="_GoBack"/>
      <w:bookmarkEnd w:id="0"/>
    </w:p>
    <w:p w:rsidR="000F56F7" w:rsidRPr="000F56F7" w:rsidRDefault="000F56F7" w:rsidP="001A6C02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A6C02" w:rsidRDefault="001A6C02" w:rsidP="001A6C02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A6C02" w:rsidRPr="001A6C02" w:rsidRDefault="001A6C02" w:rsidP="001A6C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5418" w:rsidRDefault="00775418"/>
    <w:sectPr w:rsidR="00775418" w:rsidSect="001A6C0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87CBD"/>
    <w:multiLevelType w:val="multilevel"/>
    <w:tmpl w:val="2CF4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61B606F"/>
    <w:multiLevelType w:val="hybridMultilevel"/>
    <w:tmpl w:val="8DCEA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3D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0F56F7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A6C02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B657A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396E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3D3D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D7425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46610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117D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3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3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B609-884F-4C0E-9FD4-B24CD194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2013-12-30T07:06:00Z</dcterms:created>
  <dcterms:modified xsi:type="dcterms:W3CDTF">2013-12-30T11:44:00Z</dcterms:modified>
</cp:coreProperties>
</file>