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BD" w:rsidRDefault="00377FD9" w:rsidP="00E125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Pr="00377FD9">
        <w:rPr>
          <w:rFonts w:ascii="Times New Roman" w:hAnsi="Times New Roman"/>
          <w:b/>
          <w:sz w:val="28"/>
          <w:szCs w:val="28"/>
        </w:rPr>
        <w:t xml:space="preserve"> </w:t>
      </w:r>
    </w:p>
    <w:p w:rsidR="00377FD9" w:rsidRPr="00E12570" w:rsidRDefault="00377FD9" w:rsidP="00E125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7FD9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377FD9" w:rsidRDefault="00377FD9" w:rsidP="0037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целевого использования бюджетных средств выделенных в 2012 году муниципальному образовательному учреждению дополнительного образования детей специализированной детско-юношеской школы олимпийского резерва из городского бюджета».</w:t>
      </w:r>
    </w:p>
    <w:p w:rsidR="00377FD9" w:rsidRDefault="00377FD9" w:rsidP="0037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FD9" w:rsidRDefault="00377FD9" w:rsidP="00C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D9">
        <w:rPr>
          <w:rFonts w:ascii="Times New Roman" w:hAnsi="Times New Roman" w:cs="Times New Roman"/>
          <w:sz w:val="28"/>
          <w:szCs w:val="28"/>
        </w:rPr>
        <w:t xml:space="preserve">Контрольно-счётной палатой </w:t>
      </w:r>
      <w:r w:rsidRPr="00377FD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«Город Лыткарино» в 2013 году </w:t>
      </w:r>
      <w:r w:rsidRPr="00377FD9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проведено  контрольное мероприятие </w:t>
      </w:r>
      <w:r w:rsidRPr="00377FD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целевого использования бюджетных средств выделенных в 2012 году муниципальному образовательному учреждению дополнительного образования детей специализированной детско-юношеской школы олимпийского резерва из городского бюджета».</w:t>
      </w:r>
    </w:p>
    <w:p w:rsidR="00BC69DC" w:rsidRPr="00BC69DC" w:rsidRDefault="00BC69DC" w:rsidP="00C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контрольного мероприятия:</w:t>
      </w:r>
      <w:r w:rsidRPr="00BC69DC">
        <w:t xml:space="preserve"> </w:t>
      </w:r>
      <w:r w:rsidRPr="00BC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использования бюджетных средств выделенных в 2012 году муниципальному образовательному учреждению дополнительного образования детей специализированной детско-юношеской школы олимпийского резерва из городского бюджета.</w:t>
      </w:r>
    </w:p>
    <w:p w:rsidR="00BC69DC" w:rsidRPr="00BC69DC" w:rsidRDefault="00BC69DC" w:rsidP="00C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контрольного мероприятия: </w:t>
      </w:r>
      <w:r w:rsidRPr="00BC6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детско-юношеская школа олимпийского резерва (СДЮШОР) города Лыткарино.</w:t>
      </w:r>
    </w:p>
    <w:p w:rsidR="00BC69DC" w:rsidRPr="00BC69DC" w:rsidRDefault="00BC69DC" w:rsidP="00C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BC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F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выделенных в 2012 году муниципальному образовательному учреждению дополнительного образования детей специализированной детско-юношеской школы олимпийского резерва из городского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9DC" w:rsidRPr="00BC69DC" w:rsidRDefault="00BC69DC" w:rsidP="00C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 деятельности: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9DC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год.</w:t>
      </w:r>
    </w:p>
    <w:p w:rsidR="00BC69DC" w:rsidRPr="00BC69DC" w:rsidRDefault="00BC69DC" w:rsidP="00C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проверенных средств: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3778">
        <w:rPr>
          <w:rFonts w:ascii="Times New Roman" w:eastAsia="Times New Roman" w:hAnsi="Times New Roman" w:cs="Times New Roman"/>
          <w:sz w:val="28"/>
          <w:szCs w:val="28"/>
          <w:lang w:eastAsia="ru-RU"/>
        </w:rPr>
        <w:t>12 243,83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77FD9" w:rsidRPr="00BC69DC" w:rsidRDefault="00377FD9" w:rsidP="0037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контрольного мероприятия установлен</w:t>
      </w:r>
      <w:r w:rsidR="009F2E91" w:rsidRPr="00BC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о:</w:t>
      </w:r>
    </w:p>
    <w:p w:rsidR="00377FD9" w:rsidRPr="00377FD9" w:rsidRDefault="00CA21A9" w:rsidP="00377FD9">
      <w:pPr>
        <w:pStyle w:val="a6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форм</w:t>
      </w:r>
      <w:r w:rsidR="00377FD9" w:rsidRPr="00377FD9">
        <w:rPr>
          <w:sz w:val="28"/>
          <w:szCs w:val="28"/>
        </w:rPr>
        <w:t xml:space="preserve"> и порядка оформления </w:t>
      </w:r>
      <w:r w:rsidR="009F2E91">
        <w:rPr>
          <w:sz w:val="28"/>
          <w:szCs w:val="28"/>
        </w:rPr>
        <w:t>первичной учетной документации</w:t>
      </w:r>
      <w:r w:rsidR="00377FD9" w:rsidRPr="00377FD9">
        <w:rPr>
          <w:sz w:val="28"/>
          <w:szCs w:val="28"/>
        </w:rPr>
        <w:t xml:space="preserve"> требованиям Постановления Госкомстата от 05.01.2004г. №1 «Об утверждении унифицированных форм первичной учетной документации»;</w:t>
      </w:r>
    </w:p>
    <w:p w:rsidR="00CA21A9" w:rsidRPr="00CA21A9" w:rsidRDefault="00CA21A9" w:rsidP="00377FD9">
      <w:pPr>
        <w:pStyle w:val="a6"/>
        <w:numPr>
          <w:ilvl w:val="0"/>
          <w:numId w:val="4"/>
        </w:numPr>
        <w:tabs>
          <w:tab w:val="left" w:pos="0"/>
          <w:tab w:val="left" w:pos="709"/>
        </w:tabs>
        <w:ind w:left="284" w:hanging="284"/>
        <w:jc w:val="both"/>
        <w:rPr>
          <w:sz w:val="28"/>
          <w:szCs w:val="28"/>
        </w:rPr>
      </w:pPr>
      <w:r>
        <w:rPr>
          <w:color w:val="010100"/>
          <w:sz w:val="28"/>
          <w:szCs w:val="28"/>
        </w:rPr>
        <w:t>учреждением не определен лимит остатка наличных денег в кассе, что нарушает Положение «О порядке ведения кассовых операций с банкнотами и монетой банка России на территории РФ» от 12.10.11 № 373-п;</w:t>
      </w:r>
    </w:p>
    <w:p w:rsidR="00377FD9" w:rsidRPr="00321185" w:rsidRDefault="00321185" w:rsidP="00377FD9">
      <w:pPr>
        <w:pStyle w:val="a6"/>
        <w:numPr>
          <w:ilvl w:val="0"/>
          <w:numId w:val="4"/>
        </w:numPr>
        <w:tabs>
          <w:tab w:val="left" w:pos="0"/>
          <w:tab w:val="left" w:pos="709"/>
        </w:tabs>
        <w:ind w:left="284" w:hanging="284"/>
        <w:jc w:val="both"/>
        <w:rPr>
          <w:sz w:val="28"/>
          <w:szCs w:val="28"/>
        </w:rPr>
      </w:pPr>
      <w:r w:rsidRPr="00321185">
        <w:rPr>
          <w:sz w:val="28"/>
          <w:szCs w:val="28"/>
        </w:rPr>
        <w:t xml:space="preserve">в нарушение ст.244 ТК РФ </w:t>
      </w:r>
      <w:r w:rsidR="00CA21A9" w:rsidRPr="00321185">
        <w:rPr>
          <w:sz w:val="28"/>
          <w:szCs w:val="28"/>
        </w:rPr>
        <w:t>не заключались</w:t>
      </w:r>
      <w:r w:rsidR="00377FD9" w:rsidRPr="00321185">
        <w:rPr>
          <w:sz w:val="28"/>
          <w:szCs w:val="28"/>
        </w:rPr>
        <w:t xml:space="preserve"> договора о материальной ответственности с подотчетными лицами;</w:t>
      </w:r>
    </w:p>
    <w:p w:rsidR="00377FD9" w:rsidRPr="00F95729" w:rsidRDefault="00377FD9" w:rsidP="00377FD9">
      <w:pPr>
        <w:pStyle w:val="a6"/>
        <w:numPr>
          <w:ilvl w:val="0"/>
          <w:numId w:val="4"/>
        </w:numPr>
        <w:tabs>
          <w:tab w:val="left" w:pos="0"/>
          <w:tab w:val="left" w:pos="709"/>
        </w:tabs>
        <w:ind w:left="284" w:hanging="284"/>
        <w:jc w:val="both"/>
        <w:rPr>
          <w:sz w:val="28"/>
          <w:szCs w:val="28"/>
        </w:rPr>
      </w:pPr>
      <w:r w:rsidRPr="00F95729">
        <w:rPr>
          <w:sz w:val="28"/>
          <w:szCs w:val="28"/>
        </w:rPr>
        <w:t>в</w:t>
      </w:r>
      <w:r w:rsidR="00321185" w:rsidRPr="00F95729">
        <w:rPr>
          <w:sz w:val="28"/>
          <w:szCs w:val="28"/>
        </w:rPr>
        <w:t xml:space="preserve"> нарушение Федерального закона  от 21.11.1996г. №129-ФЗ «О бухгалтерском учете»</w:t>
      </w:r>
      <w:r w:rsidR="00F95729" w:rsidRPr="00F95729">
        <w:rPr>
          <w:sz w:val="28"/>
          <w:szCs w:val="28"/>
        </w:rPr>
        <w:t xml:space="preserve"> в</w:t>
      </w:r>
      <w:r w:rsidRPr="00F95729">
        <w:rPr>
          <w:sz w:val="28"/>
          <w:szCs w:val="28"/>
        </w:rPr>
        <w:t xml:space="preserve"> учетной политике </w:t>
      </w:r>
      <w:r w:rsidR="00F95729" w:rsidRPr="00F95729">
        <w:rPr>
          <w:sz w:val="28"/>
          <w:szCs w:val="28"/>
        </w:rPr>
        <w:t xml:space="preserve">учреждения </w:t>
      </w:r>
      <w:r w:rsidR="00CA21A9" w:rsidRPr="00F95729">
        <w:rPr>
          <w:sz w:val="28"/>
          <w:szCs w:val="28"/>
        </w:rPr>
        <w:t xml:space="preserve">не утверждена </w:t>
      </w:r>
      <w:r w:rsidRPr="00F95729">
        <w:rPr>
          <w:sz w:val="28"/>
          <w:szCs w:val="28"/>
        </w:rPr>
        <w:t xml:space="preserve">процедура возмещения ранее произведенных расходов </w:t>
      </w:r>
      <w:r w:rsidR="00321185" w:rsidRPr="00F95729">
        <w:rPr>
          <w:sz w:val="28"/>
          <w:szCs w:val="28"/>
        </w:rPr>
        <w:t xml:space="preserve">с </w:t>
      </w:r>
      <w:r w:rsidRPr="00F95729">
        <w:rPr>
          <w:sz w:val="28"/>
          <w:szCs w:val="28"/>
        </w:rPr>
        <w:t>подотчетными лицами;</w:t>
      </w:r>
    </w:p>
    <w:p w:rsidR="00F95729" w:rsidRPr="00F95729" w:rsidRDefault="00F95729" w:rsidP="00377FD9">
      <w:pPr>
        <w:pStyle w:val="a6"/>
        <w:numPr>
          <w:ilvl w:val="0"/>
          <w:numId w:val="4"/>
        </w:numPr>
        <w:tabs>
          <w:tab w:val="left" w:pos="0"/>
          <w:tab w:val="left" w:pos="709"/>
        </w:tabs>
        <w:ind w:left="284" w:hanging="284"/>
        <w:jc w:val="both"/>
        <w:rPr>
          <w:sz w:val="28"/>
          <w:szCs w:val="28"/>
        </w:rPr>
      </w:pPr>
      <w:r w:rsidRPr="00F95729">
        <w:rPr>
          <w:sz w:val="28"/>
          <w:szCs w:val="28"/>
        </w:rPr>
        <w:t xml:space="preserve">в нарушение Приказа Минфина РФ от 21.12.2011г. №180-н «Об утверждении Указаний о порядке применения бюджетной классификации Российской Федерации» </w:t>
      </w:r>
      <w:r w:rsidR="00377FD9" w:rsidRPr="00F95729">
        <w:rPr>
          <w:sz w:val="28"/>
          <w:szCs w:val="28"/>
        </w:rPr>
        <w:t xml:space="preserve">расходы по приобретению призов, медалей, </w:t>
      </w:r>
      <w:r w:rsidR="00377FD9" w:rsidRPr="00F95729">
        <w:rPr>
          <w:sz w:val="28"/>
          <w:szCs w:val="28"/>
        </w:rPr>
        <w:lastRenderedPageBreak/>
        <w:t>дипломов и грамот</w:t>
      </w:r>
      <w:r w:rsidRPr="00F95729">
        <w:rPr>
          <w:sz w:val="28"/>
          <w:szCs w:val="28"/>
        </w:rPr>
        <w:t xml:space="preserve"> в общей сумме 24,7 тыс. рублей неправильно отнесены на код бюджетной классификации 226 «Прочие работы, услуги», следовало отнести на КОСГУ 290 «Прочие расходы».</w:t>
      </w:r>
    </w:p>
    <w:p w:rsidR="00377FD9" w:rsidRPr="00377FD9" w:rsidRDefault="00F95729" w:rsidP="00377FD9">
      <w:pPr>
        <w:pStyle w:val="a6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</w:t>
      </w:r>
      <w:r w:rsidRPr="00377FD9">
        <w:rPr>
          <w:sz w:val="28"/>
          <w:szCs w:val="28"/>
        </w:rPr>
        <w:t xml:space="preserve"> ст</w:t>
      </w:r>
      <w:r>
        <w:rPr>
          <w:sz w:val="28"/>
          <w:szCs w:val="28"/>
        </w:rPr>
        <w:t>.ст.</w:t>
      </w:r>
      <w:r w:rsidRPr="00377FD9">
        <w:rPr>
          <w:sz w:val="28"/>
          <w:szCs w:val="28"/>
        </w:rPr>
        <w:t xml:space="preserve">149,151 </w:t>
      </w:r>
      <w:r>
        <w:rPr>
          <w:sz w:val="28"/>
          <w:szCs w:val="28"/>
        </w:rPr>
        <w:t>ТК РФ</w:t>
      </w:r>
      <w:r w:rsidRPr="00377FD9">
        <w:rPr>
          <w:sz w:val="28"/>
          <w:szCs w:val="28"/>
        </w:rPr>
        <w:t xml:space="preserve"> </w:t>
      </w:r>
      <w:r w:rsidR="00377FD9" w:rsidRPr="00377FD9">
        <w:rPr>
          <w:sz w:val="28"/>
          <w:szCs w:val="28"/>
        </w:rPr>
        <w:t>не  заключ</w:t>
      </w:r>
      <w:r w:rsidR="00CA21A9">
        <w:rPr>
          <w:sz w:val="28"/>
          <w:szCs w:val="28"/>
        </w:rPr>
        <w:t>ались</w:t>
      </w:r>
      <w:r w:rsidR="00377FD9" w:rsidRPr="00377FD9">
        <w:rPr>
          <w:sz w:val="28"/>
          <w:szCs w:val="28"/>
        </w:rPr>
        <w:t xml:space="preserve"> дополнительные соглашения при совмещении профессий  к существующим трудовым до</w:t>
      </w:r>
      <w:r>
        <w:rPr>
          <w:sz w:val="28"/>
          <w:szCs w:val="28"/>
        </w:rPr>
        <w:t>говорам</w:t>
      </w:r>
      <w:r w:rsidR="00377FD9" w:rsidRPr="00377FD9">
        <w:rPr>
          <w:sz w:val="28"/>
          <w:szCs w:val="28"/>
        </w:rPr>
        <w:t>;</w:t>
      </w:r>
    </w:p>
    <w:p w:rsidR="00377FD9" w:rsidRPr="00377FD9" w:rsidRDefault="00CA21A9" w:rsidP="00377FD9">
      <w:pPr>
        <w:pStyle w:val="a6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</w:t>
      </w:r>
      <w:r w:rsidR="00377FD9" w:rsidRPr="00377FD9">
        <w:rPr>
          <w:sz w:val="28"/>
          <w:szCs w:val="28"/>
        </w:rPr>
        <w:t xml:space="preserve">131 </w:t>
      </w:r>
      <w:r>
        <w:rPr>
          <w:sz w:val="28"/>
          <w:szCs w:val="28"/>
        </w:rPr>
        <w:t>ГК РФ</w:t>
      </w:r>
      <w:r w:rsidR="00377FD9" w:rsidRPr="00377FD9">
        <w:rPr>
          <w:sz w:val="28"/>
          <w:szCs w:val="28"/>
        </w:rPr>
        <w:t xml:space="preserve"> право оперативного управления  недвижимым имуществом не прошло государственную регистрацию в едином государственном реестре;</w:t>
      </w:r>
    </w:p>
    <w:p w:rsidR="00377FD9" w:rsidRPr="00377FD9" w:rsidRDefault="00377FD9" w:rsidP="00377FD9">
      <w:pPr>
        <w:pStyle w:val="a6"/>
        <w:numPr>
          <w:ilvl w:val="0"/>
          <w:numId w:val="4"/>
        </w:numPr>
        <w:tabs>
          <w:tab w:val="left" w:pos="0"/>
          <w:tab w:val="left" w:pos="709"/>
        </w:tabs>
        <w:ind w:left="284" w:hanging="284"/>
        <w:jc w:val="both"/>
        <w:rPr>
          <w:sz w:val="28"/>
          <w:szCs w:val="28"/>
        </w:rPr>
      </w:pPr>
      <w:r w:rsidRPr="00377FD9">
        <w:rPr>
          <w:sz w:val="28"/>
          <w:szCs w:val="28"/>
        </w:rPr>
        <w:t xml:space="preserve">договор на использование земельного участка между Управлением образования и МОУ ДОД СДЮСШОР не заключался;  </w:t>
      </w:r>
    </w:p>
    <w:p w:rsidR="007A309D" w:rsidRPr="007A309D" w:rsidRDefault="00F95729" w:rsidP="00CA21A9">
      <w:pPr>
        <w:pStyle w:val="a6"/>
        <w:numPr>
          <w:ilvl w:val="0"/>
          <w:numId w:val="4"/>
        </w:numPr>
        <w:tabs>
          <w:tab w:val="left" w:pos="0"/>
          <w:tab w:val="left" w:pos="709"/>
        </w:tabs>
        <w:ind w:left="284" w:hanging="284"/>
        <w:jc w:val="both"/>
        <w:rPr>
          <w:sz w:val="28"/>
          <w:szCs w:val="28"/>
        </w:rPr>
      </w:pPr>
      <w:r w:rsidRPr="007A309D">
        <w:rPr>
          <w:sz w:val="28"/>
          <w:szCs w:val="28"/>
        </w:rPr>
        <w:t>в нарушение раздела</w:t>
      </w:r>
      <w:r w:rsidR="007A309D" w:rsidRPr="007A309D">
        <w:rPr>
          <w:sz w:val="28"/>
          <w:szCs w:val="28"/>
        </w:rPr>
        <w:t xml:space="preserve"> </w:t>
      </w:r>
      <w:r w:rsidR="007A309D" w:rsidRPr="007A309D">
        <w:rPr>
          <w:sz w:val="28"/>
          <w:szCs w:val="28"/>
          <w:lang w:val="en-US"/>
        </w:rPr>
        <w:t>II</w:t>
      </w:r>
      <w:r w:rsidR="007A309D" w:rsidRPr="007A309D">
        <w:rPr>
          <w:sz w:val="28"/>
          <w:szCs w:val="28"/>
        </w:rPr>
        <w:t xml:space="preserve"> Порядка составления и </w:t>
      </w:r>
      <w:r w:rsidR="00377FD9" w:rsidRPr="007A309D">
        <w:rPr>
          <w:sz w:val="28"/>
          <w:szCs w:val="28"/>
        </w:rPr>
        <w:t>утверждения Плана финансово-хозяйственной деятельности</w:t>
      </w:r>
      <w:r w:rsidR="007A309D" w:rsidRPr="007A309D">
        <w:rPr>
          <w:sz w:val="28"/>
          <w:szCs w:val="28"/>
        </w:rPr>
        <w:t xml:space="preserve"> муниципальных учреждений г. Лыткарино Московской области, утвержденного постановлением Главы от 01.12.2010г. №473-п плановые показатели по поступлениям формировались в общей сумме без разбивки в разрезе:</w:t>
      </w:r>
    </w:p>
    <w:p w:rsidR="007A309D" w:rsidRPr="007A309D" w:rsidRDefault="007A309D" w:rsidP="007A309D">
      <w:pPr>
        <w:pStyle w:val="a6"/>
        <w:tabs>
          <w:tab w:val="left" w:pos="0"/>
          <w:tab w:val="left" w:pos="709"/>
        </w:tabs>
        <w:ind w:left="284"/>
        <w:jc w:val="both"/>
        <w:rPr>
          <w:sz w:val="28"/>
          <w:szCs w:val="28"/>
        </w:rPr>
      </w:pPr>
      <w:r w:rsidRPr="007A309D">
        <w:rPr>
          <w:sz w:val="28"/>
          <w:szCs w:val="28"/>
        </w:rPr>
        <w:t>- субсидий на выполнение муниципального задания;</w:t>
      </w:r>
    </w:p>
    <w:p w:rsidR="007A309D" w:rsidRPr="007A309D" w:rsidRDefault="007A309D" w:rsidP="007A309D">
      <w:pPr>
        <w:pStyle w:val="a6"/>
        <w:tabs>
          <w:tab w:val="left" w:pos="0"/>
          <w:tab w:val="left" w:pos="709"/>
        </w:tabs>
        <w:ind w:left="284"/>
        <w:jc w:val="both"/>
        <w:rPr>
          <w:sz w:val="28"/>
          <w:szCs w:val="28"/>
        </w:rPr>
      </w:pPr>
      <w:r w:rsidRPr="007A309D">
        <w:rPr>
          <w:sz w:val="28"/>
          <w:szCs w:val="28"/>
        </w:rPr>
        <w:t>- целевых субсидий;</w:t>
      </w:r>
    </w:p>
    <w:p w:rsidR="00CA21A9" w:rsidRPr="007A309D" w:rsidRDefault="007A309D" w:rsidP="007A309D">
      <w:pPr>
        <w:pStyle w:val="a6"/>
        <w:tabs>
          <w:tab w:val="left" w:pos="0"/>
          <w:tab w:val="left" w:pos="709"/>
        </w:tabs>
        <w:ind w:left="284"/>
        <w:jc w:val="both"/>
        <w:rPr>
          <w:sz w:val="28"/>
          <w:szCs w:val="28"/>
        </w:rPr>
      </w:pPr>
      <w:r w:rsidRPr="007A309D">
        <w:rPr>
          <w:sz w:val="28"/>
          <w:szCs w:val="28"/>
        </w:rPr>
        <w:t>- поступлений от иной приносящей доход деятельности.</w:t>
      </w:r>
    </w:p>
    <w:p w:rsidR="00377FD9" w:rsidRPr="00CA21A9" w:rsidRDefault="00377FD9" w:rsidP="00CA21A9">
      <w:pPr>
        <w:pStyle w:val="a6"/>
        <w:numPr>
          <w:ilvl w:val="0"/>
          <w:numId w:val="4"/>
        </w:numPr>
        <w:tabs>
          <w:tab w:val="left" w:pos="0"/>
          <w:tab w:val="left" w:pos="709"/>
        </w:tabs>
        <w:ind w:left="284" w:hanging="284"/>
        <w:jc w:val="both"/>
        <w:rPr>
          <w:sz w:val="28"/>
          <w:szCs w:val="28"/>
        </w:rPr>
      </w:pPr>
      <w:r w:rsidRPr="00CA21A9">
        <w:rPr>
          <w:sz w:val="28"/>
          <w:szCs w:val="28"/>
        </w:rPr>
        <w:t>нарушался Порядок регистрации автомоторных средств</w:t>
      </w:r>
      <w:r w:rsidR="00472CB7" w:rsidRPr="00CA21A9">
        <w:rPr>
          <w:sz w:val="28"/>
          <w:szCs w:val="28"/>
        </w:rPr>
        <w:t xml:space="preserve">, путевые листы на </w:t>
      </w:r>
      <w:r w:rsidRPr="00CA21A9">
        <w:rPr>
          <w:sz w:val="28"/>
          <w:szCs w:val="28"/>
        </w:rPr>
        <w:t xml:space="preserve">транспортные средства не выписывались, </w:t>
      </w:r>
      <w:proofErr w:type="gramStart"/>
      <w:r w:rsidRPr="00CA21A9">
        <w:rPr>
          <w:sz w:val="28"/>
          <w:szCs w:val="28"/>
        </w:rPr>
        <w:t>приобретение</w:t>
      </w:r>
      <w:proofErr w:type="gramEnd"/>
      <w:r w:rsidRPr="00CA21A9">
        <w:rPr>
          <w:sz w:val="28"/>
          <w:szCs w:val="28"/>
        </w:rPr>
        <w:t xml:space="preserve"> и списание бензина не производилось, учет пробега не осуществлялся, штатные водители отсутствовали, доверенности на управление не выдавались;</w:t>
      </w:r>
    </w:p>
    <w:p w:rsidR="00775418" w:rsidRDefault="00377FD9" w:rsidP="00472CB7">
      <w:pPr>
        <w:pStyle w:val="a6"/>
        <w:numPr>
          <w:ilvl w:val="0"/>
          <w:numId w:val="4"/>
        </w:numPr>
        <w:tabs>
          <w:tab w:val="left" w:pos="0"/>
          <w:tab w:val="left" w:pos="709"/>
        </w:tabs>
        <w:ind w:left="284" w:hanging="284"/>
        <w:jc w:val="both"/>
        <w:rPr>
          <w:sz w:val="28"/>
          <w:szCs w:val="28"/>
        </w:rPr>
      </w:pPr>
      <w:r w:rsidRPr="00377FD9">
        <w:rPr>
          <w:sz w:val="28"/>
          <w:szCs w:val="28"/>
        </w:rPr>
        <w:t>главным распорядителем бюджетных средств (Управление образования г. Лыткарино)  не представл</w:t>
      </w:r>
      <w:r w:rsidR="004D02ED">
        <w:rPr>
          <w:sz w:val="28"/>
          <w:szCs w:val="28"/>
        </w:rPr>
        <w:t>ялись</w:t>
      </w:r>
      <w:r w:rsidRPr="00377FD9">
        <w:rPr>
          <w:sz w:val="28"/>
          <w:szCs w:val="28"/>
        </w:rPr>
        <w:t xml:space="preserve"> акты проверок по осуществлению </w:t>
      </w:r>
      <w:proofErr w:type="gramStart"/>
      <w:r w:rsidRPr="00377FD9">
        <w:rPr>
          <w:sz w:val="28"/>
          <w:szCs w:val="28"/>
        </w:rPr>
        <w:t>контроля за</w:t>
      </w:r>
      <w:proofErr w:type="gramEnd"/>
      <w:r w:rsidRPr="00377FD9">
        <w:rPr>
          <w:sz w:val="28"/>
          <w:szCs w:val="28"/>
        </w:rPr>
        <w:t xml:space="preserve"> расходованием учреждением средств субсидии.        </w:t>
      </w:r>
    </w:p>
    <w:p w:rsidR="00BC69DC" w:rsidRPr="00BC69DC" w:rsidRDefault="007A309D" w:rsidP="00BC69D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C69DC">
        <w:rPr>
          <w:rFonts w:ascii="Times New Roman" w:hAnsi="Times New Roman" w:cs="Times New Roman"/>
          <w:sz w:val="28"/>
          <w:szCs w:val="28"/>
        </w:rPr>
        <w:t>езульта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BC69DC">
        <w:rPr>
          <w:rFonts w:ascii="Times New Roman" w:hAnsi="Times New Roman" w:cs="Times New Roman"/>
          <w:sz w:val="28"/>
          <w:szCs w:val="28"/>
        </w:rPr>
        <w:t xml:space="preserve"> контрольного мероприятия направлены </w:t>
      </w:r>
      <w:r>
        <w:rPr>
          <w:rFonts w:ascii="Times New Roman" w:hAnsi="Times New Roman" w:cs="Times New Roman"/>
          <w:sz w:val="28"/>
          <w:szCs w:val="28"/>
        </w:rPr>
        <w:t>Главе города Лыткарино.</w:t>
      </w:r>
    </w:p>
    <w:sectPr w:rsidR="00BC69DC" w:rsidRPr="00BC69D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DA" w:rsidRDefault="009734DA">
      <w:pPr>
        <w:spacing w:after="0" w:line="240" w:lineRule="auto"/>
      </w:pPr>
      <w:r>
        <w:separator/>
      </w:r>
    </w:p>
  </w:endnote>
  <w:endnote w:type="continuationSeparator" w:id="0">
    <w:p w:rsidR="009734DA" w:rsidRDefault="0097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DA" w:rsidRDefault="009734DA">
      <w:pPr>
        <w:spacing w:after="0" w:line="240" w:lineRule="auto"/>
      </w:pPr>
      <w:r>
        <w:separator/>
      </w:r>
    </w:p>
  </w:footnote>
  <w:footnote w:type="continuationSeparator" w:id="0">
    <w:p w:rsidR="009734DA" w:rsidRDefault="0097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F4" w:rsidRDefault="00E53D5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778">
      <w:rPr>
        <w:rStyle w:val="a5"/>
        <w:noProof/>
      </w:rPr>
      <w:t>2</w:t>
    </w:r>
    <w:r>
      <w:rPr>
        <w:rStyle w:val="a5"/>
      </w:rPr>
      <w:fldChar w:fldCharType="end"/>
    </w:r>
  </w:p>
  <w:p w:rsidR="00F47AF4" w:rsidRDefault="009734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1D3"/>
    <w:multiLevelType w:val="hybridMultilevel"/>
    <w:tmpl w:val="C4243984"/>
    <w:lvl w:ilvl="0" w:tplc="43E29D5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5DB344C"/>
    <w:multiLevelType w:val="hybridMultilevel"/>
    <w:tmpl w:val="18BE7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4B20"/>
    <w:multiLevelType w:val="hybridMultilevel"/>
    <w:tmpl w:val="81FE59EC"/>
    <w:lvl w:ilvl="0" w:tplc="25160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32516"/>
    <w:multiLevelType w:val="hybridMultilevel"/>
    <w:tmpl w:val="DDBC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D9"/>
    <w:rsid w:val="00023381"/>
    <w:rsid w:val="00026E57"/>
    <w:rsid w:val="0004159D"/>
    <w:rsid w:val="00043953"/>
    <w:rsid w:val="00045A43"/>
    <w:rsid w:val="00061B37"/>
    <w:rsid w:val="0006413F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0659"/>
    <w:rsid w:val="001B788B"/>
    <w:rsid w:val="001C274A"/>
    <w:rsid w:val="00213A8D"/>
    <w:rsid w:val="002161D6"/>
    <w:rsid w:val="00234979"/>
    <w:rsid w:val="002362BD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1185"/>
    <w:rsid w:val="00326998"/>
    <w:rsid w:val="00336C82"/>
    <w:rsid w:val="00361763"/>
    <w:rsid w:val="00371D9F"/>
    <w:rsid w:val="00377FD9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26CDE"/>
    <w:rsid w:val="00430CDC"/>
    <w:rsid w:val="0043514F"/>
    <w:rsid w:val="00436494"/>
    <w:rsid w:val="004627BC"/>
    <w:rsid w:val="00472CB7"/>
    <w:rsid w:val="00495C89"/>
    <w:rsid w:val="004A5E34"/>
    <w:rsid w:val="004A7609"/>
    <w:rsid w:val="004B3EAC"/>
    <w:rsid w:val="004C480A"/>
    <w:rsid w:val="004C5446"/>
    <w:rsid w:val="004D02ED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03778"/>
    <w:rsid w:val="00633E28"/>
    <w:rsid w:val="006353EE"/>
    <w:rsid w:val="006419C1"/>
    <w:rsid w:val="0066063F"/>
    <w:rsid w:val="00687E72"/>
    <w:rsid w:val="006929B5"/>
    <w:rsid w:val="006A276E"/>
    <w:rsid w:val="006A3FEA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309D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92E7C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34DA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2E91"/>
    <w:rsid w:val="009F3B94"/>
    <w:rsid w:val="00A0144F"/>
    <w:rsid w:val="00A205AC"/>
    <w:rsid w:val="00A2156B"/>
    <w:rsid w:val="00A24804"/>
    <w:rsid w:val="00A26DF7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10316"/>
    <w:rsid w:val="00B27FB7"/>
    <w:rsid w:val="00B50B35"/>
    <w:rsid w:val="00B533E4"/>
    <w:rsid w:val="00B560B9"/>
    <w:rsid w:val="00B61E80"/>
    <w:rsid w:val="00B62192"/>
    <w:rsid w:val="00B67CE9"/>
    <w:rsid w:val="00B96B0D"/>
    <w:rsid w:val="00BC69DC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A21A9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97E61"/>
    <w:rsid w:val="00DA3B58"/>
    <w:rsid w:val="00DC607D"/>
    <w:rsid w:val="00DE0F25"/>
    <w:rsid w:val="00DE5C82"/>
    <w:rsid w:val="00DF03B6"/>
    <w:rsid w:val="00DF5D7C"/>
    <w:rsid w:val="00E12570"/>
    <w:rsid w:val="00E15D9C"/>
    <w:rsid w:val="00E265EA"/>
    <w:rsid w:val="00E33CB5"/>
    <w:rsid w:val="00E341BE"/>
    <w:rsid w:val="00E53D59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95729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7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D9"/>
  </w:style>
  <w:style w:type="paragraph" w:styleId="a6">
    <w:name w:val="List Paragraph"/>
    <w:basedOn w:val="a"/>
    <w:uiPriority w:val="34"/>
    <w:qFormat/>
    <w:rsid w:val="00377F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7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7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D9"/>
  </w:style>
  <w:style w:type="paragraph" w:styleId="a6">
    <w:name w:val="List Paragraph"/>
    <w:basedOn w:val="a"/>
    <w:uiPriority w:val="34"/>
    <w:qFormat/>
    <w:rsid w:val="00377F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7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2014-01-14T11:29:00Z</dcterms:created>
  <dcterms:modified xsi:type="dcterms:W3CDTF">2014-01-14T11:29:00Z</dcterms:modified>
</cp:coreProperties>
</file>