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79" w:rsidRDefault="00CA1F79" w:rsidP="00B83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F79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экспертизы </w:t>
      </w:r>
    </w:p>
    <w:p w:rsidR="00775418" w:rsidRDefault="00CA1F79" w:rsidP="00B83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F79">
        <w:rPr>
          <w:rFonts w:ascii="Times New Roman" w:hAnsi="Times New Roman" w:cs="Times New Roman"/>
          <w:b/>
          <w:sz w:val="28"/>
          <w:szCs w:val="28"/>
        </w:rPr>
        <w:t xml:space="preserve">проекта Постановления Главы города Лыткарино «О внесении изменений в муниципальную долгосрочную целевую программу «Энергосбережение и повышение энергетической эффективности на территории города Лыткарино на </w:t>
      </w:r>
      <w:r w:rsidR="00D51C04">
        <w:rPr>
          <w:rFonts w:ascii="Times New Roman" w:hAnsi="Times New Roman" w:cs="Times New Roman"/>
          <w:b/>
          <w:sz w:val="28"/>
          <w:szCs w:val="28"/>
        </w:rPr>
        <w:t>2012-2020 годы</w:t>
      </w:r>
      <w:r w:rsidRPr="00CA1F79">
        <w:rPr>
          <w:rFonts w:ascii="Times New Roman" w:hAnsi="Times New Roman" w:cs="Times New Roman"/>
          <w:b/>
          <w:sz w:val="28"/>
          <w:szCs w:val="28"/>
        </w:rPr>
        <w:t>»»</w:t>
      </w:r>
      <w:r w:rsidR="005066FB">
        <w:rPr>
          <w:rFonts w:ascii="Times New Roman" w:hAnsi="Times New Roman" w:cs="Times New Roman"/>
          <w:b/>
          <w:sz w:val="28"/>
          <w:szCs w:val="28"/>
        </w:rPr>
        <w:t>.</w:t>
      </w:r>
    </w:p>
    <w:p w:rsidR="00A309AA" w:rsidRDefault="00A309AA" w:rsidP="00B83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9AA" w:rsidRPr="00A309AA" w:rsidRDefault="00A309AA" w:rsidP="00B83D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23.08.2013</w:t>
      </w:r>
    </w:p>
    <w:p w:rsidR="00CA1F79" w:rsidRDefault="00CA1F79" w:rsidP="00B8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E42" w:rsidRDefault="00CA1F79" w:rsidP="001059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F79">
        <w:rPr>
          <w:rFonts w:ascii="Times New Roman" w:hAnsi="Times New Roman" w:cs="Times New Roman"/>
          <w:sz w:val="28"/>
          <w:szCs w:val="28"/>
        </w:rPr>
        <w:t>Представленный проект Постановления Главы города Лыткарино «О внесении изменений в муниципальную долгосрочную целевую программу «Энергосбережение и повышение энергетической эффективности на территории города Лыткарино на 2012-2020гг.»»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E42">
        <w:rPr>
          <w:rFonts w:ascii="Times New Roman" w:hAnsi="Times New Roman" w:cs="Times New Roman"/>
          <w:sz w:val="28"/>
          <w:szCs w:val="28"/>
        </w:rPr>
        <w:t>увеличивает объем финансирования Программы на 29,0 тыс. рублей за счет средств местного бюджета</w:t>
      </w:r>
      <w:r w:rsidR="001016CD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депутатов города Лыткарино от 08.08.2013 №415/47 «О внесении изменений и дополнений в Решение Совета депутатов города</w:t>
      </w:r>
      <w:proofErr w:type="gramEnd"/>
      <w:r w:rsidR="001016CD">
        <w:rPr>
          <w:rFonts w:ascii="Times New Roman" w:hAnsi="Times New Roman" w:cs="Times New Roman"/>
          <w:sz w:val="28"/>
          <w:szCs w:val="28"/>
        </w:rPr>
        <w:t xml:space="preserve"> Лыткарино «Об утверждении бюджета города Лыткарино на 2013 год»».</w:t>
      </w:r>
    </w:p>
    <w:p w:rsidR="001016CD" w:rsidRDefault="001016CD" w:rsidP="001059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CA1F79">
        <w:rPr>
          <w:rFonts w:ascii="Times New Roman" w:hAnsi="Times New Roman" w:cs="Times New Roman"/>
          <w:sz w:val="28"/>
          <w:szCs w:val="28"/>
        </w:rPr>
        <w:t>внос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A1F7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изменения в Программу:</w:t>
      </w:r>
    </w:p>
    <w:p w:rsidR="00663056" w:rsidRDefault="00663056" w:rsidP="0010595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A1F79" w:rsidRPr="00663056">
        <w:rPr>
          <w:rFonts w:ascii="Times New Roman" w:hAnsi="Times New Roman" w:cs="Times New Roman"/>
          <w:sz w:val="28"/>
          <w:szCs w:val="28"/>
        </w:rPr>
        <w:t>аздел «Объемы и источники финансирования Программы»</w:t>
      </w:r>
      <w:r w:rsidRPr="00663056">
        <w:rPr>
          <w:rFonts w:ascii="Times New Roman" w:hAnsi="Times New Roman" w:cs="Times New Roman"/>
          <w:sz w:val="28"/>
          <w:szCs w:val="28"/>
        </w:rPr>
        <w:t xml:space="preserve"> Паспорта Программы и</w:t>
      </w:r>
      <w:r w:rsidR="00BC4D63" w:rsidRPr="00663056">
        <w:rPr>
          <w:rFonts w:ascii="Times New Roman" w:hAnsi="Times New Roman" w:cs="Times New Roman"/>
          <w:sz w:val="28"/>
          <w:szCs w:val="28"/>
        </w:rPr>
        <w:t xml:space="preserve"> абзац 1 раздела 7 «Ресурсное обеспечение Программы»</w:t>
      </w:r>
      <w:r w:rsidR="00CA1F79" w:rsidRPr="00663056">
        <w:rPr>
          <w:rFonts w:ascii="Times New Roman" w:hAnsi="Times New Roman" w:cs="Times New Roman"/>
          <w:sz w:val="28"/>
          <w:szCs w:val="28"/>
        </w:rPr>
        <w:t xml:space="preserve"> </w:t>
      </w:r>
      <w:r w:rsidRPr="00663056">
        <w:rPr>
          <w:rFonts w:ascii="Times New Roman" w:hAnsi="Times New Roman" w:cs="Times New Roman"/>
          <w:sz w:val="28"/>
          <w:szCs w:val="28"/>
        </w:rPr>
        <w:t>изложен в новой редакции:</w:t>
      </w:r>
    </w:p>
    <w:p w:rsidR="00663056" w:rsidRDefault="00663056" w:rsidP="00105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«Общий объем средств, направляемых на реализацию мероприятий Программы, составил 826 748,45 тыс. рублей, в том числе по годам:</w:t>
      </w:r>
    </w:p>
    <w:p w:rsidR="00663056" w:rsidRDefault="00C1427C" w:rsidP="00105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3056">
        <w:rPr>
          <w:rFonts w:ascii="Times New Roman" w:hAnsi="Times New Roman" w:cs="Times New Roman"/>
          <w:sz w:val="28"/>
          <w:szCs w:val="28"/>
        </w:rPr>
        <w:t>2012-2015 годы 454 903,65</w:t>
      </w:r>
      <w:r w:rsidR="00B83D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83DA8" w:rsidRDefault="00C1427C" w:rsidP="00105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3DA8">
        <w:rPr>
          <w:rFonts w:ascii="Times New Roman" w:hAnsi="Times New Roman" w:cs="Times New Roman"/>
          <w:sz w:val="28"/>
          <w:szCs w:val="28"/>
        </w:rPr>
        <w:t>2016-2020 годы 371 844,8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3DA8">
        <w:rPr>
          <w:rFonts w:ascii="Times New Roman" w:hAnsi="Times New Roman" w:cs="Times New Roman"/>
          <w:sz w:val="28"/>
          <w:szCs w:val="28"/>
        </w:rPr>
        <w:t>из них по источникам:</w:t>
      </w:r>
    </w:p>
    <w:p w:rsidR="00B83DA8" w:rsidRPr="00C1427C" w:rsidRDefault="00B83DA8" w:rsidP="001059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27C">
        <w:rPr>
          <w:rFonts w:ascii="Times New Roman" w:hAnsi="Times New Roman" w:cs="Times New Roman"/>
          <w:sz w:val="28"/>
          <w:szCs w:val="28"/>
        </w:rPr>
        <w:t>средства бюджета города Лыткарино 5 684,6 тыс. рублей;</w:t>
      </w:r>
    </w:p>
    <w:p w:rsidR="00B83DA8" w:rsidRPr="00C1427C" w:rsidRDefault="00B83DA8" w:rsidP="001059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27C">
        <w:rPr>
          <w:rFonts w:ascii="Times New Roman" w:hAnsi="Times New Roman" w:cs="Times New Roman"/>
          <w:sz w:val="28"/>
          <w:szCs w:val="28"/>
        </w:rPr>
        <w:t>средства бюджета Московской области 1 428,38 тыс. рублей;</w:t>
      </w:r>
    </w:p>
    <w:p w:rsidR="00B83DA8" w:rsidRPr="00C1427C" w:rsidRDefault="00B83DA8" w:rsidP="001059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27C">
        <w:rPr>
          <w:rFonts w:ascii="Times New Roman" w:hAnsi="Times New Roman" w:cs="Times New Roman"/>
          <w:sz w:val="28"/>
          <w:szCs w:val="28"/>
        </w:rPr>
        <w:t>средства федерального бюджета 114,27 тыс. рублей;</w:t>
      </w:r>
    </w:p>
    <w:p w:rsidR="00B83DA8" w:rsidRDefault="00B83DA8" w:rsidP="00105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B83DA8" w:rsidRDefault="00C1427C" w:rsidP="00105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3DA8">
        <w:rPr>
          <w:rFonts w:ascii="Times New Roman" w:hAnsi="Times New Roman" w:cs="Times New Roman"/>
          <w:sz w:val="28"/>
          <w:szCs w:val="28"/>
        </w:rPr>
        <w:t>2012-2015 годы 4 727,25 тыс. рублей;</w:t>
      </w:r>
    </w:p>
    <w:p w:rsidR="00B83DA8" w:rsidRDefault="00C1427C" w:rsidP="00105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3DA8">
        <w:rPr>
          <w:rFonts w:ascii="Times New Roman" w:hAnsi="Times New Roman" w:cs="Times New Roman"/>
          <w:sz w:val="28"/>
          <w:szCs w:val="28"/>
        </w:rPr>
        <w:t>2016-2020 годы 2500,0 тыс. рублей;</w:t>
      </w:r>
    </w:p>
    <w:p w:rsidR="00B83DA8" w:rsidRPr="00C1427C" w:rsidRDefault="00C1427C" w:rsidP="0010595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27C">
        <w:rPr>
          <w:rFonts w:ascii="Times New Roman" w:hAnsi="Times New Roman" w:cs="Times New Roman"/>
          <w:sz w:val="28"/>
          <w:szCs w:val="28"/>
        </w:rPr>
        <w:t>в</w:t>
      </w:r>
      <w:r w:rsidR="00B83DA8" w:rsidRPr="00C1427C">
        <w:rPr>
          <w:rFonts w:ascii="Times New Roman" w:hAnsi="Times New Roman" w:cs="Times New Roman"/>
          <w:sz w:val="28"/>
          <w:szCs w:val="28"/>
        </w:rPr>
        <w:t>небюджетные источники – 819 521,2 тыс. рублей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B83DA8" w:rsidRPr="00C1427C">
        <w:rPr>
          <w:rFonts w:ascii="Times New Roman" w:hAnsi="Times New Roman" w:cs="Times New Roman"/>
          <w:sz w:val="28"/>
          <w:szCs w:val="28"/>
        </w:rPr>
        <w:t xml:space="preserve"> том числе по годам:</w:t>
      </w:r>
    </w:p>
    <w:p w:rsidR="00B83DA8" w:rsidRDefault="00C1427C" w:rsidP="00105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3DA8">
        <w:rPr>
          <w:rFonts w:ascii="Times New Roman" w:hAnsi="Times New Roman" w:cs="Times New Roman"/>
          <w:sz w:val="28"/>
          <w:szCs w:val="28"/>
        </w:rPr>
        <w:t>2012-2015 годы 450 176,4 тыс. рублей;</w:t>
      </w:r>
    </w:p>
    <w:p w:rsidR="00B83DA8" w:rsidRDefault="00C1427C" w:rsidP="00105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3DA8">
        <w:rPr>
          <w:rFonts w:ascii="Times New Roman" w:hAnsi="Times New Roman" w:cs="Times New Roman"/>
          <w:sz w:val="28"/>
          <w:szCs w:val="28"/>
        </w:rPr>
        <w:t>2016-2020 годы 369 344,8 тыс. рублей</w:t>
      </w:r>
      <w:r w:rsidR="005066FB">
        <w:rPr>
          <w:rFonts w:ascii="Times New Roman" w:hAnsi="Times New Roman" w:cs="Times New Roman"/>
          <w:sz w:val="28"/>
          <w:szCs w:val="28"/>
        </w:rPr>
        <w:t>»</w:t>
      </w:r>
      <w:r w:rsidR="00B83DA8">
        <w:rPr>
          <w:rFonts w:ascii="Times New Roman" w:hAnsi="Times New Roman" w:cs="Times New Roman"/>
          <w:sz w:val="28"/>
          <w:szCs w:val="28"/>
        </w:rPr>
        <w:t>.</w:t>
      </w:r>
    </w:p>
    <w:p w:rsidR="00C1427C" w:rsidRDefault="00C1427C" w:rsidP="001059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40E3">
        <w:rPr>
          <w:rFonts w:ascii="Times New Roman" w:hAnsi="Times New Roman" w:cs="Times New Roman"/>
          <w:sz w:val="28"/>
          <w:szCs w:val="28"/>
        </w:rPr>
        <w:t>В п.</w:t>
      </w:r>
      <w:r>
        <w:rPr>
          <w:rFonts w:ascii="Times New Roman" w:hAnsi="Times New Roman" w:cs="Times New Roman"/>
          <w:sz w:val="28"/>
          <w:szCs w:val="28"/>
        </w:rPr>
        <w:t>1 «Проведение энергетических обследований</w:t>
      </w:r>
      <w:r w:rsidR="008740E3">
        <w:rPr>
          <w:rFonts w:ascii="Times New Roman" w:hAnsi="Times New Roman" w:cs="Times New Roman"/>
          <w:sz w:val="28"/>
          <w:szCs w:val="28"/>
        </w:rPr>
        <w:t xml:space="preserve"> и мероприятий по энергосбережению в муниципальных учреждениях» раздела 3 «Повышение энергоэффективности в бюджетном секторе города Лыткарино» Перечня мероприятий Программы в графе «Объем финансирования по годам (тыс. </w:t>
      </w:r>
      <w:r w:rsidR="008740E3">
        <w:rPr>
          <w:rFonts w:ascii="Times New Roman" w:hAnsi="Times New Roman" w:cs="Times New Roman"/>
          <w:sz w:val="28"/>
          <w:szCs w:val="28"/>
        </w:rPr>
        <w:lastRenderedPageBreak/>
        <w:t xml:space="preserve">руб.)» итоговая сумма в 2013 году увеличена на 29,0 тыс. рублей и составила 629,0 тыс. рублей. </w:t>
      </w:r>
    </w:p>
    <w:p w:rsidR="008740E3" w:rsidRDefault="008740E3" w:rsidP="001059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итоговая сумма по Перечню мероприятий Программы:</w:t>
      </w:r>
    </w:p>
    <w:p w:rsidR="00663056" w:rsidRDefault="005066FB" w:rsidP="00105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40E3" w:rsidRPr="008740E3">
        <w:rPr>
          <w:rFonts w:ascii="Times New Roman" w:hAnsi="Times New Roman" w:cs="Times New Roman"/>
          <w:sz w:val="28"/>
          <w:szCs w:val="28"/>
        </w:rPr>
        <w:t>в графе «Объем финансирования по годам (тыс. руб.)»</w:t>
      </w:r>
      <w:r w:rsidR="008740E3">
        <w:rPr>
          <w:rFonts w:ascii="Times New Roman" w:hAnsi="Times New Roman" w:cs="Times New Roman"/>
          <w:sz w:val="28"/>
          <w:szCs w:val="28"/>
        </w:rPr>
        <w:t xml:space="preserve"> на 2013 год </w:t>
      </w:r>
      <w:proofErr w:type="gramStart"/>
      <w:r w:rsidR="008740E3">
        <w:rPr>
          <w:rFonts w:ascii="Times New Roman" w:hAnsi="Times New Roman" w:cs="Times New Roman"/>
          <w:sz w:val="28"/>
          <w:szCs w:val="28"/>
        </w:rPr>
        <w:t>изменена</w:t>
      </w:r>
      <w:proofErr w:type="gramEnd"/>
      <w:r w:rsidR="008740E3">
        <w:rPr>
          <w:rFonts w:ascii="Times New Roman" w:hAnsi="Times New Roman" w:cs="Times New Roman"/>
          <w:sz w:val="28"/>
          <w:szCs w:val="28"/>
        </w:rPr>
        <w:t xml:space="preserve"> с 134 942,3 тыс. рублей на 134 971.3 тыс. рублей;</w:t>
      </w:r>
    </w:p>
    <w:p w:rsidR="008740E3" w:rsidRDefault="005066FB" w:rsidP="00105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8740E3">
        <w:rPr>
          <w:rFonts w:ascii="Times New Roman" w:hAnsi="Times New Roman" w:cs="Times New Roman"/>
          <w:sz w:val="28"/>
          <w:szCs w:val="28"/>
        </w:rPr>
        <w:t>в графе «Всего»</w:t>
      </w:r>
      <w:r w:rsidR="00105954">
        <w:rPr>
          <w:rFonts w:ascii="Times New Roman" w:hAnsi="Times New Roman" w:cs="Times New Roman"/>
          <w:sz w:val="28"/>
          <w:szCs w:val="28"/>
        </w:rPr>
        <w:t xml:space="preserve"> итоговая сумма изменена с 826 719,45 тыс. рублей на 826 748,45 тыс. рублей.</w:t>
      </w:r>
    </w:p>
    <w:p w:rsidR="00CA1F79" w:rsidRDefault="00105954" w:rsidP="001059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Вносимые изменения</w:t>
      </w:r>
      <w:r w:rsidR="00CA1F79">
        <w:rPr>
          <w:rFonts w:ascii="Times New Roman" w:hAnsi="Times New Roman" w:cs="Times New Roman"/>
          <w:sz w:val="28"/>
          <w:szCs w:val="28"/>
        </w:rPr>
        <w:t xml:space="preserve"> соответствует утвержденному бюджету города на 2013 год.</w:t>
      </w:r>
    </w:p>
    <w:p w:rsidR="00CA1F79" w:rsidRPr="00CA1F79" w:rsidRDefault="00CA1F79" w:rsidP="001059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проект рекомендован для утверждения.</w:t>
      </w:r>
    </w:p>
    <w:p w:rsidR="00CA1F79" w:rsidRPr="00CA1F79" w:rsidRDefault="00CA1F79" w:rsidP="00105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A1F79" w:rsidRPr="00CA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7C56"/>
    <w:multiLevelType w:val="hybridMultilevel"/>
    <w:tmpl w:val="66880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67E55"/>
    <w:multiLevelType w:val="hybridMultilevel"/>
    <w:tmpl w:val="A3A2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F2F86"/>
    <w:multiLevelType w:val="hybridMultilevel"/>
    <w:tmpl w:val="B00A0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79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16CD"/>
    <w:rsid w:val="0010397A"/>
    <w:rsid w:val="00103A91"/>
    <w:rsid w:val="00105954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66FB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63056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740E3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09AA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B4E42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83DA8"/>
    <w:rsid w:val="00B96B0D"/>
    <w:rsid w:val="00BC4D63"/>
    <w:rsid w:val="00BC70FB"/>
    <w:rsid w:val="00BD0A79"/>
    <w:rsid w:val="00BD7729"/>
    <w:rsid w:val="00C00D8D"/>
    <w:rsid w:val="00C0306F"/>
    <w:rsid w:val="00C1427C"/>
    <w:rsid w:val="00C3363C"/>
    <w:rsid w:val="00C5077F"/>
    <w:rsid w:val="00C67FBE"/>
    <w:rsid w:val="00C72B51"/>
    <w:rsid w:val="00CA1F79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1C04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2013-12-27T12:31:00Z</dcterms:created>
  <dcterms:modified xsi:type="dcterms:W3CDTF">2014-01-27T11:18:00Z</dcterms:modified>
</cp:coreProperties>
</file>