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5" w:rsidRDefault="008C4AE5" w:rsidP="00170C1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8C4AE5" w:rsidRDefault="008C4AE5" w:rsidP="00170C1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Совета депутатов города Лыткарино «О внесении изменений в Положение о земельном налоге территории муниципального образования «Город Лыткарино Московской области»</w:t>
      </w:r>
      <w:r w:rsidR="00170C14">
        <w:rPr>
          <w:b/>
          <w:sz w:val="28"/>
          <w:szCs w:val="28"/>
        </w:rPr>
        <w:t>»</w:t>
      </w:r>
      <w:r w:rsidR="0019527D">
        <w:rPr>
          <w:b/>
          <w:sz w:val="28"/>
          <w:szCs w:val="28"/>
        </w:rPr>
        <w:t>.</w:t>
      </w:r>
    </w:p>
    <w:p w:rsidR="009F0EBD" w:rsidRDefault="009F0EBD" w:rsidP="00170C14">
      <w:pPr>
        <w:ind w:left="-567"/>
        <w:jc w:val="center"/>
        <w:rPr>
          <w:b/>
          <w:sz w:val="28"/>
          <w:szCs w:val="28"/>
        </w:rPr>
      </w:pPr>
    </w:p>
    <w:p w:rsidR="009F0EBD" w:rsidRPr="009F0EBD" w:rsidRDefault="009F0EBD" w:rsidP="00170C14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23.10.2013</w:t>
      </w:r>
    </w:p>
    <w:p w:rsidR="008C4AE5" w:rsidRDefault="008C4AE5" w:rsidP="00170C14">
      <w:pPr>
        <w:ind w:left="-567"/>
        <w:jc w:val="both"/>
        <w:rPr>
          <w:b/>
          <w:sz w:val="28"/>
          <w:szCs w:val="28"/>
        </w:rPr>
      </w:pPr>
    </w:p>
    <w:p w:rsidR="008C4AE5" w:rsidRDefault="008C4AE5" w:rsidP="00170C14">
      <w:pPr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 Решения Совета депутатов города Лыткарино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Положение о земельном налоге территории муниципального образования «Город Лыткарино Московской области»</w:t>
      </w:r>
      <w:r w:rsidR="00170C14">
        <w:rPr>
          <w:sz w:val="28"/>
          <w:szCs w:val="28"/>
        </w:rPr>
        <w:t xml:space="preserve"> (</w:t>
      </w:r>
      <w:r w:rsidR="00170C14" w:rsidRPr="00170C14">
        <w:rPr>
          <w:sz w:val="28"/>
          <w:szCs w:val="28"/>
        </w:rPr>
        <w:t>утвержденное Решением Совета депутатов г.</w:t>
      </w:r>
      <w:r w:rsidR="00170C14">
        <w:rPr>
          <w:sz w:val="28"/>
          <w:szCs w:val="28"/>
        </w:rPr>
        <w:t xml:space="preserve"> Лыткарино №307/35 от 01.11.2012) </w:t>
      </w:r>
      <w:r w:rsidR="00170C14" w:rsidRPr="00170C14">
        <w:rPr>
          <w:sz w:val="28"/>
          <w:szCs w:val="28"/>
        </w:rPr>
        <w:t>(далее - Положение)</w:t>
      </w:r>
      <w:r>
        <w:rPr>
          <w:sz w:val="28"/>
          <w:szCs w:val="28"/>
        </w:rPr>
        <w:t xml:space="preserve"> вносит изменения в </w:t>
      </w:r>
      <w:r w:rsidR="00170C14">
        <w:rPr>
          <w:sz w:val="28"/>
          <w:szCs w:val="28"/>
        </w:rPr>
        <w:t>пункт 2 Положения</w:t>
      </w:r>
      <w:r>
        <w:rPr>
          <w:sz w:val="28"/>
          <w:szCs w:val="28"/>
        </w:rPr>
        <w:t>:</w:t>
      </w:r>
    </w:p>
    <w:p w:rsidR="00170C14" w:rsidRPr="00170C14" w:rsidRDefault="00170C14" w:rsidP="00170C14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4">
        <w:rPr>
          <w:rFonts w:ascii="Times New Roman" w:hAnsi="Times New Roman" w:cs="Times New Roman"/>
          <w:sz w:val="28"/>
          <w:szCs w:val="28"/>
        </w:rPr>
        <w:t>«Налоговые   ставки   земельного   налога   устанавливаются   в   следующих размерах:</w:t>
      </w:r>
    </w:p>
    <w:p w:rsidR="00170C14" w:rsidRPr="00170C14" w:rsidRDefault="00170C14" w:rsidP="00170C14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4">
        <w:rPr>
          <w:rFonts w:ascii="Times New Roman" w:hAnsi="Times New Roman" w:cs="Times New Roman"/>
          <w:sz w:val="28"/>
          <w:szCs w:val="28"/>
        </w:rPr>
        <w:t>2.1.</w:t>
      </w:r>
      <w:r w:rsidRPr="00170C14">
        <w:rPr>
          <w:rFonts w:ascii="Times New Roman" w:hAnsi="Times New Roman" w:cs="Times New Roman"/>
          <w:sz w:val="28"/>
          <w:szCs w:val="28"/>
        </w:rPr>
        <w:tab/>
        <w:t>В размере 0,15 процента в отноше</w:t>
      </w:r>
      <w:r>
        <w:rPr>
          <w:rFonts w:ascii="Times New Roman" w:hAnsi="Times New Roman" w:cs="Times New Roman"/>
          <w:sz w:val="28"/>
          <w:szCs w:val="28"/>
        </w:rPr>
        <w:t xml:space="preserve">нии земельных участков, занятых </w:t>
      </w:r>
      <w:r w:rsidRPr="00170C14">
        <w:rPr>
          <w:rFonts w:ascii="Times New Roman" w:hAnsi="Times New Roman" w:cs="Times New Roman"/>
          <w:sz w:val="28"/>
          <w:szCs w:val="28"/>
        </w:rPr>
        <w:t>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</w:t>
      </w:r>
      <w:r>
        <w:rPr>
          <w:rFonts w:ascii="Times New Roman" w:hAnsi="Times New Roman" w:cs="Times New Roman"/>
          <w:sz w:val="28"/>
          <w:szCs w:val="28"/>
        </w:rPr>
        <w:t>илищно-коммунального комплекса);</w:t>
      </w:r>
    </w:p>
    <w:p w:rsidR="00170C14" w:rsidRPr="00170C14" w:rsidRDefault="00170C14" w:rsidP="00170C14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4">
        <w:rPr>
          <w:rFonts w:ascii="Times New Roman" w:hAnsi="Times New Roman" w:cs="Times New Roman"/>
          <w:sz w:val="28"/>
          <w:szCs w:val="28"/>
        </w:rPr>
        <w:t>2.2.</w:t>
      </w:r>
      <w:r w:rsidRPr="00170C14">
        <w:rPr>
          <w:rFonts w:ascii="Times New Roman" w:hAnsi="Times New Roman" w:cs="Times New Roman"/>
          <w:sz w:val="28"/>
          <w:szCs w:val="28"/>
        </w:rPr>
        <w:tab/>
        <w:t>В размере 0,2 процента в отноше</w:t>
      </w:r>
      <w:r>
        <w:rPr>
          <w:rFonts w:ascii="Times New Roman" w:hAnsi="Times New Roman" w:cs="Times New Roman"/>
          <w:sz w:val="28"/>
          <w:szCs w:val="28"/>
        </w:rPr>
        <w:t xml:space="preserve">нии земельных участков, занятых </w:t>
      </w:r>
      <w:r w:rsidRPr="00170C14">
        <w:rPr>
          <w:rFonts w:ascii="Times New Roman" w:hAnsi="Times New Roman" w:cs="Times New Roman"/>
          <w:sz w:val="28"/>
          <w:szCs w:val="28"/>
        </w:rPr>
        <w:t>индивидуальным жилищным фондом;</w:t>
      </w:r>
    </w:p>
    <w:p w:rsidR="00170C14" w:rsidRPr="00170C14" w:rsidRDefault="00170C14" w:rsidP="00170C14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4">
        <w:rPr>
          <w:rFonts w:ascii="Times New Roman" w:hAnsi="Times New Roman" w:cs="Times New Roman"/>
          <w:sz w:val="28"/>
          <w:szCs w:val="28"/>
        </w:rPr>
        <w:t>2.3.</w:t>
      </w:r>
      <w:r w:rsidRPr="00170C14">
        <w:rPr>
          <w:rFonts w:ascii="Times New Roman" w:hAnsi="Times New Roman" w:cs="Times New Roman"/>
          <w:sz w:val="28"/>
          <w:szCs w:val="28"/>
        </w:rPr>
        <w:tab/>
        <w:t>В размере 0,3 процента в отношении земельных участков:</w:t>
      </w:r>
    </w:p>
    <w:p w:rsidR="00170C14" w:rsidRPr="00170C14" w:rsidRDefault="00170C14" w:rsidP="00170C14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C14">
        <w:rPr>
          <w:rFonts w:ascii="Times New Roman" w:hAnsi="Times New Roman" w:cs="Times New Roman"/>
          <w:sz w:val="28"/>
          <w:szCs w:val="28"/>
        </w:rPr>
        <w:t>в составе зон сельскохозяйственного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и используемых для </w:t>
      </w:r>
      <w:r w:rsidRPr="00170C14">
        <w:rPr>
          <w:rFonts w:ascii="Times New Roman" w:hAnsi="Times New Roman" w:cs="Times New Roman"/>
          <w:sz w:val="28"/>
          <w:szCs w:val="28"/>
        </w:rPr>
        <w:t>сельскохозяйственного производства;</w:t>
      </w:r>
    </w:p>
    <w:p w:rsidR="00170C14" w:rsidRDefault="00170C14" w:rsidP="00170C14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C14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170C14">
        <w:rPr>
          <w:rFonts w:ascii="Times New Roman" w:hAnsi="Times New Roman" w:cs="Times New Roman"/>
          <w:sz w:val="28"/>
          <w:szCs w:val="28"/>
        </w:rPr>
        <w:t xml:space="preserve"> (предоставленны</w:t>
      </w:r>
      <w:r>
        <w:rPr>
          <w:rFonts w:ascii="Times New Roman" w:hAnsi="Times New Roman" w:cs="Times New Roman"/>
          <w:sz w:val="28"/>
          <w:szCs w:val="28"/>
        </w:rPr>
        <w:t xml:space="preserve">х) для жилищного строительства; </w:t>
      </w:r>
    </w:p>
    <w:p w:rsidR="00170C14" w:rsidRDefault="00170C14" w:rsidP="00170C14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C14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C14">
        <w:rPr>
          <w:rFonts w:ascii="Times New Roman" w:hAnsi="Times New Roman" w:cs="Times New Roman"/>
          <w:sz w:val="28"/>
          <w:szCs w:val="28"/>
        </w:rPr>
        <w:t>Федерации, предоставленных для обеспечения обороны, безопасности и таможенных нужд;</w:t>
      </w:r>
    </w:p>
    <w:p w:rsidR="00170C14" w:rsidRPr="00170C14" w:rsidRDefault="00170C14" w:rsidP="00170C14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0C14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170C14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170C14" w:rsidRPr="00170C14" w:rsidRDefault="00170C14" w:rsidP="00170C14">
      <w:pPr>
        <w:pStyle w:val="ConsPlusNonformat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4">
        <w:rPr>
          <w:rFonts w:ascii="Times New Roman" w:hAnsi="Times New Roman" w:cs="Times New Roman"/>
          <w:sz w:val="28"/>
          <w:szCs w:val="28"/>
        </w:rPr>
        <w:t>2.4.</w:t>
      </w:r>
      <w:r w:rsidRPr="00170C14">
        <w:rPr>
          <w:rFonts w:ascii="Times New Roman" w:hAnsi="Times New Roman" w:cs="Times New Roman"/>
          <w:sz w:val="28"/>
          <w:szCs w:val="28"/>
        </w:rPr>
        <w:tab/>
        <w:t>В размере  1,0 процента в отноше</w:t>
      </w:r>
      <w:r>
        <w:rPr>
          <w:rFonts w:ascii="Times New Roman" w:hAnsi="Times New Roman" w:cs="Times New Roman"/>
          <w:sz w:val="28"/>
          <w:szCs w:val="28"/>
        </w:rPr>
        <w:t xml:space="preserve">нии земельных участков, занятых </w:t>
      </w:r>
      <w:r w:rsidRPr="00170C14">
        <w:rPr>
          <w:rFonts w:ascii="Times New Roman" w:hAnsi="Times New Roman" w:cs="Times New Roman"/>
          <w:sz w:val="28"/>
          <w:szCs w:val="28"/>
        </w:rPr>
        <w:t>индивидуальными и кооперативными гаражами.</w:t>
      </w:r>
    </w:p>
    <w:p w:rsidR="00170C14" w:rsidRDefault="00170C14" w:rsidP="00170C14">
      <w:pPr>
        <w:pStyle w:val="ConsPlusNonformat"/>
        <w:widowControl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14">
        <w:rPr>
          <w:rFonts w:ascii="Times New Roman" w:hAnsi="Times New Roman" w:cs="Times New Roman"/>
          <w:sz w:val="28"/>
          <w:szCs w:val="28"/>
        </w:rPr>
        <w:t>2.5.</w:t>
      </w:r>
      <w:r w:rsidRPr="00170C14">
        <w:rPr>
          <w:rFonts w:ascii="Times New Roman" w:hAnsi="Times New Roman" w:cs="Times New Roman"/>
          <w:sz w:val="28"/>
          <w:szCs w:val="28"/>
        </w:rPr>
        <w:tab/>
        <w:t>В размере 1,5 процента в отношении прочих земельных участков.</w:t>
      </w:r>
    </w:p>
    <w:p w:rsidR="008C4AE5" w:rsidRDefault="00516CDC" w:rsidP="00170C14">
      <w:pPr>
        <w:pStyle w:val="ConsPlusNonformat"/>
        <w:widowControl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4AE5">
        <w:rPr>
          <w:rFonts w:ascii="Times New Roman" w:hAnsi="Times New Roman" w:cs="Times New Roman"/>
          <w:sz w:val="28"/>
          <w:szCs w:val="28"/>
        </w:rPr>
        <w:t>зменения и дополнения, вносимые в Положение</w:t>
      </w:r>
      <w:r w:rsidR="00170C14">
        <w:rPr>
          <w:rFonts w:ascii="Times New Roman" w:hAnsi="Times New Roman" w:cs="Times New Roman"/>
          <w:sz w:val="28"/>
          <w:szCs w:val="28"/>
        </w:rPr>
        <w:t xml:space="preserve"> представленным проектом</w:t>
      </w:r>
      <w:r w:rsidR="008C4AE5">
        <w:rPr>
          <w:rFonts w:ascii="Times New Roman" w:hAnsi="Times New Roman" w:cs="Times New Roman"/>
          <w:sz w:val="28"/>
          <w:szCs w:val="28"/>
        </w:rPr>
        <w:t>, не противоречат</w:t>
      </w:r>
      <w:r w:rsidR="00170C1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8C4AE5">
        <w:rPr>
          <w:rFonts w:ascii="Times New Roman" w:hAnsi="Times New Roman" w:cs="Times New Roman"/>
          <w:sz w:val="28"/>
          <w:szCs w:val="28"/>
        </w:rPr>
        <w:t>ст.394  Налогового</w:t>
      </w:r>
      <w:r w:rsidR="005F4B1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ст.26 Устава г. Лыткарино.</w:t>
      </w:r>
    </w:p>
    <w:p w:rsidR="00775418" w:rsidRDefault="008C4AE5" w:rsidP="00170C14">
      <w:pPr>
        <w:spacing w:line="276" w:lineRule="auto"/>
        <w:ind w:left="-567" w:firstLine="709"/>
        <w:jc w:val="both"/>
      </w:pPr>
      <w:r>
        <w:rPr>
          <w:sz w:val="28"/>
          <w:szCs w:val="28"/>
        </w:rPr>
        <w:t xml:space="preserve">Представленный проект Решения Совета депутатов города Лыткарино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Положение о земельном налоге территории муниципального образования «Город Лыткарино Московской области»  рекомендован к </w:t>
      </w:r>
      <w:r w:rsidR="00FD0732">
        <w:rPr>
          <w:sz w:val="28"/>
          <w:szCs w:val="28"/>
        </w:rPr>
        <w:t>рассмотрению</w:t>
      </w:r>
      <w:bookmarkStart w:id="0" w:name="_GoBack"/>
      <w:bookmarkEnd w:id="0"/>
      <w:r>
        <w:rPr>
          <w:sz w:val="28"/>
          <w:szCs w:val="28"/>
        </w:rPr>
        <w:t>.</w:t>
      </w:r>
    </w:p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C19F3"/>
    <w:multiLevelType w:val="hybridMultilevel"/>
    <w:tmpl w:val="6EC85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E5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9358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0C14"/>
    <w:rsid w:val="00176214"/>
    <w:rsid w:val="00176B9F"/>
    <w:rsid w:val="001814A0"/>
    <w:rsid w:val="0019527D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B0CC8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16CDC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4B1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C4AE5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0EBD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932D2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E60F6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0059"/>
    <w:rsid w:val="00F82669"/>
    <w:rsid w:val="00F91AA8"/>
    <w:rsid w:val="00FA4B32"/>
    <w:rsid w:val="00FB27F5"/>
    <w:rsid w:val="00FD0732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0972-8EEA-408E-91AB-1052C5AD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2014-01-16T08:58:00Z</dcterms:created>
  <dcterms:modified xsi:type="dcterms:W3CDTF">2014-02-05T11:27:00Z</dcterms:modified>
</cp:coreProperties>
</file>