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A0" w:rsidRDefault="002918A0" w:rsidP="00291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экспертизы </w:t>
      </w:r>
    </w:p>
    <w:p w:rsidR="002918A0" w:rsidRDefault="002918A0" w:rsidP="00044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города Лыткарино </w:t>
      </w:r>
      <w:r w:rsidR="00753BD8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в  муниципальную программу  «Жилище г</w:t>
      </w:r>
      <w:r w:rsidR="00CB053C">
        <w:rPr>
          <w:b/>
          <w:sz w:val="28"/>
          <w:szCs w:val="28"/>
        </w:rPr>
        <w:t>орода Лыткарино» на 2014-2024 годы</w:t>
      </w:r>
      <w:r w:rsidR="00753B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2918A0" w:rsidRDefault="002918A0" w:rsidP="002918A0">
      <w:pPr>
        <w:jc w:val="center"/>
        <w:rPr>
          <w:b/>
          <w:sz w:val="28"/>
          <w:szCs w:val="28"/>
        </w:rPr>
      </w:pPr>
    </w:p>
    <w:p w:rsidR="00A84725" w:rsidRPr="00A84725" w:rsidRDefault="00A84725" w:rsidP="00A84725">
      <w:pPr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A84725" w:rsidRDefault="00A84725" w:rsidP="002918A0">
      <w:pPr>
        <w:jc w:val="center"/>
        <w:rPr>
          <w:b/>
          <w:sz w:val="28"/>
          <w:szCs w:val="28"/>
        </w:rPr>
      </w:pPr>
    </w:p>
    <w:p w:rsidR="002918A0" w:rsidRDefault="002918A0" w:rsidP="00CB053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  </w:t>
      </w:r>
      <w:r w:rsidR="00753BD8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 муниципальную программу  «Жилище г</w:t>
      </w:r>
      <w:r w:rsidR="00753BD8">
        <w:rPr>
          <w:sz w:val="28"/>
          <w:szCs w:val="28"/>
        </w:rPr>
        <w:t>орода Лыткарино» на 2014-2024 годы»</w:t>
      </w:r>
      <w:r>
        <w:rPr>
          <w:sz w:val="28"/>
          <w:szCs w:val="28"/>
        </w:rPr>
        <w:t xml:space="preserve"> разработан в соответствии с</w:t>
      </w:r>
      <w:r w:rsidR="00753BD8">
        <w:rPr>
          <w:sz w:val="28"/>
          <w:szCs w:val="28"/>
        </w:rPr>
        <w:t xml:space="preserve"> требованиями</w:t>
      </w:r>
      <w:r>
        <w:rPr>
          <w:sz w:val="28"/>
          <w:szCs w:val="28"/>
        </w:rPr>
        <w:t xml:space="preserve"> ст. 179 Бюджетного кодекса РФ, </w:t>
      </w:r>
      <w:r w:rsidR="00C910E8">
        <w:rPr>
          <w:sz w:val="28"/>
          <w:szCs w:val="28"/>
        </w:rPr>
        <w:t xml:space="preserve">Устава города Лыткарино, </w:t>
      </w:r>
      <w:r>
        <w:rPr>
          <w:sz w:val="28"/>
          <w:szCs w:val="28"/>
        </w:rPr>
        <w:t>Положени</w:t>
      </w:r>
      <w:r w:rsidR="00753BD8">
        <w:rPr>
          <w:sz w:val="28"/>
          <w:szCs w:val="28"/>
        </w:rPr>
        <w:t>я</w:t>
      </w:r>
      <w:r>
        <w:rPr>
          <w:sz w:val="28"/>
          <w:szCs w:val="28"/>
        </w:rPr>
        <w:t xml:space="preserve"> о муниципальных программах г. Лыткарино, утвержденным Постановлением Главы г. Лыткарино от 12.09.2013 №665-п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Постановлени</w:t>
      </w:r>
      <w:r w:rsidR="00753BD8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города Лыткарино от 13.09.2013 №668-п «Об утверждении перечня муниципальных программ».</w:t>
      </w:r>
      <w:proofErr w:type="gramEnd"/>
    </w:p>
    <w:p w:rsidR="002918A0" w:rsidRDefault="002918A0" w:rsidP="00CB053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</w:t>
      </w:r>
      <w:r w:rsidR="009B26EA">
        <w:rPr>
          <w:rFonts w:ascii="Times New Roman" w:hAnsi="Times New Roman" w:cs="Times New Roman"/>
          <w:sz w:val="28"/>
          <w:szCs w:val="28"/>
        </w:rPr>
        <w:t xml:space="preserve">авленным проектом Постановления, по инициативе разработчика программы, </w:t>
      </w:r>
      <w:r>
        <w:rPr>
          <w:rFonts w:ascii="Times New Roman" w:hAnsi="Times New Roman" w:cs="Times New Roman"/>
          <w:sz w:val="28"/>
          <w:szCs w:val="28"/>
        </w:rPr>
        <w:t>вносятся изменения в объем финансирования муниципальной программы</w:t>
      </w:r>
      <w:r w:rsidR="00753BD8">
        <w:rPr>
          <w:rFonts w:ascii="Times New Roman" w:hAnsi="Times New Roman" w:cs="Times New Roman"/>
          <w:sz w:val="28"/>
          <w:szCs w:val="28"/>
        </w:rPr>
        <w:t xml:space="preserve"> в 2014 году</w:t>
      </w:r>
      <w:r>
        <w:rPr>
          <w:rFonts w:ascii="Times New Roman" w:hAnsi="Times New Roman" w:cs="Times New Roman"/>
          <w:sz w:val="28"/>
          <w:szCs w:val="28"/>
        </w:rPr>
        <w:t xml:space="preserve"> (увеличение на сумму 4 858,0 тыс. рублей за</w:t>
      </w:r>
      <w:r w:rsidR="00CB053C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бюджета).</w:t>
      </w:r>
    </w:p>
    <w:p w:rsidR="00753BD8" w:rsidRPr="00753BD8" w:rsidRDefault="00753BD8" w:rsidP="00753BD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53BD8">
        <w:rPr>
          <w:sz w:val="28"/>
          <w:szCs w:val="28"/>
        </w:rPr>
        <w:t>Вместе с тем, изменения произошли:</w:t>
      </w:r>
    </w:p>
    <w:p w:rsidR="00753BD8" w:rsidRPr="00753BD8" w:rsidRDefault="00753BD8" w:rsidP="00753B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53BD8">
        <w:rPr>
          <w:sz w:val="28"/>
          <w:szCs w:val="28"/>
        </w:rPr>
        <w:t xml:space="preserve"> графе «Источники финансирования муниципальной программы» раздела 1 «Паспорт Муниципальной программы «Жилище города Лыткарино» на 2014-2024 годы» расходы за 2014 год увелич</w:t>
      </w:r>
      <w:r>
        <w:rPr>
          <w:sz w:val="28"/>
          <w:szCs w:val="28"/>
        </w:rPr>
        <w:t>ены</w:t>
      </w:r>
      <w:r w:rsidRPr="00753BD8">
        <w:rPr>
          <w:sz w:val="28"/>
          <w:szCs w:val="28"/>
        </w:rPr>
        <w:t xml:space="preserve"> на сумму 4 858,0 тыс. рублей за счет средств местного бюджета, и составили 11 828,0 тыс. рублей, а общая сумма расходов за 2014-2024 гг. </w:t>
      </w:r>
      <w:r>
        <w:rPr>
          <w:sz w:val="28"/>
          <w:szCs w:val="28"/>
        </w:rPr>
        <w:t>составила 41 426,0 тыс. рублей;</w:t>
      </w:r>
      <w:proofErr w:type="gramEnd"/>
    </w:p>
    <w:p w:rsidR="00753BD8" w:rsidRPr="00753BD8" w:rsidRDefault="00753BD8" w:rsidP="00753B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3BD8">
        <w:rPr>
          <w:rFonts w:ascii="Courier New" w:hAnsi="Courier New" w:cs="Courier New"/>
          <w:sz w:val="20"/>
          <w:szCs w:val="20"/>
        </w:rPr>
        <w:t xml:space="preserve"> </w:t>
      </w:r>
      <w:r w:rsidRPr="00753BD8">
        <w:rPr>
          <w:sz w:val="28"/>
          <w:szCs w:val="28"/>
        </w:rPr>
        <w:t xml:space="preserve">графе «Источники финансирования подпрограммы» раздела 4 «Паспорт подпрограммы «Обеспечение жильем молодых семей» </w:t>
      </w:r>
      <w:proofErr w:type="gramStart"/>
      <w:r w:rsidRPr="00753BD8">
        <w:rPr>
          <w:sz w:val="28"/>
          <w:szCs w:val="28"/>
        </w:rPr>
        <w:t>на</w:t>
      </w:r>
      <w:proofErr w:type="gramEnd"/>
      <w:r w:rsidRPr="00753BD8">
        <w:rPr>
          <w:sz w:val="28"/>
          <w:szCs w:val="28"/>
        </w:rPr>
        <w:t xml:space="preserve"> 2014-2018 годы  муниципальной программы «Жилище города Лыткарино» на 2014-2024 годы» расходы за 2014 год увелич</w:t>
      </w:r>
      <w:r>
        <w:rPr>
          <w:sz w:val="28"/>
          <w:szCs w:val="28"/>
        </w:rPr>
        <w:t>ены</w:t>
      </w:r>
      <w:r w:rsidRPr="00753BD8">
        <w:rPr>
          <w:sz w:val="28"/>
          <w:szCs w:val="28"/>
        </w:rPr>
        <w:t xml:space="preserve"> на сумму 5 858,0 тыс. рублей за счет средств местного бюджета, и составили 11 828,0 тыс. рублей, а общая сумма расходов за 2014-2018 гг. составила 37</w:t>
      </w:r>
      <w:r>
        <w:rPr>
          <w:sz w:val="28"/>
          <w:szCs w:val="28"/>
        </w:rPr>
        <w:t xml:space="preserve"> 426,0 тыс. рублей;</w:t>
      </w:r>
    </w:p>
    <w:p w:rsidR="00753BD8" w:rsidRPr="00753BD8" w:rsidRDefault="00753BD8" w:rsidP="00753B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53BD8">
        <w:rPr>
          <w:sz w:val="28"/>
          <w:szCs w:val="28"/>
        </w:rPr>
        <w:t xml:space="preserve"> графе «Оплата свидетельств» раздела 6 «Перечень мероприятий подпрограммы «Обеспечение жильем молодых семей» на 2014-2018 годы  муниципальной программы «Жилище города Лыткарино» на 2014-2024 годы» увеличен</w:t>
      </w:r>
      <w:r>
        <w:rPr>
          <w:sz w:val="28"/>
          <w:szCs w:val="28"/>
        </w:rPr>
        <w:t xml:space="preserve"> объем</w:t>
      </w:r>
      <w:r w:rsidRPr="00753BD8">
        <w:rPr>
          <w:sz w:val="28"/>
          <w:szCs w:val="28"/>
        </w:rPr>
        <w:t xml:space="preserve"> финансирования в 2014 году на сумму 5 858,0 тыс. рублей за счет средств местного бюджета и сумма за 2014 год составила 11 828,0 тыс. рублей, а итоговая сумма за 2014-</w:t>
      </w:r>
      <w:r>
        <w:rPr>
          <w:sz w:val="28"/>
          <w:szCs w:val="28"/>
        </w:rPr>
        <w:t>2018 гг. – 37 426,0 тыс</w:t>
      </w:r>
      <w:proofErr w:type="gramEnd"/>
      <w:r>
        <w:rPr>
          <w:sz w:val="28"/>
          <w:szCs w:val="28"/>
        </w:rPr>
        <w:t>. рублей;</w:t>
      </w:r>
    </w:p>
    <w:p w:rsidR="00753BD8" w:rsidRPr="00753BD8" w:rsidRDefault="00753BD8" w:rsidP="00753B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53BD8">
        <w:rPr>
          <w:sz w:val="28"/>
          <w:szCs w:val="28"/>
        </w:rPr>
        <w:t xml:space="preserve"> графе «Источники финансирования подпрограммы» раздела 8 «Паспорт подпрограммы «Социальная ипотека» муниципальной программы «Жилище города Лыткарино» на 2014-2024 годы» расходы за 2014 год уменьш</w:t>
      </w:r>
      <w:r>
        <w:rPr>
          <w:sz w:val="28"/>
          <w:szCs w:val="28"/>
        </w:rPr>
        <w:t>ены</w:t>
      </w:r>
      <w:r w:rsidRPr="00753BD8">
        <w:rPr>
          <w:sz w:val="28"/>
          <w:szCs w:val="28"/>
        </w:rPr>
        <w:t xml:space="preserve"> на сумму 1 000,0 тыс. рублей, и составили 0,0 тыс. рублей, а общая сумма расходов за 2014-2024 гг</w:t>
      </w:r>
      <w:r>
        <w:rPr>
          <w:sz w:val="28"/>
          <w:szCs w:val="28"/>
        </w:rPr>
        <w:t>. составила 4 000,0 тыс. рублей;</w:t>
      </w:r>
    </w:p>
    <w:p w:rsidR="00753BD8" w:rsidRPr="00753BD8" w:rsidRDefault="00753BD8" w:rsidP="00753B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53BD8">
        <w:rPr>
          <w:sz w:val="28"/>
          <w:szCs w:val="28"/>
        </w:rPr>
        <w:t xml:space="preserve"> графе «Оплата свидетельств» раздела 10 «Перечень мероприятий подпрограммы «Социальная ипотека» на 2014-2024 годы  муниципальной программы «Жилище города Лыткарино» на 2014-2024 годы» уменьшен</w:t>
      </w:r>
      <w:r>
        <w:rPr>
          <w:sz w:val="28"/>
          <w:szCs w:val="28"/>
        </w:rPr>
        <w:t xml:space="preserve"> объем</w:t>
      </w:r>
      <w:r w:rsidRPr="00753BD8">
        <w:rPr>
          <w:sz w:val="28"/>
          <w:szCs w:val="28"/>
        </w:rPr>
        <w:t xml:space="preserve"> финансирования в 2014 году на сумму 1 000,0 тыс. рублей и сумма за 2014 год составила 0,0 тыс. рублей, а итоговая сумма за 2014-2024 гг. составила 4 000,0 тыс. рублей.</w:t>
      </w:r>
      <w:proofErr w:type="gramEnd"/>
    </w:p>
    <w:p w:rsidR="002918A0" w:rsidRDefault="002918A0" w:rsidP="00CB053C">
      <w:pPr>
        <w:pStyle w:val="ConsPlusNonformat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Московской области  «О внесении изменений в муниципальную программу  «Жилище города Лыткарино» на 2014-2024 годы </w:t>
      </w:r>
      <w:r w:rsidR="009B26EA">
        <w:rPr>
          <w:rFonts w:ascii="Times New Roman" w:hAnsi="Times New Roman" w:cs="Times New Roman"/>
          <w:sz w:val="28"/>
          <w:szCs w:val="28"/>
        </w:rPr>
        <w:t xml:space="preserve">соответствует требованиям действующего законодательства и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 к </w:t>
      </w:r>
      <w:r w:rsidR="009B26EA">
        <w:rPr>
          <w:rFonts w:ascii="Times New Roman" w:hAnsi="Times New Roman" w:cs="Times New Roman"/>
          <w:sz w:val="28"/>
          <w:szCs w:val="28"/>
        </w:rPr>
        <w:t>рассмотрению.</w:t>
      </w:r>
      <w:bookmarkStart w:id="0" w:name="_GoBack"/>
      <w:bookmarkEnd w:id="0"/>
    </w:p>
    <w:p w:rsidR="002918A0" w:rsidRDefault="002918A0" w:rsidP="002918A0">
      <w:pPr>
        <w:spacing w:line="360" w:lineRule="auto"/>
        <w:jc w:val="right"/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784"/>
    <w:multiLevelType w:val="hybridMultilevel"/>
    <w:tmpl w:val="A0C2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A0"/>
    <w:rsid w:val="00023381"/>
    <w:rsid w:val="00026E57"/>
    <w:rsid w:val="0004159D"/>
    <w:rsid w:val="00043953"/>
    <w:rsid w:val="0004417A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18A0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4F7547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3BD8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26EA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4725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910E8"/>
    <w:rsid w:val="00CB053C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2014-02-05T13:11:00Z</cp:lastPrinted>
  <dcterms:created xsi:type="dcterms:W3CDTF">2014-01-16T12:06:00Z</dcterms:created>
  <dcterms:modified xsi:type="dcterms:W3CDTF">2014-02-05T13:11:00Z</dcterms:modified>
</cp:coreProperties>
</file>