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r>
        <w:rPr>
          <w:sz w:val="16"/>
          <w:szCs w:val="16"/>
          <w:rFonts w:ascii="Times New Roman" w:hAnsi="Times New Roman"/>
        </w:rPr>
      </w:r>
    </w:p>
    <w:p>
      <w:pPr>
        <w:pStyle w:val="style0"/>
        <w:jc w:val="center"/>
        <w:spacing w:after="0" w:before="0" w:line="240" w:lineRule="atLeast"/>
      </w:pPr>
      <w:r>
        <w:rPr>
          <w:sz w:val="32"/>
          <w:rFonts w:ascii="Times New Roman" w:hAnsi="Times New Roman"/>
        </w:rPr>
        <w:t>ГЛАВА ГОРОДА ЛЫТКАРИНО</w:t>
      </w:r>
    </w:p>
    <w:p>
      <w:pPr>
        <w:pStyle w:val="style0"/>
        <w:jc w:val="center"/>
        <w:ind w:hanging="0" w:left="993" w:right="0"/>
        <w:spacing w:after="0" w:before="0" w:line="240" w:lineRule="atLeast"/>
      </w:pPr>
      <w:r>
        <w:rPr>
          <w:sz w:val="4"/>
          <w:rFonts w:ascii="Times New Roman" w:hAnsi="Times New Roman"/>
        </w:rPr>
      </w:r>
    </w:p>
    <w:p>
      <w:pPr>
        <w:pStyle w:val="style0"/>
        <w:jc w:val="center"/>
        <w:spacing w:after="0" w:before="0" w:line="240" w:lineRule="atLeast"/>
      </w:pPr>
      <w:r>
        <w:rPr>
          <w:sz w:val="32"/>
          <w:rFonts w:ascii="Times New Roman" w:hAnsi="Times New Roman"/>
        </w:rPr>
        <w:t>МОСКОВСКОЙ ОБЛАСТИ</w:t>
      </w:r>
    </w:p>
    <w:p>
      <w:pPr>
        <w:pStyle w:val="style0"/>
        <w:jc w:val="center"/>
        <w:ind w:hanging="0" w:left="993" w:right="0"/>
        <w:spacing w:after="0" w:before="0"/>
      </w:pPr>
      <w:r>
        <w:rPr>
          <w:sz w:val="16"/>
          <w:b/>
          <w:szCs w:val="16"/>
          <w:rFonts w:ascii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36"/>
          <w:b/>
          <w:rFonts w:ascii="Times New Roman" w:hAnsi="Times New Roman"/>
        </w:rPr>
        <w:t xml:space="preserve">ПОСТАНОВЛЕНИЕ </w:t>
      </w:r>
    </w:p>
    <w:p>
      <w:pPr>
        <w:pStyle w:val="style0"/>
        <w:jc w:val="center"/>
        <w:ind w:hanging="0" w:left="993" w:right="0"/>
        <w:spacing w:after="0" w:before="0"/>
      </w:pPr>
      <w:r>
        <w:rPr>
          <w:sz w:val="4"/>
          <w:u w:val="single"/>
          <w:rFonts w:ascii="Times New Roman" w:hAnsi="Times New Roman"/>
        </w:rPr>
      </w:r>
    </w:p>
    <w:p>
      <w:pPr>
        <w:pStyle w:val="style0"/>
        <w:jc w:val="center"/>
        <w:ind w:hanging="0" w:left="993" w:right="0"/>
        <w:spacing w:after="0" w:before="0"/>
      </w:pPr>
      <w:r>
        <w:rPr>
          <w:sz w:val="4"/>
          <w:u w:val="single"/>
          <w:rFonts w:ascii="Times New Roman" w:hAnsi="Times New Roman"/>
        </w:rPr>
      </w:r>
    </w:p>
    <w:p>
      <w:pPr>
        <w:pStyle w:val="style0"/>
        <w:jc w:val="center"/>
      </w:pPr>
      <w:r>
        <w:rPr>
          <w:sz w:val="24"/>
          <w:szCs w:val="24"/>
          <w:rFonts w:ascii="Times New Roman" w:hAnsi="Times New Roman"/>
        </w:rPr>
        <w:t xml:space="preserve">13.08.2014 </w:t>
      </w:r>
      <w:r>
        <w:rPr>
          <w:sz w:val="24"/>
          <w:szCs w:val="24"/>
          <w:rFonts w:ascii="Times New Roman" w:hAnsi="Times New Roman"/>
        </w:rPr>
        <w:t xml:space="preserve"> № </w:t>
      </w:r>
      <w:r>
        <w:rPr>
          <w:sz w:val="24"/>
          <w:szCs w:val="24"/>
          <w:rFonts w:ascii="Times New Roman" w:hAnsi="Times New Roman"/>
        </w:rPr>
        <w:t>626-п</w:t>
      </w:r>
    </w:p>
    <w:p>
      <w:pPr>
        <w:pStyle w:val="style0"/>
      </w:pPr>
      <w:bookmarkStart w:id="0" w:name="_GoBack"/>
      <w:bookmarkStart w:id="1" w:name="_GoBack"/>
      <w:bookmarkEnd w:id="1"/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widowControl w:val="off"/>
        <w:tabs>
          <w:tab w:leader="none" w:pos="1134" w:val="left"/>
        </w:tabs>
        <w:autoSpaceDE w:val="false"/>
        <w:spacing w:after="60" w:before="60"/>
      </w:pPr>
      <w:r>
        <w:rPr>
          <w:sz w:val="28"/>
          <w:szCs w:val="28"/>
          <w:rFonts w:ascii="Times New Roman" w:hAnsi="Times New Roman"/>
        </w:rPr>
        <w:t xml:space="preserve">Об утверждении Административного регламента </w:t>
      </w:r>
      <w:r>
        <w:rPr>
          <w:sz w:val="28"/>
          <w:szCs w:val="28"/>
          <w:bCs/>
          <w:rFonts w:ascii="Times New Roman" w:eastAsia="PMingLiU;新細明體" w:hAnsi="Times New Roman"/>
        </w:rPr>
        <w:t xml:space="preserve">предоставления муниципальной услуги по предоставлению информации о порядке предоставления жилищно-коммунальных услуг населению на  территории  </w:t>
      </w:r>
      <w:r>
        <w:rPr>
          <w:sz w:val="28"/>
          <w:szCs w:val="28"/>
          <w:rFonts w:ascii="Times New Roman" w:hAnsi="Times New Roman"/>
        </w:rPr>
        <w:t xml:space="preserve"> города Лыткарино Московской области</w:t>
      </w:r>
    </w:p>
    <w:p>
      <w:pPr>
        <w:pStyle w:val="style0"/>
        <w:spacing w:after="0" w:before="0" w:line="288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spacing w:after="0" w:before="0" w:line="240" w:lineRule="atLeast"/>
      </w:pPr>
      <w:r>
        <w:rPr>
          <w:sz w:val="28"/>
          <w:szCs w:val="28"/>
          <w:rFonts w:ascii="Times New Roman" w:hAnsi="Times New Roman"/>
        </w:rPr>
        <w:tab/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Style w:val="style56"/>
          <w:sz w:val="28"/>
          <w:szCs w:val="28"/>
        </w:rPr>
        <w:t xml:space="preserve">постановлением  Главы города Лыткарино от 07.12.2010 № 489-п «О порядке разработки и утверждения административных регламентов предоставления муниципальных услуг в г.Лыткарино», </w:t>
      </w:r>
      <w:r>
        <w:rPr>
          <w:sz w:val="28"/>
          <w:szCs w:val="28"/>
          <w:rFonts w:ascii="Times New Roman" w:hAnsi="Times New Roman"/>
        </w:rPr>
        <w:t>в целях унификации порядка предоставления муниципальных услуг по принципу «одного окна» на базе многофункционального центра и в электронном виде</w:t>
      </w:r>
      <w:r>
        <w:rPr>
          <w:rStyle w:val="style56"/>
          <w:sz w:val="28"/>
          <w:szCs w:val="28"/>
        </w:rPr>
        <w:t xml:space="preserve">, </w:t>
      </w:r>
      <w:r>
        <w:rPr>
          <w:sz w:val="28"/>
          <w:szCs w:val="28"/>
          <w:rFonts w:ascii="Times New Roman" w:hAnsi="Times New Roman"/>
        </w:rPr>
        <w:t>постановляю:</w:t>
      </w:r>
    </w:p>
    <w:p>
      <w:pPr>
        <w:pStyle w:val="style0"/>
        <w:jc w:val="both"/>
        <w:ind w:firstLine="732" w:left="0" w:right="0"/>
        <w:spacing w:after="0" w:before="0" w:line="240" w:lineRule="atLeast"/>
      </w:pPr>
      <w:r>
        <w:rPr>
          <w:sz w:val="28"/>
          <w:szCs w:val="28"/>
          <w:rFonts w:ascii="Times New Roman" w:hAnsi="Times New Roman"/>
        </w:rPr>
        <w:t xml:space="preserve">1. Утвердить Административный регламент предоставления муниципальной услуги </w:t>
      </w:r>
      <w:r>
        <w:rPr>
          <w:sz w:val="28"/>
          <w:szCs w:val="28"/>
          <w:bCs/>
          <w:rFonts w:ascii="Times New Roman" w:eastAsia="PMingLiU;新細明體" w:hAnsi="Times New Roman"/>
        </w:rPr>
        <w:t>по предоставлению информации о порядке предоставления жилищно-коммунальных услуг населению н</w:t>
      </w:r>
      <w:r>
        <w:rPr>
          <w:sz w:val="28"/>
          <w:szCs w:val="28"/>
          <w:rFonts w:ascii="Times New Roman" w:hAnsi="Times New Roman"/>
        </w:rPr>
        <w:t>а территории города Лыткарино Московской области.</w:t>
      </w:r>
    </w:p>
    <w:p>
      <w:pPr>
        <w:pStyle w:val="style0"/>
        <w:jc w:val="both"/>
        <w:ind w:firstLine="708" w:left="0" w:right="0"/>
        <w:spacing w:after="0" w:before="0" w:line="240" w:lineRule="atLeast"/>
      </w:pPr>
      <w:r>
        <w:rPr>
          <w:sz w:val="28"/>
          <w:szCs w:val="28"/>
          <w:rFonts w:ascii="Times New Roman" w:hAnsi="Times New Roman"/>
        </w:rPr>
        <w:t>2. Признать утратившими силу:</w:t>
      </w:r>
    </w:p>
    <w:p>
      <w:pPr>
        <w:pStyle w:val="style0"/>
        <w:jc w:val="both"/>
        <w:ind w:firstLine="708" w:left="0" w:right="0"/>
        <w:spacing w:after="0" w:before="0" w:line="240" w:lineRule="atLeast"/>
      </w:pPr>
      <w:r>
        <w:rPr>
          <w:sz w:val="28"/>
          <w:szCs w:val="28"/>
          <w:rFonts w:ascii="Times New Roman" w:hAnsi="Times New Roman"/>
        </w:rPr>
        <w:t>2.1. Административный регламент предоставления муниципальной услуги «П</w:t>
      </w:r>
      <w:r>
        <w:rPr>
          <w:sz w:val="28"/>
          <w:szCs w:val="28"/>
          <w:bCs/>
          <w:rFonts w:ascii="Times New Roman" w:eastAsia="PMingLiU;新細明體" w:hAnsi="Times New Roman"/>
        </w:rPr>
        <w:t>редоставление информации об организации в границах города Лыткарино  электро-, тепло-, газо-и водоснабжения»,</w:t>
      </w:r>
      <w:r>
        <w:rPr>
          <w:sz w:val="28"/>
          <w:szCs w:val="28"/>
          <w:rFonts w:ascii="Times New Roman" w:hAnsi="Times New Roman"/>
        </w:rPr>
        <w:t xml:space="preserve"> утверждённый постановлением Главы города Лыткарино Московской области от 04.04.2012 № 257-п;</w:t>
      </w:r>
    </w:p>
    <w:p>
      <w:pPr>
        <w:pStyle w:val="style0"/>
        <w:jc w:val="both"/>
        <w:ind w:firstLine="708" w:left="0" w:right="0"/>
        <w:spacing w:after="0" w:before="0" w:line="240" w:lineRule="atLeast"/>
      </w:pPr>
      <w:r>
        <w:rPr>
          <w:sz w:val="28"/>
          <w:szCs w:val="28"/>
          <w:rFonts w:ascii="Times New Roman" w:hAnsi="Times New Roman"/>
        </w:rPr>
        <w:t>2.2.  Постановление Главы города Лыткарино от 06.11.2013 № 889-п «О внесении изменений в Административный регламент предоставления муниципальной услуги «П</w:t>
      </w:r>
      <w:r>
        <w:rPr>
          <w:sz w:val="28"/>
          <w:szCs w:val="28"/>
          <w:bCs/>
          <w:rFonts w:ascii="Times New Roman" w:eastAsia="PMingLiU;新細明體" w:hAnsi="Times New Roman"/>
        </w:rPr>
        <w:t>редоставление информации об организации в границах города Лыткарино  электро-, тепло-, газо-и водоснабжения»</w:t>
      </w:r>
      <w:r>
        <w:rPr>
          <w:sz w:val="28"/>
          <w:szCs w:val="28"/>
          <w:rFonts w:ascii="Times New Roman" w:hAnsi="Times New Roman"/>
        </w:rPr>
        <w:t xml:space="preserve">. </w:t>
      </w:r>
    </w:p>
    <w:p>
      <w:pPr>
        <w:pStyle w:val="style0"/>
        <w:jc w:val="both"/>
        <w:ind w:firstLine="708" w:left="0" w:right="0"/>
        <w:spacing w:after="0" w:before="0" w:line="240" w:lineRule="atLeast"/>
      </w:pPr>
      <w:r>
        <w:rPr>
          <w:sz w:val="28"/>
          <w:szCs w:val="28"/>
          <w:rFonts w:ascii="Times New Roman" w:hAnsi="Times New Roman"/>
        </w:rPr>
        <w:t xml:space="preserve">3. Опубликовать настоящее постановление в газете «Лыткаринские вести» и разместить на официальном сайте города Лыткарино Московской области в сети «Интернет». </w:t>
      </w:r>
    </w:p>
    <w:p>
      <w:pPr>
        <w:pStyle w:val="style0"/>
        <w:jc w:val="both"/>
        <w:ind w:firstLine="708" w:left="0" w:right="0"/>
        <w:spacing w:after="0" w:before="0" w:line="240" w:lineRule="atLeast"/>
      </w:pPr>
      <w:r>
        <w:rPr>
          <w:sz w:val="28"/>
          <w:szCs w:val="28"/>
          <w:rFonts w:ascii="Times New Roman" w:hAnsi="Times New Roman"/>
        </w:rPr>
        <w:t>4. Контроль за исполнением настоящего постановления возложить на заместителя Главы Администрации г. Лыткарино Н.В. Макарова.</w:t>
      </w:r>
    </w:p>
    <w:p>
      <w:pPr>
        <w:pStyle w:val="style0"/>
        <w:jc w:val="both"/>
        <w:ind w:firstLine="708" w:left="0" w:right="0"/>
        <w:spacing w:after="0" w:before="0" w:line="24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ind w:firstLine="708" w:left="0" w:right="0"/>
        <w:spacing w:after="0" w:before="0" w:line="24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ind w:hanging="0" w:left="0" w:right="-5"/>
        <w:spacing w:after="0" w:before="0" w:line="288" w:lineRule="atLeast"/>
      </w:pPr>
      <w:r>
        <w:rPr>
          <w:sz w:val="28"/>
          <w:szCs w:val="28"/>
          <w:rFonts w:ascii="Times New Roman" w:hAnsi="Times New Roman"/>
        </w:rPr>
        <w:t xml:space="preserve">          </w:t>
      </w:r>
      <w:r>
        <w:rPr>
          <w:sz w:val="28"/>
          <w:szCs w:val="28"/>
          <w:rFonts w:ascii="Times New Roman" w:hAnsi="Times New Roman"/>
        </w:rPr>
        <w:t>И. о.   Главы города Лыткарино                                            В.В. Луценко</w:t>
      </w:r>
    </w:p>
    <w:p>
      <w:pPr>
        <w:pStyle w:val="style0"/>
        <w:jc w:val="both"/>
        <w:ind w:hanging="0" w:left="0" w:right="-170"/>
        <w:spacing w:after="0" w:before="0" w:line="24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spacing w:line="360" w:lineRule="atLeast"/>
      </w:pPr>
      <w:r>
        <w:rPr>
          <w:sz w:val="28"/>
          <w:szCs w:val="28"/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sz w:val="28"/>
          <w:szCs w:val="28"/>
          <w:rFonts w:ascii="Times New Roman" w:hAnsi="Times New Roman"/>
        </w:rPr>
        <w:t>Утвержден</w:t>
      </w:r>
    </w:p>
    <w:p>
      <w:pPr>
        <w:pStyle w:val="style0"/>
        <w:jc w:val="right"/>
        <w:tabs>
          <w:tab w:leader="none" w:pos="709" w:val="left"/>
          <w:tab w:leader="none" w:pos="1134" w:val="left"/>
        </w:tabs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Постановлением И.о. Главы</w:t>
      </w:r>
    </w:p>
    <w:p>
      <w:pPr>
        <w:pStyle w:val="style0"/>
        <w:jc w:val="right"/>
        <w:tabs>
          <w:tab w:leader="none" w:pos="709" w:val="left"/>
          <w:tab w:leader="none" w:pos="1134" w:val="left"/>
        </w:tabs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города Лыткарино </w:t>
      </w:r>
    </w:p>
    <w:p>
      <w:pPr>
        <w:pStyle w:val="style0"/>
        <w:jc w:val="right"/>
        <w:tabs>
          <w:tab w:leader="none" w:pos="709" w:val="left"/>
          <w:tab w:leader="none" w:pos="1134" w:val="left"/>
        </w:tabs>
        <w:spacing w:after="0" w:before="0" w:line="360" w:lineRule="atLeast"/>
      </w:pPr>
      <w:r>
        <w:rPr/>
      </w:r>
    </w:p>
    <w:p>
      <w:pPr>
        <w:pStyle w:val="style0"/>
        <w:jc w:val="right"/>
        <w:widowControl/>
        <w:tabs>
          <w:tab w:leader="none" w:pos="708" w:val="left"/>
          <w:tab w:leader="none" w:pos="709" w:val="left"/>
          <w:tab w:leader="none" w:pos="1134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от  </w:t>
      </w:r>
      <w:r>
        <w:rPr>
          <w:sz w:val="28"/>
          <w:szCs w:val="28"/>
          <w:rFonts w:ascii="Times New Roman" w:hAnsi="Times New Roman"/>
        </w:rPr>
        <w:t>13.08.2014 № 626-п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spacing w:after="0" w:before="0" w:line="360" w:lineRule="atLeast"/>
      </w:pPr>
      <w:r>
        <w:rPr>
          <w:sz w:val="28"/>
          <w:b/>
          <w:szCs w:val="28"/>
          <w:bCs/>
          <w:rFonts w:ascii="Times New Roman" w:eastAsia="PMingLiU" w:hAnsi="Times New Roman"/>
        </w:rPr>
        <w:t>АДМИНИСТРАТИВНЫЙ РЕГЛАМЕНТ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spacing w:after="0" w:before="0" w:line="360" w:lineRule="atLeast"/>
      </w:pPr>
      <w:r>
        <w:rPr>
          <w:sz w:val="28"/>
          <w:b/>
          <w:szCs w:val="28"/>
          <w:bCs/>
          <w:rFonts w:ascii="Times New Roman" w:eastAsia="PMingLiU" w:hAnsi="Times New Roman"/>
        </w:rPr>
        <w:t xml:space="preserve">предоставления муниципальной услуги </w:t>
      </w:r>
      <w:r>
        <w:rPr>
          <w:sz w:val="28"/>
          <w:b/>
          <w:szCs w:val="28"/>
          <w:rFonts w:ascii="Times New Roman" w:hAnsi="Times New Roman"/>
        </w:rPr>
        <w:t xml:space="preserve">по предоставлению информации о порядке предоставления жилищно-коммунальных услуг населению на территории города Лыткарино  Московской области 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spacing w:after="0" w:before="0" w:line="360" w:lineRule="atLeast"/>
      </w:pPr>
      <w:r>
        <w:rPr>
          <w:sz w:val="28"/>
          <w:b/>
          <w:szCs w:val="28"/>
          <w:bCs/>
          <w:rFonts w:ascii="Times New Roman" w:hAnsi="Times New Roman"/>
          <w:lang w:val="en-US"/>
        </w:rPr>
        <w:t>I</w:t>
      </w:r>
      <w:r>
        <w:rPr>
          <w:sz w:val="28"/>
          <w:b/>
          <w:szCs w:val="28"/>
          <w:bCs/>
          <w:rFonts w:ascii="Times New Roman" w:hAnsi="Times New Roman"/>
        </w:rPr>
        <w:t>. Общие положения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spacing w:after="0" w:before="0" w:line="360" w:lineRule="atLeast"/>
      </w:pPr>
      <w:r>
        <w:rPr>
          <w:sz w:val="28"/>
          <w:b/>
          <w:szCs w:val="28"/>
          <w:bCs/>
          <w:rFonts w:ascii="Times New Roman" w:eastAsia="PMingLiU" w:hAnsi="Times New Roman"/>
        </w:rPr>
        <w:t>Предмет регулирования административного регламента предоставления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1. Административный регламент предоставления муниципальной услуги по предоставлению информации о порядке предоставления жилищно-коммунальных услуг населению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i w:val="off"/>
          <w:b w:val="off"/>
          <w:szCs w:val="28"/>
          <w:rFonts w:ascii="Times New Roman" w:hAnsi="Times New Roman"/>
        </w:rPr>
        <w:t>на территории города Лыткарино Московской области (</w:t>
      </w:r>
      <w:r>
        <w:rPr>
          <w:sz w:val="28"/>
          <w:szCs w:val="28"/>
          <w:rFonts w:ascii="Times New Roman" w:hAnsi="Times New Roman"/>
        </w:rPr>
        <w:t>далее - административный регламент) устанавливает стандарт предоставления муниципальной услуги по  предоставлению информации о порядке предоставления жилищно-коммунальных услуг населению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(далее - муниципальная услуга)</w:t>
      </w:r>
      <w:r>
        <w:rPr>
          <w:sz w:val="28"/>
          <w:i/>
          <w:szCs w:val="28"/>
          <w:rFonts w:ascii="Times New Roman" w:hAnsi="Times New Roman"/>
        </w:rPr>
        <w:t xml:space="preserve">, </w:t>
      </w:r>
      <w:r>
        <w:rPr>
          <w:sz w:val="28"/>
          <w:szCs w:val="28"/>
          <w:rFonts w:ascii="Times New Roman" w:hAnsi="Times New Roman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Лыткарино,  должностных лиц Администрации города Лыткарино  либо муниципальных служащих.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города Лыткарино.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hAnsi="Times New Roman"/>
        </w:rPr>
        <w:t>Лица, имеющие право на получение муниципальной услуги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3. Муниципальная услуга представляется физическим и юридическим лицам 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(далее – заявители)</w:t>
      </w:r>
      <w:r>
        <w:rPr>
          <w:sz w:val="28"/>
          <w:i/>
          <w:szCs w:val="28"/>
          <w:rFonts w:ascii="Times New Roman" w:hAnsi="Times New Roman"/>
        </w:rPr>
        <w:t>.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При обращении за получением муниципальной услуги от имени заявителей взаимодействие с Управлением жилищно-коммунального хозяйства и развития городской инфраструктуры города Лыткарино (далее - Управление), Администрацией города Лыткарино, Муниципальным бюджетным учреждением «Многофункциональный центр предоставления государственных и муниципальных услуг Лыткарино» (далее – многофункциональный центр) вправе осуществлять их уполномоченные представители.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hAnsi="Times New Roman"/>
        </w:rPr>
        <w:t>Требования к порядку информирования о порядке предоставления муниципальной услуги</w:t>
      </w:r>
    </w:p>
    <w:p>
      <w:pPr>
        <w:pStyle w:val="style87"/>
        <w:jc w:val="both"/>
        <w:widowControl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4. Информирование граждан о порядке предоставления муниципальной услуги осуществляется муниципальными служащими Управления  и работниками многофункционального центра.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6. Информация о порядке предоставления муниципальной услуги содержит следующие сведения: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1)</w:t>
      </w:r>
      <w:r>
        <w:rPr>
          <w:sz w:val="28"/>
          <w:szCs w:val="28"/>
          <w:rFonts w:ascii="Times New Roman" w:hAnsi="Times New Roman"/>
          <w:lang w:val="en-US"/>
        </w:rPr>
        <w:t> </w:t>
      </w:r>
      <w:r>
        <w:rPr>
          <w:sz w:val="28"/>
          <w:szCs w:val="28"/>
          <w:rFonts w:ascii="Times New Roman" w:hAnsi="Times New Roman"/>
        </w:rPr>
        <w:t>наименование и почтовые адреса Администрации города Лыткарино, Управления, ответственных за предоставление муниципальной услуги и многофункционального центра;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2)</w:t>
      </w:r>
      <w:r>
        <w:rPr>
          <w:sz w:val="28"/>
          <w:szCs w:val="28"/>
          <w:rFonts w:ascii="Times New Roman" w:hAnsi="Times New Roman"/>
          <w:lang w:val="en-US"/>
        </w:rPr>
        <w:t> </w:t>
      </w:r>
      <w:r>
        <w:rPr>
          <w:sz w:val="28"/>
          <w:szCs w:val="28"/>
          <w:rFonts w:ascii="Times New Roman" w:hAnsi="Times New Roman"/>
        </w:rPr>
        <w:t>справочные номера телефонов Администрации города Лыткарино, Управления, ответственных за предоставление муниципальной услуги и многофункционального центра;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3) адрес официального сайта Администрации города Лыткарино  и многофункционального центра в информационно-телекоммуникационной сети «Интернет» (далее – сеть Интернет);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4)</w:t>
      </w:r>
      <w:r>
        <w:rPr>
          <w:sz w:val="28"/>
          <w:szCs w:val="28"/>
          <w:rFonts w:ascii="Times New Roman" w:hAnsi="Times New Roman"/>
          <w:lang w:val="en-US"/>
        </w:rPr>
        <w:t> </w:t>
      </w:r>
      <w:r>
        <w:rPr>
          <w:sz w:val="28"/>
          <w:szCs w:val="28"/>
          <w:rFonts w:ascii="Times New Roman" w:hAnsi="Times New Roman"/>
        </w:rPr>
        <w:t>график работы Администрации города Лыткарино, Управления, ответственных за предоставление муниципальной услуги и многофункционального центра;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5)</w:t>
      </w:r>
      <w:r>
        <w:rPr>
          <w:sz w:val="28"/>
          <w:szCs w:val="28"/>
          <w:rFonts w:ascii="Times New Roman" w:hAnsi="Times New Roman"/>
          <w:lang w:val="en-US"/>
        </w:rPr>
        <w:t> </w:t>
      </w:r>
      <w:r>
        <w:rPr>
          <w:sz w:val="28"/>
          <w:szCs w:val="28"/>
          <w:rFonts w:ascii="Times New Roman" w:hAnsi="Times New Roman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6) перечень документов, необходимых для получения муниципальной услуги;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8) текст административного регламента с приложениями;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9) краткое описание порядка предоставления муниципальной услуги;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10) образцы оформления документов, необходимых для получения муниципальной услуги, и требования к ним;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11) перечень типовых, наиболее актуальных вопросов граждан, относящихся к компетенции Управления, многофункционального центра и ответы на них.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7. Информация о порядке предоставления муниципальной услуги размещается на информационных стендах в помещениях Администрации города Лыткарино, Управления и многофункционального центра, предназначенных для приема заявителей, на официальном сайте города Лыткарино 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8. Справочная информация о месте нахождения Администрации города Лыткарино</w:t>
      </w:r>
      <w:r>
        <w:rPr>
          <w:sz w:val="28"/>
          <w:i/>
          <w:szCs w:val="28"/>
          <w:rFonts w:ascii="Times New Roman" w:hAnsi="Times New Roman"/>
        </w:rPr>
        <w:t>,</w:t>
      </w:r>
      <w:r>
        <w:rPr>
          <w:sz w:val="28"/>
          <w:szCs w:val="28"/>
          <w:rFonts w:ascii="Times New Roman" w:hAnsi="Times New Roman"/>
        </w:rPr>
        <w:t xml:space="preserve"> Управления, ответственного за предоставление муниципальной услуги, многофункционального центра,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9. При общении с гражданами муниципальные служащие Администрации города Лыткарино, Управления   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>
      <w:pPr>
        <w:pStyle w:val="style0"/>
        <w:jc w:val="both"/>
        <w:widowControl/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hAnsi="Times New Roman"/>
        </w:rPr>
        <w:t>II. Стандарт предоставления муниципальной услуги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hAnsi="Times New Roman"/>
        </w:rPr>
        <w:t>Наименование муниципальной услуги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10. Муниципальная услуга по предоставлению информации о порядке предоставления жилищно-коммунальных услуг населению на территории города Лыткарино Московской области.</w:t>
      </w:r>
    </w:p>
    <w:p>
      <w:pPr>
        <w:pStyle w:val="style0"/>
        <w:jc w:val="both"/>
        <w:widowControl/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hAnsi="Times New Roman"/>
        </w:rPr>
        <w:t>Наименование органа, предоставляющего муниципальную услугу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643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11. Предоставление муниципальной услуги осуществляется Управлением жилищно-коммунального хозяйства и развития городской инфраструктуры города Лыткарино</w:t>
      </w:r>
      <w:r>
        <w:rPr>
          <w:sz w:val="28"/>
          <w:i w:val="off"/>
          <w:b w:val="off"/>
          <w:szCs w:val="28"/>
          <w:rFonts w:ascii="Times New Roman" w:hAnsi="Times New Roman"/>
        </w:rPr>
        <w:t xml:space="preserve">. 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i w:val="off"/>
          <w:szCs w:val="28"/>
          <w:rFonts w:ascii="Times New Roman" w:hAnsi="Times New Roman"/>
        </w:rPr>
        <w:t xml:space="preserve">12. 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i w:val="off"/>
          <w:szCs w:val="28"/>
          <w:rFonts w:ascii="Times New Roman" w:hAnsi="Times New Roman"/>
        </w:rPr>
        <w:t>Администрация города Лыткарино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организует предоставление муниципальной услуги по принципу «одного окна» на базе многофункционального центра.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13. Органы, предоставляющие муниципальную услугу по предоставлению информации о порядке предоставления жилищно-коммунальных услуг населению, многофункциональный центр,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города Лыткарино от 17.05.2012             № 243/27.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hAnsi="Times New Roman"/>
        </w:rPr>
        <w:t>Результат предоставления муниципальной услуги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14. Результатами предоставления муниципальной услуги являются: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iCs/>
          <w:rFonts w:ascii="Times New Roman" w:hAnsi="Times New Roman"/>
          <w:lang w:eastAsia="en-US"/>
        </w:rPr>
        <w:t>а) предоставление заявителю информации: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</w:t>
      </w:r>
      <w:r>
        <w:rPr>
          <w:sz w:val="28"/>
          <w:szCs w:val="28"/>
          <w:rFonts w:ascii="Times New Roman" w:cs="Times New Roman" w:hAnsi="Times New Roman"/>
        </w:rPr>
        <w:t>- о нормативных правовых актах, регулирующих порядок предоставления жилищно-коммунальных услуг населению;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</w:t>
      </w:r>
      <w:r>
        <w:rPr>
          <w:sz w:val="28"/>
          <w:szCs w:val="28"/>
          <w:rFonts w:ascii="Times New Roman" w:cs="Times New Roman" w:hAnsi="Times New Roman"/>
        </w:rPr>
        <w:t>- о требованиях к предоставлению коммунальных услуг;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</w:t>
      </w:r>
      <w:r>
        <w:rPr>
          <w:sz w:val="28"/>
          <w:szCs w:val="28"/>
          <w:rFonts w:ascii="Times New Roman" w:cs="Times New Roman" w:hAnsi="Times New Roman"/>
        </w:rPr>
        <w:t>- об определении состава общего имущества в многоквартирном доме и требованиях к его содержанию;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</w:t>
      </w:r>
      <w:r>
        <w:rPr>
          <w:sz w:val="28"/>
          <w:szCs w:val="28"/>
          <w:rFonts w:ascii="Times New Roman" w:cs="Times New Roman" w:hAnsi="Times New Roman"/>
        </w:rPr>
        <w:t>- о порядке и условиях заключения договоров на оказание коммунальных услуг;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</w:t>
      </w:r>
      <w:r>
        <w:rPr>
          <w:sz w:val="28"/>
          <w:szCs w:val="28"/>
          <w:rFonts w:ascii="Times New Roman" w:cs="Times New Roman" w:hAnsi="Times New Roman"/>
        </w:rPr>
        <w:t>- о порядке расчета и внесения платы за коммунальные услуги;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</w:t>
      </w:r>
      <w:r>
        <w:rPr>
          <w:sz w:val="28"/>
          <w:szCs w:val="28"/>
          <w:rFonts w:ascii="Times New Roman" w:cs="Times New Roman" w:hAnsi="Times New Roman"/>
        </w:rPr>
        <w:t>- о порядке расчета,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</w:t>
      </w:r>
      <w:r>
        <w:rPr>
          <w:sz w:val="28"/>
          <w:szCs w:val="28"/>
          <w:rFonts w:ascii="Times New Roman" w:cs="Times New Roman" w:hAnsi="Times New Roman"/>
        </w:rPr>
        <w:t>- 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</w:t>
      </w:r>
      <w:r>
        <w:rPr>
          <w:sz w:val="28"/>
          <w:szCs w:val="28"/>
          <w:rFonts w:ascii="Times New Roman" w:cs="Times New Roman" w:hAnsi="Times New Roman"/>
        </w:rPr>
        <w:t>- о порядке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</w:t>
      </w:r>
      <w:r>
        <w:rPr>
          <w:sz w:val="28"/>
          <w:szCs w:val="28"/>
          <w:rFonts w:ascii="Times New Roman" w:cs="Times New Roman" w:hAnsi="Times New Roman"/>
        </w:rPr>
        <w:t>- о порядке установления факта не предоставления коммунальных услуг или предоставления коммунальных услуг ненадлежащего качества;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</w:t>
      </w:r>
      <w:r>
        <w:rPr>
          <w:sz w:val="28"/>
          <w:szCs w:val="28"/>
          <w:rFonts w:ascii="Times New Roman" w:cs="Times New Roman" w:hAnsi="Times New Roman"/>
        </w:rPr>
        <w:t>- о порядке несения собственниками помещений в многоквартирном доме общих расходов на содержание и ремонт общего имущества;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</w:t>
      </w:r>
      <w:r>
        <w:rPr>
          <w:sz w:val="28"/>
          <w:szCs w:val="28"/>
          <w:rFonts w:ascii="Times New Roman" w:cs="Times New Roman" w:hAnsi="Times New Roman"/>
        </w:rPr>
        <w:t>- о правах и обязанностях исполнителей услуг (юридических лиц независимо от организационно-правовой формы, а также индивидуальных предпринимателей, предоставляющих коммунальные услуги, производящих или приобретающих коммунальные ресурсы и отвечающих за обслуживание внутридомовых инженерных систем, с использованием которых предоставляются коммунальные услуги);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</w:t>
      </w:r>
      <w:r>
        <w:rPr>
          <w:sz w:val="28"/>
          <w:szCs w:val="28"/>
          <w:rFonts w:ascii="Times New Roman" w:cs="Times New Roman" w:hAnsi="Times New Roman"/>
        </w:rPr>
        <w:t>- о правах и обязанностях потребителей (граждан, использующих коммунальные услуги для личных, семейных, домашних и иных нужд, не связанных с осуществлением предпринимательской деятельности);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</w:t>
      </w:r>
      <w:r>
        <w:rPr>
          <w:sz w:val="28"/>
          <w:szCs w:val="28"/>
          <w:rFonts w:ascii="Times New Roman" w:cs="Times New Roman" w:hAnsi="Times New Roman"/>
        </w:rPr>
        <w:t>- об ответственности исполнителя и потребителя;</w:t>
      </w:r>
    </w:p>
    <w:p>
      <w:pPr>
        <w:pStyle w:val="style89"/>
        <w:jc w:val="both"/>
        <w:ind w:firstLine="643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- о порядке приостановления или ограничения предоставления коммунальных услуг;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</w:t>
      </w:r>
      <w:r>
        <w:rPr>
          <w:sz w:val="28"/>
          <w:szCs w:val="28"/>
          <w:rFonts w:ascii="Times New Roman" w:cs="Times New Roman" w:hAnsi="Times New Roman"/>
        </w:rPr>
        <w:t>- об особенностях холодного водоснабжения, осуществляемого через водоразборную колонку;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</w:t>
      </w:r>
      <w:r>
        <w:rPr>
          <w:sz w:val="28"/>
          <w:szCs w:val="28"/>
          <w:rFonts w:ascii="Times New Roman" w:cs="Times New Roman" w:hAnsi="Times New Roman"/>
        </w:rPr>
        <w:t>- об особенностях продажи и доставки твердого топлива;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</w:t>
      </w:r>
      <w:r>
        <w:rPr>
          <w:sz w:val="28"/>
          <w:szCs w:val="28"/>
          <w:rFonts w:ascii="Times New Roman" w:cs="Times New Roman" w:hAnsi="Times New Roman"/>
        </w:rPr>
        <w:t>- об осуществлении контроля за соблюдением порядка предоставления жилищно-коммунальных услуг;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</w:t>
      </w:r>
      <w:r>
        <w:rPr>
          <w:sz w:val="28"/>
          <w:szCs w:val="28"/>
          <w:rFonts w:ascii="Times New Roman" w:cs="Times New Roman" w:hAnsi="Times New Roman"/>
        </w:rPr>
        <w:t>- об осуществлении контроля за содержанием общего имущества в многоквартирном доме;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</w:t>
      </w:r>
      <w:r>
        <w:rPr>
          <w:sz w:val="28"/>
          <w:szCs w:val="28"/>
          <w:rFonts w:ascii="Times New Roman" w:cs="Times New Roman" w:hAnsi="Times New Roman"/>
        </w:rPr>
        <w:t>- о деятельности жилищно-строительных кооперативов, товариществ собственников жилья, балансодержателей ведомственного жилищного фонда, частных управляющих компаний по вопросам управления жилищным фондом;</w:t>
      </w:r>
    </w:p>
    <w:p>
      <w:pPr>
        <w:pStyle w:val="style89"/>
        <w:jc w:val="both"/>
        <w:ind w:hanging="0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</w:t>
      </w:r>
      <w:r>
        <w:rPr>
          <w:sz w:val="28"/>
          <w:szCs w:val="28"/>
          <w:rFonts w:ascii="Times New Roman" w:cs="Times New Roman" w:hAnsi="Times New Roman"/>
        </w:rPr>
        <w:t>- об оказании содействия по проведению мероприятий организационного характера по вопросам создания товариществ собственников жилья;</w:t>
      </w:r>
    </w:p>
    <w:p>
      <w:pPr>
        <w:pStyle w:val="style87"/>
        <w:jc w:val="both"/>
        <w:ind w:hanging="0" w:left="0" w:right="0"/>
        <w:spacing w:after="0" w:before="0" w:line="360" w:lineRule="atLeast"/>
      </w:pPr>
      <w:r>
        <w:rPr>
          <w:sz w:val="28"/>
          <w:szCs w:val="28"/>
          <w:iCs/>
          <w:rFonts w:ascii="Times New Roman" w:hAnsi="Times New Roman"/>
          <w:lang w:eastAsia="en-US"/>
        </w:rPr>
        <w:t xml:space="preserve">   </w:t>
      </w:r>
      <w:r>
        <w:rPr>
          <w:sz w:val="28"/>
          <w:szCs w:val="28"/>
          <w:iCs/>
          <w:rFonts w:ascii="Times New Roman" w:hAnsi="Times New Roman"/>
          <w:lang w:eastAsia="en-US"/>
        </w:rPr>
        <w:t xml:space="preserve">- по иным вопросам, касающимся </w:t>
      </w:r>
      <w:r>
        <w:rPr>
          <w:sz w:val="28"/>
          <w:szCs w:val="28"/>
          <w:rFonts w:ascii="Times New Roman" w:hAnsi="Times New Roman"/>
        </w:rPr>
        <w:t>порядка предоставления жилищно-коммунальных услуг населению</w:t>
      </w:r>
      <w:r>
        <w:rPr>
          <w:sz w:val="28"/>
          <w:szCs w:val="28"/>
          <w:iCs/>
          <w:rFonts w:ascii="Times New Roman" w:hAnsi="Times New Roman"/>
          <w:lang w:eastAsia="en-US"/>
        </w:rPr>
        <w:t>;</w:t>
      </w:r>
    </w:p>
    <w:p>
      <w:pPr>
        <w:pStyle w:val="style87"/>
        <w:jc w:val="both"/>
        <w:ind w:firstLine="720" w:left="0" w:right="0"/>
        <w:spacing w:after="0" w:before="0" w:line="360" w:lineRule="atLeast"/>
      </w:pPr>
      <w:r>
        <w:rPr>
          <w:sz w:val="28"/>
          <w:szCs w:val="28"/>
          <w:iCs/>
          <w:rFonts w:ascii="Times New Roman" w:hAnsi="Times New Roman"/>
          <w:lang w:eastAsia="en-US"/>
        </w:rPr>
        <w:t xml:space="preserve">б) </w:t>
      </w:r>
      <w:r>
        <w:rPr>
          <w:sz w:val="28"/>
          <w:szCs w:val="28"/>
          <w:rFonts w:ascii="Times New Roman" w:hAnsi="Times New Roman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>
      <w:pPr>
        <w:pStyle w:val="style87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hAnsi="Times New Roman"/>
        </w:rPr>
        <w:t>Срок регистрации запроса заявителя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15. Запрос заявителя о предоставлении муниципальной услуги регистрируется в </w:t>
      </w:r>
      <w:r>
        <w:rPr>
          <w:sz w:val="28"/>
          <w:i w:val="off"/>
          <w:szCs w:val="28"/>
          <w:rFonts w:ascii="Times New Roman" w:hAnsi="Times New Roman"/>
        </w:rPr>
        <w:t>Администрации города Лыткарино, многофункциональном центре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в срок не позднее 1 рабочего дня, следующего за днем поступления в  Администрацию города Лыткарино, </w:t>
      </w:r>
      <w:r>
        <w:rPr>
          <w:sz w:val="28"/>
          <w:i w:val="off"/>
          <w:szCs w:val="28"/>
          <w:rFonts w:ascii="Times New Roman" w:hAnsi="Times New Roman"/>
        </w:rPr>
        <w:t>многофункциональный центр</w:t>
      </w:r>
      <w:r>
        <w:rPr>
          <w:sz w:val="28"/>
          <w:szCs w:val="28"/>
          <w:rFonts w:ascii="Times New Roman" w:hAnsi="Times New Roman"/>
        </w:rPr>
        <w:t xml:space="preserve">. 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16. 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города Лыткарино, осуществляется в срок не позднее 1 рабочего дня, следующего за днем поступления в Администрацию города Лыткарино.</w:t>
      </w:r>
    </w:p>
    <w:p>
      <w:pPr>
        <w:pStyle w:val="style88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</w:pPr>
      <w:r>
        <w:rPr>
          <w:sz w:val="28"/>
          <w:i w:val="off"/>
          <w:b w:val="off"/>
          <w:rFonts w:ascii="Times New Roman" w:hAnsi="Times New Roman"/>
        </w:rPr>
        <w:t>17.Регистрация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города Лыткарино.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hAnsi="Times New Roman"/>
        </w:rPr>
        <w:t>Срок предоставления муниципальной услуги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      </w:t>
      </w:r>
      <w:r>
        <w:rPr>
          <w:sz w:val="28"/>
          <w:szCs w:val="28"/>
          <w:rFonts w:ascii="Times New Roman" w:hAnsi="Times New Roman"/>
        </w:rPr>
        <w:t xml:space="preserve">18. Срок предоставления муниципальной услуги не может превышать </w:t>
      </w:r>
      <w:r>
        <w:rPr>
          <w:sz w:val="28"/>
          <w:i w:val="off"/>
          <w:b w:val="off"/>
          <w:szCs w:val="28"/>
          <w:rFonts w:ascii="Times New Roman" w:hAnsi="Times New Roman"/>
        </w:rPr>
        <w:t>30 календарных дней  с даты регистрации запроса заявителя о предоставлении муниципальной услуги в Администрации города Лыткарино,  многофункциональном центре.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    </w:t>
      </w:r>
      <w:r>
        <w:rPr>
          <w:sz w:val="28"/>
          <w:szCs w:val="28"/>
          <w:rFonts w:ascii="Times New Roman" w:hAnsi="Times New Roman"/>
        </w:rPr>
        <w:t>19.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города Лыткарино.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     </w:t>
      </w:r>
      <w:r>
        <w:rPr>
          <w:sz w:val="28"/>
          <w:szCs w:val="28"/>
          <w:rFonts w:ascii="Times New Roman" w:hAnsi="Times New Roman"/>
        </w:rPr>
        <w:t>20.  Сроки передачи запроса о предоставлении муниципальной услуги и прилагаемых документов из многофункционального центра в Администрацию города Лыткарино, а также передачи результата муниципальной услуги из Администрации города Лыткарино в многофункциональный центр устанавливаются соглашением о взаимодействии между Администрацией города Лыткарино и многофункциональным центром.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      </w:t>
      </w:r>
      <w:r>
        <w:rPr>
          <w:sz w:val="28"/>
          <w:szCs w:val="28"/>
          <w:rFonts w:ascii="Times New Roman" w:hAnsi="Times New Roman"/>
        </w:rPr>
        <w:t xml:space="preserve">21. Выдача (направление) результата предоставления муниципальной услуги осуществляется в срок, не превышающий </w:t>
      </w:r>
      <w:r>
        <w:rPr>
          <w:sz w:val="28"/>
          <w:i w:val="off"/>
          <w:b w:val="off"/>
          <w:szCs w:val="28"/>
          <w:rFonts w:ascii="Times New Roman" w:hAnsi="Times New Roman"/>
        </w:rPr>
        <w:t>5 календарных  дней.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hAnsi="Times New Roman"/>
        </w:rPr>
        <w:t>Правовые основания предоставления муниципальной услуги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>22. Предоставление муниципальной услуги осуществляется в соответствии с: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20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– </w:t>
      </w:r>
      <w:r>
        <w:rPr>
          <w:sz w:val="28"/>
          <w:szCs w:val="28"/>
          <w:rFonts w:ascii="Times New Roman" w:hAnsi="Times New Roman"/>
        </w:rPr>
        <w:t>Жилищным кодексом Российской Федерации от 29.12.2004            №188-ФЗ // «Собрание законодательства Российской Федерации», 03.01.2005, № 1 (часть 1), ст. 14;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– </w:t>
      </w:r>
      <w:r>
        <w:rPr>
          <w:sz w:val="28"/>
          <w:szCs w:val="28"/>
          <w:rFonts w:ascii="Times New Roman" w:hAnsi="Times New Roman"/>
        </w:rPr>
        <w:t xml:space="preserve">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</w:t>
        <w:br/>
        <w:t>ст. 38224;</w:t>
      </w:r>
    </w:p>
    <w:p>
      <w:pPr>
        <w:pStyle w:val="style87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iCs/>
          <w:rFonts w:ascii="Times New Roman" w:hAnsi="Times New Roman"/>
        </w:rPr>
        <w:t>- Федеральным законом от 02.05.2006 № 59-ФЗ «О порядке рассмотрения обращений граждан Российской Федерации» (</w:t>
      </w:r>
      <w:r>
        <w:rPr>
          <w:sz w:val="28"/>
          <w:szCs w:val="28"/>
          <w:rFonts w:ascii="Times New Roman" w:hAnsi="Times New Roman"/>
          <w:lang w:eastAsia="en-US"/>
        </w:rPr>
        <w:t>Собрание законодательства Российской Федерации, 2006, № 19, ст. 2060; 2010, № 27, ст. 3410, 2013, № 27, ст. 3474)</w:t>
      </w:r>
      <w:r>
        <w:rPr>
          <w:sz w:val="28"/>
          <w:szCs w:val="28"/>
          <w:iCs/>
          <w:rFonts w:ascii="Times New Roman" w:hAnsi="Times New Roman"/>
        </w:rPr>
        <w:t>;</w:t>
      </w:r>
    </w:p>
    <w:p>
      <w:pPr>
        <w:pStyle w:val="style87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  <w:lang w:eastAsia="en-US"/>
        </w:rPr>
        <w:t xml:space="preserve">- </w:t>
      </w:r>
      <w:r>
        <w:rPr>
          <w:sz w:val="28"/>
          <w:szCs w:val="28"/>
          <w:rFonts w:ascii="Times New Roman" w:hAnsi="Times New Roman"/>
        </w:rPr>
        <w:t>Федеральным законом от 27.07.2010 № 210-ФЗ «Об организации предоставления государственных и муниципальных услуг» (</w:t>
      </w:r>
      <w:r>
        <w:rPr>
          <w:sz w:val="28"/>
          <w:szCs w:val="28"/>
          <w:rFonts w:ascii="Times New Roman" w:hAnsi="Times New Roman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>
        <w:rPr>
          <w:sz w:val="28"/>
          <w:szCs w:val="28"/>
          <w:rFonts w:ascii="Times New Roman" w:hAnsi="Times New Roman"/>
        </w:rPr>
        <w:t xml:space="preserve">; </w:t>
      </w:r>
    </w:p>
    <w:p>
      <w:pPr>
        <w:pStyle w:val="style87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Федеральным законом от 30.12.2004 № 210-ФЗ «Об основах регулирования тарифов организаций коммунального комплекса» // «Российская газета», № 292, 31.12.2004;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Федеральным законом от 07.12.2011 № 416-ФЗ «О водоснабжении и водоотведении» // «Российская газета», № 278с, 10.12.2011;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Федеральным законом от 27.07.2010 № 190-ФЗ «О теплоснабжении» // «Российская газета», № 168, 30.07.2010;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Федеральным законом от 03.06.2009 № 103-ФЗ «О деятельности по приему платежей физических лиц, осуществляемой платежными агентами» // «Российская газета», № 104, 10.06.2009;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Федерации»// "Собрание законодательства РФ", 12.08.2013, N 32, ст. 4306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Постановление Правительства Российской Федерации от 30.12.2009 № 1140 «Об утверждении стандартов раскрытия информации организациями коммунального комплекса» // «Российская газета», № 15, 27.01.2010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 // "Российская газета", № 114, 31.05.2006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Постановление Правительства Российской Федерации от 10.02.1997 № 155 «Об утверждении Правил предоставления услуг по вывозу твердых и жидких бытовых отходов» // «Российская газета», № 40, 27.02.1997.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Постановление Правительства Российской Федерации от 13.05.2013 № 406 «О государственном регулировании тарифов в сфере водоснабжения и водоотведения» (вместе с «Основами ценообразования в сфере водоснабжения и водоотведения», «Правилами регулирования тарифов в сфере водоснабжения и водоотведения», «Правилами определения размера инвестированного капитала в сфере водоснабжения и водоотведения и порядка ведения его учета», «Правилами расчета нормы доходности инвестированного капитала в сфере водоснабжения и водоотведения») // «Собрание законодательства РФ», 20.05.2013, № 20, ст. 2500.</w:t>
      </w:r>
    </w:p>
    <w:p>
      <w:pPr>
        <w:pStyle w:val="style87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  <w:lang w:eastAsia="en-US"/>
        </w:rPr>
        <w:t xml:space="preserve">- </w:t>
      </w:r>
      <w:r>
        <w:rPr>
          <w:sz w:val="28"/>
          <w:szCs w:val="28"/>
          <w:rFonts w:ascii="Times New Roman" w:hAnsi="Times New Roman"/>
        </w:rPr>
        <w:t xml:space="preserve"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>
        <w:rPr>
          <w:sz w:val="28"/>
          <w:szCs w:val="28"/>
          <w:rFonts w:ascii="Times New Roman" w:hAnsi="Times New Roman"/>
          <w:lang w:eastAsia="en-US"/>
        </w:rPr>
        <w:t>Собрание законодательства Российской Федерации, 2009, № 52, ст. 6626; 2010, № 37, ст. 4777, 2012, № 2, ст. 375)</w:t>
      </w:r>
      <w:r>
        <w:rPr>
          <w:sz w:val="28"/>
          <w:szCs w:val="28"/>
          <w:rFonts w:ascii="Times New Roman" w:hAnsi="Times New Roman"/>
        </w:rPr>
        <w:t>;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  <w:lang w:eastAsia="en-US"/>
        </w:rPr>
        <w:t>- постановлением Правительства Московской области от 27.09.2013 г.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>
      <w:pPr>
        <w:pStyle w:val="style0"/>
        <w:jc w:val="both"/>
        <w:tabs>
          <w:tab w:leader="none" w:pos="709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// «Собрание законодательства Российской Федерации», 21.08.2006, № 34, ст. 3680;</w:t>
      </w:r>
    </w:p>
    <w:p>
      <w:pPr>
        <w:pStyle w:val="style0"/>
        <w:jc w:val="both"/>
        <w:tabs>
          <w:tab w:leader="none" w:pos="709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постановлением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// «Собрание законодательства Российской Федерации», 30.05.2011, № 22, ст. 3168;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постановлением Правительства Российской Федерации от 23.05.2006 № 307 «О порядке предоставления коммунальных услуг гражданам» (вместе с «Правилами предоставления коммунальных услуг гражданам») // «Российская газета"» № 115, 01.06.2006.</w:t>
      </w:r>
    </w:p>
    <w:p>
      <w:pPr>
        <w:pStyle w:val="style0"/>
        <w:jc w:val="both"/>
        <w:tabs>
          <w:tab w:leader="none" w:pos="709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 xml:space="preserve">Исчерпывающий перечень документов, необходимых, в соответствии с </w:t>
      </w:r>
      <w:r>
        <w:rPr>
          <w:sz w:val="28"/>
          <w:b/>
          <w:szCs w:val="28"/>
          <w:bCs/>
          <w:rFonts w:ascii="Times New Roman" w:hAnsi="Times New Roman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23. При обращении за получением муниципальной услуги заявитель представляет:</w:t>
      </w:r>
    </w:p>
    <w:p>
      <w:pPr>
        <w:pStyle w:val="style99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1) запрос, который</w:t>
      </w:r>
      <w:r>
        <w:rPr>
          <w:sz w:val="28"/>
          <w:szCs w:val="28"/>
          <w:rFonts w:ascii="Times New Roman" w:hAnsi="Times New Roman"/>
          <w:lang w:eastAsia="en-US"/>
        </w:rPr>
        <w:t xml:space="preserve"> должен содержать следующие сведения: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- для физических лиц:</w:t>
      </w:r>
      <w:r>
        <w:rPr>
          <w:sz w:val="28"/>
          <w:szCs w:val="28"/>
          <w:rFonts w:ascii="Times New Roman" w:hAnsi="Times New Roman"/>
          <w:lang w:eastAsia="en-US"/>
        </w:rPr>
        <w:t xml:space="preserve"> фамилию, имя, отчество (последнее - при наличии), личную подпись и дату;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>
      <w:pPr>
        <w:pStyle w:val="style87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2) при личном приеме заявитель - физическое лицо представляет документ, удостоверяющий личность.</w:t>
      </w:r>
    </w:p>
    <w:p>
      <w:pPr>
        <w:pStyle w:val="style0"/>
        <w:jc w:val="both"/>
        <w:widowControl w:val="off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color w:val="000000"/>
          <w:sz w:val="28"/>
          <w:szCs w:val="28"/>
          <w:rFonts w:ascii="Times New Roman" w:hAnsi="Times New Roman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запросом обращается представитель заявителя.</w:t>
      </w:r>
    </w:p>
    <w:p>
      <w:pPr>
        <w:pStyle w:val="style0"/>
        <w:jc w:val="both"/>
        <w:widowControl w:val="off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Форма запроса представлена в Приложении 2 к административному регламенту. </w:t>
      </w:r>
    </w:p>
    <w:p>
      <w:pPr>
        <w:pStyle w:val="style0"/>
        <w:jc w:val="both"/>
        <w:widowControl w:val="off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В бумажном виде форма запроса может быть получена заявителем непосредственно в Администрации города Лыткарино или многофункциональном центре</w:t>
      </w:r>
      <w:r>
        <w:rPr>
          <w:sz w:val="28"/>
          <w:i/>
          <w:szCs w:val="28"/>
          <w:rFonts w:ascii="Times New Roman" w:hAnsi="Times New Roman"/>
        </w:rPr>
        <w:t>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ab/>
        <w:t xml:space="preserve">Форма запроса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города Лыткарино в сети Интернет  </w:t>
      </w:r>
      <w:hyperlink r:id="rId2">
        <w:r>
          <w:rPr>
            <w:rStyle w:val="style37"/>
            <w:sz w:val="28"/>
            <w:szCs w:val="28"/>
            <w:rStyle w:val="style37"/>
            <w:rFonts w:ascii="Times New Roman" w:hAnsi="Times New Roman"/>
          </w:rPr>
          <w:t>http://www.lytkarino.com</w:t>
        </w:r>
      </w:hyperlink>
      <w:r>
        <w:rPr>
          <w:sz w:val="28"/>
          <w:szCs w:val="28"/>
          <w:rFonts w:ascii="Times New Roman" w:hAnsi="Times New Roman"/>
        </w:rPr>
        <w:t>, а также по обращению заявителя может быть выслана на адрес его электронной почты.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24. 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25.  </w:t>
      </w:r>
      <w:r>
        <w:rPr>
          <w:sz w:val="28"/>
          <w:szCs w:val="28"/>
          <w:rFonts w:ascii="Times New Roman" w:hAnsi="Times New Roman"/>
          <w:lang w:val="ru-RU"/>
        </w:rPr>
        <w:t>Администрация города Лыткарино,</w:t>
      </w:r>
      <w:r>
        <w:rPr>
          <w:sz w:val="28"/>
          <w:szCs w:val="28"/>
          <w:rFonts w:ascii="Times New Roman" w:hAnsi="Times New Roman"/>
        </w:rPr>
        <w:t xml:space="preserve"> многофункциональный центр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26. Администрация города Лыткарино, Управление  и многофункциональный центр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>
      <w:pPr>
        <w:pStyle w:val="style0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87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bCs/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27. Основания для отказа в приеме документов не предусмотрены.</w:t>
      </w:r>
      <w:r>
        <w:rPr>
          <w:sz w:val="28"/>
          <w:i/>
          <w:szCs w:val="28"/>
          <w:rFonts w:ascii="Times New Roman" w:hAnsi="Times New Roman"/>
        </w:rPr>
        <w:t xml:space="preserve"> 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28.Основаниями для отказа в предоставлении муниципальной услуги являются:</w:t>
      </w:r>
    </w:p>
    <w:p>
      <w:pPr>
        <w:pStyle w:val="style0"/>
        <w:jc w:val="both"/>
        <w:widowControl w:val="off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</w:t>
      </w:r>
      <w:r>
        <w:rPr>
          <w:sz w:val="28"/>
          <w:szCs w:val="28"/>
          <w:rFonts w:ascii="Times New Roman" w:hAnsi="Times New Roman"/>
          <w:lang w:eastAsia="en-US"/>
        </w:rPr>
        <w:t>) запрашиваемая информация не относится к вопросам предоставления муниципальной услуги.</w:t>
      </w:r>
    </w:p>
    <w:p>
      <w:pPr>
        <w:pStyle w:val="style0"/>
        <w:jc w:val="both"/>
        <w:widowControl w:val="off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2) текст в запросе на предоставление муниципальной услуги не поддается прочтению либо отсутствует.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29.Письменное решение об отказе в приеме документов, необходимых для предоставления муниципальной услуги подписывается Заместителем Главы Администрации и выдается заявителю с указанием причин отказа.</w:t>
      </w:r>
    </w:p>
    <w:p>
      <w:pPr>
        <w:pStyle w:val="style99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лично, или направляться по почте в письменной форме, либо выдаётся через многофункциональный центр.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Основания для приостановления в предоставлении муниципальной услуги отсутствуют.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30.При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 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31.Предоставление муниципальной услуги осуществляется бесплатно. 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32.Максимальное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33.Предельная продолжительность ожидания в очереди при получении результата предоставления муниципальной услуги не  превышает 15 минут.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34. Предоставление муниципальных услуг осуществляется в специально выделенных для этих целей помещениях  Администрации города Лыткарино, Управления  и многофункционального центра. 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35.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36.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37.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38.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39. На здании рядом с входом должна быть размещена информационная табличка (вывеска), содержащая следующую информацию: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наименование органа;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место нахождения и юридический адрес;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режим работы;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номера телефонов для справок;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адрес официального сайта.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40.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41.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42. В помещении приема и выдачи документов организуется работа справочных окон, в количестве, обеспечивающем потребности граждан.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43.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44.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45. 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46.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47. В местах для ожидания устанавливаются стулья (кресельные секции, кресла) для заявителей.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eastAsia="PMingLiU" w:hAnsi="Times New Roman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eastAsia="PMingLiU" w:hAnsi="Times New Roman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48. Информация о фамилии, имени, отчестве и должности сотрудника Администрации города Лыткарино, Управления и многофункционального центра, должна быть размещена на личной информационной табличке и на рабочем месте специалиста.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49. Для заявителя, находящегося на приеме, должно быть предусмотрено место для раскладки документов.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50.В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51. Показателями доступности и качества муниципальной услуги являются: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достоверность предоставляемой гражданам информации;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полнота информирования граждан;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наглядность форм предоставляемой информации об административных процедурах;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удобство и доступность получения информации заявителями о порядке предоставления муниципальной услуги;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соблюдений требований стандарта предоставления муниципальной услуги;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отсутствие жалоб на решения, действия (бездействие) должностных лиц Администрации города Лыткарино, Управления, муниципальных служащих 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в ходе предоставления муниципальной услуги;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полнота и актуальность информации о порядке предоставления муниципальной услуги.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52.Заявителям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53. При получении муниципальной услуги заявитель осуществляет не более 1 взаимодействий с должностными лицами.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54. Продолжительность ожидания в очереди при обращении заявителя в Администрацию г. Лыткарино  для получения муниципальной услуги не может превышать 15 минут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Иные требования, в том числе учитывающие особенности организации предоставления государственной услуги по принципу «одного окна» на базе многофункциональных центров и в электронной форме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55.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 г. Лыткарино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города Лыткарино и многофункциональным центром, заключенным в установленном порядке.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56.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города Лыткарино и многофункциональным центром, заключенным в установленном порядке.</w:t>
      </w:r>
    </w:p>
    <w:p>
      <w:pPr>
        <w:pStyle w:val="style96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57. При предоставлении муниципальной услуги универсальными специалистами многофункционального центра исполняются следующие административные процедуры:</w:t>
      </w:r>
    </w:p>
    <w:p>
      <w:pPr>
        <w:pStyle w:val="style0"/>
        <w:numPr>
          <w:ilvl w:val="0"/>
          <w:numId w:val="2"/>
        </w:numPr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прием заявления и документов, необходимых для предоставления муниципальной услуги;</w:t>
      </w:r>
    </w:p>
    <w:p>
      <w:pPr>
        <w:pStyle w:val="style0"/>
        <w:numPr>
          <w:ilvl w:val="0"/>
          <w:numId w:val="2"/>
        </w:numPr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регистрация заявления и документов, необходимых для предоставления муниципальной услуги;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3)  выдача документа, являющегося результатом предоставления муниципальной услуги.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58.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>
      <w:pPr>
        <w:pStyle w:val="style87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1) получения информации о порядке предоставления муниципальной услуги;</w:t>
      </w:r>
    </w:p>
    <w:p>
      <w:pPr>
        <w:pStyle w:val="style87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>
      <w:pPr>
        <w:pStyle w:val="style87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3) направления запроса и документов, необходимых для предоставления муниципальной услуги;</w:t>
      </w:r>
    </w:p>
    <w:p>
      <w:pPr>
        <w:pStyle w:val="style87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4) осуществления мониторинга хода предоставления муниципальной услуги;</w:t>
      </w:r>
    </w:p>
    <w:p>
      <w:pPr>
        <w:pStyle w:val="style87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5) получения результата предоставления муниципальной услуги в соответствии с действующим законодательством.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59. При направлении запроса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60.Для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центров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61. Предоставление муниципальной услуги включает в себя следующие административные процедуры: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1) прием запроса для предоставления муниципальной услуги;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2) регистрация запроса о предоставлении муниципальной услуги;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3)</w:t>
      </w:r>
      <w:r>
        <w:rPr>
          <w:sz w:val="28"/>
          <w:szCs w:val="28"/>
          <w:rFonts w:ascii="Times New Roman" w:hAnsi="Times New Roman"/>
          <w:lang w:val="en-US"/>
        </w:rPr>
        <w:t> </w:t>
      </w:r>
      <w:r>
        <w:rPr>
          <w:sz w:val="28"/>
          <w:szCs w:val="28"/>
          <w:rFonts w:ascii="Times New Roman" w:hAnsi="Times New Roman"/>
        </w:rPr>
        <w:t>принятие решения о предоставлении (об отказе предоставления) муниципальной услуги;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4)</w:t>
      </w:r>
      <w:r>
        <w:rPr>
          <w:sz w:val="28"/>
          <w:szCs w:val="28"/>
          <w:rFonts w:ascii="Times New Roman" w:hAnsi="Times New Roman"/>
          <w:lang w:val="en-US"/>
        </w:rPr>
        <w:t> </w:t>
      </w:r>
      <w:r>
        <w:rPr>
          <w:sz w:val="28"/>
          <w:szCs w:val="28"/>
          <w:rFonts w:ascii="Times New Roman" w:hAnsi="Times New Roman"/>
        </w:rPr>
        <w:t>выдача документа, являющегося результатом предоставления муниципальной услуги.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Блок-схема предоставления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62. 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Прием заявления и документов, необходимых для предоставления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63.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г. Лыткарино , Управление </w:t>
      </w:r>
      <w:r>
        <w:rPr>
          <w:sz w:val="28"/>
          <w:i/>
          <w:szCs w:val="28"/>
          <w:rFonts w:ascii="Times New Roman" w:hAnsi="Times New Roman"/>
        </w:rPr>
        <w:t xml:space="preserve"> или </w:t>
      </w:r>
      <w:r>
        <w:rPr>
          <w:sz w:val="28"/>
          <w:szCs w:val="28"/>
          <w:rFonts w:ascii="Times New Roman" w:eastAsia="PMingLiU" w:hAnsi="Times New Roman"/>
        </w:rPr>
        <w:t>многофункциональный центр</w:t>
      </w:r>
      <w:r>
        <w:rPr>
          <w:sz w:val="28"/>
          <w:i/>
          <w:szCs w:val="28"/>
          <w:rFonts w:ascii="Times New Roman" w:hAnsi="Times New Roman"/>
        </w:rPr>
        <w:t xml:space="preserve"> запроса</w:t>
      </w:r>
      <w:r>
        <w:rPr>
          <w:sz w:val="28"/>
          <w:szCs w:val="28"/>
          <w:rFonts w:ascii="Times New Roman" w:hAnsi="Times New Roman"/>
        </w:rPr>
        <w:t xml:space="preserve"> о предоставлении муниципальной услуги, представленных заявителем:</w:t>
      </w:r>
    </w:p>
    <w:p>
      <w:pPr>
        <w:pStyle w:val="style87"/>
        <w:jc w:val="both"/>
        <w:widowControl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а) в Администрацию г. Лыткарино: </w:t>
      </w:r>
    </w:p>
    <w:p>
      <w:pPr>
        <w:pStyle w:val="style87"/>
        <w:jc w:val="both"/>
        <w:widowControl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посредством личного обращения заявителя,</w:t>
      </w:r>
    </w:p>
    <w:p>
      <w:pPr>
        <w:pStyle w:val="style87"/>
        <w:jc w:val="both"/>
        <w:widowControl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посредством почтового отправления;</w:t>
      </w:r>
    </w:p>
    <w:p>
      <w:pPr>
        <w:pStyle w:val="style0"/>
        <w:jc w:val="both"/>
        <w:widowControl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>
      <w:pPr>
        <w:pStyle w:val="style0"/>
        <w:jc w:val="both"/>
        <w:widowControl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б) в многофункциональный центр посредством личного обращения заявителя.</w:t>
      </w:r>
    </w:p>
    <w:p>
      <w:pPr>
        <w:pStyle w:val="style0"/>
        <w:jc w:val="both"/>
        <w:widowControl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в) в Управление:</w:t>
      </w:r>
    </w:p>
    <w:p>
      <w:pPr>
        <w:pStyle w:val="style99"/>
        <w:jc w:val="both"/>
        <w:widowControl w:val="off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         </w:t>
      </w:r>
      <w:r>
        <w:rPr>
          <w:sz w:val="28"/>
          <w:szCs w:val="28"/>
          <w:rFonts w:ascii="Times New Roman" w:hAnsi="Times New Roman"/>
        </w:rPr>
        <w:t>посредством личного обращения заявителя,</w:t>
      </w:r>
    </w:p>
    <w:p>
      <w:pPr>
        <w:pStyle w:val="style0"/>
        <w:jc w:val="both"/>
        <w:widowControl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посредством почтового отправления.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64. Прием заявления и документов, необходимых для предоставления муниципальной услуги, осуществляют сотрудники Администрации г. Лыткарино, Управления   или работники  многофункционального центра.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65. При поступлении заявления посредством личного обращения заявителя в Администрацию г. Лыткарино, специалист Администрации г. Лыткарино, ответственный за прием и регистрацию документов, осуществляет следующую последовательность действий: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1) устанавливает предмет обращения;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66. Максимальное время приема заявления и прилагаемых к нему документов при личном обращении заявителя не превышает 15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минут.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67.При отсутствии у заявителя, обратившегося лично, заполненного запроса или не правильном его заполнении, специалист Администрации г. Лыткарино, Управления 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68. В случае поступления заявления о предоставлении муниципальной услуги 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г. Лыткарино, ответственный за прием документов, осуществляет следующую последовательность действий: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3) фиксирует дату получения заявления и прилагаемых к нему документов;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4)  в случае если заявление о предоставлении муниципальной услуги подписано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69.  Максимальный срок осуществления административной процедуры не может превышать 2 календарных дней с момента поступления заявления в Администрацию г. Лыткарино.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70. Результатом исполнения административной процедуры по приему запроса  для предоставления муниципальной услуги, является: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1) в  Администрации г. Лыткарино  - передача запроса сотруднику Администрации г. Лыткарино, ответственному за регистрацию поступившего запроса на предоставление муниципальной услуги;</w:t>
      </w:r>
    </w:p>
    <w:p>
      <w:pPr>
        <w:pStyle w:val="style96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2) в многофункциональных центрах – передача запроса работнику многофункционального центра, ответственному за регистрацию поступившего запроса на предоставление муниципальной услуги: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3) в Управлении - передача запроса сотруднику Управления, ответственному за регистрацию поступившего запроса  о предоставлении муниципальной услуги.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71. Способом фиксации результата исполнения административной процедуры является  уведомление о принятии запроса о предоставлении муниципальной услуги.</w:t>
      </w:r>
    </w:p>
    <w:p>
      <w:pPr>
        <w:pStyle w:val="style0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Регистрация заявления и документов, необходимых для предоставления муниципальной услуги</w:t>
      </w:r>
    </w:p>
    <w:p>
      <w:pPr>
        <w:pStyle w:val="style96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72. Основанием для начала осуществления административной процедуры является поступление специалисту Администрации г. Лыткарино, Управления, работнику многофункционального центра ответственному за регистрацию поступающих запросов на предоставление муниципальной услуги, запроса о предоставлении муниципальной услуги.</w:t>
      </w:r>
    </w:p>
    <w:p>
      <w:pPr>
        <w:pStyle w:val="style96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73. Специалист Администрации г. Лыткарино</w:t>
      </w:r>
      <w:r>
        <w:rPr>
          <w:sz w:val="28"/>
          <w:i/>
          <w:szCs w:val="28"/>
          <w:rFonts w:ascii="Times New Roman" w:hAnsi="Times New Roman"/>
        </w:rPr>
        <w:t xml:space="preserve">, Управления, </w:t>
      </w:r>
      <w:r>
        <w:rPr>
          <w:sz w:val="28"/>
          <w:szCs w:val="28"/>
          <w:rFonts w:ascii="Times New Roman" w:hAnsi="Times New Roman"/>
        </w:rPr>
        <w:t>работник многофункционального центра осуществляет регистрацию запроса в соответствии с порядком делопроизводства, установленным Администрацией г. Лыткарино, Управлением или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систему.</w:t>
      </w:r>
    </w:p>
    <w:p>
      <w:pPr>
        <w:pStyle w:val="style96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74. Регистрация запроса, полученного посредством личного обращения заявителя, осуществляется в срок, не превышающий 1 календарного дня, с даты поступления заявления в Администрацию г. Лыткарино, Управление, многофункциональный центр.</w:t>
      </w:r>
    </w:p>
    <w:p>
      <w:pPr>
        <w:pStyle w:val="style96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75. Регистрация заявления, полученного посредством почтового отправления, осуществляется в срок, не превышающий 1 календарного дня, с даты поступления заявления  в </w:t>
      </w:r>
      <w:r>
        <w:rPr>
          <w:sz w:val="28"/>
          <w:i w:val="off"/>
          <w:b w:val="off"/>
          <w:szCs w:val="28"/>
          <w:rFonts w:ascii="Times New Roman" w:hAnsi="Times New Roman"/>
        </w:rPr>
        <w:t>Администрацию г. Лыткарино, Управление.</w:t>
      </w:r>
    </w:p>
    <w:p>
      <w:pPr>
        <w:pStyle w:val="style96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76. Регистрация заявления, полученного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 Администрацию г. Лыткарино.</w:t>
      </w:r>
    </w:p>
    <w:p>
      <w:pPr>
        <w:pStyle w:val="style96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77. После регистрации запроса в Администрации города Лыткарино</w:t>
      </w:r>
      <w:r>
        <w:rPr>
          <w:sz w:val="28"/>
          <w:i/>
          <w:szCs w:val="28"/>
          <w:rFonts w:ascii="Times New Roman" w:hAnsi="Times New Roman"/>
        </w:rPr>
        <w:t xml:space="preserve">, Управлении, </w:t>
      </w:r>
      <w:r>
        <w:rPr>
          <w:sz w:val="28"/>
          <w:szCs w:val="28"/>
          <w:rFonts w:ascii="Times New Roman" w:hAnsi="Times New Roman"/>
        </w:rPr>
        <w:t>многофункциональном центре запрос, направляется на рассмотрение специалисту Управления, многофункционального центра, ответственному за подготовку документов по муниципальной услуге.</w:t>
      </w:r>
    </w:p>
    <w:p>
      <w:pPr>
        <w:pStyle w:val="style96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78.  Максимальный срок осуществления административной процедуры не может превышать 2 календарных дней.</w:t>
      </w:r>
    </w:p>
    <w:p>
      <w:pPr>
        <w:pStyle w:val="style96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79. Результатом исполнения административной процедуры по регистрации запроса является передача запроса сотруднику Управления, работнику многофункционального центра ответственному за предоставление муниципальной услуги.</w:t>
      </w:r>
    </w:p>
    <w:p>
      <w:pPr>
        <w:pStyle w:val="style96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80.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города Лыткарино</w:t>
      </w:r>
      <w:r>
        <w:rPr>
          <w:sz w:val="28"/>
          <w:i/>
          <w:szCs w:val="28"/>
          <w:rFonts w:ascii="Times New Roman" w:hAnsi="Times New Roman"/>
        </w:rPr>
        <w:t xml:space="preserve">, </w:t>
      </w:r>
      <w:r>
        <w:rPr>
          <w:sz w:val="28"/>
          <w:szCs w:val="28"/>
          <w:rFonts w:ascii="Times New Roman" w:hAnsi="Times New Roman"/>
        </w:rPr>
        <w:t>многофункционального центра.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Принятие решения о предоставлении (об отказе предоставления)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81. Основанием для начала административной процедуры является поступление</w:t>
      </w:r>
      <w:r>
        <w:rPr>
          <w:sz w:val="28"/>
          <w:i/>
          <w:szCs w:val="28"/>
          <w:rFonts w:ascii="Times New Roman" w:hAnsi="Times New Roman"/>
        </w:rPr>
        <w:t xml:space="preserve"> запроса</w:t>
      </w:r>
      <w:r>
        <w:rPr>
          <w:sz w:val="28"/>
          <w:szCs w:val="28"/>
          <w:rFonts w:ascii="Times New Roman" w:hAnsi="Times New Roman"/>
        </w:rPr>
        <w:t xml:space="preserve">  сотруднику Управления или работнику многофункционального центра, ответственному за предоставление муниципальной услуги.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82. Сотрудник Управления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или многофункционального центра, ответственный за предоставление муниципальной услуги, осуществляет следующие действия: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а) проверяет на оформление запрос в соответствии с требованиями административного регламента;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б) проверяет запрос на наличие или отсутствие оснований, указанных в пункте 28 административного регламента;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i/>
          <w:szCs w:val="28"/>
          <w:rFonts w:ascii="Times New Roman" w:hAnsi="Times New Roman"/>
        </w:rPr>
        <w:t xml:space="preserve">83. </w:t>
      </w:r>
      <w:r>
        <w:rPr>
          <w:sz w:val="28"/>
          <w:szCs w:val="28"/>
          <w:rFonts w:ascii="Times New Roman" w:hAnsi="Times New Roman"/>
        </w:rPr>
        <w:t>Продолжительность и (или) максимальный срок выполнения административного действия по рассмотрению заявления составляет 30 минут..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84. В случае наличия оснований для отказа в предоставлении муниципальной услуги, изложенных в пункте 28 административного регламента, сотрудник Управления, ответственный за предоставление муниципальной услуги готовит мотивированный отказ в предоставлении муниципальной услуги и направляет на подпись заместителю Главы Администрации г. Лыткарино</w:t>
      </w:r>
      <w:r>
        <w:rPr>
          <w:sz w:val="28"/>
          <w:i/>
          <w:szCs w:val="28"/>
          <w:rFonts w:ascii="Times New Roman" w:hAnsi="Times New Roman"/>
        </w:rPr>
        <w:t>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85. 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15 минут.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86. В случае если запрос оформлен в соответствии с требованиями административного регламента и в случае отсутствия оснований для отказа в предоставлении муниципальной услуги, изложенных в пункте 28 административного регламента сотрудник Управления,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течении </w:t>
      </w:r>
      <w:r>
        <w:rPr>
          <w:sz w:val="28"/>
          <w:i/>
          <w:szCs w:val="28"/>
          <w:rFonts w:ascii="Times New Roman" w:hAnsi="Times New Roman"/>
        </w:rPr>
        <w:t xml:space="preserve">15 минут </w:t>
      </w:r>
      <w:r>
        <w:rPr>
          <w:sz w:val="28"/>
          <w:szCs w:val="28"/>
          <w:rFonts w:ascii="Times New Roman" w:hAnsi="Times New Roman"/>
        </w:rPr>
        <w:t>направляет указанные документы на подпись заместителю Главы Администрации города Лыткарино</w:t>
      </w:r>
      <w:r>
        <w:rPr>
          <w:sz w:val="28"/>
          <w:i/>
          <w:szCs w:val="28"/>
          <w:rFonts w:ascii="Times New Roman" w:hAnsi="Times New Roman"/>
        </w:rPr>
        <w:t>.</w:t>
      </w:r>
      <w:r>
        <w:rPr>
          <w:sz w:val="28"/>
          <w:szCs w:val="28"/>
          <w:rFonts w:ascii="Times New Roman" w:hAnsi="Times New Roman"/>
        </w:rPr>
        <w:t xml:space="preserve"> 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87.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       </w:t>
      </w:r>
      <w:r>
        <w:rPr>
          <w:sz w:val="28"/>
          <w:szCs w:val="28"/>
          <w:rFonts w:ascii="Times New Roman" w:hAnsi="Times New Roman"/>
        </w:rPr>
        <w:t>88.Продолжительность административной процедуры составляет не более 20 календарных дней.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/>
        <w:t>89.</w:t>
      </w:r>
      <w:r>
        <w:rPr>
          <w:sz w:val="28"/>
          <w:szCs w:val="28"/>
          <w:rFonts w:ascii="Times New Roman" w:hAnsi="Times New Roman"/>
        </w:rPr>
        <w:t>Способом фиксации результата выполнения административной процедуры, является внесение соответствующих сведений в журнал регистрации исходящей корреспонденции или в соответствующую информационную систему Администрации города Лыткарино, Управления</w:t>
      </w:r>
      <w:r>
        <w:rPr>
          <w:sz w:val="28"/>
          <w:i/>
          <w:szCs w:val="28"/>
          <w:rFonts w:ascii="Times New Roman" w:hAnsi="Times New Roman"/>
        </w:rPr>
        <w:t xml:space="preserve">, </w:t>
      </w:r>
      <w:r>
        <w:rPr>
          <w:sz w:val="28"/>
          <w:szCs w:val="28"/>
          <w:rFonts w:ascii="Times New Roman" w:hAnsi="Times New Roman"/>
        </w:rPr>
        <w:t xml:space="preserve">многофункционального центра. 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Выдача документа, являющегося результатом предоставления муниципальной услуги</w:t>
      </w:r>
    </w:p>
    <w:p>
      <w:pPr>
        <w:pStyle w:val="style87"/>
        <w:jc w:val="both"/>
        <w:tabs>
          <w:tab w:leader="none" w:pos="709" w:val="left"/>
          <w:tab w:leader="none" w:pos="1440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90. 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>
      <w:pPr>
        <w:pStyle w:val="style87"/>
        <w:jc w:val="both"/>
        <w:widowControl/>
        <w:tabs>
          <w:tab w:leader="none" w:pos="709" w:val="left"/>
          <w:tab w:leader="none" w:pos="1440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91. Ответ заявителю </w:t>
      </w:r>
      <w:r>
        <w:rPr>
          <w:sz w:val="28"/>
          <w:szCs w:val="28"/>
          <w:iCs/>
          <w:rFonts w:ascii="Times New Roman" w:hAnsi="Times New Roman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>
      <w:pPr>
        <w:pStyle w:val="style87"/>
        <w:jc w:val="both"/>
        <w:tabs>
          <w:tab w:leader="none" w:pos="709" w:val="left"/>
          <w:tab w:leader="none" w:pos="1440" w:val="left"/>
          <w:tab w:leader="none" w:pos="1545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92. Выдача результата предоставления муниципальной услуги осуществляется </w:t>
      </w:r>
      <w:r>
        <w:rPr>
          <w:sz w:val="28"/>
          <w:i/>
          <w:szCs w:val="28"/>
          <w:rFonts w:ascii="Times New Roman" w:hAnsi="Times New Roman"/>
        </w:rPr>
        <w:t>способом</w:t>
      </w:r>
      <w:r>
        <w:rPr>
          <w:sz w:val="28"/>
          <w:szCs w:val="28"/>
          <w:rFonts w:ascii="Times New Roman" w:hAnsi="Times New Roman"/>
        </w:rPr>
        <w:t>, указанным заявителем при подаче запроса на получение муниципальной услуги, в том числе:</w:t>
      </w:r>
    </w:p>
    <w:p>
      <w:pPr>
        <w:pStyle w:val="style0"/>
        <w:jc w:val="both"/>
        <w:tabs>
          <w:tab w:leader="none" w:pos="709" w:val="left"/>
          <w:tab w:leader="none" w:pos="1440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при личном обращении в Администрацию г. Лыткарино;</w:t>
      </w:r>
    </w:p>
    <w:p>
      <w:pPr>
        <w:pStyle w:val="style0"/>
        <w:jc w:val="both"/>
        <w:tabs>
          <w:tab w:leader="none" w:pos="709" w:val="left"/>
          <w:tab w:leader="none" w:pos="1440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при личном обращении в многофункциональный центр;</w:t>
      </w:r>
    </w:p>
    <w:p>
      <w:pPr>
        <w:pStyle w:val="style0"/>
        <w:jc w:val="both"/>
        <w:tabs>
          <w:tab w:leader="none" w:pos="709" w:val="left"/>
          <w:tab w:leader="none" w:pos="1440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посредством почтового отправления на адрес заявителя, указанный в запросе;</w:t>
      </w:r>
    </w:p>
    <w:p>
      <w:pPr>
        <w:pStyle w:val="style0"/>
        <w:jc w:val="both"/>
        <w:tabs>
          <w:tab w:leader="none" w:pos="709" w:val="left"/>
          <w:tab w:leader="none" w:pos="1440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>
      <w:pPr>
        <w:pStyle w:val="style87"/>
        <w:jc w:val="both"/>
        <w:tabs>
          <w:tab w:leader="none" w:pos="709" w:val="left"/>
          <w:tab w:leader="none" w:pos="1440" w:val="left"/>
          <w:tab w:leader="none" w:pos="1545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93. 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заключенными в установленном порядке соглашениями о взаимодействии, если исполнение данной процедуры предусмотрено заключенным соглашением.</w:t>
      </w:r>
    </w:p>
    <w:p>
      <w:pPr>
        <w:pStyle w:val="style99"/>
        <w:jc w:val="both"/>
        <w:tabs>
          <w:tab w:leader="none" w:pos="709" w:val="left"/>
          <w:tab w:leader="none" w:pos="1134" w:val="left"/>
          <w:tab w:leader="none" w:pos="1725" w:val="left"/>
        </w:tabs>
        <w:ind w:firstLine="709" w:left="0" w:right="0"/>
        <w:spacing w:after="0" w:before="0"/>
      </w:pPr>
      <w:r>
        <w:rPr>
          <w:sz w:val="28"/>
          <w:szCs w:val="28"/>
          <w:rFonts w:ascii="Times New Roman" w:hAnsi="Times New Roman"/>
        </w:rPr>
        <w:t xml:space="preserve">94.Способом фиксации результата выполнения административной процедуры  является внесение записи в реестр почтовых отправлений Администрации города Лыткарино, Управления, 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многофункционального центра.</w:t>
      </w:r>
    </w:p>
    <w:p>
      <w:pPr>
        <w:pStyle w:val="style87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IV. Порядок и формы контроля за исполнением административного регламента предоставления муниципальной услуги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95.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96. Текущий контроль осуществляется путем проведения ответственными должностными лицами структурных подразделений Администрации г. Лыткарино,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>
      <w:pPr>
        <w:pStyle w:val="style0"/>
        <w:jc w:val="center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97. Контроль за полнотой и качеством предоставления муниципальной услуги осуществляется в формах: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1) проведения плановых проверок;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2) рассмотрения жалоб на действия (бездействие) должностных лиц и муниципальных служащих Администрации г. Лыткарино,Управления  ответственных за предоставление муниципальной услуги.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98.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г. Лыткарино.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99.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и муниципальных служащих Администрации г. Лыткарино, Управления.</w:t>
      </w:r>
    </w:p>
    <w:p>
      <w:pPr>
        <w:pStyle w:val="style0"/>
        <w:jc w:val="center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100. По результатам проведенных проверок, в случае выявления нарушений соблюдения положений регламента, виновные должностные лица и муниципальные служащие Администрации г. Лыткарино,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101. Персональная ответственность должностных лиц и муниципальных служащих Администрации г. Лыткарино, Управления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>
      <w:pPr>
        <w:pStyle w:val="style0"/>
        <w:jc w:val="both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i w:val="off"/>
          <w:szCs w:val="28"/>
          <w:rFonts w:ascii="Times New Roman" w:hAnsi="Times New Roman"/>
        </w:rPr>
        <w:t>102.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города Лыткарино,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103. Заявители имеют право на обжалование действий или бездействия Администрации г. Лыткарино, Управления, 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должностных лиц Администрации г. Лыткарино, Управления,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Предмет жалобы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104. Заявитель может обратиться с жалобой в том числе в следующих случаях: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2) нарушение срока предоставления муниципальной услуги;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Порядок подачи и рассмотрения жалобы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105.Жалоба подается в орган, предоставляющий муниципальную услугу. 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106. Жалоба может быть направлена в Администрацию г. Лыткарино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107. Жалоба должна содержать: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108.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Сроки рассмотрения жалобы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109. Жалоба, поступившая в Администрацию города Лыткарино, подлежит регистрации не позднее следующего рабочего дня со дня ее поступления.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110. Жалоба, поступившая в Администрацию города Лыткарино</w:t>
      </w:r>
      <w:r>
        <w:rPr>
          <w:sz w:val="28"/>
          <w:i/>
          <w:szCs w:val="28"/>
          <w:rFonts w:ascii="Times New Roman" w:hAnsi="Times New Roman"/>
        </w:rPr>
        <w:t xml:space="preserve">, </w:t>
      </w:r>
      <w:r>
        <w:rPr>
          <w:sz w:val="28"/>
          <w:szCs w:val="28"/>
          <w:rFonts w:ascii="Times New Roman" w:hAnsi="Times New Roman"/>
        </w:rPr>
        <w:t>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в срок не более 5 рабочих дней.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 xml:space="preserve">Исчерпывающий перечень оснований для отказа в рассмотрении жалобы 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111. Уполномоченный на рассмотрение жалобы орган вправе оставить жалобу без ответа в следующих случаях: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если в письменном обращении не указаны фамилия гражданина, направившего обращение или  почтовый адрес, по которому должен быть направлен ответ на обращение; 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города Лыткарино или одному и тому же должностному лицу. О данном решении уведомляется заявитель, направивший обращение;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Результат рассмотрения жалобы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112. По результатам рассмотрения обращения жалобы Администрация города Лыткарино  принимает одно из следующих решений: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>
      <w:pPr>
        <w:pStyle w:val="style0"/>
        <w:jc w:val="both"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2) отказывает в удовлетворении жалобы.</w:t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Порядок информирования заявителя о результатах рассмотрения жалобы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113.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 </w:t>
      </w:r>
    </w:p>
    <w:p>
      <w:pPr>
        <w:pStyle w:val="style0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Право заявителя на получение информации и документов, необходимых для обоснования и рассмотрения жалобы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114. Заявитель имеет право на получение исчерпывающей информации и документов, необходимых для обоснования и рассмотрения жалобы.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115. Информация и документы, необходимые для обоснования и рассмотрения жалобы размещаются в многофункциональных центрах, на официальном сайте Администрации города Лыткарино,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>
      <w:p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/>
      </w:r>
    </w:p>
    <w:p>
      <w:pPr>
        <w:pStyle w:val="style87"/>
        <w:jc w:val="center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Порядок обжалования решения по жалобе</w:t>
      </w:r>
    </w:p>
    <w:p>
      <w:pPr>
        <w:pStyle w:val="style99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>116.  Заявитель вправе обжаловать решения по жалобе вышестоящим должностным лицам.</w:t>
      </w:r>
    </w:p>
    <w:p>
      <w:pPr>
        <w:pStyle w:val="style99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    </w:t>
      </w:r>
      <w:r>
        <w:rPr>
          <w:sz w:val="28"/>
          <w:szCs w:val="28"/>
          <w:rFonts w:ascii="Times New Roman" w:hAnsi="Times New Roman"/>
        </w:rPr>
        <w:t xml:space="preserve">117.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>
      <w:pPr>
        <w:pStyle w:val="style99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   </w:t>
      </w:r>
      <w:r>
        <w:rPr>
          <w:sz w:val="28"/>
          <w:szCs w:val="28"/>
          <w:rFonts w:ascii="Times New Roman" w:hAnsi="Times New Roman"/>
        </w:rPr>
        <w:t xml:space="preserve">118. При подаче жалобы заявитель вправе получить следующую информацию: 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местонахождение; 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перечень номеров телефонов для получения сведений о прохождении процедур по рассмотрению жалобы; 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>
      <w:pPr>
        <w:pStyle w:val="style99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       </w:t>
      </w:r>
      <w:r>
        <w:rPr>
          <w:sz w:val="28"/>
          <w:szCs w:val="28"/>
          <w:rFonts w:ascii="Times New Roman" w:hAnsi="Times New Roman"/>
        </w:rPr>
        <w:t>119. При подаче жалобы заявитель вправе получить копии документов, подтверждающих обжалуемое действие (бездействие), решение должностного лица.</w:t>
      </w:r>
    </w:p>
    <w:p>
      <w:pPr>
        <w:pStyle w:val="style99"/>
        <w:jc w:val="both"/>
        <w:tabs>
          <w:tab w:leader="none" w:pos="1418" w:val="left"/>
          <w:tab w:leader="none" w:pos="2127" w:val="left"/>
          <w:tab w:leader="none" w:pos="2836" w:val="left"/>
          <w:tab w:leader="none" w:pos="3970" w:val="left"/>
        </w:tabs>
        <w:ind w:hanging="0" w:left="709" w:right="0"/>
        <w:spacing w:after="0" w:before="0" w:line="360" w:lineRule="atLeast"/>
      </w:pPr>
      <w:r>
        <w:rPr/>
      </w:r>
    </w:p>
    <w:p>
      <w:pPr>
        <w:pStyle w:val="style0"/>
        <w:jc w:val="both"/>
        <w:ind w:firstLine="709" w:left="0" w:right="0"/>
        <w:spacing w:after="0" w:before="0" w:line="360" w:lineRule="atLeast"/>
      </w:pPr>
      <w:r>
        <w:rPr/>
      </w:r>
    </w:p>
    <w:p>
      <w:pPr>
        <w:pStyle w:val="style0"/>
        <w:jc w:val="center"/>
        <w:widowControl/>
        <w:tabs>
          <w:tab w:leader="none" w:pos="709" w:val="left"/>
          <w:tab w:leader="none" w:pos="1134" w:val="left"/>
          <w:tab w:leader="none" w:pos="1276" w:val="left"/>
        </w:tabs>
        <w:ind w:firstLine="709" w:left="0" w:right="0"/>
        <w:spacing w:after="0" w:before="0" w:line="360" w:lineRule="atLeast"/>
      </w:pPr>
      <w:r>
        <w:rPr>
          <w:sz w:val="28"/>
          <w:b/>
          <w:szCs w:val="28"/>
          <w:rFonts w:ascii="Times New Roman" w:hAnsi="Times New Roman"/>
        </w:rPr>
        <w:t>Способы информирования заявителей о порядке подачи и рассмотрения жалобы</w:t>
      </w:r>
    </w:p>
    <w:p>
      <w:pPr>
        <w:sectPr>
          <w:formProt w:val="off"/>
          <w:pgSz w:h="16838" w:w="11906"/>
          <w:docGrid w:charSpace="4096" w:linePitch="240" w:type="default"/>
          <w:textDirection w:val="lrTb"/>
          <w:pgNumType w:fmt="decimal"/>
          <w:type w:val="nextPage"/>
          <w:pgMar w:bottom="708" w:left="1701" w:right="567" w:top="1134"/>
        </w:sectPr>
        <w:pStyle w:val="style87"/>
        <w:jc w:val="both"/>
        <w:tabs>
          <w:tab w:leader="none" w:pos="709" w:val="left"/>
          <w:tab w:leader="none" w:pos="1134" w:val="left"/>
        </w:tabs>
        <w:ind w:firstLine="709" w:left="0" w:right="0"/>
        <w:spacing w:after="0" w:before="0" w:line="360" w:lineRule="atLeast"/>
      </w:pPr>
      <w:r>
        <w:rPr>
          <w:sz w:val="28"/>
          <w:szCs w:val="28"/>
          <w:rFonts w:ascii="Times New Roman" w:hAnsi="Times New Roman"/>
        </w:rPr>
        <w:t xml:space="preserve">   </w:t>
      </w:r>
      <w:r>
        <w:rPr>
          <w:sz w:val="28"/>
          <w:szCs w:val="28"/>
          <w:rFonts w:ascii="Times New Roman" w:hAnsi="Times New Roman"/>
        </w:rPr>
        <w:t>120. Информирование заявителей о порядке подачи и рассмотрения жалобы на решения и действия (бездействие) Администрации города Лыткарино, должностных лиц Администрации города Лыткарино,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города Лыткарино</w:t>
      </w:r>
      <w:r>
        <w:rPr>
          <w:sz w:val="28"/>
          <w:i/>
          <w:szCs w:val="28"/>
          <w:rFonts w:ascii="Times New Roman" w:hAnsi="Times New Roman"/>
        </w:rPr>
        <w:t xml:space="preserve">, </w:t>
      </w:r>
      <w:r>
        <w:rPr>
          <w:sz w:val="28"/>
          <w:szCs w:val="28"/>
          <w:rFonts w:ascii="Times New Roman" w:hAnsi="Times New Roman"/>
        </w:rPr>
        <w:t>на официальном сайте Администрации города Лыткарино</w:t>
      </w:r>
      <w:r>
        <w:rPr>
          <w:sz w:val="28"/>
          <w:i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и многофункциональном центре,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>
      <w:pPr>
        <w:pStyle w:val="style87"/>
        <w:jc w:val="right"/>
        <w:widowControl w:val="off"/>
        <w:ind w:firstLine="709" w:left="0" w:right="0"/>
        <w:spacing w:after="60" w:before="60"/>
      </w:pPr>
      <w:r>
        <w:rPr>
          <w:sz w:val="28"/>
          <w:szCs w:val="28"/>
          <w:rFonts w:ascii="Times New Roman" w:cs="Times New Roman" w:eastAsia="Times New Roman" w:hAnsi="Times New Roman"/>
        </w:rPr>
        <w:t>Приложение 1</w:t>
      </w:r>
    </w:p>
    <w:p>
      <w:pPr>
        <w:pStyle w:val="style0"/>
        <w:jc w:val="center"/>
        <w:widowControl w:val="off"/>
        <w:ind w:firstLine="709" w:left="0" w:right="0"/>
        <w:spacing w:after="60" w:before="60"/>
      </w:pPr>
      <w:r>
        <w:rPr>
          <w:sz w:val="28"/>
          <w:b/>
          <w:szCs w:val="28"/>
          <w:rFonts w:ascii="Times New Roman" w:cs="Times New Roman" w:eastAsia="Times New Roman" w:hAnsi="Times New Roman"/>
        </w:rPr>
        <w:t>Справочная информация</w:t>
      </w:r>
    </w:p>
    <w:p>
      <w:pPr>
        <w:pStyle w:val="style0"/>
        <w:jc w:val="center"/>
        <w:widowControl w:val="off"/>
        <w:ind w:firstLine="709" w:left="0" w:right="0"/>
        <w:spacing w:after="60" w:before="60"/>
      </w:pPr>
      <w:r>
        <w:rPr>
          <w:sz w:val="28"/>
          <w:b/>
          <w:szCs w:val="28"/>
          <w:rFonts w:ascii="Times New Roman" w:cs="Times New Roman" w:eastAsia="Times New Roman" w:hAnsi="Times New Roman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</w:t>
      </w:r>
    </w:p>
    <w:p>
      <w:pPr>
        <w:pStyle w:val="style0"/>
        <w:jc w:val="both"/>
        <w:widowControl w:val="off"/>
        <w:spacing w:after="60" w:before="60"/>
      </w:pPr>
      <w:r>
        <w:rPr>
          <w:sz w:val="28"/>
          <w:b/>
          <w:szCs w:val="28"/>
          <w:rFonts w:ascii="Times New Roman" w:hAnsi="Times New Roman"/>
        </w:rPr>
        <w:t>1. Администрация города Лыткарино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Место нахождения Администрации города Лыткарино: Московская область, г.Лыткарино, ул. Первомайская, д.7/7.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График работы Администрации города Лыткарино:</w:t>
      </w:r>
    </w:p>
    <w:tbl>
      <w:tblPr>
        <w:tblBorders/>
        <w:jc w:val="center"/>
      </w:tblPr>
      <w:tblGrid>
        <w:gridCol w:w="12454"/>
        <w:gridCol w:w="24908"/>
      </w:tblGrid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Понедельник: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Вторник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С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реда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Четверг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Пятница: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9.00-17.00,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Суббота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выходной день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Воскресенье: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выходной день.</w:t>
            </w:r>
          </w:p>
        </w:tc>
      </w:tr>
    </w:tbl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График приема заявителей в Администрации города Лыткарино:</w:t>
      </w:r>
    </w:p>
    <w:tbl>
      <w:tblPr>
        <w:tblBorders/>
        <w:jc w:val="center"/>
      </w:tblPr>
      <w:tblGrid>
        <w:gridCol w:w="12454"/>
        <w:gridCol w:w="24908"/>
      </w:tblGrid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Понедел</w:t>
            </w:r>
            <w:r>
              <w:rPr>
                <w:color w:val="000000"/>
                <w:sz w:val="28"/>
                <w:i/>
                <w:szCs w:val="28"/>
                <w:rFonts w:ascii="Times New Roman" w:hAnsi="Times New Roman"/>
                <w:lang w:val="en-US"/>
              </w:rPr>
              <w:t>ьник: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Вторник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С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реда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Четверг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Пятница: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9.00-17.00,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Суббота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выходной день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Воскресенье: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выходной день</w:t>
            </w:r>
          </w:p>
        </w:tc>
      </w:tr>
    </w:tbl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Почтовый адрес Администрации города Лыткарино: Московская область, г.Лыткарино, ул. Первомайская, д.7/7.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Контактный телефон: 9(495)552-86-18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Официальный сайт города Лыткарино Московской области: www.lytkarino.com</w:t>
      </w:r>
    </w:p>
    <w:p>
      <w:pPr>
        <w:pStyle w:val="style0"/>
        <w:jc w:val="both"/>
        <w:widowControl w:val="off"/>
        <w:ind w:firstLine="567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Адрес электронной почты Администрации города Лыткарино: lytkarino@mosreg.ru.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b/>
          <w:szCs w:val="28"/>
          <w:rFonts w:ascii="Times New Roman" w:hAnsi="Times New Roman"/>
        </w:rPr>
        <w:t>2. Управление ЖКХ и РГИ г. Лыткарино: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Место нахождения: Московская область, г. Лыткарино, ул. Коммунистическая, д.10.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График работы Управления ЖКХ и РГИ г. Лыткарино:</w:t>
      </w:r>
    </w:p>
    <w:tbl>
      <w:tblPr>
        <w:tblBorders/>
        <w:jc w:val="center"/>
      </w:tblPr>
      <w:tblGrid>
        <w:gridCol w:w="12454"/>
        <w:gridCol w:w="24908"/>
      </w:tblGrid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Понедельник: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Вторник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С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реда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Четверг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Пятница: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bookmarkStart w:id="2" w:name="__DdeLink__1138_2072290387"/>
            <w:bookmarkEnd w:id="2"/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9.00-17.00,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Суббота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выходной день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Воскресенье: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выходной день.</w:t>
            </w:r>
          </w:p>
        </w:tc>
      </w:tr>
    </w:tbl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График приема заявителей:</w:t>
      </w:r>
    </w:p>
    <w:tbl>
      <w:tblPr>
        <w:tblBorders/>
        <w:jc w:val="center"/>
      </w:tblPr>
      <w:tblGrid>
        <w:gridCol w:w="12454"/>
        <w:gridCol w:w="24908"/>
      </w:tblGrid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Понедельник: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Вторник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С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реда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Четверг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9.00-18.15,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Пятница: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9.00-17.00,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Суббота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выходной день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Воскресенье: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выходной день.</w:t>
            </w:r>
          </w:p>
        </w:tc>
      </w:tr>
    </w:tbl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Почтовый адрес Управления ЖКХ и РГИ г. Лыткарино: 140080, Московская область, г.Лыткарино, ул. Коммунистическая, д.10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Контактный телефон: 8(495)552-32-24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 xml:space="preserve">Адрес электронной почты Управления ЖКХ и РГИ г. Лыткарино: </w:t>
      </w:r>
      <w:r>
        <w:rPr>
          <w:sz w:val="28"/>
          <w:szCs w:val="28"/>
          <w:rFonts w:ascii="Times New Roman" w:hAnsi="Times New Roman"/>
          <w:lang w:val="en-US"/>
        </w:rPr>
        <w:t>gkh_i_rgi@mail.ru</w:t>
      </w:r>
      <w:r>
        <w:rPr>
          <w:sz w:val="28"/>
          <w:szCs w:val="28"/>
          <w:rFonts w:ascii="Times New Roman" w:hAnsi="Times New Roman"/>
        </w:rPr>
        <w:t xml:space="preserve"> 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b/>
          <w:szCs w:val="28"/>
          <w:rFonts w:ascii="Times New Roman" w:hAnsi="Times New Roman"/>
        </w:rPr>
        <w:t xml:space="preserve">3. </w:t>
      </w:r>
      <w:r>
        <w:rPr>
          <w:sz w:val="28"/>
          <w:b/>
          <w:szCs w:val="28"/>
          <w:rFonts w:ascii="Times New Roman" w:hAnsi="Times New Roman"/>
          <w:lang w:val="ru-RU"/>
        </w:rPr>
        <w:t>Многофункциональный</w:t>
      </w:r>
      <w:r>
        <w:rPr>
          <w:sz w:val="28"/>
          <w:b/>
          <w:szCs w:val="28"/>
          <w:rFonts w:ascii="Times New Roman" w:hAnsi="Times New Roman"/>
        </w:rPr>
        <w:t xml:space="preserve"> центр города Лыткарино (</w:t>
      </w:r>
      <w:r>
        <w:rPr>
          <w:sz w:val="28"/>
          <w:b/>
          <w:szCs w:val="28"/>
          <w:bCs/>
          <w:rFonts w:ascii="Times New Roman" w:cs="Arial" w:eastAsia="Arial" w:hAnsi="Times New Roman"/>
        </w:rPr>
        <w:t>МБУ «МФЦ Лыткарино»)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cs="Arial" w:eastAsia="Arial" w:hAnsi="Times New Roman"/>
        </w:rPr>
        <w:t>Место нахождения:  Московская область, г. Лыткарино, квартал 3а, д.9.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График работы:</w:t>
      </w:r>
    </w:p>
    <w:tbl>
      <w:tblPr>
        <w:tblBorders/>
        <w:jc w:val="center"/>
      </w:tblPr>
      <w:tblGrid>
        <w:gridCol w:w="12454"/>
        <w:gridCol w:w="24908"/>
      </w:tblGrid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Понедельник: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9.00-18.00,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Вторник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9.00-18.00,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С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реда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9.00-18.00,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eastAsia="ru-RU" w:val="ru-RU"/>
              </w:rPr>
              <w:t>Четверг</w:t>
            </w: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9.00-18.00,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Пятница: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9.00-18.00, обеденный перерыв 13.00-14.00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Суббота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ind w:hanging="0" w:left="0" w:right="-108"/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</w:rPr>
              <w:t>выходной день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24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Воскресенье:</w:t>
            </w:r>
          </w:p>
        </w:tc>
        <w:tc>
          <w:tcPr>
            <w:tcBorders/>
            <w:shd w:fill="auto"/>
            <w:tcW w:type="dxa" w:w="249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9" w:val="left"/>
                <w:tab w:leader="none" w:pos="1276" w:val="left"/>
              </w:tabs>
              <w:spacing w:after="60" w:before="60"/>
            </w:pPr>
            <w:r>
              <w:rPr>
                <w:color w:val="000000"/>
                <w:sz w:val="28"/>
                <w:szCs w:val="28"/>
                <w:rFonts w:ascii="Times New Roman" w:hAnsi="Times New Roman"/>
                <w:lang w:val="en-US"/>
              </w:rPr>
              <w:t>выходной день.</w:t>
            </w:r>
          </w:p>
        </w:tc>
      </w:tr>
    </w:tbl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 xml:space="preserve">Почтовый адрес: </w:t>
      </w:r>
      <w:r>
        <w:rPr>
          <w:sz w:val="28"/>
          <w:szCs w:val="28"/>
          <w:bCs/>
          <w:rFonts w:ascii="Times New Roman" w:cs="Arial" w:eastAsia="Arial" w:hAnsi="Times New Roman"/>
        </w:rPr>
        <w:t>Московская область, г.Лыткарино, квартал 3а, д.9.</w:t>
      </w:r>
    </w:p>
    <w:p>
      <w:pPr>
        <w:pStyle w:val="style0"/>
        <w:jc w:val="both"/>
        <w:ind w:firstLine="540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 xml:space="preserve">Контактный телефон: </w:t>
      </w:r>
      <w:r>
        <w:rPr>
          <w:color w:val="000000"/>
          <w:sz w:val="28"/>
          <w:szCs w:val="28"/>
          <w:rFonts w:ascii="Times New Roman" w:cs="Arial" w:eastAsia="Arial" w:hAnsi="Times New Roman"/>
        </w:rPr>
        <w:t>(495) 775-48-38.</w:t>
      </w:r>
    </w:p>
    <w:p>
      <w:pPr>
        <w:pStyle w:val="style0"/>
        <w:jc w:val="both"/>
        <w:widowControl w:val="off"/>
        <w:ind w:firstLine="540" w:left="0" w:right="0"/>
        <w:spacing w:after="60" w:before="60" w:line="288" w:lineRule="atLeast"/>
      </w:pPr>
      <w:r>
        <w:rPr>
          <w:color w:val="000000"/>
          <w:sz w:val="28"/>
          <w:szCs w:val="28"/>
          <w:rFonts w:ascii="Times New Roman" w:cs="Arial" w:eastAsia="Arial" w:hAnsi="Times New Roman"/>
        </w:rPr>
        <w:t>Адрес электронной почты</w:t>
      </w:r>
      <w:r>
        <w:rPr>
          <w:color w:val="000000"/>
          <w:sz w:val="28"/>
          <w:b/>
          <w:szCs w:val="28"/>
          <w:bCs/>
          <w:rFonts w:ascii="Times New Roman" w:cs="Arial" w:eastAsia="Arial" w:hAnsi="Times New Roman"/>
        </w:rPr>
        <w:t xml:space="preserve">: </w:t>
      </w:r>
      <w:hyperlink r:id="rId3">
        <w:r>
          <w:rPr>
            <w:rStyle w:val="style37"/>
            <w:rStyle w:val="style37"/>
            <w:rFonts w:ascii="Times New Roman" w:hAnsi="Times New Roman"/>
          </w:rPr>
          <w:t>tss@mfc50.ru</w:t>
        </w:r>
      </w:hyperlink>
    </w:p>
    <w:p>
      <w:pPr>
        <w:sectPr>
          <w:formProt w:val="off"/>
          <w:pgSz w:h="16838" w:w="11906"/>
          <w:docGrid w:charSpace="4096" w:linePitch="240" w:type="default"/>
          <w:textDirection w:val="lrTb"/>
          <w:pgNumType w:fmt="decimal"/>
          <w:type w:val="nextPage"/>
          <w:footerReference r:id="rId4" w:type="default"/>
        </w:sectPr>
        <w:pStyle w:val="style94"/>
      </w:pPr>
      <w:r>
        <w:rPr/>
      </w:r>
    </w:p>
    <w:p>
      <w:pPr>
        <w:pStyle w:val="style0"/>
        <w:jc w:val="right"/>
        <w:widowControl/>
        <w:tabs>
          <w:tab w:leader="none" w:pos="709" w:val="left"/>
          <w:tab w:leader="none" w:pos="1134" w:val="left"/>
          <w:tab w:leader="none" w:pos="1276" w:val="left"/>
        </w:tabs>
        <w:spacing w:after="60" w:before="60"/>
      </w:pPr>
      <w:r>
        <w:rPr>
          <w:sz w:val="28"/>
          <w:szCs w:val="28"/>
          <w:rFonts w:ascii="Times New Roman" w:hAnsi="Times New Roman"/>
        </w:rPr>
        <w:t>Приложение 2</w:t>
      </w:r>
    </w:p>
    <w:p>
      <w:pPr>
        <w:pStyle w:val="style95"/>
        <w:jc w:val="right"/>
        <w:ind w:firstLine="709" w:left="0" w:right="0"/>
        <w:spacing w:line="360" w:lineRule="atLeast"/>
      </w:pPr>
      <w:r>
        <w:rPr>
          <w:sz w:val="24"/>
          <w:i w:val="off"/>
          <w:b w:val="off"/>
          <w:szCs w:val="28"/>
          <w:rFonts w:ascii="Times New Roman" w:cs="Times New Roman" w:hAnsi="Times New Roman"/>
        </w:rPr>
        <w:t xml:space="preserve">В </w:t>
      </w:r>
      <w:r>
        <w:rPr>
          <w:sz w:val="24"/>
          <w:i w:val="off"/>
          <w:b w:val="off"/>
          <w:szCs w:val="24"/>
          <w:rFonts w:ascii="Times New Roman" w:cs="Times New Roman" w:hAnsi="Times New Roman"/>
        </w:rPr>
        <w:t xml:space="preserve">Администрацию города Лыткарино </w:t>
      </w:r>
    </w:p>
    <w:p>
      <w:pPr>
        <w:pStyle w:val="style95"/>
        <w:jc w:val="right"/>
        <w:ind w:firstLine="709" w:left="0" w:right="0"/>
        <w:spacing w:line="360" w:lineRule="atLeast"/>
      </w:pPr>
      <w:r>
        <w:rPr/>
      </w:r>
    </w:p>
    <w:p>
      <w:pPr>
        <w:pStyle w:val="style95"/>
        <w:jc w:val="right"/>
        <w:ind w:firstLine="709" w:left="0" w:right="0"/>
        <w:spacing w:line="360" w:lineRule="atLeast"/>
      </w:pPr>
      <w:r>
        <w:rPr>
          <w:sz w:val="28"/>
          <w:i/>
          <w:szCs w:val="28"/>
          <w:rFonts w:ascii="Times New Roman" w:cs="Times New Roman" w:hAnsi="Times New Roman"/>
        </w:rPr>
        <w:t>Для физических лиц</w:t>
      </w:r>
    </w:p>
    <w:p>
      <w:pPr>
        <w:pStyle w:val="style95"/>
        <w:ind w:firstLine="709" w:left="3540" w:right="0"/>
      </w:pPr>
      <w:r>
        <w:rPr>
          <w:sz w:val="28"/>
          <w:szCs w:val="28"/>
          <w:rFonts w:ascii="Times New Roman" w:cs="Times New Roman" w:hAnsi="Times New Roman"/>
        </w:rPr>
        <w:t xml:space="preserve">                       </w:t>
      </w:r>
      <w:r>
        <w:rPr>
          <w:sz w:val="28"/>
          <w:szCs w:val="28"/>
          <w:rFonts w:ascii="Times New Roman" w:cs="Times New Roman" w:hAnsi="Times New Roman"/>
        </w:rPr>
        <w:t>_________________</w:t>
      </w:r>
    </w:p>
    <w:p>
      <w:pPr>
        <w:pStyle w:val="style95"/>
        <w:ind w:firstLine="709" w:left="3540" w:right="0"/>
      </w:pPr>
      <w:r>
        <w:rPr>
          <w:sz w:val="24"/>
          <w:i/>
          <w:szCs w:val="24"/>
          <w:rFonts w:ascii="Times New Roman" w:cs="Times New Roman" w:hAnsi="Times New Roman"/>
        </w:rPr>
        <w:t xml:space="preserve">                                   </w:t>
      </w:r>
      <w:r>
        <w:rPr>
          <w:sz w:val="24"/>
          <w:i/>
          <w:szCs w:val="24"/>
          <w:rFonts w:ascii="Times New Roman" w:cs="Times New Roman" w:hAnsi="Times New Roman"/>
        </w:rPr>
        <w:t>Фамилия</w:t>
      </w:r>
    </w:p>
    <w:p>
      <w:pPr>
        <w:pStyle w:val="style95"/>
        <w:ind w:hanging="0" w:left="4249" w:right="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</w:t>
      </w:r>
      <w:r>
        <w:rPr>
          <w:sz w:val="28"/>
          <w:szCs w:val="28"/>
          <w:rFonts w:ascii="Times New Roman" w:cs="Times New Roman" w:hAnsi="Times New Roman"/>
        </w:rPr>
        <w:t>_______________</w:t>
      </w:r>
    </w:p>
    <w:p>
      <w:pPr>
        <w:pStyle w:val="style95"/>
        <w:ind w:hanging="0" w:left="4249" w:right="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</w:t>
      </w:r>
      <w:r>
        <w:rPr>
          <w:sz w:val="24"/>
          <w:i/>
          <w:szCs w:val="24"/>
          <w:rFonts w:ascii="Times New Roman" w:cs="Times New Roman" w:hAnsi="Times New Roman"/>
        </w:rPr>
        <w:t xml:space="preserve">Имя     </w:t>
      </w:r>
    </w:p>
    <w:p>
      <w:pPr>
        <w:pStyle w:val="style95"/>
        <w:ind w:hanging="0" w:left="4249" w:right="0"/>
      </w:pPr>
      <w:r>
        <w:rPr>
          <w:sz w:val="24"/>
          <w:i/>
          <w:szCs w:val="24"/>
          <w:rFonts w:ascii="Times New Roman" w:cs="Times New Roman" w:hAnsi="Times New Roman"/>
        </w:rPr>
        <w:t xml:space="preserve">                            </w:t>
      </w:r>
      <w:r>
        <w:rPr>
          <w:sz w:val="24"/>
          <w:i/>
          <w:szCs w:val="24"/>
          <w:rFonts w:ascii="Times New Roman" w:cs="Times New Roman" w:hAnsi="Times New Roman"/>
        </w:rPr>
        <w:t>___________________</w:t>
      </w:r>
    </w:p>
    <w:p>
      <w:pPr>
        <w:pStyle w:val="style95"/>
        <w:ind w:firstLine="709" w:left="3540" w:right="0"/>
      </w:pPr>
      <w:r>
        <w:rPr>
          <w:sz w:val="22"/>
          <w:i/>
          <w:szCs w:val="22"/>
          <w:rFonts w:ascii="Times New Roman" w:cs="Times New Roman" w:hAnsi="Times New Roman"/>
        </w:rPr>
        <w:t xml:space="preserve">                                        </w:t>
      </w:r>
      <w:r>
        <w:rPr>
          <w:sz w:val="22"/>
          <w:i/>
          <w:szCs w:val="22"/>
          <w:rFonts w:ascii="Times New Roman" w:cs="Times New Roman" w:hAnsi="Times New Roman"/>
        </w:rPr>
        <w:t>Отчество</w:t>
      </w:r>
    </w:p>
    <w:p>
      <w:pPr>
        <w:pStyle w:val="style95"/>
        <w:ind w:firstLine="709" w:left="3540" w:right="0"/>
      </w:pPr>
      <w:r>
        <w:rPr>
          <w:sz w:val="22"/>
          <w:i/>
          <w:szCs w:val="22"/>
          <w:rFonts w:ascii="Times New Roman" w:cs="Times New Roman" w:hAnsi="Times New Roman"/>
        </w:rPr>
        <w:t xml:space="preserve">                                     </w:t>
      </w:r>
      <w:r>
        <w:rPr>
          <w:sz w:val="22"/>
          <w:i/>
          <w:szCs w:val="22"/>
          <w:rFonts w:ascii="Times New Roman" w:cs="Times New Roman" w:hAnsi="Times New Roman"/>
        </w:rPr>
        <w:t>(при наличии)</w:t>
      </w:r>
    </w:p>
    <w:p>
      <w:pPr>
        <w:pStyle w:val="style95"/>
      </w:pPr>
      <w:r>
        <w:rPr/>
      </w:r>
    </w:p>
    <w:p>
      <w:pPr>
        <w:pStyle w:val="style95"/>
        <w:jc w:val="right"/>
        <w:ind w:firstLine="709" w:left="0" w:right="0"/>
        <w:spacing w:line="360" w:lineRule="atLeast"/>
      </w:pPr>
      <w:r>
        <w:rPr>
          <w:sz w:val="28"/>
          <w:i/>
          <w:szCs w:val="28"/>
          <w:rFonts w:ascii="Times New Roman" w:cs="Times New Roman" w:hAnsi="Times New Roman"/>
        </w:rPr>
        <w:t>Для юридических лиц</w:t>
      </w:r>
    </w:p>
    <w:p>
      <w:pPr>
        <w:pStyle w:val="style95"/>
        <w:jc w:val="right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>________________________</w:t>
      </w:r>
    </w:p>
    <w:p>
      <w:pPr>
        <w:pStyle w:val="style95"/>
        <w:jc w:val="right"/>
        <w:ind w:firstLine="709" w:left="0" w:right="0"/>
      </w:pPr>
      <w:r>
        <w:rPr>
          <w:sz w:val="24"/>
          <w:i/>
          <w:szCs w:val="24"/>
          <w:rFonts w:ascii="Times New Roman" w:cs="Times New Roman" w:hAnsi="Times New Roman"/>
        </w:rPr>
        <w:t>организационно-правовая форма,</w:t>
      </w:r>
    </w:p>
    <w:p>
      <w:pPr>
        <w:pStyle w:val="style95"/>
        <w:jc w:val="right"/>
        <w:ind w:firstLine="709" w:left="0" w:right="0"/>
      </w:pPr>
      <w:r>
        <w:rPr>
          <w:sz w:val="24"/>
          <w:i/>
          <w:szCs w:val="24"/>
          <w:rFonts w:ascii="Times New Roman" w:cs="Times New Roman" w:hAnsi="Times New Roman"/>
        </w:rPr>
        <w:t xml:space="preserve">полное (или сокращенное) </w:t>
      </w:r>
    </w:p>
    <w:p>
      <w:pPr>
        <w:pStyle w:val="style95"/>
        <w:jc w:val="right"/>
        <w:ind w:firstLine="709" w:left="0" w:right="0"/>
      </w:pPr>
      <w:r>
        <w:rPr>
          <w:sz w:val="24"/>
          <w:i/>
          <w:szCs w:val="24"/>
          <w:rFonts w:ascii="Times New Roman" w:cs="Times New Roman" w:hAnsi="Times New Roman"/>
        </w:rPr>
        <w:t>наименование юридического лица</w:t>
      </w:r>
    </w:p>
    <w:p>
      <w:pPr>
        <w:pStyle w:val="style95"/>
        <w:jc w:val="center"/>
        <w:ind w:firstLine="709" w:left="0" w:right="0"/>
        <w:spacing w:line="360" w:lineRule="atLeast"/>
      </w:pPr>
      <w:r>
        <w:rPr/>
      </w:r>
    </w:p>
    <w:p>
      <w:pPr>
        <w:pStyle w:val="style95"/>
        <w:jc w:val="center"/>
        <w:ind w:firstLine="709" w:left="0" w:right="0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Запрос</w:t>
      </w:r>
    </w:p>
    <w:p>
      <w:pPr>
        <w:pStyle w:val="style95"/>
        <w:jc w:val="center"/>
        <w:ind w:firstLine="709" w:left="0" w:right="0"/>
        <w:spacing w:line="360" w:lineRule="atLeast"/>
      </w:pPr>
      <w:r>
        <w:rPr/>
      </w:r>
    </w:p>
    <w:p>
      <w:pPr>
        <w:pStyle w:val="style95"/>
      </w:pPr>
      <w:r>
        <w:rPr>
          <w:sz w:val="28"/>
          <w:szCs w:val="28"/>
          <w:rFonts w:ascii="Times New Roman" w:cs="Times New Roman" w:hAnsi="Times New Roman"/>
        </w:rPr>
        <w:t xml:space="preserve">Прошу Вас предоставить следующую информацию </w:t>
      </w:r>
      <w:r>
        <w:rPr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pStyle w:val="style95"/>
      </w:pPr>
      <w:r>
        <w:rPr>
          <w:rFonts w:ascii="Times New Roman" w:cs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95"/>
        <w:jc w:val="center"/>
      </w:pPr>
      <w:r>
        <w:rPr>
          <w:rFonts w:ascii="Times New Roman" w:cs="Times New Roman" w:hAnsi="Times New Roman"/>
        </w:rPr>
        <w:t>(излагается суть запроса)</w:t>
      </w:r>
    </w:p>
    <w:p>
      <w:pPr>
        <w:pStyle w:val="style0"/>
        <w:tabs>
          <w:tab w:leader="none" w:pos="709" w:val="left"/>
          <w:tab w:leader="none" w:pos="1418" w:val="left"/>
        </w:tabs>
        <w:spacing w:line="360" w:lineRule="atLeast"/>
      </w:pPr>
      <w:r>
        <w:rPr/>
      </w:r>
    </w:p>
    <w:p>
      <w:pPr>
        <w:pStyle w:val="style0"/>
        <w:tabs>
          <w:tab w:leader="none" w:pos="709" w:val="left"/>
          <w:tab w:leader="none" w:pos="1418" w:val="left"/>
        </w:tabs>
        <w:spacing w:line="360" w:lineRule="atLeast"/>
      </w:pPr>
      <w:r>
        <w:rPr>
          <w:sz w:val="28"/>
          <w:szCs w:val="28"/>
          <w:rFonts w:ascii="Times New Roman" w:hAnsi="Times New Roman"/>
        </w:rPr>
        <w:t>Подпись лица, подавшего заявление:</w:t>
      </w:r>
    </w:p>
    <w:p>
      <w:pPr>
        <w:pStyle w:val="style0"/>
        <w:tabs>
          <w:tab w:leader="none" w:pos="709" w:val="left"/>
          <w:tab w:leader="none" w:pos="1418" w:val="left"/>
        </w:tabs>
        <w:spacing w:line="360" w:lineRule="atLeast"/>
      </w:pPr>
      <w:r>
        <w:rPr>
          <w:sz w:val="28"/>
          <w:szCs w:val="28"/>
          <w:rFonts w:ascii="Times New Roman" w:hAnsi="Times New Roman"/>
        </w:rPr>
        <w:t>______________20_г. ______________________</w:t>
      </w:r>
    </w:p>
    <w:p>
      <w:pPr>
        <w:pStyle w:val="style0"/>
        <w:tabs>
          <w:tab w:leader="none" w:pos="709" w:val="left"/>
          <w:tab w:leader="none" w:pos="1418" w:val="left"/>
        </w:tabs>
        <w:ind w:firstLine="851" w:left="0" w:right="0"/>
        <w:spacing w:line="100" w:lineRule="atLeast"/>
      </w:pPr>
      <w:r>
        <w:rPr/>
      </w:r>
    </w:p>
    <w:p>
      <w:pPr>
        <w:pStyle w:val="style0"/>
        <w:tabs>
          <w:tab w:leader="none" w:pos="709" w:val="left"/>
          <w:tab w:leader="none" w:pos="1418" w:val="left"/>
        </w:tabs>
        <w:ind w:firstLine="851" w:left="0" w:right="0"/>
        <w:spacing w:line="100" w:lineRule="atLeast"/>
      </w:pPr>
      <w:r>
        <w:rPr>
          <w:rFonts w:ascii="Times New Roman" w:hAnsi="Times New Roman"/>
        </w:rPr>
        <w:t>Документы представлены на приеме _______________20_г</w:t>
      </w:r>
    </w:p>
    <w:p>
      <w:pPr>
        <w:pStyle w:val="style0"/>
        <w:tabs>
          <w:tab w:leader="none" w:pos="709" w:val="left"/>
          <w:tab w:leader="none" w:pos="1418" w:val="left"/>
        </w:tabs>
        <w:ind w:firstLine="851" w:left="0" w:right="0"/>
        <w:spacing w:line="100" w:lineRule="atLeast"/>
      </w:pPr>
      <w:r>
        <w:rPr>
          <w:rFonts w:ascii="Times New Roman" w:hAnsi="Times New Roman"/>
        </w:rPr>
        <w:t>Входящий номер регистрации заявления _____________</w:t>
      </w:r>
    </w:p>
    <w:p>
      <w:pPr>
        <w:pStyle w:val="style0"/>
        <w:tabs>
          <w:tab w:leader="none" w:pos="709" w:val="left"/>
          <w:tab w:leader="none" w:pos="1418" w:val="left"/>
        </w:tabs>
        <w:ind w:firstLine="851" w:left="0" w:right="0"/>
        <w:spacing w:line="100" w:lineRule="atLeast"/>
      </w:pPr>
      <w:r>
        <w:rPr>
          <w:rFonts w:ascii="Times New Roman" w:hAnsi="Times New Roman"/>
        </w:rPr>
        <w:t>Выдана копия описи в получении документов_________20_г.  №______</w:t>
      </w:r>
    </w:p>
    <w:p>
      <w:pPr>
        <w:pStyle w:val="style0"/>
        <w:tabs>
          <w:tab w:leader="none" w:pos="709" w:val="left"/>
          <w:tab w:leader="none" w:pos="1418" w:val="left"/>
        </w:tabs>
        <w:ind w:firstLine="851" w:left="0" w:right="0"/>
        <w:spacing w:line="100" w:lineRule="atLeast"/>
      </w:pPr>
      <w:r>
        <w:rPr>
          <w:rFonts w:ascii="Times New Roman" w:hAnsi="Times New Roman"/>
        </w:rPr>
        <w:t>Копию описи получил___________________ 20____-г.</w:t>
      </w:r>
    </w:p>
    <w:p>
      <w:pPr>
        <w:pStyle w:val="style0"/>
        <w:tabs>
          <w:tab w:leader="none" w:pos="709" w:val="left"/>
          <w:tab w:leader="none" w:pos="1418" w:val="left"/>
        </w:tabs>
        <w:ind w:firstLine="851" w:left="0" w:right="0"/>
        <w:spacing w:line="100" w:lineRule="atLeast"/>
      </w:pPr>
      <w:r>
        <w:rPr>
          <w:i/>
          <w:rFonts w:ascii="Times New Roman" w:hAnsi="Times New Roman"/>
        </w:rPr>
        <w:t>(подпись заявителя)</w:t>
      </w:r>
      <w:r>
        <w:rPr>
          <w:rFonts w:ascii="Times New Roman" w:hAnsi="Times New Roman"/>
        </w:rPr>
        <w:t>____________________________________</w:t>
      </w:r>
    </w:p>
    <w:p>
      <w:pPr>
        <w:pStyle w:val="style0"/>
        <w:jc w:val="both"/>
        <w:widowControl/>
        <w:ind w:firstLine="709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Результат муниципальной услуги выдать следующим способом:</w:t>
      </w:r>
    </w:p>
    <w:p>
      <w:pPr>
        <w:pStyle w:val="style87"/>
        <w:numPr>
          <w:ilvl w:val="0"/>
          <w:numId w:val="1"/>
        </w:numPr>
        <w:jc w:val="both"/>
        <w:widowControl/>
        <w:spacing w:after="60" w:before="60"/>
      </w:pPr>
      <w:r>
        <w:rPr>
          <w:sz w:val="28"/>
          <w:szCs w:val="28"/>
          <w:rFonts w:ascii="Times New Roman" w:hAnsi="Times New Roman"/>
        </w:rPr>
        <w:t xml:space="preserve">посредством личного обращения в </w:t>
      </w:r>
      <w:r>
        <w:rPr>
          <w:sz w:val="28"/>
          <w:i/>
          <w:szCs w:val="28"/>
          <w:rFonts w:ascii="Times New Roman" w:hAnsi="Times New Roman"/>
        </w:rPr>
        <w:t>*наименование ОМСУ*:</w:t>
      </w:r>
    </w:p>
    <w:p>
      <w:pPr>
        <w:pStyle w:val="style87"/>
        <w:numPr>
          <w:ilvl w:val="0"/>
          <w:numId w:val="1"/>
        </w:numPr>
        <w:jc w:val="both"/>
        <w:widowControl/>
        <w:ind w:hanging="11" w:left="1985" w:right="0"/>
        <w:spacing w:after="60" w:before="60"/>
      </w:pPr>
      <w:r>
        <w:rPr>
          <w:sz w:val="28"/>
          <w:i/>
          <w:szCs w:val="28"/>
          <w:rFonts w:ascii="Times New Roman" w:hAnsi="Times New Roman"/>
        </w:rPr>
        <w:t xml:space="preserve">в форме </w:t>
      </w:r>
      <w:r>
        <w:rPr>
          <w:sz w:val="28"/>
          <w:szCs w:val="28"/>
          <w:rFonts w:ascii="Times New Roman" w:hAnsi="Times New Roman"/>
        </w:rPr>
        <w:t>электронного документа;</w:t>
      </w:r>
    </w:p>
    <w:p>
      <w:pPr>
        <w:pStyle w:val="style87"/>
        <w:numPr>
          <w:ilvl w:val="0"/>
          <w:numId w:val="1"/>
        </w:numPr>
        <w:jc w:val="both"/>
        <w:widowControl/>
        <w:ind w:hanging="11" w:left="1985" w:right="0"/>
        <w:spacing w:after="60" w:before="60"/>
      </w:pPr>
      <w:r>
        <w:rPr>
          <w:sz w:val="28"/>
          <w:szCs w:val="28"/>
          <w:rFonts w:ascii="Times New Roman" w:hAnsi="Times New Roman"/>
        </w:rPr>
        <w:t>в форме документа на бумажном носителе;</w:t>
      </w:r>
    </w:p>
    <w:p>
      <w:pPr>
        <w:pStyle w:val="style87"/>
        <w:jc w:val="both"/>
        <w:widowControl/>
        <w:ind w:hanging="0" w:left="1985" w:right="0"/>
        <w:spacing w:after="60" w:before="60"/>
      </w:pPr>
      <w:r>
        <w:rPr/>
      </w:r>
    </w:p>
    <w:p>
      <w:pPr>
        <w:pStyle w:val="style87"/>
        <w:numPr>
          <w:ilvl w:val="0"/>
          <w:numId w:val="1"/>
        </w:numPr>
        <w:jc w:val="both"/>
        <w:widowControl/>
        <w:spacing w:after="60" w:before="60"/>
      </w:pPr>
      <w:r>
        <w:rPr>
          <w:sz w:val="28"/>
          <w:szCs w:val="28"/>
          <w:rFonts w:ascii="Times New Roman" w:hAnsi="Times New Roman"/>
        </w:rPr>
        <w:t>почтовым отправлением на адрес, указанный в заявлении (только на бумажном носителе);</w:t>
      </w:r>
    </w:p>
    <w:p>
      <w:pPr>
        <w:pStyle w:val="style87"/>
        <w:numPr>
          <w:ilvl w:val="0"/>
          <w:numId w:val="1"/>
        </w:numPr>
        <w:jc w:val="both"/>
        <w:widowControl/>
        <w:spacing w:after="60" w:before="60"/>
      </w:pPr>
      <w:r>
        <w:rPr>
          <w:sz w:val="28"/>
          <w:szCs w:val="28"/>
          <w:rFonts w:ascii="Times New Roman" w:hAnsi="Times New Rom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>
      <w:pPr>
        <w:pStyle w:val="style87"/>
        <w:numPr>
          <w:ilvl w:val="0"/>
          <w:numId w:val="1"/>
        </w:numPr>
        <w:jc w:val="both"/>
        <w:widowControl/>
        <w:spacing w:after="60" w:before="60"/>
      </w:pPr>
      <w:r>
        <w:rPr>
          <w:sz w:val="28"/>
          <w:szCs w:val="28"/>
          <w:rFonts w:ascii="Times New Roman" w:hAnsi="Times New Roman"/>
        </w:rPr>
        <w:t>посредством личного обращения в многофункциональный центр (только на бумажном носителе);</w:t>
      </w:r>
    </w:p>
    <w:p>
      <w:pPr>
        <w:pStyle w:val="style87"/>
        <w:numPr>
          <w:ilvl w:val="0"/>
          <w:numId w:val="1"/>
        </w:numPr>
        <w:jc w:val="both"/>
        <w:widowControl/>
        <w:spacing w:after="60" w:before="60"/>
      </w:pPr>
      <w:r>
        <w:rPr>
          <w:sz w:val="28"/>
          <w:szCs w:val="28"/>
          <w:rFonts w:ascii="Times New Roman" w:hAnsi="Times New Rom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>
      <w:pPr>
        <w:pStyle w:val="style87"/>
        <w:numPr>
          <w:ilvl w:val="0"/>
          <w:numId w:val="1"/>
        </w:numPr>
        <w:jc w:val="both"/>
        <w:widowControl/>
        <w:spacing w:after="60" w:before="60"/>
      </w:pPr>
      <w:r>
        <w:rPr>
          <w:sz w:val="28"/>
          <w:szCs w:val="28"/>
          <w:rFonts w:ascii="Times New Roman" w:hAnsi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>
      <w:pPr>
        <w:pStyle w:val="style0"/>
        <w:jc w:val="both"/>
        <w:widowControl/>
        <w:ind w:firstLine="709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&lt;&lt;Обратная сторона заявления&gt;&gt;</w:t>
      </w:r>
    </w:p>
    <w:p>
      <w:pPr>
        <w:pStyle w:val="style0"/>
        <w:jc w:val="both"/>
        <w:widowControl/>
        <w:ind w:firstLine="709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>
      <w:pPr>
        <w:pStyle w:val="style0"/>
        <w:jc w:val="both"/>
        <w:widowControl/>
        <w:ind w:firstLine="709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 _____________            __________________________________________</w:t>
      </w:r>
    </w:p>
    <w:p>
      <w:pPr>
        <w:pStyle w:val="style0"/>
        <w:jc w:val="both"/>
        <w:widowControl/>
        <w:ind w:firstLine="709" w:left="0" w:right="0"/>
        <w:spacing w:after="60" w:before="60"/>
      </w:pPr>
      <w:r>
        <w:rPr>
          <w:sz w:val="28"/>
          <w:szCs w:val="28"/>
          <w:rFonts w:ascii="Times New Roman" w:hAnsi="Times New Roman"/>
        </w:rPr>
        <w:t>(подпись заявителя)        (Ф.И.О. заявителя, полностью)</w:t>
      </w:r>
    </w:p>
    <w:p>
      <w:pPr>
        <w:pStyle w:val="style0"/>
        <w:jc w:val="right"/>
        <w:widowControl w:val="off"/>
        <w:tabs>
          <w:tab w:leader="none" w:pos="709" w:val="left"/>
          <w:tab w:leader="none" w:pos="1134" w:val="left"/>
          <w:tab w:leader="none" w:pos="1276" w:val="left"/>
        </w:tabs>
        <w:spacing w:after="60" w:before="60"/>
      </w:pPr>
      <w:r>
        <w:rPr/>
      </w:r>
    </w:p>
    <w:p>
      <w:pPr>
        <w:pStyle w:val="style0"/>
        <w:jc w:val="right"/>
        <w:widowControl w:val="off"/>
        <w:tabs>
          <w:tab w:leader="none" w:pos="709" w:val="left"/>
          <w:tab w:leader="none" w:pos="1134" w:val="left"/>
          <w:tab w:leader="none" w:pos="1276" w:val="left"/>
        </w:tabs>
        <w:spacing w:after="60" w:before="60"/>
      </w:pPr>
      <w:r>
        <w:rPr/>
      </w:r>
    </w:p>
    <w:p>
      <w:pPr>
        <w:pStyle w:val="style0"/>
        <w:jc w:val="right"/>
        <w:widowControl w:val="off"/>
        <w:tabs>
          <w:tab w:leader="none" w:pos="709" w:val="left"/>
          <w:tab w:leader="none" w:pos="1134" w:val="left"/>
          <w:tab w:leader="none" w:pos="1276" w:val="left"/>
        </w:tabs>
        <w:spacing w:after="60" w:before="60"/>
      </w:pPr>
      <w:r>
        <w:rPr>
          <w:sz w:val="28"/>
          <w:szCs w:val="28"/>
          <w:rFonts w:ascii="Times New Roman" w:hAnsi="Times New Roman"/>
        </w:rPr>
        <w:t>Приложение 3</w:t>
      </w:r>
    </w:p>
    <w:p>
      <w:pPr>
        <w:pStyle w:val="style0"/>
        <w:jc w:val="center"/>
        <w:widowControl w:val="off"/>
        <w:spacing w:after="0" w:before="0" w:line="240" w:lineRule="atLeast"/>
      </w:pPr>
      <w:r>
        <w:rPr>
          <w:sz w:val="28"/>
          <w:b/>
          <w:szCs w:val="28"/>
          <w:rFonts w:ascii="Times New Roman" w:hAnsi="Times New Roman"/>
        </w:rPr>
        <w:t>Блок-схема</w:t>
      </w:r>
    </w:p>
    <w:p>
      <w:pPr>
        <w:pStyle w:val="style0"/>
        <w:jc w:val="center"/>
        <w:widowControl w:val="off"/>
        <w:spacing w:after="0" w:before="0" w:line="240" w:lineRule="atLeast"/>
      </w:pPr>
      <w:r>
        <w:rPr>
          <w:sz w:val="28"/>
          <w:b/>
          <w:szCs w:val="28"/>
          <w:rFonts w:ascii="Times New Roman" w:hAnsi="Times New Roman"/>
        </w:rPr>
        <w:t xml:space="preserve">предоставления </w:t>
      </w:r>
      <w:r>
        <w:rPr>
          <w:sz w:val="28"/>
          <w:b/>
          <w:szCs w:val="28"/>
          <w:bCs/>
          <w:rFonts w:ascii="Times New Roman" w:eastAsia="PMingLiU;新細明體" w:hAnsi="Times New Roman"/>
        </w:rPr>
        <w:t xml:space="preserve">муниципальной услуги по предоставлению информации о порядке предоставления жилищно-коммунальных услуг населению </w:t>
      </w:r>
    </w:p>
    <w:p>
      <w:pPr>
        <w:pStyle w:val="style0"/>
        <w:jc w:val="center"/>
        <w:widowControl w:val="off"/>
        <w:spacing w:after="0" w:before="0" w:line="240" w:lineRule="atLeast"/>
      </w:pPr>
      <w:r>
        <w:rPr>
          <w:sz w:val="28"/>
          <w:b/>
          <w:szCs w:val="28"/>
          <w:bCs/>
          <w:rFonts w:ascii="Times New Roman" w:eastAsia="PMingLiU;新細明體" w:hAnsi="Times New Roman"/>
        </w:rPr>
        <w:t>на территории города Лыткарино Московской области</w:t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  <w:pict>
          <v:rect id="shape_1750" style="position:absolute;margin-left:64.2pt;margin-top:14.2pt;width:341.05pt;height:38.05pt">
            <w10:wrap w10:type="none"/>
            <v:fill color="white" color2="black" detectmouseclick="t" type="solid"/>
            <v:stroke color="black" joinstyle="miter" weight="9360"/>
          </v:rect>
        </w:pict>
      </w:r>
    </w:p>
    <w:p>
      <w:pPr>
        <w:pStyle w:val="style0"/>
        <w:jc w:val="center"/>
        <w:widowControl w:val="off"/>
        <w:spacing w:after="0" w:before="0" w:line="240" w:lineRule="atLeast"/>
      </w:pPr>
      <w:r>
        <w:rPr>
          <w:sz w:val="28"/>
          <w:szCs w:val="28"/>
          <w:rFonts w:ascii="Times New Roman" w:eastAsia="PMingLiU;新細明體" w:hAnsi="Times New Roman"/>
        </w:rPr>
        <w:t>начало предоставления муниципальной услуги</w:t>
      </w:r>
    </w:p>
    <w:p>
      <w:pPr>
        <w:pStyle w:val="style0"/>
        <w:jc w:val="center"/>
        <w:widowControl w:val="off"/>
        <w:spacing w:after="0" w:before="0" w:line="240" w:lineRule="atLeast"/>
      </w:pPr>
      <w:r>
        <w:rPr>
          <w:sz w:val="28"/>
          <w:szCs w:val="28"/>
          <w:rFonts w:ascii="Times New Roman" w:eastAsia="PMingLiU;新細明體" w:hAnsi="Times New Roman"/>
        </w:rPr>
        <w:t>приём запроса</w:t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numPr>
          <w:ilvl w:val="0"/>
          <w:numId w:val="3"/>
        </w:numPr>
        <w:widowControl w:val="off"/>
        <w:ind w:hanging="283" w:left="-284" w:right="0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 xml:space="preserve">Запрос                                                                                                      Приём запроса  о предоставлении </w:t>
      </w:r>
    </w:p>
    <w:p>
      <w:pPr>
        <w:pStyle w:val="style0"/>
        <w:numPr>
          <w:ilvl w:val="0"/>
          <w:numId w:val="3"/>
        </w:numPr>
        <w:widowControl w:val="off"/>
        <w:ind w:hanging="283" w:left="-284" w:right="0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>Документ, удостоверяющий личность                                                            муниципальной услуги</w:t>
      </w:r>
    </w:p>
    <w:p>
      <w:pPr>
        <w:pStyle w:val="style0"/>
        <w:widowControl w:val="off"/>
        <w:ind w:hanging="283" w:left="-284" w:right="0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>(при необходимости)</w:t>
      </w:r>
    </w:p>
    <w:p>
      <w:pPr>
        <w:pStyle w:val="style0"/>
        <w:numPr>
          <w:ilvl w:val="0"/>
          <w:numId w:val="3"/>
        </w:numPr>
        <w:widowControl w:val="off"/>
        <w:ind w:hanging="283" w:left="-284" w:right="0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>Доверенность (для юридических лиц</w:t>
      </w:r>
    </w:p>
    <w:p>
      <w:pPr>
        <w:pStyle w:val="style0"/>
        <w:widowControl w:val="off"/>
        <w:ind w:hanging="283" w:left="-284" w:right="0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 xml:space="preserve"> </w:t>
      </w:r>
      <w:r>
        <w:rPr>
          <w:sz w:val="18"/>
          <w:szCs w:val="18"/>
          <w:rFonts w:ascii="Times New Roman" w:eastAsia="PMingLiU;新細明體" w:hAnsi="Times New Roman"/>
        </w:rPr>
        <w:t>и для физических лиц (при необходимости)</w:t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 xml:space="preserve">                                                                                              </w:t>
      </w:r>
      <w:r>
        <w:rPr>
          <w:sz w:val="18"/>
          <w:szCs w:val="18"/>
          <w:rFonts w:ascii="Times New Roman" w:eastAsia="PMingLiU;新細明體" w:hAnsi="Times New Roman"/>
        </w:rPr>
        <w:t>Регистрация запроса и документов, необходимых</w:t>
      </w:r>
    </w:p>
    <w:p>
      <w:pPr>
        <w:pStyle w:val="style0"/>
        <w:widowControl w:val="off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 xml:space="preserve">                                                                                                  </w:t>
      </w:r>
      <w:r>
        <w:rPr>
          <w:sz w:val="18"/>
          <w:szCs w:val="18"/>
          <w:rFonts w:ascii="Times New Roman" w:eastAsia="PMingLiU;新細明體" w:hAnsi="Times New Roman"/>
        </w:rPr>
        <w:t>для предоставления муниципальной услуги</w:t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>
          <w:sz w:val="28"/>
          <w:b/>
          <w:szCs w:val="28"/>
          <w:rFonts w:ascii="Times New Roman" w:eastAsia="PMingLiU;新細明體" w:hAnsi="Times New Roman"/>
        </w:rPr>
        <w:t xml:space="preserve">      </w:t>
      </w:r>
    </w:p>
    <w:p>
      <w:pPr>
        <w:pStyle w:val="style0"/>
        <w:widowControl w:val="off"/>
        <w:spacing w:after="0" w:before="0" w:line="240" w:lineRule="atLeast"/>
      </w:pPr>
      <w:r>
        <w:rPr>
          <w:sz w:val="28"/>
          <w:b/>
          <w:szCs w:val="28"/>
          <w:rFonts w:ascii="Times New Roman" w:eastAsia="PMingLiU;新細明體" w:hAnsi="Times New Roman"/>
        </w:rPr>
        <w:t xml:space="preserve">                                                              </w:t>
      </w:r>
      <w:r>
        <w:rPr>
          <w:sz w:val="18"/>
          <w:szCs w:val="18"/>
          <w:rFonts w:ascii="Times New Roman" w:eastAsia="PMingLiU;新細明體" w:hAnsi="Times New Roman"/>
        </w:rPr>
        <w:t>Приняти решения о предоставлении (об отказе</w:t>
      </w:r>
    </w:p>
    <w:p>
      <w:pPr>
        <w:pStyle w:val="style0"/>
        <w:widowControl w:val="off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 xml:space="preserve">                                                                                                    </w:t>
      </w:r>
      <w:r>
        <w:rPr>
          <w:sz w:val="18"/>
          <w:szCs w:val="18"/>
          <w:rFonts w:ascii="Times New Roman" w:eastAsia="PMingLiU;新細明體" w:hAnsi="Times New Roman"/>
        </w:rPr>
        <w:t>предоставления) муниципальной услуги</w:t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>Запрос соответствует                                                                                                                             соответствует</w:t>
      </w:r>
    </w:p>
    <w:p>
      <w:pPr>
        <w:pStyle w:val="style0"/>
        <w:widowControl w:val="off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 xml:space="preserve">    </w:t>
      </w:r>
      <w:r>
        <w:rPr>
          <w:sz w:val="18"/>
          <w:szCs w:val="18"/>
          <w:rFonts w:ascii="Times New Roman" w:eastAsia="PMingLiU;新細明體" w:hAnsi="Times New Roman"/>
        </w:rPr>
        <w:t>требованиям                                                                                                                                                     требованиям</w:t>
      </w:r>
    </w:p>
    <w:p>
      <w:pPr>
        <w:pStyle w:val="style0"/>
        <w:widowControl w:val="off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 xml:space="preserve">  </w:t>
      </w:r>
      <w:r>
        <w:rPr>
          <w:sz w:val="18"/>
          <w:szCs w:val="18"/>
          <w:rFonts w:ascii="Times New Roman" w:eastAsia="PMingLiU;新細明體" w:hAnsi="Times New Roman"/>
        </w:rPr>
        <w:t>указанным в п. 28                                                                                                                                            указанным в п. 28</w:t>
      </w:r>
    </w:p>
    <w:p>
      <w:pPr>
        <w:pStyle w:val="style0"/>
        <w:widowControl w:val="off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 xml:space="preserve"> </w:t>
      </w:r>
      <w:r>
        <w:rPr>
          <w:sz w:val="18"/>
          <w:szCs w:val="18"/>
          <w:rFonts w:ascii="Times New Roman" w:eastAsia="PMingLiU;新細明體" w:hAnsi="Times New Roman"/>
        </w:rPr>
        <w:t xml:space="preserve">Админ. регламента                                                                                                                                       </w:t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 w:val="off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 xml:space="preserve">                       </w:t>
      </w:r>
      <w:r>
        <w:rPr>
          <w:sz w:val="18"/>
          <w:szCs w:val="18"/>
          <w:rFonts w:ascii="Times New Roman" w:eastAsia="PMingLiU;新細明體" w:hAnsi="Times New Roman"/>
        </w:rPr>
        <w:t>Предоставление информации                                 Мотивированный отказ в предоставленииинформации</w:t>
      </w:r>
    </w:p>
    <w:p>
      <w:pPr>
        <w:pStyle w:val="style0"/>
        <w:widowControl w:val="off"/>
        <w:spacing w:after="0" w:before="0" w:line="240" w:lineRule="atLeast"/>
      </w:pPr>
      <w:r>
        <w:rPr>
          <w:sz w:val="18"/>
          <w:szCs w:val="18"/>
          <w:rFonts w:ascii="Times New Roman" w:eastAsia="PMingLiU;新細明體" w:hAnsi="Times New Roman"/>
        </w:rPr>
        <w:t xml:space="preserve"> </w:t>
      </w:r>
      <w:r>
        <w:rPr>
          <w:sz w:val="18"/>
          <w:szCs w:val="18"/>
          <w:rFonts w:ascii="Times New Roman" w:eastAsia="PMingLiU;新細明體" w:hAnsi="Times New Roman"/>
        </w:rPr>
        <w:t>информации</w:t>
      </w:r>
    </w:p>
    <w:p>
      <w:pPr>
        <w:pStyle w:val="style0"/>
        <w:widowControl w:val="off"/>
        <w:spacing w:after="0" w:before="0" w:line="24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jc w:val="both"/>
        <w:widowControl w:val="off"/>
        <w:ind w:firstLine="567" w:left="0" w:right="0"/>
        <w:spacing w:after="60" w:before="60"/>
      </w:pPr>
      <w:r>
        <w:rPr/>
      </w:r>
    </w:p>
    <w:p>
      <w:pPr>
        <w:pStyle w:val="style0"/>
        <w:jc w:val="right"/>
        <w:widowControl w:val="off"/>
        <w:pageBreakBefore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p>
      <w:pPr>
        <w:pStyle w:val="style0"/>
        <w:widowControl/>
        <w:spacing w:after="0" w:before="0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footerReference r:id="rId5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94"/>
    </w:pPr>
    <w:r>
      <w:rPr/>
    </w:r>
  </w:p>
</w:ftr>
</file>

<file path=word/footer2.xml><?xml version="1.0" encoding="utf-8"?>
<w:ftr xmlns:w="http://schemas.openxmlformats.org/wordprocessingml/2006/main">
  <w:p>
    <w:pPr>
      <w:pStyle w:val="style94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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Jc w:val="left"/>
      <w:lvlText w:val="%1)"/>
      <w:pPr>
        <w:ind w:hanging="1020" w:left="1729"/>
      </w:pPr>
    </w:lvl>
    <w:lvl w:ilvl="1">
      <w:start w:val="1"/>
      <w:numFmt w:val="lowerLetter"/>
      <w:lvlJc w:val="left"/>
      <w:lvlText w:val="%2."/>
      <w:pPr>
        <w:ind w:hanging="360" w:left="1789"/>
      </w:pPr>
    </w:lvl>
    <w:lvl w:ilvl="2">
      <w:start w:val="1"/>
      <w:numFmt w:val="lowerRoman"/>
      <w:lvlJc w:val="right"/>
      <w:lvlText w:val="%2.%3."/>
      <w:pPr>
        <w:ind w:hanging="180" w:left="2509"/>
      </w:pPr>
    </w:lvl>
    <w:lvl w:ilvl="3">
      <w:start w:val="1"/>
      <w:numFmt w:val="decimal"/>
      <w:lvlJc w:val="left"/>
      <w:lvlText w:val="%2.%3.%4."/>
      <w:pPr>
        <w:ind w:hanging="360" w:left="3229"/>
      </w:pPr>
    </w:lvl>
    <w:lvl w:ilvl="4">
      <w:start w:val="1"/>
      <w:numFmt w:val="lowerLetter"/>
      <w:lvlJc w:val="left"/>
      <w:lvlText w:val="%2.%3.%4.%5."/>
      <w:pPr>
        <w:ind w:hanging="360" w:left="3949"/>
      </w:pPr>
    </w:lvl>
    <w:lvl w:ilvl="5">
      <w:start w:val="1"/>
      <w:numFmt w:val="lowerRoman"/>
      <w:lvlJc w:val="right"/>
      <w:lvlText w:val="%2.%3.%4.%5.%6."/>
      <w:pPr>
        <w:ind w:hanging="180" w:left="4669"/>
      </w:pPr>
    </w:lvl>
    <w:lvl w:ilvl="6">
      <w:start w:val="1"/>
      <w:numFmt w:val="decimal"/>
      <w:lvlJc w:val="left"/>
      <w:lvlText w:val="%2.%3.%4.%5.%6.%7."/>
      <w:pPr>
        <w:ind w:hanging="360" w:left="5389"/>
      </w:pPr>
    </w:lvl>
    <w:lvl w:ilvl="7">
      <w:start w:val="1"/>
      <w:numFmt w:val="lowerLetter"/>
      <w:lvlJc w:val="left"/>
      <w:lvlText w:val="%2.%3.%4.%5.%6.%7.%8."/>
      <w:pPr>
        <w:ind w:hanging="360" w:left="6109"/>
      </w:pPr>
    </w:lvl>
    <w:lvl w:ilvl="8">
      <w:start w:val="1"/>
      <w:numFmt w:val="lowerRoman"/>
      <w:lvlJc w:val="right"/>
      <w:lvlText w:val="%2.%3.%4.%5.%6.%7.%8.%9."/>
      <w:pPr>
        <w:ind w:hanging="180" w:left="6829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4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Times New Roman" w:eastAsia="Times New Roman" w:hAnsi="Calibri"/>
      <w:lang w:bidi="ar-SA" w:eastAsia="ru-RU" w:val="ru-RU"/>
    </w:rPr>
  </w:style>
  <w:style w:styleId="style1" w:type="paragraph">
    <w:name w:val="Заголовок 1"/>
    <w:basedOn w:val="style0"/>
    <w:next w:val="style83"/>
    <w:pPr>
      <w:spacing w:after="28" w:before="28" w:line="100" w:lineRule="atLeast"/>
    </w:pPr>
    <w:rPr>
      <w:sz w:val="20"/>
      <w:b/>
      <w:szCs w:val="20"/>
      <w:bCs/>
      <w:rFonts w:ascii="Tahoma" w:hAnsi="Tahoma"/>
      <w:lang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1"/>
    <w:basedOn w:val="style15"/>
    <w:next w:val="style16"/>
    <w:rPr/>
  </w:style>
  <w:style w:styleId="style17" w:type="character">
    <w:name w:val="Заголовок 1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/>
  </w:style>
  <w:style w:styleId="style19" w:type="character">
    <w:name w:val="annotation reference"/>
    <w:basedOn w:val="style15"/>
    <w:next w:val="style19"/>
    <w:rPr/>
  </w:style>
  <w:style w:styleId="style20" w:type="character">
    <w:name w:val="Текст примечания Знак"/>
    <w:basedOn w:val="style15"/>
    <w:next w:val="style20"/>
    <w:rPr/>
  </w:style>
  <w:style w:styleId="style21" w:type="character">
    <w:name w:val="Тема примечания Знак"/>
    <w:basedOn w:val="style20"/>
    <w:next w:val="style21"/>
    <w:rPr/>
  </w:style>
  <w:style w:styleId="style22" w:type="character">
    <w:name w:val="blk"/>
    <w:basedOn w:val="style15"/>
    <w:next w:val="style22"/>
    <w:rPr/>
  </w:style>
  <w:style w:styleId="style23" w:type="character">
    <w:name w:val="u"/>
    <w:basedOn w:val="style15"/>
    <w:next w:val="style23"/>
    <w:rPr/>
  </w:style>
  <w:style w:styleId="style24" w:type="character">
    <w:name w:val="ConsPlusNormal Знак"/>
    <w:basedOn w:val="style15"/>
    <w:next w:val="style24"/>
    <w:rPr/>
  </w:style>
  <w:style w:styleId="style25" w:type="character">
    <w:name w:val="Верхний колонтитул Знак"/>
    <w:basedOn w:val="style15"/>
    <w:next w:val="style25"/>
    <w:rPr/>
  </w:style>
  <w:style w:styleId="style26" w:type="character">
    <w:name w:val="Нижний колонтитул Знак"/>
    <w:basedOn w:val="style15"/>
    <w:next w:val="style26"/>
    <w:rPr/>
  </w:style>
  <w:style w:styleId="style27" w:type="character">
    <w:name w:val="ListLabel 1"/>
    <w:next w:val="style27"/>
    <w:rPr/>
  </w:style>
  <w:style w:styleId="style28" w:type="character">
    <w:name w:val="ListLabel 2"/>
    <w:next w:val="style28"/>
    <w:rPr/>
  </w:style>
  <w:style w:styleId="style29" w:type="character">
    <w:name w:val="ListLabel 3"/>
    <w:next w:val="style29"/>
    <w:rPr/>
  </w:style>
  <w:style w:styleId="style30" w:type="character">
    <w:name w:val="ListLabel 4"/>
    <w:next w:val="style30"/>
    <w:rPr/>
  </w:style>
  <w:style w:styleId="style31" w:type="character">
    <w:name w:val="ListLabel 5"/>
    <w:next w:val="style31"/>
    <w:rPr/>
  </w:style>
  <w:style w:styleId="style32" w:type="character">
    <w:name w:val="ListLabel 6"/>
    <w:next w:val="style32"/>
    <w:rPr/>
  </w:style>
  <w:style w:styleId="style33" w:type="character">
    <w:name w:val="ListLabel 7"/>
    <w:next w:val="style33"/>
    <w:rPr/>
  </w:style>
  <w:style w:styleId="style34" w:type="character">
    <w:name w:val="ListLabel 8"/>
    <w:next w:val="style34"/>
    <w:rPr/>
  </w:style>
  <w:style w:styleId="style35" w:type="character">
    <w:name w:val="ListLabel 9"/>
    <w:next w:val="style35"/>
    <w:rPr/>
  </w:style>
  <w:style w:styleId="style36" w:type="character">
    <w:name w:val="ListLabel 10"/>
    <w:next w:val="style36"/>
    <w:rPr/>
  </w:style>
  <w:style w:styleId="style37" w:type="character">
    <w:name w:val="Интернет-ссылка"/>
    <w:next w:val="style37"/>
    <w:rPr>
      <w:color w:val="000080"/>
      <w:u w:val="single"/>
      <w:lang w:bidi="ru-RU" w:eastAsia="ru-RU" w:val="ru-RU"/>
    </w:rPr>
  </w:style>
  <w:style w:styleId="style38" w:type="character">
    <w:name w:val="ListLabel 11"/>
    <w:next w:val="style38"/>
    <w:rPr/>
  </w:style>
  <w:style w:styleId="style39" w:type="character">
    <w:name w:val="ListLabel 12"/>
    <w:next w:val="style39"/>
    <w:rPr/>
  </w:style>
  <w:style w:styleId="style40" w:type="character">
    <w:name w:val="ListLabel 13"/>
    <w:next w:val="style40"/>
    <w:rPr/>
  </w:style>
  <w:style w:styleId="style41" w:type="character">
    <w:name w:val="ListLabel 14"/>
    <w:next w:val="style41"/>
    <w:rPr/>
  </w:style>
  <w:style w:styleId="style42" w:type="character">
    <w:name w:val="ListLabel 15"/>
    <w:next w:val="style42"/>
    <w:rPr/>
  </w:style>
  <w:style w:styleId="style43" w:type="character">
    <w:name w:val="ListLabel 16"/>
    <w:next w:val="style43"/>
    <w:rPr/>
  </w:style>
  <w:style w:styleId="style44" w:type="character">
    <w:name w:val="ListLabel 17"/>
    <w:next w:val="style44"/>
    <w:rPr/>
  </w:style>
  <w:style w:styleId="style45" w:type="character">
    <w:name w:val="ListLabel 18"/>
    <w:next w:val="style45"/>
    <w:rPr/>
  </w:style>
  <w:style w:styleId="style46" w:type="character">
    <w:name w:val="ListLabel 19"/>
    <w:next w:val="style46"/>
    <w:rPr/>
  </w:style>
  <w:style w:styleId="style47" w:type="character">
    <w:name w:val="WW8Num3z0"/>
    <w:next w:val="style47"/>
    <w:rPr/>
  </w:style>
  <w:style w:styleId="style48" w:type="character">
    <w:name w:val="ListLabel 20"/>
    <w:next w:val="style48"/>
    <w:rPr/>
  </w:style>
  <w:style w:styleId="style49" w:type="character">
    <w:name w:val="ListLabel 21"/>
    <w:next w:val="style49"/>
    <w:rPr/>
  </w:style>
  <w:style w:styleId="style50" w:type="character">
    <w:name w:val="ListLabel 22"/>
    <w:next w:val="style50"/>
    <w:rPr/>
  </w:style>
  <w:style w:styleId="style51" w:type="character">
    <w:name w:val="ListLabel 23"/>
    <w:next w:val="style51"/>
    <w:rPr/>
  </w:style>
  <w:style w:styleId="style52" w:type="character">
    <w:name w:val="ListLabel 24"/>
    <w:next w:val="style52"/>
    <w:rPr/>
  </w:style>
  <w:style w:styleId="style53" w:type="character">
    <w:name w:val="ListLabel 25"/>
    <w:next w:val="style53"/>
    <w:rPr/>
  </w:style>
  <w:style w:styleId="style54" w:type="character">
    <w:name w:val="ListLabel 26"/>
    <w:next w:val="style54"/>
    <w:rPr/>
  </w:style>
  <w:style w:styleId="style55" w:type="character">
    <w:name w:val="ListLabel 27"/>
    <w:next w:val="style55"/>
    <w:rPr/>
  </w:style>
  <w:style w:styleId="style56" w:type="character">
    <w:name w:val="Font Style46"/>
    <w:next w:val="style56"/>
    <w:rPr/>
  </w:style>
  <w:style w:styleId="style57" w:type="character">
    <w:name w:val="ListLabel 28"/>
    <w:next w:val="style57"/>
    <w:rPr/>
  </w:style>
  <w:style w:styleId="style58" w:type="character">
    <w:name w:val="ListLabel 29"/>
    <w:next w:val="style58"/>
    <w:rPr/>
  </w:style>
  <w:style w:styleId="style59" w:type="character">
    <w:name w:val="ListLabel 30"/>
    <w:next w:val="style59"/>
    <w:rPr/>
  </w:style>
  <w:style w:styleId="style60" w:type="character">
    <w:name w:val="ListLabel 31"/>
    <w:next w:val="style60"/>
    <w:rPr/>
  </w:style>
  <w:style w:styleId="style61" w:type="character">
    <w:name w:val="ListLabel 32"/>
    <w:next w:val="style61"/>
    <w:rPr/>
  </w:style>
  <w:style w:styleId="style62" w:type="character">
    <w:name w:val="ListLabel 33"/>
    <w:next w:val="style62"/>
    <w:rPr/>
  </w:style>
  <w:style w:styleId="style63" w:type="character">
    <w:name w:val="ListLabel 34"/>
    <w:next w:val="style63"/>
    <w:rPr/>
  </w:style>
  <w:style w:styleId="style64" w:type="character">
    <w:name w:val="ListLabel 35"/>
    <w:next w:val="style64"/>
    <w:rPr/>
  </w:style>
  <w:style w:styleId="style65" w:type="character">
    <w:name w:val="ListLabel 36"/>
    <w:next w:val="style65"/>
    <w:rPr/>
  </w:style>
  <w:style w:styleId="style66" w:type="character">
    <w:name w:val="ListLabel 37"/>
    <w:next w:val="style66"/>
    <w:rPr/>
  </w:style>
  <w:style w:styleId="style67" w:type="character">
    <w:name w:val="ListLabel 38"/>
    <w:next w:val="style67"/>
    <w:rPr/>
  </w:style>
  <w:style w:styleId="style68" w:type="character">
    <w:name w:val="ListLabel 39"/>
    <w:next w:val="style68"/>
    <w:rPr/>
  </w:style>
  <w:style w:styleId="style69" w:type="character">
    <w:name w:val="ListLabel 40"/>
    <w:next w:val="style69"/>
    <w:rPr/>
  </w:style>
  <w:style w:styleId="style70" w:type="character">
    <w:name w:val="ListLabel 41"/>
    <w:next w:val="style70"/>
    <w:rPr/>
  </w:style>
  <w:style w:styleId="style71" w:type="character">
    <w:name w:val="ListLabel 42"/>
    <w:next w:val="style71"/>
    <w:rPr/>
  </w:style>
  <w:style w:styleId="style72" w:type="character">
    <w:name w:val="WW8Num5z0"/>
    <w:next w:val="style72"/>
    <w:rPr/>
  </w:style>
  <w:style w:styleId="style73" w:type="character">
    <w:name w:val="ListLabel 43"/>
    <w:next w:val="style73"/>
    <w:rPr/>
  </w:style>
  <w:style w:styleId="style74" w:type="character">
    <w:name w:val="ListLabel 44"/>
    <w:next w:val="style74"/>
    <w:rPr/>
  </w:style>
  <w:style w:styleId="style75" w:type="character">
    <w:name w:val="ListLabel 45"/>
    <w:next w:val="style75"/>
    <w:rPr/>
  </w:style>
  <w:style w:styleId="style76" w:type="character">
    <w:name w:val="ListLabel 46"/>
    <w:next w:val="style76"/>
    <w:rPr/>
  </w:style>
  <w:style w:styleId="style77" w:type="character">
    <w:name w:val="ListLabel 47"/>
    <w:next w:val="style77"/>
    <w:rPr/>
  </w:style>
  <w:style w:styleId="style78" w:type="character">
    <w:name w:val="ListLabel 48"/>
    <w:next w:val="style78"/>
    <w:rPr/>
  </w:style>
  <w:style w:styleId="style79" w:type="character">
    <w:name w:val="ListLabel 49"/>
    <w:next w:val="style79"/>
    <w:rPr>
      <w:rFonts w:cs="Symbol"/>
    </w:rPr>
  </w:style>
  <w:style w:styleId="style80" w:type="character">
    <w:name w:val="ListLabel 50"/>
    <w:next w:val="style80"/>
    <w:rPr>
      <w:rFonts w:cs="Courier New"/>
    </w:rPr>
  </w:style>
  <w:style w:styleId="style81" w:type="character">
    <w:name w:val="ListLabel 51"/>
    <w:next w:val="style81"/>
    <w:rPr>
      <w:rFonts w:cs="Wingdings"/>
    </w:rPr>
  </w:style>
  <w:style w:styleId="style82" w:type="paragraph">
    <w:name w:val="Заголовок"/>
    <w:basedOn w:val="style0"/>
    <w:next w:val="style83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83" w:type="paragraph">
    <w:name w:val="Основной текст"/>
    <w:basedOn w:val="style0"/>
    <w:next w:val="style83"/>
    <w:pPr>
      <w:spacing w:after="120" w:before="0"/>
    </w:pPr>
    <w:rPr/>
  </w:style>
  <w:style w:styleId="style84" w:type="paragraph">
    <w:name w:val="Список"/>
    <w:basedOn w:val="style83"/>
    <w:next w:val="style84"/>
    <w:pPr/>
    <w:rPr>
      <w:rFonts w:ascii="Arial" w:cs="Mangal" w:hAnsi="Arial"/>
    </w:rPr>
  </w:style>
  <w:style w:styleId="style85" w:type="paragraph">
    <w:name w:val="Название"/>
    <w:basedOn w:val="style0"/>
    <w:next w:val="style85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86" w:type="paragraph">
    <w:name w:val="Указатель"/>
    <w:basedOn w:val="style0"/>
    <w:next w:val="style86"/>
    <w:pPr>
      <w:suppressLineNumbers/>
    </w:pPr>
    <w:rPr>
      <w:rFonts w:ascii="Arial" w:cs="Mangal" w:hAnsi="Arial"/>
    </w:rPr>
  </w:style>
  <w:style w:styleId="style87" w:type="paragraph">
    <w:name w:val="List Paragraph"/>
    <w:basedOn w:val="style0"/>
    <w:next w:val="style87"/>
    <w:pPr/>
    <w:rPr/>
  </w:style>
  <w:style w:styleId="style88" w:type="paragraph">
    <w:name w:val="МУ Обычный стиль"/>
    <w:basedOn w:val="style0"/>
    <w:next w:val="style88"/>
    <w:pPr/>
    <w:rPr/>
  </w:style>
  <w:style w:styleId="style89" w:type="paragraph">
    <w:name w:val="ConsPlusNormal"/>
    <w:next w:val="style89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Lucida Sans Unicode" w:hAnsi="Arial"/>
      <w:lang w:bidi="hi-IN" w:eastAsia="zh-CN" w:val="ru-RU"/>
    </w:rPr>
  </w:style>
  <w:style w:styleId="style90" w:type="paragraph">
    <w:name w:val="Balloon Text"/>
    <w:basedOn w:val="style0"/>
    <w:next w:val="style90"/>
    <w:pPr/>
    <w:rPr/>
  </w:style>
  <w:style w:styleId="style91" w:type="paragraph">
    <w:name w:val="annotation text"/>
    <w:basedOn w:val="style0"/>
    <w:next w:val="style91"/>
    <w:pPr/>
    <w:rPr/>
  </w:style>
  <w:style w:styleId="style92" w:type="paragraph">
    <w:name w:val="annotation subject"/>
    <w:basedOn w:val="style91"/>
    <w:next w:val="style92"/>
    <w:pPr/>
    <w:rPr/>
  </w:style>
  <w:style w:styleId="style93" w:type="paragraph">
    <w:name w:val="Верхний колонтитул"/>
    <w:basedOn w:val="style0"/>
    <w:next w:val="style93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94" w:type="paragraph">
    <w:name w:val="Нижний колонтитул"/>
    <w:basedOn w:val="style0"/>
    <w:next w:val="style94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95" w:type="paragraph">
    <w:name w:val="ConsPlusNonformat"/>
    <w:next w:val="style95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Lucida Sans Unicode" w:hAnsi="Arial"/>
      <w:lang w:bidi="hi-IN" w:eastAsia="zh-CN" w:val="ru-RU"/>
    </w:rPr>
  </w:style>
  <w:style w:styleId="style96" w:type="paragraph">
    <w:name w:val="Абзац списка1"/>
    <w:basedOn w:val="style0"/>
    <w:next w:val="style96"/>
    <w:pPr/>
    <w:rPr/>
  </w:style>
  <w:style w:styleId="style97" w:type="paragraph">
    <w:name w:val="Содержимое таблицы"/>
    <w:basedOn w:val="style0"/>
    <w:next w:val="style97"/>
    <w:pPr>
      <w:suppressLineNumbers/>
    </w:pPr>
    <w:rPr/>
  </w:style>
  <w:style w:styleId="style98" w:type="paragraph">
    <w:name w:val="Заголовок таблицы"/>
    <w:basedOn w:val="style97"/>
    <w:next w:val="style98"/>
    <w:pPr>
      <w:jc w:val="center"/>
      <w:suppressLineNumbers/>
    </w:pPr>
    <w:rPr>
      <w:b/>
      <w:bCs/>
    </w:rPr>
  </w:style>
  <w:style w:styleId="style99" w:type="paragraph">
    <w:name w:val="Абзац списка"/>
    <w:basedOn w:val="style0"/>
    <w:next w:val="style9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ytkarino.com/" TargetMode="External"/><Relationship Id="rId3" Type="http://schemas.openxmlformats.org/officeDocument/2006/relationships/hyperlink" Target="mailto:tss@mfc50.ru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2014-02-03T04:20:00.00Z</dcterms:created>
  <dc:creator>lukjanova</dc:creator>
  <cp:lastModifiedBy>Тимченко Анатолий</cp:lastModifiedBy>
  <cp:lastPrinted>2014-08-12T11:38:59.00Z</cp:lastPrinted>
  <dcterms:modified xsi:type="dcterms:W3CDTF">2014-02-08T14:40:00.00Z</dcterms:modified>
  <cp:revision>13</cp:revision>
  <dc:title>ПРИЛОЖЕНИЕ _</dc:title>
</cp:coreProperties>
</file>