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40" w:rsidRPr="00A44179" w:rsidRDefault="00C62540" w:rsidP="00C6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79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систем, банков данных, реестров, регистров, </w:t>
      </w:r>
    </w:p>
    <w:p w:rsidR="00C62540" w:rsidRPr="00A44179" w:rsidRDefault="00C62540" w:rsidP="00C62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179">
        <w:rPr>
          <w:rFonts w:ascii="Times New Roman" w:hAnsi="Times New Roman" w:cs="Times New Roman"/>
          <w:b/>
          <w:sz w:val="28"/>
          <w:szCs w:val="28"/>
        </w:rPr>
        <w:t>находящихся в ведении КСП</w:t>
      </w:r>
    </w:p>
    <w:p w:rsidR="00C62540" w:rsidRDefault="00C62540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C62540" w:rsidTr="003E1DE8">
        <w:tc>
          <w:tcPr>
            <w:tcW w:w="709" w:type="dxa"/>
          </w:tcPr>
          <w:p w:rsidR="00C62540" w:rsidRPr="0084610A" w:rsidRDefault="00C62540" w:rsidP="003E1D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461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610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214" w:type="dxa"/>
            <w:vAlign w:val="center"/>
          </w:tcPr>
          <w:p w:rsidR="00C62540" w:rsidRPr="0084610A" w:rsidRDefault="00C62540" w:rsidP="003E1D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1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C62540" w:rsidTr="003E1DE8">
        <w:tc>
          <w:tcPr>
            <w:tcW w:w="709" w:type="dxa"/>
          </w:tcPr>
          <w:p w:rsidR="00C62540" w:rsidRPr="007B60CA" w:rsidRDefault="00C62540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C62540" w:rsidRPr="007B60CA" w:rsidRDefault="00C62540" w:rsidP="003E1DE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A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информационная система КСП Московской области</w:t>
            </w:r>
          </w:p>
        </w:tc>
      </w:tr>
      <w:tr w:rsidR="00C62540" w:rsidTr="003E1DE8">
        <w:tc>
          <w:tcPr>
            <w:tcW w:w="709" w:type="dxa"/>
          </w:tcPr>
          <w:p w:rsidR="00C62540" w:rsidRPr="007B60CA" w:rsidRDefault="00C62540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C62540" w:rsidRPr="007B60CA" w:rsidRDefault="00C62540" w:rsidP="003E1DE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A">
              <w:rPr>
                <w:rFonts w:ascii="Times New Roman" w:hAnsi="Times New Roman" w:cs="Times New Roman"/>
                <w:sz w:val="24"/>
                <w:szCs w:val="24"/>
              </w:rPr>
              <w:t>Межведомственная система электронного документооборота (МСЭД)</w:t>
            </w:r>
          </w:p>
        </w:tc>
      </w:tr>
      <w:tr w:rsidR="00C62540" w:rsidTr="003E1DE8">
        <w:tc>
          <w:tcPr>
            <w:tcW w:w="709" w:type="dxa"/>
          </w:tcPr>
          <w:p w:rsidR="00C62540" w:rsidRPr="007B60CA" w:rsidRDefault="00C62540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C62540" w:rsidRPr="007B60CA" w:rsidRDefault="00C62540" w:rsidP="003E1DE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A">
              <w:rPr>
                <w:rFonts w:ascii="Times New Roman" w:hAnsi="Times New Roman" w:cs="Times New Roman"/>
                <w:sz w:val="24"/>
                <w:szCs w:val="24"/>
              </w:rPr>
              <w:t>Программа удаленного финансового документооборота (СУФД)</w:t>
            </w:r>
          </w:p>
        </w:tc>
      </w:tr>
      <w:tr w:rsidR="00C62540" w:rsidTr="003E1DE8">
        <w:tc>
          <w:tcPr>
            <w:tcW w:w="709" w:type="dxa"/>
          </w:tcPr>
          <w:p w:rsidR="00C62540" w:rsidRPr="007B60CA" w:rsidRDefault="00C62540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C62540" w:rsidRPr="007B60CA" w:rsidRDefault="00C62540" w:rsidP="003E1DE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система Федерального казначейства (ИАС ФК КПЭ)</w:t>
            </w:r>
          </w:p>
        </w:tc>
      </w:tr>
      <w:tr w:rsidR="00C62540" w:rsidTr="003E1DE8">
        <w:tc>
          <w:tcPr>
            <w:tcW w:w="709" w:type="dxa"/>
          </w:tcPr>
          <w:p w:rsidR="00C62540" w:rsidRPr="007B60CA" w:rsidRDefault="00C62540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C62540" w:rsidRPr="007B60CA" w:rsidRDefault="00C62540" w:rsidP="003E1DE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A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федерального казначейства (АС ФК)</w:t>
            </w:r>
          </w:p>
        </w:tc>
      </w:tr>
      <w:tr w:rsidR="00C62540" w:rsidTr="003E1DE8">
        <w:tc>
          <w:tcPr>
            <w:tcW w:w="709" w:type="dxa"/>
          </w:tcPr>
          <w:p w:rsidR="00C62540" w:rsidRPr="007B60CA" w:rsidRDefault="00C62540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C62540" w:rsidRPr="007B60CA" w:rsidRDefault="00C62540" w:rsidP="003E1DE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A">
              <w:rPr>
                <w:rFonts w:ascii="Times New Roman" w:hAnsi="Times New Roman" w:cs="Times New Roman"/>
                <w:sz w:val="24"/>
                <w:szCs w:val="24"/>
              </w:rPr>
              <w:t>СПС Консультант Бюджетные организации</w:t>
            </w:r>
          </w:p>
        </w:tc>
      </w:tr>
      <w:tr w:rsidR="00C62540" w:rsidTr="003E1DE8">
        <w:tc>
          <w:tcPr>
            <w:tcW w:w="709" w:type="dxa"/>
          </w:tcPr>
          <w:p w:rsidR="00C62540" w:rsidRPr="007B60CA" w:rsidRDefault="00C62540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C62540" w:rsidRPr="007B60CA" w:rsidRDefault="00C62540" w:rsidP="003E1DE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A">
              <w:rPr>
                <w:rFonts w:ascii="Times New Roman" w:hAnsi="Times New Roman" w:cs="Times New Roman"/>
                <w:sz w:val="24"/>
                <w:szCs w:val="24"/>
              </w:rPr>
              <w:t>СПС Консультант Плюс: Московская область</w:t>
            </w:r>
          </w:p>
        </w:tc>
      </w:tr>
      <w:tr w:rsidR="00C62540" w:rsidTr="003E1DE8">
        <w:tc>
          <w:tcPr>
            <w:tcW w:w="709" w:type="dxa"/>
          </w:tcPr>
          <w:p w:rsidR="00C62540" w:rsidRPr="007B60CA" w:rsidRDefault="00C62540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C62540" w:rsidRPr="007B60CA" w:rsidRDefault="00C62540" w:rsidP="003E1DE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A">
              <w:rPr>
                <w:rFonts w:ascii="Times New Roman" w:hAnsi="Times New Roman" w:cs="Times New Roman"/>
                <w:sz w:val="24"/>
                <w:szCs w:val="24"/>
              </w:rPr>
              <w:t>ОП Консультант Плюс: Конструктор договоров. Модуль доступа</w:t>
            </w:r>
          </w:p>
        </w:tc>
      </w:tr>
      <w:tr w:rsidR="00C62540" w:rsidTr="003E1DE8">
        <w:tc>
          <w:tcPr>
            <w:tcW w:w="709" w:type="dxa"/>
          </w:tcPr>
          <w:p w:rsidR="00C62540" w:rsidRPr="007B60CA" w:rsidRDefault="00C62540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C62540" w:rsidRPr="007B60CA" w:rsidRDefault="00C62540" w:rsidP="003E1DE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A">
              <w:rPr>
                <w:rFonts w:ascii="Times New Roman" w:hAnsi="Times New Roman" w:cs="Times New Roman"/>
                <w:sz w:val="24"/>
                <w:szCs w:val="24"/>
              </w:rPr>
              <w:t>1С: Бухгалтерия государственного учреждения,8</w:t>
            </w:r>
          </w:p>
        </w:tc>
      </w:tr>
      <w:tr w:rsidR="00C62540" w:rsidTr="003E1DE8">
        <w:tc>
          <w:tcPr>
            <w:tcW w:w="709" w:type="dxa"/>
          </w:tcPr>
          <w:p w:rsidR="00C62540" w:rsidRPr="007B60CA" w:rsidRDefault="00C62540" w:rsidP="003E1DE8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C62540" w:rsidRPr="007B60CA" w:rsidRDefault="00C62540" w:rsidP="003E1DE8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A">
              <w:rPr>
                <w:rFonts w:ascii="Times New Roman" w:hAnsi="Times New Roman" w:cs="Times New Roman"/>
                <w:sz w:val="24"/>
                <w:szCs w:val="24"/>
              </w:rPr>
              <w:t>1С: Зарплата и кадры бюджетного учреждения,8</w:t>
            </w:r>
          </w:p>
        </w:tc>
      </w:tr>
    </w:tbl>
    <w:p w:rsidR="00C62540" w:rsidRDefault="00C62540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540" w:rsidRDefault="00C62540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540" w:rsidRDefault="00C62540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540" w:rsidRDefault="00C62540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540" w:rsidRDefault="00C62540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540" w:rsidRDefault="00C62540" w:rsidP="00C625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418" w:rsidRDefault="00775418">
      <w:bookmarkStart w:id="0" w:name="_GoBack"/>
      <w:bookmarkEnd w:id="0"/>
    </w:p>
    <w:sectPr w:rsidR="00775418" w:rsidSect="00C625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40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2540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2015-04-27T09:32:00Z</dcterms:created>
  <dcterms:modified xsi:type="dcterms:W3CDTF">2015-04-27T09:33:00Z</dcterms:modified>
</cp:coreProperties>
</file>