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73" w:rsidRDefault="005B1572" w:rsidP="00D45E73">
      <w:pPr>
        <w:spacing w:after="0" w:line="360" w:lineRule="auto"/>
        <w:jc w:val="right"/>
        <w:rPr>
          <w:rFonts w:ascii="Times New Roman" w:eastAsia="Times New Roman" w:hAnsi="Times New Roman" w:cs="Times New Roman"/>
          <w:iCs/>
        </w:rPr>
      </w:pPr>
      <w:bookmarkStart w:id="0" w:name="_GoBack"/>
      <w:bookmarkEnd w:id="0"/>
      <w:r w:rsidRPr="006A0DF1">
        <w:rPr>
          <w:rFonts w:ascii="Times New Roman" w:eastAsia="Times New Roman" w:hAnsi="Times New Roman" w:cs="Times New Roman"/>
          <w:iCs/>
        </w:rPr>
        <w:t xml:space="preserve"> </w:t>
      </w:r>
    </w:p>
    <w:p w:rsidR="005B1572" w:rsidRPr="006A0DF1" w:rsidRDefault="005B1572" w:rsidP="00D45E73">
      <w:pPr>
        <w:spacing w:after="0" w:line="360" w:lineRule="auto"/>
        <w:jc w:val="right"/>
        <w:rPr>
          <w:rFonts w:ascii="Times New Roman" w:eastAsia="Times New Roman" w:hAnsi="Times New Roman" w:cs="Times New Roman"/>
        </w:rPr>
      </w:pPr>
      <w:r w:rsidRPr="006A0DF1">
        <w:rPr>
          <w:rFonts w:ascii="Times New Roman" w:eastAsia="Times New Roman" w:hAnsi="Times New Roman" w:cs="Times New Roman"/>
          <w:iCs/>
        </w:rPr>
        <w:t>«УТВЕРЖД</w:t>
      </w:r>
      <w:r w:rsidR="00D45E73">
        <w:rPr>
          <w:rFonts w:ascii="Times New Roman" w:eastAsia="Times New Roman" w:hAnsi="Times New Roman" w:cs="Times New Roman"/>
          <w:iCs/>
        </w:rPr>
        <w:t>ЕНО</w:t>
      </w:r>
      <w:r w:rsidRPr="006A0DF1">
        <w:rPr>
          <w:rFonts w:ascii="Times New Roman" w:eastAsia="Times New Roman" w:hAnsi="Times New Roman" w:cs="Times New Roman"/>
          <w:iCs/>
        </w:rPr>
        <w:t>»</w:t>
      </w:r>
    </w:p>
    <w:p w:rsidR="005B1572" w:rsidRPr="006A0DF1" w:rsidRDefault="005B1572" w:rsidP="00D45E73">
      <w:pPr>
        <w:spacing w:after="0" w:line="360" w:lineRule="auto"/>
        <w:jc w:val="right"/>
        <w:rPr>
          <w:rFonts w:ascii="Times New Roman" w:eastAsia="Times New Roman" w:hAnsi="Times New Roman" w:cs="Times New Roman"/>
          <w:iCs/>
        </w:rPr>
      </w:pPr>
      <w:r w:rsidRPr="006A0DF1">
        <w:rPr>
          <w:rFonts w:ascii="Times New Roman" w:eastAsia="Times New Roman" w:hAnsi="Times New Roman" w:cs="Times New Roman"/>
          <w:iCs/>
        </w:rPr>
        <w:t>Пр</w:t>
      </w:r>
      <w:r w:rsidR="00D45E73">
        <w:rPr>
          <w:rFonts w:ascii="Times New Roman" w:eastAsia="Times New Roman" w:hAnsi="Times New Roman" w:cs="Times New Roman"/>
          <w:iCs/>
        </w:rPr>
        <w:t>иказом</w:t>
      </w:r>
      <w:r w:rsidRPr="006A0DF1">
        <w:rPr>
          <w:rFonts w:ascii="Times New Roman" w:eastAsia="Times New Roman" w:hAnsi="Times New Roman" w:cs="Times New Roman"/>
          <w:iCs/>
        </w:rPr>
        <w:t xml:space="preserve"> Контрольно-счетной</w:t>
      </w:r>
      <w:r w:rsidR="00566192" w:rsidRPr="006A0DF1">
        <w:rPr>
          <w:rFonts w:ascii="Times New Roman" w:eastAsia="Times New Roman" w:hAnsi="Times New Roman" w:cs="Times New Roman"/>
          <w:iCs/>
        </w:rPr>
        <w:t xml:space="preserve"> палаты</w:t>
      </w:r>
      <w:r w:rsidRPr="006A0DF1">
        <w:rPr>
          <w:rFonts w:ascii="Times New Roman" w:eastAsia="Times New Roman" w:hAnsi="Times New Roman" w:cs="Times New Roman"/>
          <w:iCs/>
        </w:rPr>
        <w:t xml:space="preserve">                               </w:t>
      </w:r>
    </w:p>
    <w:p w:rsidR="00D45E73" w:rsidRPr="006A0DF1" w:rsidRDefault="00D45E73" w:rsidP="00D45E73">
      <w:pPr>
        <w:spacing w:after="0" w:line="360" w:lineRule="auto"/>
        <w:jc w:val="right"/>
        <w:rPr>
          <w:rFonts w:ascii="Times New Roman" w:eastAsia="Times New Roman" w:hAnsi="Times New Roman" w:cs="Times New Roman"/>
        </w:rPr>
      </w:pPr>
      <w:r>
        <w:rPr>
          <w:rFonts w:ascii="Times New Roman" w:eastAsia="Times New Roman" w:hAnsi="Times New Roman" w:cs="Times New Roman"/>
          <w:iCs/>
        </w:rPr>
        <w:t>о</w:t>
      </w:r>
      <w:r w:rsidRPr="006A0DF1">
        <w:rPr>
          <w:rFonts w:ascii="Times New Roman" w:eastAsia="Times New Roman" w:hAnsi="Times New Roman" w:cs="Times New Roman"/>
          <w:iCs/>
        </w:rPr>
        <w:t xml:space="preserve">т </w:t>
      </w:r>
      <w:r>
        <w:rPr>
          <w:rFonts w:ascii="Times New Roman" w:eastAsia="Times New Roman" w:hAnsi="Times New Roman" w:cs="Times New Roman"/>
          <w:iCs/>
        </w:rPr>
        <w:t>«31</w:t>
      </w:r>
      <w:r w:rsidRPr="006A0DF1">
        <w:rPr>
          <w:rFonts w:ascii="Times New Roman" w:eastAsia="Times New Roman" w:hAnsi="Times New Roman" w:cs="Times New Roman"/>
          <w:iCs/>
        </w:rPr>
        <w:t>»</w:t>
      </w:r>
      <w:r>
        <w:rPr>
          <w:rFonts w:ascii="Times New Roman" w:eastAsia="Times New Roman" w:hAnsi="Times New Roman" w:cs="Times New Roman"/>
          <w:iCs/>
        </w:rPr>
        <w:t xml:space="preserve"> декабря</w:t>
      </w:r>
      <w:r w:rsidRPr="006A0DF1">
        <w:rPr>
          <w:rFonts w:ascii="Times New Roman" w:eastAsia="Times New Roman" w:hAnsi="Times New Roman" w:cs="Times New Roman"/>
          <w:iCs/>
        </w:rPr>
        <w:t xml:space="preserve"> 201</w:t>
      </w:r>
      <w:r>
        <w:rPr>
          <w:rFonts w:ascii="Times New Roman" w:eastAsia="Times New Roman" w:hAnsi="Times New Roman" w:cs="Times New Roman"/>
          <w:iCs/>
        </w:rPr>
        <w:t xml:space="preserve">4    </w:t>
      </w:r>
      <w:r w:rsidRPr="006A0DF1">
        <w:rPr>
          <w:rFonts w:ascii="Times New Roman" w:eastAsia="Times New Roman" w:hAnsi="Times New Roman" w:cs="Times New Roman"/>
          <w:iCs/>
        </w:rPr>
        <w:t xml:space="preserve"> </w:t>
      </w:r>
      <w:r>
        <w:rPr>
          <w:rFonts w:ascii="Times New Roman" w:eastAsia="Times New Roman" w:hAnsi="Times New Roman" w:cs="Times New Roman"/>
          <w:iCs/>
        </w:rPr>
        <w:t xml:space="preserve"> №43</w:t>
      </w:r>
      <w:r w:rsidRPr="006A0DF1">
        <w:rPr>
          <w:rFonts w:ascii="Times New Roman" w:eastAsia="Times New Roman" w:hAnsi="Times New Roman" w:cs="Times New Roman"/>
          <w:iCs/>
        </w:rPr>
        <w:t xml:space="preserve">  </w:t>
      </w:r>
    </w:p>
    <w:p w:rsidR="005B1572" w:rsidRPr="006A0DF1" w:rsidRDefault="005B1572" w:rsidP="00D45E73">
      <w:pPr>
        <w:spacing w:after="0" w:line="360" w:lineRule="auto"/>
        <w:jc w:val="right"/>
        <w:rPr>
          <w:rFonts w:ascii="Times New Roman" w:eastAsia="Times New Roman" w:hAnsi="Times New Roman" w:cs="Times New Roman"/>
          <w:iCs/>
        </w:rPr>
      </w:pPr>
      <w:r w:rsidRPr="006A0DF1">
        <w:rPr>
          <w:rFonts w:ascii="Times New Roman" w:eastAsia="Times New Roman" w:hAnsi="Times New Roman" w:cs="Times New Roman"/>
          <w:iCs/>
        </w:rPr>
        <w:t xml:space="preserve">                                                                                   </w:t>
      </w:r>
    </w:p>
    <w:p w:rsidR="000B3840" w:rsidRDefault="00952214" w:rsidP="00D45E73">
      <w:pPr>
        <w:pStyle w:val="a3"/>
        <w:spacing w:before="0" w:beforeAutospacing="0" w:after="0" w:afterAutospacing="0" w:line="276" w:lineRule="auto"/>
        <w:ind w:firstLine="709"/>
        <w:jc w:val="center"/>
      </w:pPr>
      <w:r>
        <w:t xml:space="preserve">                                                                   </w:t>
      </w:r>
    </w:p>
    <w:p w:rsidR="00254EE2" w:rsidRDefault="00A70D3B" w:rsidP="00D709E0">
      <w:pPr>
        <w:pStyle w:val="a3"/>
        <w:spacing w:before="0" w:beforeAutospacing="0" w:after="0" w:afterAutospacing="0" w:line="276" w:lineRule="auto"/>
        <w:ind w:firstLine="709"/>
      </w:pPr>
      <w:r w:rsidRPr="00A70D3B">
        <w:t xml:space="preserve">                                 </w:t>
      </w:r>
      <w:r w:rsidR="000B3840">
        <w:t xml:space="preserve">                        </w:t>
      </w:r>
    </w:p>
    <w:p w:rsidR="00304F96" w:rsidRDefault="00304F96" w:rsidP="00D709E0">
      <w:pPr>
        <w:pStyle w:val="a3"/>
        <w:spacing w:before="0" w:beforeAutospacing="0" w:after="0" w:afterAutospacing="0" w:line="276" w:lineRule="auto"/>
        <w:ind w:firstLine="709"/>
      </w:pPr>
    </w:p>
    <w:p w:rsidR="00304F96" w:rsidRPr="000B3840" w:rsidRDefault="00304F96" w:rsidP="00D709E0">
      <w:pPr>
        <w:pStyle w:val="a3"/>
        <w:spacing w:before="0" w:beforeAutospacing="0" w:after="0" w:afterAutospacing="0" w:line="276" w:lineRule="auto"/>
        <w:ind w:firstLine="709"/>
      </w:pPr>
    </w:p>
    <w:p w:rsidR="00841285" w:rsidRDefault="00AF3EC5" w:rsidP="00D709E0">
      <w:pPr>
        <w:pStyle w:val="a3"/>
        <w:spacing w:before="0" w:beforeAutospacing="0" w:after="0" w:afterAutospacing="0" w:line="276" w:lineRule="auto"/>
        <w:jc w:val="center"/>
        <w:rPr>
          <w:b/>
          <w:sz w:val="32"/>
          <w:szCs w:val="32"/>
        </w:rPr>
      </w:pPr>
      <w:r w:rsidRPr="00EF6B30">
        <w:rPr>
          <w:b/>
          <w:sz w:val="32"/>
          <w:szCs w:val="32"/>
        </w:rPr>
        <w:t>Регламент</w:t>
      </w:r>
      <w:r w:rsidR="00DE728B">
        <w:rPr>
          <w:b/>
          <w:sz w:val="32"/>
          <w:szCs w:val="32"/>
        </w:rPr>
        <w:t xml:space="preserve">                                                                                            </w:t>
      </w:r>
      <w:r w:rsidRPr="00EF6B30">
        <w:rPr>
          <w:b/>
          <w:sz w:val="32"/>
          <w:szCs w:val="32"/>
        </w:rPr>
        <w:t xml:space="preserve"> Контрольно-счетной палаты города </w:t>
      </w:r>
      <w:r w:rsidR="00857F55" w:rsidRPr="00EF6B30">
        <w:rPr>
          <w:b/>
          <w:sz w:val="32"/>
          <w:szCs w:val="32"/>
        </w:rPr>
        <w:t xml:space="preserve">Лыткарино </w:t>
      </w:r>
    </w:p>
    <w:p w:rsidR="00AF3EC5" w:rsidRDefault="00857F55" w:rsidP="00D709E0">
      <w:pPr>
        <w:pStyle w:val="a3"/>
        <w:spacing w:before="0" w:beforeAutospacing="0" w:after="0" w:afterAutospacing="0" w:line="276" w:lineRule="auto"/>
        <w:jc w:val="center"/>
        <w:rPr>
          <w:b/>
          <w:sz w:val="32"/>
          <w:szCs w:val="32"/>
        </w:rPr>
      </w:pPr>
      <w:r w:rsidRPr="00EF6B30">
        <w:rPr>
          <w:b/>
          <w:sz w:val="32"/>
          <w:szCs w:val="32"/>
        </w:rPr>
        <w:t>Московской</w:t>
      </w:r>
      <w:r w:rsidR="00AF3EC5" w:rsidRPr="00EF6B30">
        <w:rPr>
          <w:b/>
          <w:sz w:val="32"/>
          <w:szCs w:val="32"/>
        </w:rPr>
        <w:t xml:space="preserve"> области</w:t>
      </w:r>
    </w:p>
    <w:p w:rsidR="00EF27FC" w:rsidRDefault="00EF27FC" w:rsidP="00D709E0">
      <w:pPr>
        <w:pStyle w:val="a3"/>
        <w:spacing w:before="0" w:beforeAutospacing="0" w:after="0" w:afterAutospacing="0" w:line="276" w:lineRule="auto"/>
        <w:ind w:firstLine="709"/>
        <w:jc w:val="center"/>
        <w:rPr>
          <w:b/>
          <w:sz w:val="32"/>
          <w:szCs w:val="32"/>
        </w:rPr>
      </w:pPr>
    </w:p>
    <w:p w:rsidR="00D45E73" w:rsidRPr="00EF6B30" w:rsidRDefault="00D45E73" w:rsidP="00D709E0">
      <w:pPr>
        <w:pStyle w:val="a3"/>
        <w:spacing w:before="0" w:beforeAutospacing="0" w:after="0" w:afterAutospacing="0" w:line="276" w:lineRule="auto"/>
        <w:ind w:firstLine="709"/>
        <w:jc w:val="center"/>
        <w:rPr>
          <w:b/>
          <w:sz w:val="32"/>
          <w:szCs w:val="32"/>
        </w:rPr>
      </w:pPr>
    </w:p>
    <w:p w:rsidR="00F1721C" w:rsidRPr="00EF6B30" w:rsidRDefault="00F1721C" w:rsidP="00D709E0">
      <w:pPr>
        <w:pStyle w:val="a3"/>
        <w:spacing w:before="0" w:beforeAutospacing="0" w:after="0" w:afterAutospacing="0" w:line="276" w:lineRule="auto"/>
        <w:jc w:val="center"/>
        <w:rPr>
          <w:rStyle w:val="a4"/>
          <w:sz w:val="28"/>
          <w:szCs w:val="28"/>
        </w:rPr>
      </w:pPr>
      <w:r w:rsidRPr="00D1699A">
        <w:rPr>
          <w:b/>
          <w:bCs/>
        </w:rPr>
        <w:t>1. О</w:t>
      </w:r>
      <w:r w:rsidR="004936F3" w:rsidRPr="00D1699A">
        <w:rPr>
          <w:b/>
          <w:bCs/>
        </w:rPr>
        <w:t>бщие положения</w:t>
      </w:r>
    </w:p>
    <w:p w:rsidR="004936F3" w:rsidRPr="00F1721C" w:rsidRDefault="004936F3" w:rsidP="00D709E0">
      <w:pPr>
        <w:pStyle w:val="a3"/>
        <w:spacing w:before="0" w:beforeAutospacing="0" w:after="0" w:afterAutospacing="0" w:line="276" w:lineRule="auto"/>
        <w:ind w:firstLine="709"/>
        <w:jc w:val="center"/>
        <w:rPr>
          <w:rStyle w:val="a4"/>
        </w:rPr>
      </w:pPr>
    </w:p>
    <w:p w:rsidR="00F00F89" w:rsidRPr="00566192" w:rsidRDefault="008B4969" w:rsidP="00D709E0">
      <w:pPr>
        <w:pStyle w:val="a3"/>
        <w:numPr>
          <w:ilvl w:val="1"/>
          <w:numId w:val="16"/>
        </w:numPr>
        <w:tabs>
          <w:tab w:val="left" w:pos="851"/>
        </w:tabs>
        <w:spacing w:before="0" w:beforeAutospacing="0" w:after="0" w:afterAutospacing="0" w:line="276" w:lineRule="auto"/>
        <w:ind w:left="0" w:firstLine="284"/>
        <w:jc w:val="both"/>
      </w:pPr>
      <w:r w:rsidRPr="00566192">
        <w:t xml:space="preserve">Регламент Контрольно-счетной палаты города Лыткарино Московской области (далее – Регламент) определяет вопросы организации деятельности Контрольно-счетной палаты города Лыткарино Московской области (далее – Контрольно-счетная палата), </w:t>
      </w:r>
      <w:r w:rsidR="00F00F89" w:rsidRPr="00566192">
        <w:t>распределение обязанностей между должностными лицами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w:t>
      </w:r>
    </w:p>
    <w:p w:rsidR="005602C7" w:rsidRPr="00AD0F82" w:rsidRDefault="005602C7" w:rsidP="00D709E0">
      <w:pPr>
        <w:pStyle w:val="a3"/>
        <w:numPr>
          <w:ilvl w:val="1"/>
          <w:numId w:val="16"/>
        </w:numPr>
        <w:tabs>
          <w:tab w:val="left" w:pos="851"/>
        </w:tabs>
        <w:spacing w:after="0" w:line="276" w:lineRule="auto"/>
        <w:ind w:left="0" w:firstLine="284"/>
        <w:jc w:val="both"/>
      </w:pPr>
      <w:r w:rsidRPr="00AD0F82">
        <w:t>Контрольно-счетная палата является органом местного самоуправления и входит в структуру органов местного самоуправления.</w:t>
      </w:r>
    </w:p>
    <w:p w:rsidR="005602C7" w:rsidRPr="00AD0F82" w:rsidRDefault="005602C7" w:rsidP="00D709E0">
      <w:pPr>
        <w:pStyle w:val="a3"/>
        <w:numPr>
          <w:ilvl w:val="1"/>
          <w:numId w:val="16"/>
        </w:numPr>
        <w:tabs>
          <w:tab w:val="left" w:pos="851"/>
        </w:tabs>
        <w:spacing w:after="0" w:line="276" w:lineRule="auto"/>
        <w:ind w:left="0" w:firstLine="284"/>
        <w:jc w:val="both"/>
      </w:pPr>
      <w:r w:rsidRPr="00AD0F82">
        <w:t>Контрольно-счетная палата является органом внешнего муниципального финансового контроля, подотчетным Совету депутатов</w:t>
      </w:r>
      <w:r w:rsidR="00AD0F82">
        <w:t xml:space="preserve">  </w:t>
      </w:r>
      <w:r w:rsidR="00A14FA1">
        <w:t xml:space="preserve">города </w:t>
      </w:r>
      <w:r w:rsidR="00AD0F82">
        <w:t>Лыткарино</w:t>
      </w:r>
      <w:r w:rsidRPr="00AD0F82">
        <w:t>.</w:t>
      </w:r>
    </w:p>
    <w:p w:rsidR="005602C7" w:rsidRPr="00AD0F82" w:rsidRDefault="005602C7" w:rsidP="00D709E0">
      <w:pPr>
        <w:pStyle w:val="a3"/>
        <w:numPr>
          <w:ilvl w:val="1"/>
          <w:numId w:val="16"/>
        </w:numPr>
        <w:tabs>
          <w:tab w:val="left" w:pos="851"/>
        </w:tabs>
        <w:spacing w:after="0" w:line="276" w:lineRule="auto"/>
        <w:ind w:left="0" w:firstLine="284"/>
        <w:jc w:val="both"/>
      </w:pPr>
      <w:r w:rsidRPr="00AD0F82">
        <w:t>Контрольно-счетная палата наделена правами юридического лица, является муниципальным казенным учреждением, предназначенным для осуществления контрольных функций.</w:t>
      </w:r>
    </w:p>
    <w:p w:rsidR="005602C7" w:rsidRPr="00AD0F82" w:rsidRDefault="005602C7" w:rsidP="00D709E0">
      <w:pPr>
        <w:pStyle w:val="a3"/>
        <w:numPr>
          <w:ilvl w:val="1"/>
          <w:numId w:val="16"/>
        </w:numPr>
        <w:tabs>
          <w:tab w:val="left" w:pos="851"/>
        </w:tabs>
        <w:spacing w:after="0" w:line="276" w:lineRule="auto"/>
        <w:ind w:left="0" w:firstLine="284"/>
        <w:jc w:val="both"/>
      </w:pPr>
      <w:r w:rsidRPr="00AD0F82">
        <w:t xml:space="preserve">Контрольно-счетная палата обладает организационной и функциональной независимостью, имеет свою печать и официальный бланк со своим наименованием с изображением герба  </w:t>
      </w:r>
      <w:r w:rsidR="00A14FA1">
        <w:t>города</w:t>
      </w:r>
      <w:r w:rsidR="00A14FA1" w:rsidRPr="00AD0F82">
        <w:t xml:space="preserve"> </w:t>
      </w:r>
      <w:r w:rsidR="00A14FA1">
        <w:t xml:space="preserve"> </w:t>
      </w:r>
      <w:r w:rsidRPr="00AD0F82">
        <w:t>Лыткарино.</w:t>
      </w:r>
    </w:p>
    <w:p w:rsidR="005602C7" w:rsidRPr="00AD0F82" w:rsidRDefault="005602C7" w:rsidP="00D709E0">
      <w:pPr>
        <w:pStyle w:val="a3"/>
        <w:numPr>
          <w:ilvl w:val="1"/>
          <w:numId w:val="16"/>
        </w:numPr>
        <w:tabs>
          <w:tab w:val="left" w:pos="851"/>
        </w:tabs>
        <w:spacing w:after="0" w:line="276" w:lineRule="auto"/>
        <w:ind w:left="0" w:firstLine="284"/>
        <w:jc w:val="both"/>
      </w:pPr>
      <w:r w:rsidRPr="00AD0F82">
        <w:t>Деятельность Контрольно-счетной палаты основывается на законности, объективности,</w:t>
      </w:r>
      <w:r w:rsidR="00F51187" w:rsidRPr="00AD0F82">
        <w:t xml:space="preserve"> </w:t>
      </w:r>
      <w:r w:rsidRPr="00AD0F82">
        <w:t>эффективности, независимости и гласности.</w:t>
      </w:r>
    </w:p>
    <w:p w:rsidR="005602C7" w:rsidRPr="00AD0F82" w:rsidRDefault="005602C7" w:rsidP="00D709E0">
      <w:pPr>
        <w:pStyle w:val="a3"/>
        <w:numPr>
          <w:ilvl w:val="1"/>
          <w:numId w:val="16"/>
        </w:numPr>
        <w:tabs>
          <w:tab w:val="left" w:pos="851"/>
        </w:tabs>
        <w:spacing w:after="0" w:line="276" w:lineRule="auto"/>
        <w:ind w:left="0" w:firstLine="284"/>
        <w:jc w:val="both"/>
      </w:pPr>
      <w:r w:rsidRPr="00AD0F82">
        <w:t xml:space="preserve">В состав Контрольно-счетной палаты входит </w:t>
      </w:r>
      <w:r w:rsidR="00CB53F6">
        <w:t>п</w:t>
      </w:r>
      <w:r w:rsidRPr="00AD0F82">
        <w:t>редседатель Контрольно-счетной палаты</w:t>
      </w:r>
      <w:r w:rsidR="00CB53F6">
        <w:t xml:space="preserve">, заместитель председателя </w:t>
      </w:r>
      <w:r w:rsidR="00CB53F6" w:rsidRPr="00AD0F82">
        <w:t>Контрольно-счетной палаты</w:t>
      </w:r>
      <w:r w:rsidR="00CB53F6">
        <w:t>, аудиторы Контрольно-счетной палаты</w:t>
      </w:r>
      <w:r w:rsidR="00F51187" w:rsidRPr="00AD0F82">
        <w:t xml:space="preserve"> </w:t>
      </w:r>
      <w:r w:rsidRPr="00AD0F82">
        <w:t>и аппарат Контрольно-счетной палаты.</w:t>
      </w:r>
    </w:p>
    <w:p w:rsidR="005602C7" w:rsidRDefault="005602C7" w:rsidP="00D709E0">
      <w:pPr>
        <w:pStyle w:val="a3"/>
        <w:numPr>
          <w:ilvl w:val="1"/>
          <w:numId w:val="16"/>
        </w:numPr>
        <w:tabs>
          <w:tab w:val="left" w:pos="851"/>
        </w:tabs>
        <w:spacing w:after="0" w:line="276" w:lineRule="auto"/>
        <w:ind w:left="0" w:firstLine="284"/>
        <w:jc w:val="both"/>
      </w:pPr>
      <w:r w:rsidRPr="00AD0F82">
        <w:t xml:space="preserve">Работу Контрольно-счетной палаты организует </w:t>
      </w:r>
      <w:r w:rsidR="00CB53F6">
        <w:t>п</w:t>
      </w:r>
      <w:r w:rsidRPr="00AD0F82">
        <w:t>редседатель Контрольно-счетной</w:t>
      </w:r>
      <w:r w:rsidR="00AD0F82" w:rsidRPr="00AD0F82">
        <w:t xml:space="preserve"> </w:t>
      </w:r>
      <w:r w:rsidRPr="00AD0F82">
        <w:t>палаты.</w:t>
      </w:r>
    </w:p>
    <w:p w:rsidR="00AD0F82" w:rsidRDefault="005602C7" w:rsidP="00D709E0">
      <w:pPr>
        <w:pStyle w:val="a3"/>
        <w:numPr>
          <w:ilvl w:val="1"/>
          <w:numId w:val="16"/>
        </w:numPr>
        <w:tabs>
          <w:tab w:val="left" w:pos="851"/>
        </w:tabs>
        <w:spacing w:before="0" w:beforeAutospacing="0" w:after="0" w:afterAutospacing="0" w:line="276" w:lineRule="auto"/>
        <w:ind w:left="0" w:firstLine="284"/>
        <w:jc w:val="both"/>
      </w:pPr>
      <w:r w:rsidRPr="00AD0F82">
        <w:t>Деятельность Контрольно-счетной палаты не м</w:t>
      </w:r>
      <w:r w:rsidR="00AD0F82" w:rsidRPr="00AD0F82">
        <w:t xml:space="preserve">ожет быть приостановлена, в том </w:t>
      </w:r>
      <w:r w:rsidRPr="00AD0F82">
        <w:t>числе в</w:t>
      </w:r>
      <w:r w:rsidR="00AD0F82" w:rsidRPr="00AD0F82">
        <w:t xml:space="preserve"> </w:t>
      </w:r>
      <w:r w:rsidRPr="00AD0F82">
        <w:t>связи с досрочным прекращением полномочий Совета депутатов</w:t>
      </w:r>
      <w:r w:rsidR="00AD0F82">
        <w:t xml:space="preserve">  </w:t>
      </w:r>
      <w:r w:rsidR="00A14FA1">
        <w:t xml:space="preserve">города  </w:t>
      </w:r>
      <w:r w:rsidR="00AD0F82">
        <w:t>Лыткарино.</w:t>
      </w:r>
    </w:p>
    <w:p w:rsidR="00AD0F82" w:rsidRDefault="00AD0F82" w:rsidP="00D709E0">
      <w:pPr>
        <w:pStyle w:val="a3"/>
        <w:tabs>
          <w:tab w:val="left" w:pos="851"/>
        </w:tabs>
        <w:spacing w:before="0" w:beforeAutospacing="0" w:after="0" w:afterAutospacing="0" w:line="276" w:lineRule="auto"/>
        <w:ind w:left="284"/>
        <w:jc w:val="both"/>
      </w:pPr>
    </w:p>
    <w:p w:rsidR="00E363A9" w:rsidRPr="00E363A9" w:rsidRDefault="00E363A9" w:rsidP="00D709E0">
      <w:pPr>
        <w:spacing w:after="0"/>
        <w:jc w:val="center"/>
        <w:rPr>
          <w:rFonts w:ascii="Times New Roman" w:hAnsi="Times New Roman" w:cs="Times New Roman"/>
          <w:b/>
          <w:bCs/>
          <w:sz w:val="24"/>
          <w:szCs w:val="24"/>
        </w:rPr>
      </w:pPr>
      <w:r w:rsidRPr="00E363A9">
        <w:rPr>
          <w:rFonts w:ascii="Times New Roman" w:hAnsi="Times New Roman" w:cs="Times New Roman"/>
          <w:b/>
          <w:bCs/>
          <w:sz w:val="24"/>
          <w:szCs w:val="24"/>
        </w:rPr>
        <w:t xml:space="preserve">2. Обязанности заместителя </w:t>
      </w:r>
      <w:r w:rsidR="007E5080">
        <w:rPr>
          <w:rFonts w:ascii="Times New Roman" w:hAnsi="Times New Roman" w:cs="Times New Roman"/>
          <w:b/>
          <w:bCs/>
          <w:sz w:val="24"/>
          <w:szCs w:val="24"/>
        </w:rPr>
        <w:t>п</w:t>
      </w:r>
      <w:r w:rsidRPr="00E363A9">
        <w:rPr>
          <w:rFonts w:ascii="Times New Roman" w:hAnsi="Times New Roman" w:cs="Times New Roman"/>
          <w:b/>
          <w:bCs/>
          <w:sz w:val="24"/>
          <w:szCs w:val="24"/>
        </w:rPr>
        <w:t>редседателя Контрольно-счетной палаты</w:t>
      </w:r>
    </w:p>
    <w:p w:rsidR="00E363A9" w:rsidRPr="00E363A9" w:rsidRDefault="00E363A9" w:rsidP="00D709E0">
      <w:pPr>
        <w:pStyle w:val="ConsPlusNormal"/>
        <w:widowControl/>
        <w:spacing w:line="276" w:lineRule="auto"/>
        <w:jc w:val="both"/>
        <w:rPr>
          <w:rFonts w:ascii="Times New Roman" w:hAnsi="Times New Roman" w:cs="Times New Roman"/>
          <w:sz w:val="24"/>
          <w:szCs w:val="24"/>
        </w:rPr>
      </w:pPr>
    </w:p>
    <w:p w:rsidR="00E363A9" w:rsidRPr="00E363A9" w:rsidRDefault="00E363A9" w:rsidP="00D709E0">
      <w:pPr>
        <w:pStyle w:val="ConsPlusNormal"/>
        <w:spacing w:line="276" w:lineRule="auto"/>
        <w:ind w:firstLine="284"/>
        <w:jc w:val="both"/>
        <w:rPr>
          <w:rFonts w:ascii="Times New Roman" w:hAnsi="Times New Roman" w:cs="Times New Roman"/>
          <w:sz w:val="24"/>
          <w:szCs w:val="24"/>
        </w:rPr>
      </w:pPr>
      <w:r w:rsidRPr="001A5D44">
        <w:rPr>
          <w:rFonts w:ascii="Times New Roman" w:hAnsi="Times New Roman" w:cs="Times New Roman"/>
          <w:b/>
          <w:sz w:val="24"/>
          <w:szCs w:val="24"/>
        </w:rPr>
        <w:t>2.1.</w:t>
      </w:r>
      <w:r w:rsidRPr="00E363A9">
        <w:rPr>
          <w:rFonts w:ascii="Times New Roman" w:hAnsi="Times New Roman" w:cs="Times New Roman"/>
          <w:sz w:val="24"/>
          <w:szCs w:val="24"/>
        </w:rPr>
        <w:t xml:space="preserve"> Заместитель </w:t>
      </w:r>
      <w:r w:rsidR="007E5080">
        <w:rPr>
          <w:rFonts w:ascii="Times New Roman" w:hAnsi="Times New Roman" w:cs="Times New Roman"/>
          <w:sz w:val="24"/>
          <w:szCs w:val="24"/>
        </w:rPr>
        <w:t>п</w:t>
      </w:r>
      <w:r w:rsidRPr="00E363A9">
        <w:rPr>
          <w:rFonts w:ascii="Times New Roman" w:hAnsi="Times New Roman" w:cs="Times New Roman"/>
          <w:sz w:val="24"/>
          <w:szCs w:val="24"/>
        </w:rPr>
        <w:t xml:space="preserve">редседателя исполняет полномочия </w:t>
      </w:r>
      <w:r w:rsidR="007E5080">
        <w:rPr>
          <w:rFonts w:ascii="Times New Roman" w:hAnsi="Times New Roman" w:cs="Times New Roman"/>
          <w:sz w:val="24"/>
          <w:szCs w:val="24"/>
        </w:rPr>
        <w:t>п</w:t>
      </w:r>
      <w:r w:rsidRPr="00E363A9">
        <w:rPr>
          <w:rFonts w:ascii="Times New Roman" w:hAnsi="Times New Roman" w:cs="Times New Roman"/>
          <w:sz w:val="24"/>
          <w:szCs w:val="24"/>
        </w:rPr>
        <w:t xml:space="preserve">редседателя Контрольно-счетной </w:t>
      </w:r>
      <w:r w:rsidRPr="00E363A9">
        <w:rPr>
          <w:rFonts w:ascii="Times New Roman" w:hAnsi="Times New Roman" w:cs="Times New Roman"/>
          <w:sz w:val="24"/>
          <w:szCs w:val="24"/>
        </w:rPr>
        <w:lastRenderedPageBreak/>
        <w:t xml:space="preserve">палаты (далее – Председатель) в случаях: </w:t>
      </w:r>
    </w:p>
    <w:p w:rsidR="00E363A9" w:rsidRPr="00E363A9" w:rsidRDefault="007E5080" w:rsidP="00D709E0">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его временного отсутствия (болезнь, отпуск, командировка или другие обстоятельства, временно препятствующие осуществлению полномочий Председателем);</w:t>
      </w:r>
    </w:p>
    <w:p w:rsidR="00E363A9" w:rsidRPr="00E363A9" w:rsidRDefault="007E5080" w:rsidP="00D709E0">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 xml:space="preserve">досрочного прекращения полномочий Председателя до начала осуществления </w:t>
      </w:r>
      <w:proofErr w:type="gramStart"/>
      <w:r w:rsidR="00E363A9" w:rsidRPr="00E363A9">
        <w:rPr>
          <w:rFonts w:ascii="Times New Roman" w:hAnsi="Times New Roman" w:cs="Times New Roman"/>
          <w:sz w:val="24"/>
          <w:szCs w:val="24"/>
        </w:rPr>
        <w:t>полномочий</w:t>
      </w:r>
      <w:proofErr w:type="gramEnd"/>
      <w:r w:rsidR="00E363A9" w:rsidRPr="00E363A9">
        <w:rPr>
          <w:rFonts w:ascii="Times New Roman" w:hAnsi="Times New Roman" w:cs="Times New Roman"/>
          <w:sz w:val="24"/>
          <w:szCs w:val="24"/>
        </w:rPr>
        <w:t xml:space="preserve"> вновь назначенного Председателя.</w:t>
      </w:r>
    </w:p>
    <w:p w:rsidR="00E363A9" w:rsidRPr="00E363A9" w:rsidRDefault="00E363A9" w:rsidP="00D709E0">
      <w:pPr>
        <w:spacing w:after="0"/>
        <w:ind w:firstLine="284"/>
        <w:jc w:val="both"/>
        <w:outlineLvl w:val="1"/>
        <w:rPr>
          <w:rFonts w:ascii="Times New Roman" w:hAnsi="Times New Roman" w:cs="Times New Roman"/>
          <w:sz w:val="24"/>
          <w:szCs w:val="24"/>
        </w:rPr>
      </w:pPr>
      <w:r w:rsidRPr="001A5D44">
        <w:rPr>
          <w:rFonts w:ascii="Times New Roman" w:hAnsi="Times New Roman" w:cs="Times New Roman"/>
          <w:b/>
          <w:sz w:val="24"/>
          <w:szCs w:val="24"/>
        </w:rPr>
        <w:t>2.2.</w:t>
      </w:r>
      <w:r w:rsidRPr="00E363A9">
        <w:rPr>
          <w:rFonts w:ascii="Times New Roman" w:hAnsi="Times New Roman" w:cs="Times New Roman"/>
          <w:sz w:val="24"/>
          <w:szCs w:val="24"/>
        </w:rPr>
        <w:t xml:space="preserve"> Заместитель Председателя координирует направления деятельности Контрольно-счетной палаты, осуществляет </w:t>
      </w:r>
      <w:proofErr w:type="gramStart"/>
      <w:r w:rsidRPr="00E363A9">
        <w:rPr>
          <w:rFonts w:ascii="Times New Roman" w:hAnsi="Times New Roman" w:cs="Times New Roman"/>
          <w:sz w:val="24"/>
          <w:szCs w:val="24"/>
        </w:rPr>
        <w:t>контроль за</w:t>
      </w:r>
      <w:proofErr w:type="gramEnd"/>
      <w:r w:rsidRPr="00E363A9">
        <w:rPr>
          <w:rFonts w:ascii="Times New Roman" w:hAnsi="Times New Roman" w:cs="Times New Roman"/>
          <w:sz w:val="24"/>
          <w:szCs w:val="24"/>
        </w:rPr>
        <w:t xml:space="preserve"> работой аппарата Контрольно-счетной палаты (далее – Аппарат) и финансовым обеспечением деятельности Контрольно-счетной палаты на основе утвержденной бюджетной сметы расходов на текущий финансовый год.</w:t>
      </w:r>
    </w:p>
    <w:p w:rsidR="007E5080" w:rsidRDefault="00E363A9" w:rsidP="00D709E0">
      <w:pPr>
        <w:spacing w:after="0"/>
        <w:ind w:firstLine="284"/>
        <w:jc w:val="both"/>
        <w:rPr>
          <w:rFonts w:ascii="Times New Roman" w:hAnsi="Times New Roman" w:cs="Times New Roman"/>
          <w:sz w:val="24"/>
          <w:szCs w:val="24"/>
        </w:rPr>
      </w:pPr>
      <w:r w:rsidRPr="001A5D44">
        <w:rPr>
          <w:rFonts w:ascii="Times New Roman" w:hAnsi="Times New Roman" w:cs="Times New Roman"/>
          <w:b/>
          <w:sz w:val="24"/>
          <w:szCs w:val="24"/>
        </w:rPr>
        <w:t>2.3.</w:t>
      </w:r>
      <w:r w:rsidRPr="00E363A9">
        <w:rPr>
          <w:rFonts w:ascii="Times New Roman" w:hAnsi="Times New Roman" w:cs="Times New Roman"/>
          <w:sz w:val="24"/>
          <w:szCs w:val="24"/>
        </w:rPr>
        <w:t xml:space="preserve"> Заместитель Председателя исполняет следующие обязанности:</w:t>
      </w:r>
    </w:p>
    <w:p w:rsidR="00E363A9" w:rsidRPr="00E363A9" w:rsidRDefault="007E5080"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координирует деятельность аудиторов Контрольно-счетной палаты при осуществлении контрольных и экспертно-аналитических мероприятий;</w:t>
      </w:r>
    </w:p>
    <w:p w:rsidR="00E363A9" w:rsidRPr="00E363A9" w:rsidRDefault="007E5080"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координирует разработку проекта годового плана работы Контрольно-счетной палаты (изменений и дополнений к нему);</w:t>
      </w:r>
    </w:p>
    <w:p w:rsidR="00E363A9" w:rsidRPr="00E363A9" w:rsidRDefault="007E5080"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 xml:space="preserve">осуществляет </w:t>
      </w:r>
      <w:proofErr w:type="gramStart"/>
      <w:r w:rsidR="00E363A9" w:rsidRPr="00E363A9">
        <w:rPr>
          <w:rFonts w:ascii="Times New Roman" w:hAnsi="Times New Roman" w:cs="Times New Roman"/>
          <w:sz w:val="24"/>
          <w:szCs w:val="24"/>
        </w:rPr>
        <w:t>контроль за</w:t>
      </w:r>
      <w:proofErr w:type="gramEnd"/>
      <w:r w:rsidR="00E363A9" w:rsidRPr="00E363A9">
        <w:rPr>
          <w:rFonts w:ascii="Times New Roman" w:hAnsi="Times New Roman" w:cs="Times New Roman"/>
          <w:sz w:val="24"/>
          <w:szCs w:val="24"/>
        </w:rPr>
        <w:t xml:space="preserve"> формированием ежеквартальных и ежегодных отчетов о работе Контрольно-счетной палаты;</w:t>
      </w:r>
    </w:p>
    <w:p w:rsidR="00E363A9" w:rsidRPr="00E363A9" w:rsidRDefault="007E5080"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 xml:space="preserve">осуществляет </w:t>
      </w:r>
      <w:proofErr w:type="gramStart"/>
      <w:r w:rsidR="00E363A9" w:rsidRPr="00E363A9">
        <w:rPr>
          <w:rFonts w:ascii="Times New Roman" w:hAnsi="Times New Roman" w:cs="Times New Roman"/>
          <w:sz w:val="24"/>
          <w:szCs w:val="24"/>
        </w:rPr>
        <w:t>контроль за</w:t>
      </w:r>
      <w:proofErr w:type="gramEnd"/>
      <w:r w:rsidR="00E363A9" w:rsidRPr="00E363A9">
        <w:rPr>
          <w:rFonts w:ascii="Times New Roman" w:hAnsi="Times New Roman" w:cs="Times New Roman"/>
          <w:sz w:val="24"/>
          <w:szCs w:val="24"/>
        </w:rPr>
        <w:t xml:space="preserve"> выполнением планов работы Контрольно-счетной палаты</w:t>
      </w:r>
      <w:r>
        <w:rPr>
          <w:rFonts w:ascii="Times New Roman" w:hAnsi="Times New Roman" w:cs="Times New Roman"/>
          <w:sz w:val="24"/>
          <w:szCs w:val="24"/>
        </w:rPr>
        <w:t>;</w:t>
      </w:r>
    </w:p>
    <w:p w:rsidR="00E363A9" w:rsidRPr="00E363A9" w:rsidRDefault="007E5080" w:rsidP="00D709E0">
      <w:pPr>
        <w:pStyle w:val="ConsPlusNormal"/>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в случае невозможности временного осуществления должностных обязанностей аудитора другим аудитором в соответствии с Регламентом организует и координирует работу по соответствующему направлению</w:t>
      </w:r>
      <w:r>
        <w:rPr>
          <w:rFonts w:ascii="Times New Roman" w:hAnsi="Times New Roman" w:cs="Times New Roman"/>
          <w:sz w:val="24"/>
          <w:szCs w:val="24"/>
        </w:rPr>
        <w:t xml:space="preserve"> деятельности.</w:t>
      </w:r>
    </w:p>
    <w:p w:rsidR="00E363A9" w:rsidRPr="00E363A9" w:rsidRDefault="00E363A9" w:rsidP="00D709E0">
      <w:pPr>
        <w:spacing w:after="0"/>
        <w:ind w:firstLine="284"/>
        <w:jc w:val="both"/>
        <w:rPr>
          <w:rFonts w:ascii="Times New Roman" w:hAnsi="Times New Roman" w:cs="Times New Roman"/>
          <w:b/>
          <w:sz w:val="24"/>
          <w:szCs w:val="24"/>
        </w:rPr>
      </w:pPr>
      <w:r w:rsidRPr="001A5D44">
        <w:rPr>
          <w:rFonts w:ascii="Times New Roman" w:hAnsi="Times New Roman" w:cs="Times New Roman"/>
          <w:b/>
          <w:sz w:val="24"/>
          <w:szCs w:val="24"/>
        </w:rPr>
        <w:t>2.4.</w:t>
      </w:r>
      <w:r w:rsidRPr="001A5D44">
        <w:rPr>
          <w:rFonts w:ascii="Times New Roman" w:hAnsi="Times New Roman" w:cs="Times New Roman"/>
          <w:sz w:val="24"/>
          <w:szCs w:val="24"/>
        </w:rPr>
        <w:t xml:space="preserve"> По решению Председателя заместитель Председателя в установленном законодательством порядке:</w:t>
      </w:r>
    </w:p>
    <w:p w:rsidR="00E363A9" w:rsidRDefault="00746657"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взаимодействует с органами местного самоуправления, гражданами и организациями;</w:t>
      </w:r>
    </w:p>
    <w:p w:rsidR="00E363A9" w:rsidRDefault="001A5D44"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 xml:space="preserve">при рассмотрении вопросов, входящих в компетенцию Контрольно-счетной палаты, по поручению Председателя или в его отсутствие участвует в работе заседаний </w:t>
      </w:r>
      <w:r>
        <w:rPr>
          <w:rFonts w:ascii="Times New Roman" w:hAnsi="Times New Roman" w:cs="Times New Roman"/>
          <w:sz w:val="24"/>
          <w:szCs w:val="24"/>
        </w:rPr>
        <w:t>Совета депутатов города Лыткарино</w:t>
      </w:r>
      <w:r w:rsidR="00E363A9" w:rsidRPr="00E363A9">
        <w:rPr>
          <w:rFonts w:ascii="Times New Roman" w:hAnsi="Times New Roman" w:cs="Times New Roman"/>
          <w:sz w:val="24"/>
          <w:szCs w:val="24"/>
        </w:rPr>
        <w:t>,</w:t>
      </w:r>
      <w:r w:rsidR="004E1D24">
        <w:rPr>
          <w:rFonts w:ascii="Times New Roman" w:hAnsi="Times New Roman" w:cs="Times New Roman"/>
          <w:sz w:val="24"/>
          <w:szCs w:val="24"/>
        </w:rPr>
        <w:t xml:space="preserve"> </w:t>
      </w:r>
      <w:r w:rsidR="00E363A9" w:rsidRPr="00E363A9">
        <w:rPr>
          <w:rFonts w:ascii="Times New Roman" w:hAnsi="Times New Roman" w:cs="Times New Roman"/>
          <w:sz w:val="24"/>
          <w:szCs w:val="24"/>
        </w:rPr>
        <w:t>комиссий</w:t>
      </w:r>
      <w:r>
        <w:rPr>
          <w:rFonts w:ascii="Times New Roman" w:hAnsi="Times New Roman" w:cs="Times New Roman"/>
          <w:sz w:val="24"/>
          <w:szCs w:val="24"/>
        </w:rPr>
        <w:t xml:space="preserve"> и</w:t>
      </w:r>
      <w:r w:rsidR="00E363A9" w:rsidRPr="00E363A9">
        <w:rPr>
          <w:rFonts w:ascii="Times New Roman" w:hAnsi="Times New Roman" w:cs="Times New Roman"/>
          <w:sz w:val="24"/>
          <w:szCs w:val="24"/>
        </w:rPr>
        <w:t xml:space="preserve"> рабочих групп; </w:t>
      </w:r>
    </w:p>
    <w:p w:rsidR="00E363A9" w:rsidRPr="00E363A9" w:rsidRDefault="00746657"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участвует в рассмотрении поступивших в Контрольно-счетную палату обращений, документов и материалов;</w:t>
      </w:r>
    </w:p>
    <w:p w:rsidR="00E363A9" w:rsidRPr="00E363A9" w:rsidRDefault="00746657"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рассматривает и согласовывает документы, представляемые на подпись Председателю;</w:t>
      </w:r>
    </w:p>
    <w:p w:rsidR="00E363A9" w:rsidRPr="00E363A9" w:rsidRDefault="001A5D44"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E363A9">
        <w:rPr>
          <w:rFonts w:ascii="Times New Roman" w:hAnsi="Times New Roman" w:cs="Times New Roman"/>
          <w:sz w:val="24"/>
          <w:szCs w:val="24"/>
        </w:rPr>
        <w:t>осуществляет иные полномочия.</w:t>
      </w:r>
    </w:p>
    <w:p w:rsidR="00E363A9" w:rsidRPr="00712577" w:rsidRDefault="00E363A9" w:rsidP="00D709E0">
      <w:pPr>
        <w:pStyle w:val="ConsPlusNormal"/>
        <w:widowControl/>
        <w:spacing w:line="276" w:lineRule="auto"/>
        <w:jc w:val="center"/>
        <w:rPr>
          <w:rFonts w:ascii="Times New Roman" w:hAnsi="Times New Roman" w:cs="Times New Roman"/>
          <w:b/>
          <w:sz w:val="28"/>
          <w:szCs w:val="28"/>
        </w:rPr>
      </w:pPr>
    </w:p>
    <w:p w:rsidR="00E363A9" w:rsidRPr="00B85BE4" w:rsidRDefault="00E363A9" w:rsidP="00D709E0">
      <w:pPr>
        <w:pStyle w:val="ConsPlusNormal"/>
        <w:widowControl/>
        <w:spacing w:line="276" w:lineRule="auto"/>
        <w:ind w:firstLine="0"/>
        <w:jc w:val="center"/>
        <w:rPr>
          <w:rFonts w:ascii="Times New Roman" w:hAnsi="Times New Roman" w:cs="Times New Roman"/>
          <w:b/>
          <w:sz w:val="24"/>
          <w:szCs w:val="24"/>
        </w:rPr>
      </w:pPr>
      <w:r w:rsidRPr="00B85BE4">
        <w:rPr>
          <w:rFonts w:ascii="Times New Roman" w:hAnsi="Times New Roman" w:cs="Times New Roman"/>
          <w:b/>
          <w:sz w:val="24"/>
          <w:szCs w:val="24"/>
        </w:rPr>
        <w:t xml:space="preserve">3. Обязанности аудиторов Контрольно-счетной палаты </w:t>
      </w:r>
    </w:p>
    <w:p w:rsidR="00E363A9" w:rsidRPr="00B85BE4" w:rsidRDefault="00E363A9" w:rsidP="00D709E0">
      <w:pPr>
        <w:pStyle w:val="ConsPlusNormal"/>
        <w:widowControl/>
        <w:spacing w:line="276" w:lineRule="auto"/>
        <w:jc w:val="center"/>
        <w:rPr>
          <w:rFonts w:ascii="Times New Roman" w:hAnsi="Times New Roman" w:cs="Times New Roman"/>
          <w:b/>
          <w:color w:val="FF0000"/>
          <w:sz w:val="24"/>
          <w:szCs w:val="24"/>
        </w:rPr>
      </w:pPr>
    </w:p>
    <w:p w:rsidR="00E363A9" w:rsidRPr="00B85BE4" w:rsidRDefault="00E363A9" w:rsidP="00D709E0">
      <w:pPr>
        <w:spacing w:after="0"/>
        <w:ind w:firstLine="284"/>
        <w:jc w:val="both"/>
        <w:rPr>
          <w:rFonts w:ascii="Times New Roman" w:hAnsi="Times New Roman" w:cs="Times New Roman"/>
          <w:color w:val="FF0000"/>
          <w:sz w:val="24"/>
          <w:szCs w:val="24"/>
        </w:rPr>
      </w:pPr>
      <w:r w:rsidRPr="004E1D24">
        <w:rPr>
          <w:rFonts w:ascii="Times New Roman" w:hAnsi="Times New Roman" w:cs="Times New Roman"/>
          <w:b/>
          <w:sz w:val="24"/>
          <w:szCs w:val="24"/>
        </w:rPr>
        <w:t>3.1.</w:t>
      </w:r>
      <w:r w:rsidRPr="00B85BE4">
        <w:rPr>
          <w:rFonts w:ascii="Times New Roman" w:hAnsi="Times New Roman" w:cs="Times New Roman"/>
          <w:sz w:val="24"/>
          <w:szCs w:val="24"/>
        </w:rPr>
        <w:t xml:space="preserve"> Аудиторы организуют и координируют работу по </w:t>
      </w:r>
      <w:r w:rsidR="00B85BE4" w:rsidRPr="00B85BE4">
        <w:rPr>
          <w:rFonts w:ascii="Times New Roman" w:hAnsi="Times New Roman" w:cs="Times New Roman"/>
          <w:sz w:val="24"/>
          <w:szCs w:val="24"/>
        </w:rPr>
        <w:t>закрепленным за ними</w:t>
      </w:r>
      <w:r w:rsidRPr="00B85BE4">
        <w:rPr>
          <w:rFonts w:ascii="Times New Roman" w:hAnsi="Times New Roman" w:cs="Times New Roman"/>
          <w:sz w:val="24"/>
          <w:szCs w:val="24"/>
        </w:rPr>
        <w:t xml:space="preserve"> направлениям</w:t>
      </w:r>
      <w:r w:rsidR="00B85BE4">
        <w:rPr>
          <w:rFonts w:ascii="Times New Roman" w:hAnsi="Times New Roman" w:cs="Times New Roman"/>
          <w:sz w:val="24"/>
          <w:szCs w:val="24"/>
        </w:rPr>
        <w:t>и</w:t>
      </w:r>
      <w:r w:rsidRPr="00B85BE4">
        <w:rPr>
          <w:rFonts w:ascii="Times New Roman" w:hAnsi="Times New Roman" w:cs="Times New Roman"/>
          <w:sz w:val="24"/>
          <w:szCs w:val="24"/>
        </w:rPr>
        <w:t xml:space="preserve"> деятельности Контрольно-счетной палаты. В пределах своих полномочий самостоятельно решают вопросы и несут ответственность за результаты деятельности по закрепленным за ними направлениям деятельности.</w:t>
      </w:r>
    </w:p>
    <w:p w:rsidR="00E363A9" w:rsidRPr="00B85BE4" w:rsidRDefault="00E363A9" w:rsidP="00D709E0">
      <w:pPr>
        <w:pStyle w:val="ConsPlusNormal"/>
        <w:widowControl/>
        <w:spacing w:line="276" w:lineRule="auto"/>
        <w:ind w:firstLine="284"/>
        <w:jc w:val="both"/>
        <w:rPr>
          <w:rFonts w:ascii="Times New Roman" w:hAnsi="Times New Roman" w:cs="Times New Roman"/>
          <w:bCs/>
          <w:sz w:val="24"/>
          <w:szCs w:val="24"/>
        </w:rPr>
      </w:pPr>
      <w:r w:rsidRPr="004E1D24">
        <w:rPr>
          <w:rFonts w:ascii="Times New Roman" w:hAnsi="Times New Roman" w:cs="Times New Roman"/>
          <w:b/>
          <w:bCs/>
          <w:sz w:val="24"/>
          <w:szCs w:val="24"/>
        </w:rPr>
        <w:t>3.2.</w:t>
      </w:r>
      <w:r w:rsidRPr="00B85BE4">
        <w:rPr>
          <w:rFonts w:ascii="Times New Roman" w:hAnsi="Times New Roman" w:cs="Times New Roman"/>
          <w:bCs/>
          <w:sz w:val="24"/>
          <w:szCs w:val="24"/>
        </w:rPr>
        <w:t xml:space="preserve"> Аудитор </w:t>
      </w:r>
      <w:r w:rsidRPr="00B85BE4">
        <w:rPr>
          <w:rFonts w:ascii="Times New Roman" w:hAnsi="Times New Roman" w:cs="Times New Roman"/>
          <w:sz w:val="24"/>
          <w:szCs w:val="24"/>
        </w:rPr>
        <w:t>в рамках компетенции исполняет следующие обязанности</w:t>
      </w:r>
      <w:r w:rsidRPr="00B85BE4">
        <w:rPr>
          <w:rFonts w:ascii="Times New Roman" w:hAnsi="Times New Roman" w:cs="Times New Roman"/>
          <w:bCs/>
          <w:sz w:val="24"/>
          <w:szCs w:val="24"/>
        </w:rPr>
        <w:t>:</w:t>
      </w:r>
    </w:p>
    <w:p w:rsidR="00E363A9" w:rsidRPr="00B85BE4" w:rsidRDefault="00B75A73" w:rsidP="00D709E0">
      <w:pPr>
        <w:pStyle w:val="a6"/>
        <w:spacing w:after="0"/>
        <w:ind w:left="0" w:firstLine="284"/>
        <w:jc w:val="both"/>
        <w:rPr>
          <w:rFonts w:ascii="Times New Roman" w:hAnsi="Times New Roman"/>
          <w:sz w:val="24"/>
          <w:szCs w:val="24"/>
        </w:rPr>
      </w:pPr>
      <w:r>
        <w:rPr>
          <w:rFonts w:ascii="Times New Roman" w:hAnsi="Times New Roman"/>
          <w:sz w:val="24"/>
          <w:szCs w:val="24"/>
        </w:rPr>
        <w:t xml:space="preserve">- </w:t>
      </w:r>
      <w:r w:rsidR="00E363A9" w:rsidRPr="00B85BE4">
        <w:rPr>
          <w:rFonts w:ascii="Times New Roman" w:hAnsi="Times New Roman"/>
          <w:sz w:val="24"/>
          <w:szCs w:val="24"/>
        </w:rPr>
        <w:t>организует и осуществляет проведение контрольных и экспертно-аналитических мероприятий;</w:t>
      </w:r>
    </w:p>
    <w:p w:rsidR="00E363A9" w:rsidRPr="00B85BE4" w:rsidRDefault="00B75A73" w:rsidP="00D709E0">
      <w:pPr>
        <w:spacing w:after="0"/>
        <w:ind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E363A9" w:rsidRPr="00B85BE4">
        <w:rPr>
          <w:rFonts w:ascii="Times New Roman" w:hAnsi="Times New Roman" w:cs="Times New Roman"/>
          <w:sz w:val="24"/>
          <w:szCs w:val="24"/>
        </w:rPr>
        <w:t>организует подготовку отчетов и заключений о результатах проведенных контрольных и экспертно-аналитических мероприятиях, включая подготовку заключени</w:t>
      </w:r>
      <w:r w:rsidR="00B85BE4" w:rsidRPr="00B85BE4">
        <w:rPr>
          <w:rFonts w:ascii="Times New Roman" w:hAnsi="Times New Roman" w:cs="Times New Roman"/>
          <w:sz w:val="24"/>
          <w:szCs w:val="24"/>
        </w:rPr>
        <w:t>я</w:t>
      </w:r>
      <w:r w:rsidR="00E363A9" w:rsidRPr="00B85BE4">
        <w:rPr>
          <w:rFonts w:ascii="Times New Roman" w:hAnsi="Times New Roman" w:cs="Times New Roman"/>
          <w:sz w:val="24"/>
          <w:szCs w:val="24"/>
        </w:rPr>
        <w:t xml:space="preserve"> о ходе исполнения бюджета </w:t>
      </w:r>
      <w:r w:rsidR="00B85BE4" w:rsidRPr="00B85BE4">
        <w:rPr>
          <w:rFonts w:ascii="Times New Roman" w:hAnsi="Times New Roman" w:cs="Times New Roman"/>
          <w:sz w:val="24"/>
          <w:szCs w:val="24"/>
        </w:rPr>
        <w:t>города Лыткарино</w:t>
      </w:r>
      <w:r w:rsidR="00E363A9" w:rsidRPr="00B85BE4">
        <w:rPr>
          <w:rFonts w:ascii="Times New Roman" w:hAnsi="Times New Roman" w:cs="Times New Roman"/>
          <w:sz w:val="24"/>
          <w:szCs w:val="24"/>
        </w:rPr>
        <w:t xml:space="preserve"> и годовой отчет об исполнении бюджета </w:t>
      </w:r>
      <w:r w:rsidR="00B85BE4" w:rsidRPr="00B85BE4">
        <w:rPr>
          <w:rFonts w:ascii="Times New Roman" w:hAnsi="Times New Roman" w:cs="Times New Roman"/>
          <w:sz w:val="24"/>
          <w:szCs w:val="24"/>
        </w:rPr>
        <w:t>города Лыткарино</w:t>
      </w:r>
      <w:r w:rsidR="00E363A9" w:rsidRPr="00B85BE4">
        <w:rPr>
          <w:rFonts w:ascii="Times New Roman" w:hAnsi="Times New Roman" w:cs="Times New Roman"/>
          <w:sz w:val="24"/>
          <w:szCs w:val="24"/>
        </w:rPr>
        <w:t>;</w:t>
      </w:r>
    </w:p>
    <w:p w:rsidR="00E363A9" w:rsidRPr="005D04DF" w:rsidRDefault="00B75A73"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5D04DF">
        <w:rPr>
          <w:rFonts w:ascii="Times New Roman" w:hAnsi="Times New Roman" w:cs="Times New Roman"/>
          <w:sz w:val="24"/>
          <w:szCs w:val="24"/>
        </w:rPr>
        <w:t xml:space="preserve">организует </w:t>
      </w:r>
      <w:proofErr w:type="gramStart"/>
      <w:r w:rsidR="00E363A9" w:rsidRPr="005D04DF">
        <w:rPr>
          <w:rFonts w:ascii="Times New Roman" w:hAnsi="Times New Roman" w:cs="Times New Roman"/>
          <w:sz w:val="24"/>
          <w:szCs w:val="24"/>
        </w:rPr>
        <w:t>контроль за</w:t>
      </w:r>
      <w:proofErr w:type="gramEnd"/>
      <w:r w:rsidR="00E363A9" w:rsidRPr="005D04DF">
        <w:rPr>
          <w:rFonts w:ascii="Times New Roman" w:hAnsi="Times New Roman" w:cs="Times New Roman"/>
          <w:sz w:val="24"/>
          <w:szCs w:val="24"/>
        </w:rPr>
        <w:t xml:space="preserve"> исполнением представлений и предписаний Контрольно-счетной палаты</w:t>
      </w:r>
      <w:r w:rsidR="005D04DF" w:rsidRPr="005D04DF">
        <w:rPr>
          <w:rFonts w:ascii="Times New Roman" w:hAnsi="Times New Roman" w:cs="Times New Roman"/>
          <w:sz w:val="24"/>
          <w:szCs w:val="24"/>
        </w:rPr>
        <w:t>;</w:t>
      </w:r>
      <w:r w:rsidR="00E363A9" w:rsidRPr="005D04DF">
        <w:rPr>
          <w:rFonts w:ascii="Times New Roman" w:hAnsi="Times New Roman" w:cs="Times New Roman"/>
          <w:sz w:val="24"/>
          <w:szCs w:val="24"/>
        </w:rPr>
        <w:t xml:space="preserve"> </w:t>
      </w:r>
    </w:p>
    <w:p w:rsidR="00E363A9" w:rsidRPr="00B75A73" w:rsidRDefault="00B75A73" w:rsidP="00D709E0">
      <w:pPr>
        <w:pStyle w:val="a6"/>
        <w:spacing w:after="0"/>
        <w:ind w:left="0" w:firstLine="284"/>
        <w:jc w:val="both"/>
        <w:rPr>
          <w:rFonts w:ascii="Times New Roman" w:hAnsi="Times New Roman"/>
          <w:sz w:val="24"/>
          <w:szCs w:val="24"/>
        </w:rPr>
      </w:pPr>
      <w:r>
        <w:rPr>
          <w:rFonts w:ascii="Times New Roman" w:hAnsi="Times New Roman"/>
          <w:sz w:val="24"/>
          <w:szCs w:val="24"/>
        </w:rPr>
        <w:lastRenderedPageBreak/>
        <w:t xml:space="preserve">- </w:t>
      </w:r>
      <w:r w:rsidR="00E363A9" w:rsidRPr="00B75A73">
        <w:rPr>
          <w:rFonts w:ascii="Times New Roman" w:hAnsi="Times New Roman"/>
          <w:sz w:val="24"/>
          <w:szCs w:val="24"/>
        </w:rPr>
        <w:t xml:space="preserve">организует подготовку информации для ежеквартальных и годовых отчетов </w:t>
      </w:r>
      <w:r w:rsidR="00E363A9" w:rsidRPr="00B75A73">
        <w:rPr>
          <w:rFonts w:ascii="Times New Roman" w:hAnsi="Times New Roman"/>
          <w:bCs/>
          <w:sz w:val="24"/>
          <w:szCs w:val="24"/>
        </w:rPr>
        <w:t>Контрольно-счетной палаты</w:t>
      </w:r>
      <w:r w:rsidR="00E363A9" w:rsidRPr="00B75A73">
        <w:rPr>
          <w:rFonts w:ascii="Times New Roman" w:hAnsi="Times New Roman"/>
          <w:sz w:val="24"/>
          <w:szCs w:val="24"/>
        </w:rPr>
        <w:t xml:space="preserve"> о результатах проведенных контрольных и экспертно-аналитических мероприятий, иной информации и сведений по закрепленному направлению деятельности;</w:t>
      </w:r>
    </w:p>
    <w:p w:rsidR="00E363A9" w:rsidRPr="00B75A73" w:rsidRDefault="00B75A73" w:rsidP="00D709E0">
      <w:pPr>
        <w:spacing w:after="0"/>
        <w:ind w:firstLine="284"/>
        <w:jc w:val="both"/>
        <w:rPr>
          <w:rFonts w:ascii="Times New Roman" w:hAnsi="Times New Roman"/>
          <w:sz w:val="24"/>
          <w:szCs w:val="24"/>
        </w:rPr>
      </w:pPr>
      <w:r>
        <w:rPr>
          <w:rFonts w:ascii="Times New Roman" w:hAnsi="Times New Roman"/>
          <w:sz w:val="24"/>
          <w:szCs w:val="24"/>
        </w:rPr>
        <w:t xml:space="preserve">- </w:t>
      </w:r>
      <w:r w:rsidR="00E363A9" w:rsidRPr="00B75A73">
        <w:rPr>
          <w:rFonts w:ascii="Times New Roman" w:hAnsi="Times New Roman"/>
          <w:sz w:val="24"/>
          <w:szCs w:val="24"/>
        </w:rPr>
        <w:t>разрабатывает предложения к проекту годового плана работы Контрольно-счетной палаты;</w:t>
      </w:r>
    </w:p>
    <w:p w:rsidR="00E363A9" w:rsidRPr="00B15062" w:rsidRDefault="00B75A73" w:rsidP="00D709E0">
      <w:pPr>
        <w:pStyle w:val="ConsPlusNormal"/>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B15062">
        <w:rPr>
          <w:rFonts w:ascii="Times New Roman" w:hAnsi="Times New Roman" w:cs="Times New Roman"/>
          <w:sz w:val="24"/>
          <w:szCs w:val="24"/>
        </w:rPr>
        <w:t>рассматривает и согласовывает документы, представляемые на подпись Председателю;</w:t>
      </w:r>
    </w:p>
    <w:p w:rsidR="00E363A9" w:rsidRPr="00B15062" w:rsidRDefault="00B75A73" w:rsidP="00D709E0">
      <w:pPr>
        <w:pStyle w:val="ConsPlusNormal"/>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B15062">
        <w:rPr>
          <w:rFonts w:ascii="Times New Roman" w:hAnsi="Times New Roman" w:cs="Times New Roman"/>
          <w:sz w:val="24"/>
          <w:szCs w:val="24"/>
        </w:rPr>
        <w:t>проводит методическую работу;</w:t>
      </w:r>
    </w:p>
    <w:p w:rsidR="00E363A9" w:rsidRPr="00B15062" w:rsidRDefault="00B75A73" w:rsidP="00D709E0">
      <w:pPr>
        <w:pStyle w:val="a6"/>
        <w:spacing w:after="0"/>
        <w:ind w:left="0" w:firstLine="284"/>
        <w:jc w:val="both"/>
        <w:rPr>
          <w:rFonts w:ascii="Times New Roman" w:hAnsi="Times New Roman"/>
          <w:sz w:val="24"/>
          <w:szCs w:val="24"/>
        </w:rPr>
      </w:pPr>
      <w:r>
        <w:rPr>
          <w:rFonts w:ascii="Times New Roman" w:hAnsi="Times New Roman"/>
          <w:sz w:val="24"/>
          <w:szCs w:val="24"/>
        </w:rPr>
        <w:t xml:space="preserve">- </w:t>
      </w:r>
      <w:r w:rsidR="00E363A9" w:rsidRPr="00B15062">
        <w:rPr>
          <w:rFonts w:ascii="Times New Roman" w:hAnsi="Times New Roman"/>
          <w:sz w:val="24"/>
          <w:szCs w:val="24"/>
        </w:rPr>
        <w:t>докладывает Председателю предварительно согласованную с его заместителем информацию о ходе проведения контрольных и экспертно-аналитических мероприятий в установленные им сроки;</w:t>
      </w:r>
    </w:p>
    <w:p w:rsidR="00E363A9" w:rsidRPr="00B75A73" w:rsidRDefault="00B75A73" w:rsidP="00D709E0">
      <w:pPr>
        <w:pStyle w:val="a6"/>
        <w:spacing w:after="0"/>
        <w:ind w:left="0" w:firstLine="284"/>
        <w:jc w:val="both"/>
        <w:rPr>
          <w:rFonts w:ascii="Times New Roman" w:hAnsi="Times New Roman"/>
          <w:sz w:val="24"/>
          <w:szCs w:val="24"/>
        </w:rPr>
      </w:pPr>
      <w:r>
        <w:rPr>
          <w:rFonts w:ascii="Times New Roman" w:hAnsi="Times New Roman"/>
          <w:sz w:val="24"/>
          <w:szCs w:val="24"/>
        </w:rPr>
        <w:t xml:space="preserve">- </w:t>
      </w:r>
      <w:r w:rsidR="00E363A9" w:rsidRPr="00B75A73">
        <w:rPr>
          <w:rFonts w:ascii="Times New Roman" w:hAnsi="Times New Roman"/>
          <w:sz w:val="24"/>
          <w:szCs w:val="24"/>
        </w:rPr>
        <w:t>организует работу по сбору, анализу и систематизации организационно-правовой и финансово-экономической информации о закрепленных объектах контроля;</w:t>
      </w:r>
    </w:p>
    <w:p w:rsidR="00E363A9" w:rsidRPr="00B75A73" w:rsidRDefault="00B75A73" w:rsidP="00D709E0">
      <w:pPr>
        <w:spacing w:after="0"/>
        <w:ind w:firstLine="284"/>
        <w:jc w:val="both"/>
        <w:rPr>
          <w:rFonts w:ascii="Times New Roman" w:hAnsi="Times New Roman"/>
          <w:sz w:val="24"/>
          <w:szCs w:val="24"/>
        </w:rPr>
      </w:pPr>
      <w:r>
        <w:rPr>
          <w:rFonts w:ascii="Times New Roman" w:hAnsi="Times New Roman"/>
          <w:sz w:val="24"/>
          <w:szCs w:val="24"/>
        </w:rPr>
        <w:t xml:space="preserve">- </w:t>
      </w:r>
      <w:r w:rsidR="00E363A9" w:rsidRPr="00B75A73">
        <w:rPr>
          <w:rFonts w:ascii="Times New Roman" w:hAnsi="Times New Roman"/>
          <w:sz w:val="24"/>
          <w:szCs w:val="24"/>
        </w:rPr>
        <w:t>осуществляет иные полномочия</w:t>
      </w:r>
      <w:r w:rsidR="00F3072A" w:rsidRPr="00B75A73">
        <w:rPr>
          <w:rFonts w:ascii="Times New Roman" w:hAnsi="Times New Roman"/>
          <w:sz w:val="24"/>
          <w:szCs w:val="24"/>
        </w:rPr>
        <w:t>.</w:t>
      </w:r>
    </w:p>
    <w:p w:rsidR="00E363A9" w:rsidRPr="00F3072A" w:rsidRDefault="00E363A9" w:rsidP="00D709E0">
      <w:pPr>
        <w:spacing w:after="0"/>
        <w:ind w:firstLine="720"/>
        <w:jc w:val="both"/>
        <w:rPr>
          <w:rFonts w:ascii="Times New Roman" w:hAnsi="Times New Roman" w:cs="Times New Roman"/>
          <w:sz w:val="24"/>
          <w:szCs w:val="24"/>
        </w:rPr>
      </w:pPr>
      <w:r w:rsidRPr="004E1D24">
        <w:rPr>
          <w:rFonts w:ascii="Times New Roman" w:hAnsi="Times New Roman" w:cs="Times New Roman"/>
          <w:b/>
          <w:sz w:val="24"/>
          <w:szCs w:val="24"/>
        </w:rPr>
        <w:t>3.</w:t>
      </w:r>
      <w:r w:rsidR="004E1D24" w:rsidRPr="004E1D24">
        <w:rPr>
          <w:rFonts w:ascii="Times New Roman" w:hAnsi="Times New Roman" w:cs="Times New Roman"/>
          <w:b/>
          <w:sz w:val="24"/>
          <w:szCs w:val="24"/>
        </w:rPr>
        <w:t>3</w:t>
      </w:r>
      <w:r w:rsidRPr="004E1D24">
        <w:rPr>
          <w:rFonts w:ascii="Times New Roman" w:hAnsi="Times New Roman" w:cs="Times New Roman"/>
          <w:b/>
          <w:sz w:val="24"/>
          <w:szCs w:val="24"/>
        </w:rPr>
        <w:t>.</w:t>
      </w:r>
      <w:r w:rsidRPr="00F3072A">
        <w:rPr>
          <w:rFonts w:ascii="Times New Roman" w:hAnsi="Times New Roman" w:cs="Times New Roman"/>
          <w:sz w:val="24"/>
          <w:szCs w:val="24"/>
        </w:rPr>
        <w:t xml:space="preserve"> По решению Председателя аудитор в установленном законодательством порядке:</w:t>
      </w:r>
    </w:p>
    <w:p w:rsidR="00E363A9" w:rsidRPr="00F3072A" w:rsidRDefault="004E1D24" w:rsidP="00D709E0">
      <w:pPr>
        <w:pStyle w:val="ConsPlusNormal"/>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F3072A">
        <w:rPr>
          <w:rFonts w:ascii="Times New Roman" w:hAnsi="Times New Roman" w:cs="Times New Roman"/>
          <w:sz w:val="24"/>
          <w:szCs w:val="24"/>
        </w:rPr>
        <w:t>взаимодействует с органами местного самоуправления, гражданами и организациями;</w:t>
      </w:r>
    </w:p>
    <w:p w:rsidR="00E363A9" w:rsidRPr="004E1D24" w:rsidRDefault="004E1D24" w:rsidP="00D709E0">
      <w:pPr>
        <w:pStyle w:val="ConsPlusNormal"/>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363A9" w:rsidRPr="004E1D24">
        <w:rPr>
          <w:rFonts w:ascii="Times New Roman" w:hAnsi="Times New Roman" w:cs="Times New Roman"/>
          <w:sz w:val="24"/>
          <w:szCs w:val="24"/>
        </w:rPr>
        <w:t xml:space="preserve">при рассмотрении вопросов, входящих в его полномочия, присутствует на заседаниях </w:t>
      </w:r>
      <w:r w:rsidR="00F3072A" w:rsidRPr="004E1D24">
        <w:rPr>
          <w:rFonts w:ascii="Times New Roman" w:hAnsi="Times New Roman" w:cs="Times New Roman"/>
          <w:sz w:val="24"/>
          <w:szCs w:val="24"/>
        </w:rPr>
        <w:t>Совета депутатов города Лыткарино</w:t>
      </w:r>
      <w:r w:rsidR="00E363A9" w:rsidRPr="004E1D24">
        <w:rPr>
          <w:rFonts w:ascii="Times New Roman" w:hAnsi="Times New Roman" w:cs="Times New Roman"/>
          <w:sz w:val="24"/>
          <w:szCs w:val="24"/>
        </w:rPr>
        <w:t>,</w:t>
      </w:r>
      <w:r w:rsidR="00F3072A" w:rsidRPr="004E1D24">
        <w:rPr>
          <w:rFonts w:ascii="Times New Roman" w:hAnsi="Times New Roman" w:cs="Times New Roman"/>
          <w:sz w:val="24"/>
          <w:szCs w:val="24"/>
        </w:rPr>
        <w:t xml:space="preserve"> комиссий и рабочих групп;</w:t>
      </w:r>
    </w:p>
    <w:p w:rsidR="00E363A9" w:rsidRPr="00F3072A" w:rsidRDefault="004E1D24" w:rsidP="00D709E0">
      <w:pPr>
        <w:pStyle w:val="ConsPlusNormal"/>
        <w:widowControl/>
        <w:spacing w:line="276" w:lineRule="auto"/>
        <w:ind w:firstLine="284"/>
        <w:jc w:val="both"/>
        <w:rPr>
          <w:rFonts w:ascii="Times New Roman" w:hAnsi="Times New Roman" w:cs="Times New Roman"/>
          <w:sz w:val="28"/>
          <w:szCs w:val="28"/>
        </w:rPr>
      </w:pPr>
      <w:r>
        <w:rPr>
          <w:rFonts w:ascii="Times New Roman" w:hAnsi="Times New Roman" w:cs="Times New Roman"/>
          <w:sz w:val="24"/>
          <w:szCs w:val="24"/>
        </w:rPr>
        <w:t xml:space="preserve">- </w:t>
      </w:r>
      <w:r w:rsidR="00E363A9" w:rsidRPr="00F3072A">
        <w:rPr>
          <w:rFonts w:ascii="Times New Roman" w:hAnsi="Times New Roman" w:cs="Times New Roman"/>
          <w:sz w:val="24"/>
          <w:szCs w:val="24"/>
        </w:rPr>
        <w:t>участвует в рассмотрении поступивших в Контрольно-счетную палату обращений, документов и материалов.</w:t>
      </w:r>
    </w:p>
    <w:p w:rsidR="00E363A9" w:rsidRDefault="00E363A9" w:rsidP="00D709E0">
      <w:pPr>
        <w:pStyle w:val="a3"/>
        <w:spacing w:before="0" w:beforeAutospacing="0" w:after="0" w:afterAutospacing="0" w:line="276" w:lineRule="auto"/>
        <w:ind w:firstLine="709"/>
        <w:jc w:val="center"/>
        <w:rPr>
          <w:b/>
          <w:highlight w:val="yellow"/>
        </w:rPr>
      </w:pPr>
    </w:p>
    <w:p w:rsidR="00EF27FC" w:rsidRPr="00B75A73" w:rsidRDefault="00B75A73" w:rsidP="00D709E0">
      <w:pPr>
        <w:pStyle w:val="a3"/>
        <w:spacing w:before="0" w:beforeAutospacing="0" w:after="0" w:afterAutospacing="0" w:line="276" w:lineRule="auto"/>
        <w:ind w:firstLine="709"/>
        <w:jc w:val="center"/>
        <w:rPr>
          <w:b/>
        </w:rPr>
      </w:pPr>
      <w:r>
        <w:rPr>
          <w:b/>
        </w:rPr>
        <w:t>4</w:t>
      </w:r>
      <w:r w:rsidR="00AF6133" w:rsidRPr="00B75A73">
        <w:rPr>
          <w:b/>
        </w:rPr>
        <w:t>. Аппарат Контрольно-счетной палаты</w:t>
      </w:r>
    </w:p>
    <w:p w:rsidR="00EF27FC" w:rsidRPr="00B75A73" w:rsidRDefault="00EF27FC" w:rsidP="00D709E0">
      <w:pPr>
        <w:pStyle w:val="a3"/>
        <w:spacing w:before="0" w:beforeAutospacing="0" w:after="0" w:afterAutospacing="0" w:line="276" w:lineRule="auto"/>
        <w:ind w:firstLine="709"/>
        <w:jc w:val="center"/>
        <w:rPr>
          <w:b/>
          <w:color w:val="FF0000"/>
        </w:rPr>
      </w:pPr>
    </w:p>
    <w:p w:rsidR="00B75A73" w:rsidRDefault="00B75A73" w:rsidP="00D709E0">
      <w:pPr>
        <w:pStyle w:val="a3"/>
        <w:spacing w:before="0" w:beforeAutospacing="0" w:after="0" w:afterAutospacing="0" w:line="276" w:lineRule="auto"/>
        <w:ind w:firstLine="284"/>
        <w:jc w:val="both"/>
      </w:pPr>
      <w:r>
        <w:rPr>
          <w:b/>
        </w:rPr>
        <w:t>4</w:t>
      </w:r>
      <w:r w:rsidR="00AF6133" w:rsidRPr="00B75A73">
        <w:rPr>
          <w:b/>
        </w:rPr>
        <w:t xml:space="preserve">.1. </w:t>
      </w:r>
      <w:r w:rsidR="00AF6133" w:rsidRPr="00B75A73">
        <w:t>Аппарат Контрольно-счетной палаты состоит из</w:t>
      </w:r>
      <w:r w:rsidR="001E759A" w:rsidRPr="00B75A73">
        <w:t xml:space="preserve"> начальников отделов, </w:t>
      </w:r>
      <w:r w:rsidR="00AF6133" w:rsidRPr="00B75A73">
        <w:t>инспекторов</w:t>
      </w:r>
      <w:r w:rsidR="005503CE" w:rsidRPr="00B75A73">
        <w:t>,</w:t>
      </w:r>
      <w:r w:rsidR="00AF6133" w:rsidRPr="00B75A73">
        <w:t xml:space="preserve"> специалистов и работников, </w:t>
      </w:r>
      <w:r w:rsidR="00F643D7" w:rsidRPr="00B75A73">
        <w:t>замещающих должности, не относящиеся к должностям муниципальной службы</w:t>
      </w:r>
      <w:r w:rsidR="000D024A" w:rsidRPr="00B75A73">
        <w:t xml:space="preserve">, </w:t>
      </w:r>
      <w:r w:rsidR="00F643D7" w:rsidRPr="00B75A73">
        <w:t>и осуществляющим техническое обеспечени</w:t>
      </w:r>
      <w:r w:rsidR="000D024A" w:rsidRPr="00B75A73">
        <w:t>е деятельности Контрольно-счетной палаты.</w:t>
      </w:r>
    </w:p>
    <w:p w:rsidR="00B75A73" w:rsidRPr="00B75A73" w:rsidRDefault="00B75A73" w:rsidP="00D709E0">
      <w:pPr>
        <w:pStyle w:val="a3"/>
        <w:spacing w:before="0" w:beforeAutospacing="0" w:after="0" w:afterAutospacing="0" w:line="276" w:lineRule="auto"/>
        <w:ind w:firstLine="284"/>
        <w:jc w:val="both"/>
      </w:pPr>
      <w:r w:rsidRPr="00B75A73">
        <w:rPr>
          <w:b/>
        </w:rPr>
        <w:t>4.2.</w:t>
      </w:r>
      <w:r w:rsidRPr="00B75A73">
        <w:tab/>
        <w:t>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75A73" w:rsidRPr="00B75A73" w:rsidRDefault="00B75A73" w:rsidP="00D709E0">
      <w:pPr>
        <w:pStyle w:val="a3"/>
        <w:spacing w:before="0" w:beforeAutospacing="0" w:after="0" w:afterAutospacing="0" w:line="276" w:lineRule="auto"/>
        <w:ind w:firstLine="284"/>
        <w:jc w:val="both"/>
        <w:rPr>
          <w:highlight w:val="yellow"/>
        </w:rPr>
      </w:pPr>
      <w:r w:rsidRPr="00B75A73">
        <w:t>Внутреннее распределение обязанностей между должностными лицами Контрольно-счетной палаты отражается в их должностных регламентах, утвержденных председателем Контрольно-счетной палаты.</w:t>
      </w:r>
    </w:p>
    <w:p w:rsidR="00CE0C0C" w:rsidRPr="006B31F7" w:rsidRDefault="00CE0C0C" w:rsidP="00D709E0">
      <w:pPr>
        <w:pStyle w:val="a3"/>
        <w:spacing w:before="0" w:beforeAutospacing="0" w:after="0" w:afterAutospacing="0" w:line="276" w:lineRule="auto"/>
        <w:ind w:firstLine="709"/>
        <w:jc w:val="center"/>
        <w:rPr>
          <w:rStyle w:val="a4"/>
          <w:color w:val="FF0000"/>
        </w:rPr>
      </w:pPr>
    </w:p>
    <w:p w:rsidR="00C91C78" w:rsidRPr="00AC3128" w:rsidRDefault="008E34AA" w:rsidP="00D709E0">
      <w:pPr>
        <w:pStyle w:val="a3"/>
        <w:spacing w:before="0" w:beforeAutospacing="0" w:after="0" w:afterAutospacing="0" w:line="276" w:lineRule="auto"/>
        <w:ind w:firstLine="709"/>
        <w:jc w:val="center"/>
      </w:pPr>
      <w:r>
        <w:rPr>
          <w:rStyle w:val="a4"/>
        </w:rPr>
        <w:t>5</w:t>
      </w:r>
      <w:r w:rsidR="00C91C78" w:rsidRPr="00AC3128">
        <w:rPr>
          <w:rStyle w:val="a4"/>
        </w:rPr>
        <w:t xml:space="preserve">. </w:t>
      </w:r>
      <w:r w:rsidR="00357625" w:rsidRPr="00AC3128">
        <w:rPr>
          <w:rStyle w:val="a4"/>
        </w:rPr>
        <w:t>О</w:t>
      </w:r>
      <w:r w:rsidR="00C91C78" w:rsidRPr="00AC3128">
        <w:rPr>
          <w:rStyle w:val="a4"/>
        </w:rPr>
        <w:t>рганизаци</w:t>
      </w:r>
      <w:r w:rsidR="00357625" w:rsidRPr="00AC3128">
        <w:rPr>
          <w:rStyle w:val="a4"/>
        </w:rPr>
        <w:t>я</w:t>
      </w:r>
      <w:r w:rsidR="00C91C78" w:rsidRPr="00AC3128">
        <w:rPr>
          <w:rStyle w:val="a4"/>
        </w:rPr>
        <w:t xml:space="preserve"> планирования </w:t>
      </w:r>
      <w:r w:rsidR="00357625" w:rsidRPr="00AC3128">
        <w:rPr>
          <w:rStyle w:val="a4"/>
        </w:rPr>
        <w:t>работы и отчетность</w:t>
      </w:r>
    </w:p>
    <w:p w:rsidR="00C91C78" w:rsidRPr="00AC3128" w:rsidRDefault="00C91C78" w:rsidP="00D709E0">
      <w:pPr>
        <w:pStyle w:val="a3"/>
        <w:spacing w:before="0" w:beforeAutospacing="0" w:after="0" w:afterAutospacing="0" w:line="276" w:lineRule="auto"/>
        <w:ind w:firstLine="709"/>
        <w:jc w:val="center"/>
        <w:rPr>
          <w:rStyle w:val="a4"/>
        </w:rPr>
      </w:pPr>
      <w:r w:rsidRPr="00AC3128">
        <w:rPr>
          <w:rStyle w:val="a4"/>
        </w:rPr>
        <w:t>Контрольно-счетной палаты</w:t>
      </w:r>
    </w:p>
    <w:p w:rsidR="00D219D3" w:rsidRPr="006B31F7" w:rsidRDefault="00D219D3" w:rsidP="00D709E0">
      <w:pPr>
        <w:pStyle w:val="a3"/>
        <w:spacing w:before="0" w:beforeAutospacing="0" w:after="0" w:afterAutospacing="0" w:line="276" w:lineRule="auto"/>
        <w:ind w:firstLine="709"/>
        <w:jc w:val="both"/>
        <w:rPr>
          <w:rStyle w:val="a4"/>
          <w:color w:val="FF0000"/>
        </w:rPr>
      </w:pPr>
    </w:p>
    <w:p w:rsidR="00D219D3" w:rsidRPr="00AC3128" w:rsidRDefault="008E34AA" w:rsidP="00D709E0">
      <w:pPr>
        <w:pStyle w:val="a3"/>
        <w:spacing w:before="0" w:beforeAutospacing="0" w:after="0" w:afterAutospacing="0" w:line="276" w:lineRule="auto"/>
        <w:ind w:firstLine="284"/>
        <w:jc w:val="both"/>
      </w:pPr>
      <w:r>
        <w:rPr>
          <w:rStyle w:val="a4"/>
        </w:rPr>
        <w:t>5</w:t>
      </w:r>
      <w:r w:rsidR="00D219D3" w:rsidRPr="00AC3128">
        <w:rPr>
          <w:rStyle w:val="a4"/>
        </w:rPr>
        <w:t>.1.</w:t>
      </w:r>
      <w:r w:rsidR="00AC3128">
        <w:rPr>
          <w:rStyle w:val="a4"/>
        </w:rPr>
        <w:t xml:space="preserve"> </w:t>
      </w:r>
      <w:r w:rsidR="00D219D3" w:rsidRPr="00AC3128">
        <w:t>Контрольно-счетная палата осуществляет свою деятельность на основе планов</w:t>
      </w:r>
      <w:r w:rsidR="00326EA5" w:rsidRPr="00AC3128">
        <w:t xml:space="preserve">, утверждаемых </w:t>
      </w:r>
      <w:r w:rsidR="004B55A0">
        <w:t>П</w:t>
      </w:r>
      <w:r w:rsidR="00326EA5" w:rsidRPr="00AC3128">
        <w:t xml:space="preserve">редседателем </w:t>
      </w:r>
      <w:r w:rsidR="00AC3128" w:rsidRPr="00AC3128">
        <w:t>Контрольно-счетной палаты</w:t>
      </w:r>
      <w:r w:rsidR="00326EA5" w:rsidRPr="00AC3128">
        <w:t>.</w:t>
      </w:r>
    </w:p>
    <w:p w:rsidR="00D219D3" w:rsidRPr="00AC3128" w:rsidRDefault="008E34AA" w:rsidP="00D709E0">
      <w:pPr>
        <w:pStyle w:val="a3"/>
        <w:tabs>
          <w:tab w:val="left" w:pos="1134"/>
        </w:tabs>
        <w:spacing w:before="0" w:beforeAutospacing="0" w:after="0" w:afterAutospacing="0" w:line="276" w:lineRule="auto"/>
        <w:ind w:firstLine="284"/>
        <w:jc w:val="both"/>
      </w:pPr>
      <w:r>
        <w:rPr>
          <w:b/>
        </w:rPr>
        <w:t>5</w:t>
      </w:r>
      <w:r w:rsidR="00D219D3" w:rsidRPr="00AC3128">
        <w:rPr>
          <w:b/>
        </w:rPr>
        <w:t>.2.</w:t>
      </w:r>
      <w:r w:rsidR="00AC3128">
        <w:rPr>
          <w:b/>
        </w:rPr>
        <w:t xml:space="preserve"> </w:t>
      </w:r>
      <w:r w:rsidR="00D219D3" w:rsidRPr="00AC3128">
        <w:t>Планирование деятел</w:t>
      </w:r>
      <w:r w:rsidR="00326EA5" w:rsidRPr="00AC3128">
        <w:t>ьности</w:t>
      </w:r>
      <w:r w:rsidR="00D219D3" w:rsidRPr="00AC3128">
        <w:t xml:space="preserve">  осуществляется с учетом результатов контрольных и экспертно-аналитических мероприятий, а также на основании поручений Совета депутатов города Лыт</w:t>
      </w:r>
      <w:r w:rsidR="00326EA5" w:rsidRPr="00AC3128">
        <w:t>карино, предложений и запросов Г</w:t>
      </w:r>
      <w:r w:rsidR="00D219D3" w:rsidRPr="00AC3128">
        <w:t>лавы города</w:t>
      </w:r>
      <w:r w:rsidR="00AC3128" w:rsidRPr="00AC3128">
        <w:t xml:space="preserve"> Лыткарино</w:t>
      </w:r>
      <w:r w:rsidR="00D219D3" w:rsidRPr="00AC3128">
        <w:t>.</w:t>
      </w:r>
    </w:p>
    <w:p w:rsidR="00A10C13" w:rsidRPr="00AC3128" w:rsidRDefault="008E34AA" w:rsidP="00D709E0">
      <w:pPr>
        <w:pStyle w:val="a3"/>
        <w:spacing w:before="0" w:beforeAutospacing="0" w:after="0" w:afterAutospacing="0" w:line="276" w:lineRule="auto"/>
        <w:ind w:firstLine="284"/>
        <w:jc w:val="both"/>
        <w:rPr>
          <w:rStyle w:val="a4"/>
          <w:b w:val="0"/>
        </w:rPr>
      </w:pPr>
      <w:r>
        <w:rPr>
          <w:rStyle w:val="a4"/>
        </w:rPr>
        <w:t>5</w:t>
      </w:r>
      <w:r w:rsidR="00D219D3" w:rsidRPr="00AC3128">
        <w:rPr>
          <w:rStyle w:val="a4"/>
        </w:rPr>
        <w:t>.3.</w:t>
      </w:r>
      <w:r w:rsidR="00DE58BA" w:rsidRPr="00AC3128">
        <w:rPr>
          <w:rStyle w:val="a4"/>
        </w:rPr>
        <w:t xml:space="preserve">  </w:t>
      </w:r>
      <w:r w:rsidR="00505493" w:rsidRPr="00AC3128">
        <w:rPr>
          <w:rStyle w:val="a4"/>
          <w:b w:val="0"/>
        </w:rPr>
        <w:t>Годовой п</w:t>
      </w:r>
      <w:r w:rsidR="00A10C13" w:rsidRPr="00AC3128">
        <w:rPr>
          <w:rStyle w:val="a4"/>
          <w:b w:val="0"/>
        </w:rPr>
        <w:t>лан работы</w:t>
      </w:r>
      <w:bookmarkStart w:id="1" w:name="YANDEX_196"/>
      <w:bookmarkEnd w:id="1"/>
      <w:r w:rsidR="00A10C13" w:rsidRPr="00AC3128">
        <w:rPr>
          <w:rStyle w:val="a4"/>
          <w:b w:val="0"/>
        </w:rPr>
        <w:t xml:space="preserve"> Контрольно-счетной </w:t>
      </w:r>
      <w:bookmarkStart w:id="2" w:name="YANDEX_197"/>
      <w:bookmarkEnd w:id="2"/>
      <w:r w:rsidR="00A10C13" w:rsidRPr="00AC3128">
        <w:rPr>
          <w:rStyle w:val="a4"/>
          <w:b w:val="0"/>
        </w:rPr>
        <w:t>палаты утверждается в срок до 30 декабря года, предшествующего планируемому.</w:t>
      </w:r>
    </w:p>
    <w:p w:rsidR="00D219D3" w:rsidRPr="00C47365" w:rsidRDefault="008E34AA" w:rsidP="00D709E0">
      <w:pPr>
        <w:pStyle w:val="a3"/>
        <w:spacing w:before="0" w:beforeAutospacing="0" w:after="0" w:afterAutospacing="0" w:line="276" w:lineRule="auto"/>
        <w:ind w:firstLine="284"/>
        <w:jc w:val="both"/>
        <w:rPr>
          <w:rStyle w:val="a4"/>
          <w:b w:val="0"/>
        </w:rPr>
      </w:pPr>
      <w:r>
        <w:rPr>
          <w:rStyle w:val="a4"/>
        </w:rPr>
        <w:t>5</w:t>
      </w:r>
      <w:r w:rsidR="00A10C13" w:rsidRPr="00C47365">
        <w:rPr>
          <w:rStyle w:val="a4"/>
        </w:rPr>
        <w:t>.</w:t>
      </w:r>
      <w:r w:rsidR="00C47365" w:rsidRPr="00C47365">
        <w:rPr>
          <w:rStyle w:val="a4"/>
        </w:rPr>
        <w:t>4</w:t>
      </w:r>
      <w:r w:rsidR="00A10C13" w:rsidRPr="00C47365">
        <w:rPr>
          <w:rStyle w:val="a4"/>
        </w:rPr>
        <w:t>.</w:t>
      </w:r>
      <w:bookmarkStart w:id="3" w:name="YANDEX_206"/>
      <w:bookmarkEnd w:id="3"/>
      <w:r w:rsidR="00DE58BA" w:rsidRPr="00C47365">
        <w:rPr>
          <w:rStyle w:val="a4"/>
        </w:rPr>
        <w:t xml:space="preserve"> </w:t>
      </w:r>
      <w:r w:rsidR="00A10C13" w:rsidRPr="00C47365">
        <w:rPr>
          <w:rStyle w:val="a4"/>
          <w:b w:val="0"/>
        </w:rPr>
        <w:t>План работы считается выполненным при полной реализации запланированных</w:t>
      </w:r>
      <w:bookmarkStart w:id="4" w:name="YANDEX_213"/>
      <w:bookmarkEnd w:id="4"/>
      <w:r w:rsidR="00A10C13" w:rsidRPr="00C47365">
        <w:rPr>
          <w:rStyle w:val="a4"/>
          <w:b w:val="0"/>
        </w:rPr>
        <w:t xml:space="preserve"> контрольных мероприятий.</w:t>
      </w:r>
    </w:p>
    <w:p w:rsidR="00A10C13" w:rsidRPr="00AC3128" w:rsidRDefault="008E34AA" w:rsidP="00D709E0">
      <w:pPr>
        <w:pStyle w:val="a3"/>
        <w:spacing w:before="0" w:beforeAutospacing="0" w:after="0" w:afterAutospacing="0" w:line="276" w:lineRule="auto"/>
        <w:ind w:firstLine="284"/>
        <w:jc w:val="both"/>
        <w:rPr>
          <w:rStyle w:val="a4"/>
          <w:b w:val="0"/>
        </w:rPr>
      </w:pPr>
      <w:r>
        <w:rPr>
          <w:rStyle w:val="a4"/>
        </w:rPr>
        <w:lastRenderedPageBreak/>
        <w:t>5</w:t>
      </w:r>
      <w:r w:rsidR="00D219D3" w:rsidRPr="00AC3128">
        <w:rPr>
          <w:rStyle w:val="a4"/>
        </w:rPr>
        <w:t>.</w:t>
      </w:r>
      <w:r w:rsidR="00C47365">
        <w:rPr>
          <w:rStyle w:val="a4"/>
        </w:rPr>
        <w:t>5</w:t>
      </w:r>
      <w:r w:rsidR="00D219D3" w:rsidRPr="00AC3128">
        <w:rPr>
          <w:rStyle w:val="a4"/>
        </w:rPr>
        <w:t>.</w:t>
      </w:r>
      <w:r w:rsidR="00AC3128">
        <w:rPr>
          <w:rStyle w:val="a4"/>
        </w:rPr>
        <w:t xml:space="preserve"> </w:t>
      </w:r>
      <w:r w:rsidR="00A10C13" w:rsidRPr="00AC3128">
        <w:rPr>
          <w:rStyle w:val="a4"/>
          <w:b w:val="0"/>
        </w:rPr>
        <w:t>По окончании года готовится ежегодный отчет о работе Контрольно-счетной палаты, кот</w:t>
      </w:r>
      <w:r w:rsidR="00C44365" w:rsidRPr="00AC3128">
        <w:rPr>
          <w:rStyle w:val="a4"/>
          <w:b w:val="0"/>
        </w:rPr>
        <w:t>орый представляется   в Совет депутатов</w:t>
      </w:r>
      <w:r w:rsidR="00AC3128" w:rsidRPr="00AC3128">
        <w:rPr>
          <w:rStyle w:val="a4"/>
          <w:b w:val="0"/>
        </w:rPr>
        <w:t xml:space="preserve"> </w:t>
      </w:r>
      <w:r w:rsidR="00C44365" w:rsidRPr="00AC3128">
        <w:rPr>
          <w:rStyle w:val="a4"/>
          <w:b w:val="0"/>
        </w:rPr>
        <w:t>города Лыткарино</w:t>
      </w:r>
      <w:r w:rsidR="00A10C13" w:rsidRPr="00AC3128">
        <w:rPr>
          <w:rStyle w:val="a4"/>
          <w:b w:val="0"/>
        </w:rPr>
        <w:t>.</w:t>
      </w:r>
    </w:p>
    <w:p w:rsidR="00A10C13" w:rsidRPr="00AC3128" w:rsidRDefault="008E34AA" w:rsidP="00D709E0">
      <w:pPr>
        <w:pStyle w:val="a3"/>
        <w:spacing w:before="0" w:beforeAutospacing="0" w:after="0" w:afterAutospacing="0" w:line="276" w:lineRule="auto"/>
        <w:ind w:firstLine="284"/>
        <w:jc w:val="both"/>
      </w:pPr>
      <w:r>
        <w:rPr>
          <w:rStyle w:val="a4"/>
        </w:rPr>
        <w:t>5</w:t>
      </w:r>
      <w:r w:rsidR="00A10C13" w:rsidRPr="00AC3128">
        <w:rPr>
          <w:rStyle w:val="a4"/>
        </w:rPr>
        <w:t>.</w:t>
      </w:r>
      <w:r w:rsidR="00C47365">
        <w:rPr>
          <w:rStyle w:val="a4"/>
        </w:rPr>
        <w:t>6</w:t>
      </w:r>
      <w:r w:rsidR="00357625" w:rsidRPr="00AC3128">
        <w:rPr>
          <w:rStyle w:val="a4"/>
        </w:rPr>
        <w:t>.</w:t>
      </w:r>
      <w:r w:rsidR="00DE58BA" w:rsidRPr="00AC3128">
        <w:rPr>
          <w:rStyle w:val="a4"/>
        </w:rPr>
        <w:t xml:space="preserve"> </w:t>
      </w:r>
      <w:r w:rsidR="00A10C13" w:rsidRPr="00AC3128">
        <w:rPr>
          <w:rStyle w:val="a4"/>
          <w:b w:val="0"/>
        </w:rPr>
        <w:t>Ежегодный отчет о работе Контрольно-счетной палаты подлежит</w:t>
      </w:r>
      <w:r w:rsidR="00A10C13" w:rsidRPr="00AC3128">
        <w:t xml:space="preserve"> размещению в сети Интернет после его рассмотрения Советом депутатов города Лыткарино.</w:t>
      </w:r>
    </w:p>
    <w:p w:rsidR="00D219D3" w:rsidRPr="006B31F7" w:rsidRDefault="00D219D3" w:rsidP="00D709E0">
      <w:pPr>
        <w:pStyle w:val="a3"/>
        <w:spacing w:before="0" w:beforeAutospacing="0" w:after="0" w:afterAutospacing="0" w:line="276" w:lineRule="auto"/>
        <w:jc w:val="both"/>
        <w:rPr>
          <w:b/>
          <w:bCs/>
          <w:color w:val="FF0000"/>
        </w:rPr>
      </w:pPr>
    </w:p>
    <w:p w:rsidR="007B4355" w:rsidRPr="008117C8" w:rsidRDefault="008E34AA" w:rsidP="00D709E0">
      <w:pPr>
        <w:pStyle w:val="a3"/>
        <w:spacing w:before="0" w:beforeAutospacing="0" w:after="0" w:afterAutospacing="0" w:line="276" w:lineRule="auto"/>
        <w:ind w:firstLine="709"/>
        <w:jc w:val="center"/>
        <w:rPr>
          <w:rStyle w:val="a4"/>
        </w:rPr>
      </w:pPr>
      <w:r>
        <w:rPr>
          <w:rStyle w:val="a4"/>
        </w:rPr>
        <w:t>6</w:t>
      </w:r>
      <w:r w:rsidR="007B4355" w:rsidRPr="008117C8">
        <w:rPr>
          <w:rStyle w:val="a4"/>
        </w:rPr>
        <w:t>. Порядок подготовки, проведения и оформления результатов контрольных и экспертно-аналит</w:t>
      </w:r>
      <w:r w:rsidR="008117C8" w:rsidRPr="008117C8">
        <w:rPr>
          <w:rStyle w:val="a4"/>
        </w:rPr>
        <w:t>ических мероприятий Контрольно-с</w:t>
      </w:r>
      <w:r w:rsidR="007B4355" w:rsidRPr="008117C8">
        <w:rPr>
          <w:rStyle w:val="a4"/>
        </w:rPr>
        <w:t>четной палаты</w:t>
      </w:r>
    </w:p>
    <w:p w:rsidR="007B4355" w:rsidRPr="006B31F7" w:rsidRDefault="007B4355" w:rsidP="00D709E0">
      <w:pPr>
        <w:pStyle w:val="a3"/>
        <w:spacing w:before="0" w:beforeAutospacing="0" w:after="0" w:afterAutospacing="0" w:line="276" w:lineRule="auto"/>
        <w:ind w:firstLine="709"/>
        <w:jc w:val="center"/>
        <w:rPr>
          <w:rStyle w:val="a4"/>
          <w:color w:val="FF0000"/>
        </w:rPr>
      </w:pPr>
    </w:p>
    <w:p w:rsidR="005E7E54" w:rsidRDefault="005E7E54" w:rsidP="00D709E0">
      <w:pPr>
        <w:pStyle w:val="a3"/>
        <w:spacing w:before="0" w:beforeAutospacing="0" w:after="0" w:afterAutospacing="0" w:line="276" w:lineRule="auto"/>
        <w:ind w:firstLine="284"/>
        <w:jc w:val="both"/>
        <w:rPr>
          <w:rStyle w:val="a4"/>
        </w:rPr>
      </w:pPr>
      <w:r>
        <w:rPr>
          <w:rStyle w:val="a4"/>
        </w:rPr>
        <w:t xml:space="preserve">6.1. </w:t>
      </w:r>
      <w:r w:rsidRPr="005E7E54">
        <w:rPr>
          <w:rStyle w:val="a4"/>
          <w:b w:val="0"/>
        </w:rPr>
        <w:t xml:space="preserve">Контрольные и экспертно-аналитические мероприятия </w:t>
      </w:r>
      <w:r>
        <w:rPr>
          <w:rStyle w:val="a4"/>
          <w:b w:val="0"/>
        </w:rPr>
        <w:t>проводятся Контрольно-сче</w:t>
      </w:r>
      <w:r w:rsidRPr="005E7E54">
        <w:rPr>
          <w:rStyle w:val="a4"/>
          <w:b w:val="0"/>
        </w:rPr>
        <w:t>тной п</w:t>
      </w:r>
      <w:r>
        <w:rPr>
          <w:rStyle w:val="a4"/>
          <w:b w:val="0"/>
        </w:rPr>
        <w:t>алатой в соответствии с утвержде</w:t>
      </w:r>
      <w:r w:rsidRPr="005E7E54">
        <w:rPr>
          <w:rStyle w:val="a4"/>
          <w:b w:val="0"/>
        </w:rPr>
        <w:t>нным годо</w:t>
      </w:r>
      <w:r>
        <w:rPr>
          <w:rStyle w:val="a4"/>
          <w:b w:val="0"/>
        </w:rPr>
        <w:t>вым планом работы Контрольно-сче</w:t>
      </w:r>
      <w:r w:rsidRPr="005E7E54">
        <w:rPr>
          <w:rStyle w:val="a4"/>
          <w:b w:val="0"/>
        </w:rPr>
        <w:t>тной палаты. Мероприятия, не вк</w:t>
      </w:r>
      <w:r>
        <w:rPr>
          <w:rStyle w:val="a4"/>
          <w:b w:val="0"/>
        </w:rPr>
        <w:t>люче</w:t>
      </w:r>
      <w:r w:rsidRPr="005E7E54">
        <w:rPr>
          <w:rStyle w:val="a4"/>
          <w:b w:val="0"/>
        </w:rPr>
        <w:t>нные в план, не проводятся.</w:t>
      </w:r>
    </w:p>
    <w:p w:rsidR="00254EE2" w:rsidRPr="006F4901" w:rsidRDefault="008E34AA" w:rsidP="00D709E0">
      <w:pPr>
        <w:pStyle w:val="a3"/>
        <w:spacing w:before="0" w:beforeAutospacing="0" w:after="0" w:afterAutospacing="0" w:line="276" w:lineRule="auto"/>
        <w:ind w:firstLine="284"/>
        <w:jc w:val="both"/>
        <w:rPr>
          <w:rStyle w:val="a4"/>
          <w:b w:val="0"/>
        </w:rPr>
      </w:pPr>
      <w:r>
        <w:rPr>
          <w:rStyle w:val="a4"/>
        </w:rPr>
        <w:t>6</w:t>
      </w:r>
      <w:r w:rsidR="007B4355" w:rsidRPr="006F4901">
        <w:rPr>
          <w:rStyle w:val="a4"/>
        </w:rPr>
        <w:t>.</w:t>
      </w:r>
      <w:r w:rsidR="005E7E54">
        <w:rPr>
          <w:rStyle w:val="a4"/>
        </w:rPr>
        <w:t>2</w:t>
      </w:r>
      <w:r w:rsidR="007B4355" w:rsidRPr="006F4901">
        <w:rPr>
          <w:rStyle w:val="a4"/>
        </w:rPr>
        <w:t>.</w:t>
      </w:r>
      <w:r w:rsidR="007B4355" w:rsidRPr="006F4901">
        <w:rPr>
          <w:rStyle w:val="a4"/>
          <w:b w:val="0"/>
        </w:rPr>
        <w:t xml:space="preserve">  Порядок подготовки, проведения и оформления </w:t>
      </w:r>
      <w:r w:rsidR="00167B16" w:rsidRPr="006F4901">
        <w:rPr>
          <w:rStyle w:val="a4"/>
          <w:b w:val="0"/>
        </w:rPr>
        <w:t>результатов,</w:t>
      </w:r>
      <w:r w:rsidR="007B4355" w:rsidRPr="006F4901">
        <w:rPr>
          <w:rStyle w:val="a4"/>
          <w:b w:val="0"/>
        </w:rPr>
        <w:t xml:space="preserve"> контрольных и экспертно-аналитических мероприятий Контрольно-счетной палаты определяется стандартами внешнего </w:t>
      </w:r>
      <w:r w:rsidR="00773B59" w:rsidRPr="006F4901">
        <w:rPr>
          <w:rStyle w:val="a4"/>
          <w:b w:val="0"/>
        </w:rPr>
        <w:t xml:space="preserve">муниципального </w:t>
      </w:r>
      <w:r w:rsidR="00167B16" w:rsidRPr="006F4901">
        <w:rPr>
          <w:rStyle w:val="a4"/>
          <w:b w:val="0"/>
        </w:rPr>
        <w:t>финансового контроля, методическими рекомендациями.</w:t>
      </w:r>
    </w:p>
    <w:p w:rsidR="00C14886" w:rsidRPr="006B31F7" w:rsidRDefault="00C14886" w:rsidP="00D709E0">
      <w:pPr>
        <w:pStyle w:val="a3"/>
        <w:spacing w:before="0" w:beforeAutospacing="0" w:after="0" w:afterAutospacing="0" w:line="276" w:lineRule="auto"/>
        <w:jc w:val="both"/>
        <w:rPr>
          <w:rStyle w:val="a4"/>
          <w:b w:val="0"/>
          <w:color w:val="FF0000"/>
        </w:rPr>
      </w:pPr>
    </w:p>
    <w:p w:rsidR="00AF3EC5" w:rsidRPr="006D4C76" w:rsidRDefault="008E34AA" w:rsidP="00D709E0">
      <w:pPr>
        <w:pStyle w:val="a3"/>
        <w:spacing w:before="0" w:beforeAutospacing="0" w:after="0" w:afterAutospacing="0" w:line="276" w:lineRule="auto"/>
        <w:ind w:firstLine="709"/>
        <w:jc w:val="center"/>
        <w:rPr>
          <w:rStyle w:val="a4"/>
        </w:rPr>
      </w:pPr>
      <w:r>
        <w:rPr>
          <w:rStyle w:val="a4"/>
        </w:rPr>
        <w:t>7</w:t>
      </w:r>
      <w:r w:rsidR="00AF3EC5" w:rsidRPr="006D4C76">
        <w:rPr>
          <w:rStyle w:val="a4"/>
        </w:rPr>
        <w:t>. Рабочие совещания Контрольно-счетной палаты</w:t>
      </w:r>
    </w:p>
    <w:p w:rsidR="00AF3EC5" w:rsidRPr="006D4C76" w:rsidRDefault="00AF3EC5" w:rsidP="00D709E0">
      <w:pPr>
        <w:pStyle w:val="a3"/>
        <w:spacing w:before="0" w:beforeAutospacing="0" w:after="0" w:afterAutospacing="0" w:line="276" w:lineRule="auto"/>
        <w:ind w:firstLine="709"/>
        <w:jc w:val="center"/>
      </w:pPr>
    </w:p>
    <w:p w:rsidR="00AF3EC5" w:rsidRPr="006D4C76" w:rsidRDefault="008E34AA" w:rsidP="00D709E0">
      <w:pPr>
        <w:pStyle w:val="a3"/>
        <w:spacing w:before="0" w:beforeAutospacing="0" w:after="0" w:afterAutospacing="0" w:line="276" w:lineRule="auto"/>
        <w:ind w:firstLine="284"/>
        <w:jc w:val="both"/>
      </w:pPr>
      <w:r>
        <w:rPr>
          <w:b/>
        </w:rPr>
        <w:t>7</w:t>
      </w:r>
      <w:r w:rsidR="00AF3EC5" w:rsidRPr="006D4C76">
        <w:rPr>
          <w:b/>
        </w:rPr>
        <w:t>.1.</w:t>
      </w:r>
      <w:r w:rsidR="00AF3EC5" w:rsidRPr="006D4C76">
        <w:t xml:space="preserve"> Вопросы текущей деятельности рассматриваются на рабочих совещаниях Контрольно-счетной палаты. Рабочие совещания проводит председатель Контрольно</w:t>
      </w:r>
      <w:r w:rsidR="00FA4514" w:rsidRPr="006D4C76">
        <w:t xml:space="preserve">-счетной палаты </w:t>
      </w:r>
      <w:r w:rsidR="00420F82" w:rsidRPr="006D4C76">
        <w:t xml:space="preserve"> или его заместитель </w:t>
      </w:r>
      <w:r w:rsidR="00FA4514" w:rsidRPr="006D4C76">
        <w:t>по мере необходимости</w:t>
      </w:r>
      <w:r w:rsidR="00420F82" w:rsidRPr="006D4C76">
        <w:t xml:space="preserve">, но </w:t>
      </w:r>
      <w:r w:rsidR="00E62AF5" w:rsidRPr="006D4C76">
        <w:t xml:space="preserve">не </w:t>
      </w:r>
      <w:r w:rsidR="00420F82" w:rsidRPr="006D4C76">
        <w:t xml:space="preserve">реже </w:t>
      </w:r>
      <w:r w:rsidR="00E433A9" w:rsidRPr="006D4C76">
        <w:t>1 раза в месяц</w:t>
      </w:r>
      <w:r w:rsidR="00AF3EC5" w:rsidRPr="006D4C76">
        <w:t>. Вопрос об участии лиц в рабочих совещаниях решается председателем Контрольно-счетной палаты.</w:t>
      </w:r>
    </w:p>
    <w:p w:rsidR="00AF3EC5" w:rsidRPr="006B31F7" w:rsidRDefault="00AF3EC5" w:rsidP="00D709E0">
      <w:pPr>
        <w:pStyle w:val="a3"/>
        <w:spacing w:before="0" w:beforeAutospacing="0" w:after="0" w:afterAutospacing="0" w:line="276" w:lineRule="auto"/>
        <w:ind w:firstLine="709"/>
        <w:jc w:val="both"/>
        <w:rPr>
          <w:color w:val="FF0000"/>
        </w:rPr>
      </w:pPr>
    </w:p>
    <w:p w:rsidR="00254EE2" w:rsidRPr="006F7CC3" w:rsidRDefault="008E34AA" w:rsidP="00D709E0">
      <w:pPr>
        <w:pStyle w:val="a3"/>
        <w:spacing w:before="0" w:beforeAutospacing="0" w:after="0" w:afterAutospacing="0" w:line="276" w:lineRule="auto"/>
        <w:ind w:firstLine="709"/>
        <w:jc w:val="center"/>
        <w:rPr>
          <w:rStyle w:val="a4"/>
        </w:rPr>
      </w:pPr>
      <w:r>
        <w:rPr>
          <w:rStyle w:val="a4"/>
        </w:rPr>
        <w:t>8</w:t>
      </w:r>
      <w:r w:rsidR="00254EE2" w:rsidRPr="006F7CC3">
        <w:rPr>
          <w:rStyle w:val="a4"/>
        </w:rPr>
        <w:t xml:space="preserve">. Порядок исполнения поручений </w:t>
      </w:r>
      <w:r w:rsidR="006F7CC3">
        <w:rPr>
          <w:rStyle w:val="a4"/>
        </w:rPr>
        <w:t>в Контрольно-счетной палате</w:t>
      </w:r>
    </w:p>
    <w:p w:rsidR="00254EE2" w:rsidRPr="006B31F7" w:rsidRDefault="00254EE2" w:rsidP="00D709E0">
      <w:pPr>
        <w:pStyle w:val="a3"/>
        <w:spacing w:before="0" w:beforeAutospacing="0" w:after="0" w:afterAutospacing="0" w:line="276" w:lineRule="auto"/>
        <w:ind w:firstLine="709"/>
        <w:jc w:val="center"/>
        <w:rPr>
          <w:rStyle w:val="a4"/>
          <w:color w:val="FF0000"/>
        </w:rPr>
      </w:pPr>
    </w:p>
    <w:p w:rsidR="00254EE2" w:rsidRPr="006F7CC3" w:rsidRDefault="008E34AA" w:rsidP="00D709E0">
      <w:pPr>
        <w:pStyle w:val="a3"/>
        <w:spacing w:before="0" w:beforeAutospacing="0" w:after="0" w:afterAutospacing="0" w:line="276" w:lineRule="auto"/>
        <w:ind w:firstLine="284"/>
        <w:jc w:val="both"/>
      </w:pPr>
      <w:r>
        <w:rPr>
          <w:b/>
          <w:bCs/>
        </w:rPr>
        <w:t>8</w:t>
      </w:r>
      <w:r w:rsidR="00254EE2" w:rsidRPr="006F7CC3">
        <w:rPr>
          <w:b/>
          <w:bCs/>
        </w:rPr>
        <w:t>.1.</w:t>
      </w:r>
      <w:r w:rsidR="00DE58BA" w:rsidRPr="006F7CC3">
        <w:rPr>
          <w:b/>
          <w:bCs/>
        </w:rPr>
        <w:t xml:space="preserve"> </w:t>
      </w:r>
      <w:r w:rsidR="00254EE2" w:rsidRPr="006F7CC3">
        <w:t xml:space="preserve">Служебная корреспонденция и </w:t>
      </w:r>
      <w:r w:rsidR="006F7CC3">
        <w:t>иные</w:t>
      </w:r>
      <w:r w:rsidR="00254EE2" w:rsidRPr="006F7CC3">
        <w:t xml:space="preserve"> документы, поступившие в Контрольно-счетную палату</w:t>
      </w:r>
      <w:r w:rsidR="006F7CC3">
        <w:t>,</w:t>
      </w:r>
      <w:r w:rsidR="00254EE2" w:rsidRPr="006F7CC3">
        <w:t xml:space="preserve"> представляются для рассмотрения</w:t>
      </w:r>
      <w:r w:rsidR="006F7CC3">
        <w:t xml:space="preserve"> </w:t>
      </w:r>
      <w:r w:rsidR="00254EE2" w:rsidRPr="006F7CC3">
        <w:t>Председателю Контрольно-счетной палаты</w:t>
      </w:r>
      <w:r w:rsidR="000C373F" w:rsidRPr="006F7CC3">
        <w:t>.</w:t>
      </w:r>
    </w:p>
    <w:p w:rsidR="000C373F" w:rsidRPr="006F7CC3" w:rsidRDefault="008E34AA" w:rsidP="00D709E0">
      <w:pPr>
        <w:pStyle w:val="a3"/>
        <w:spacing w:before="0" w:beforeAutospacing="0" w:after="0" w:afterAutospacing="0" w:line="276" w:lineRule="auto"/>
        <w:ind w:firstLine="284"/>
        <w:jc w:val="both"/>
      </w:pPr>
      <w:r>
        <w:rPr>
          <w:b/>
        </w:rPr>
        <w:t>8</w:t>
      </w:r>
      <w:r w:rsidR="000C373F" w:rsidRPr="006F7CC3">
        <w:rPr>
          <w:b/>
        </w:rPr>
        <w:t>.2</w:t>
      </w:r>
      <w:r w:rsidR="000C373F" w:rsidRPr="006F7CC3">
        <w:t>.  Документы для исполнения содержащихся в них поручений или принятым по ним поручениям рассылаются исполнителям в течение одного рабочего дня, а срочные и оперативные – незамедлительно.</w:t>
      </w:r>
    </w:p>
    <w:p w:rsidR="000C373F" w:rsidRPr="006F7CC3" w:rsidRDefault="008E34AA" w:rsidP="00D709E0">
      <w:pPr>
        <w:pStyle w:val="a3"/>
        <w:spacing w:before="0" w:beforeAutospacing="0" w:after="0" w:afterAutospacing="0" w:line="276" w:lineRule="auto"/>
        <w:ind w:firstLine="284"/>
        <w:jc w:val="both"/>
      </w:pPr>
      <w:r>
        <w:rPr>
          <w:b/>
        </w:rPr>
        <w:t>8</w:t>
      </w:r>
      <w:r w:rsidR="000C373F" w:rsidRPr="006F7CC3">
        <w:rPr>
          <w:b/>
        </w:rPr>
        <w:t xml:space="preserve">.3. </w:t>
      </w:r>
      <w:r w:rsidR="00DE58BA" w:rsidRPr="006F7CC3">
        <w:rPr>
          <w:b/>
        </w:rPr>
        <w:t xml:space="preserve"> </w:t>
      </w:r>
      <w:r w:rsidR="000C373F" w:rsidRPr="006F7CC3">
        <w:t>Если исполнение документа поручено нескольким лицам и в поручении не указан ответственный исполнитель, ответственным за подготовку обобщенной информации является лицо, указанное в поручении первым.</w:t>
      </w:r>
    </w:p>
    <w:p w:rsidR="000C373F" w:rsidRPr="006F7CC3" w:rsidRDefault="000C373F" w:rsidP="00D709E0">
      <w:pPr>
        <w:pStyle w:val="a3"/>
        <w:spacing w:before="0" w:beforeAutospacing="0" w:after="0" w:afterAutospacing="0" w:line="276" w:lineRule="auto"/>
        <w:ind w:firstLine="284"/>
        <w:jc w:val="both"/>
      </w:pPr>
      <w:r w:rsidRPr="006F7CC3">
        <w:t>Соисполнители в равной степени несут ответственность за качественную и своевременную подготовку проектов документов.</w:t>
      </w:r>
    </w:p>
    <w:p w:rsidR="000C373F" w:rsidRPr="006F7CC3" w:rsidRDefault="008E34AA" w:rsidP="00D709E0">
      <w:pPr>
        <w:pStyle w:val="a3"/>
        <w:spacing w:before="0" w:beforeAutospacing="0" w:after="0" w:afterAutospacing="0" w:line="276" w:lineRule="auto"/>
        <w:ind w:firstLine="284"/>
        <w:jc w:val="both"/>
      </w:pPr>
      <w:r>
        <w:rPr>
          <w:b/>
        </w:rPr>
        <w:t>8</w:t>
      </w:r>
      <w:r w:rsidR="000C373F" w:rsidRPr="006F7CC3">
        <w:rPr>
          <w:b/>
        </w:rPr>
        <w:t xml:space="preserve">.4. </w:t>
      </w:r>
      <w:r w:rsidR="000C373F" w:rsidRPr="006F7CC3">
        <w:t>В случае если поручение выходит за пределы компетенции соисполнителей, ответственный исполнитель представляет должностному лицу, давшему поручение, дополнительные предложения об изменении состава соисполнителей или о привлечении новых соисполнителей в течение трех рабочих дней с момента оформления поручения, а по срочным и оперативным поручениям – незамедлительно.</w:t>
      </w:r>
    </w:p>
    <w:p w:rsidR="000C373F" w:rsidRPr="006F7CC3" w:rsidRDefault="008E34AA" w:rsidP="00D709E0">
      <w:pPr>
        <w:pStyle w:val="a3"/>
        <w:spacing w:before="0" w:beforeAutospacing="0" w:after="0" w:afterAutospacing="0" w:line="276" w:lineRule="auto"/>
        <w:ind w:firstLine="284"/>
        <w:jc w:val="both"/>
      </w:pPr>
      <w:r>
        <w:rPr>
          <w:b/>
        </w:rPr>
        <w:t>8</w:t>
      </w:r>
      <w:r w:rsidR="000C373F" w:rsidRPr="006F7CC3">
        <w:rPr>
          <w:b/>
        </w:rPr>
        <w:t xml:space="preserve">.5. </w:t>
      </w:r>
      <w:r w:rsidR="000C373F" w:rsidRPr="006F7CC3">
        <w:t xml:space="preserve">Сроки исполнения поручений по различным вопросам устанавливаются в соответствии с действующим законодательством и Инструкцией по делопроизводству. </w:t>
      </w:r>
    </w:p>
    <w:p w:rsidR="006F7CC3" w:rsidRDefault="008E34AA" w:rsidP="00D709E0">
      <w:pPr>
        <w:pStyle w:val="a3"/>
        <w:spacing w:before="0" w:beforeAutospacing="0" w:after="0" w:afterAutospacing="0" w:line="276" w:lineRule="auto"/>
        <w:ind w:firstLine="284"/>
        <w:jc w:val="both"/>
      </w:pPr>
      <w:r>
        <w:rPr>
          <w:b/>
        </w:rPr>
        <w:t>8</w:t>
      </w:r>
      <w:r w:rsidR="000C373F" w:rsidRPr="006F7CC3">
        <w:rPr>
          <w:b/>
        </w:rPr>
        <w:t xml:space="preserve">.6. </w:t>
      </w:r>
      <w:r w:rsidR="003575D9" w:rsidRPr="006F7CC3">
        <w:rPr>
          <w:b/>
        </w:rPr>
        <w:t xml:space="preserve"> </w:t>
      </w:r>
      <w:r w:rsidR="000C373F" w:rsidRPr="006F7CC3">
        <w:t xml:space="preserve">В случае если поручение не исполнено в установленный срок, ответственный исполнитель в течение </w:t>
      </w:r>
      <w:r w:rsidR="006F7CC3" w:rsidRPr="006F7CC3">
        <w:t>одного</w:t>
      </w:r>
      <w:r w:rsidR="000C373F" w:rsidRPr="006F7CC3">
        <w:t xml:space="preserve"> рабоч</w:t>
      </w:r>
      <w:r w:rsidR="006F7CC3" w:rsidRPr="006F7CC3">
        <w:t>его дня</w:t>
      </w:r>
      <w:r w:rsidR="000C373F" w:rsidRPr="006F7CC3">
        <w:t xml:space="preserve"> после истечения срока, установленного для исполнения поручения, представляет </w:t>
      </w:r>
      <w:r w:rsidR="00D3494A">
        <w:t xml:space="preserve">Председателю Контрольно-счетной палаты </w:t>
      </w:r>
      <w:r w:rsidR="000C373F" w:rsidRPr="006F7CC3">
        <w:t>объяснение о ходе исполнения поручения с указанием</w:t>
      </w:r>
      <w:r w:rsidR="006F7CC3" w:rsidRPr="006F7CC3">
        <w:t xml:space="preserve"> причин его неисполнения в установленный срок.</w:t>
      </w:r>
    </w:p>
    <w:p w:rsidR="006F7CC3" w:rsidRPr="006F7CC3" w:rsidRDefault="005A4F02" w:rsidP="00D709E0">
      <w:pPr>
        <w:pStyle w:val="a3"/>
        <w:spacing w:before="0" w:beforeAutospacing="0" w:after="0" w:afterAutospacing="0" w:line="276" w:lineRule="auto"/>
        <w:ind w:firstLine="284"/>
        <w:jc w:val="both"/>
      </w:pPr>
      <w:r>
        <w:t>Председатель Контрольно-счетной палаты принимает решение о мерах ответственности в отношении виновных в неисполнении поручения.</w:t>
      </w:r>
    </w:p>
    <w:p w:rsidR="00FF6D64" w:rsidRPr="006B31F7" w:rsidRDefault="00FF6D64" w:rsidP="00D709E0">
      <w:pPr>
        <w:pStyle w:val="a3"/>
        <w:spacing w:before="0" w:beforeAutospacing="0" w:after="0" w:afterAutospacing="0" w:line="276" w:lineRule="auto"/>
        <w:jc w:val="both"/>
        <w:rPr>
          <w:b/>
          <w:color w:val="FF0000"/>
        </w:rPr>
      </w:pPr>
    </w:p>
    <w:p w:rsidR="000C373F" w:rsidRPr="006B31F7" w:rsidRDefault="008E34AA" w:rsidP="00D709E0">
      <w:pPr>
        <w:pStyle w:val="a3"/>
        <w:spacing w:before="0" w:beforeAutospacing="0" w:after="0" w:afterAutospacing="0" w:line="276" w:lineRule="auto"/>
        <w:ind w:firstLine="709"/>
        <w:jc w:val="center"/>
        <w:rPr>
          <w:rStyle w:val="a4"/>
          <w:color w:val="FF0000"/>
        </w:rPr>
      </w:pPr>
      <w:r>
        <w:rPr>
          <w:rStyle w:val="a4"/>
        </w:rPr>
        <w:t>9</w:t>
      </w:r>
      <w:r w:rsidR="000C373F" w:rsidRPr="00D3494A">
        <w:rPr>
          <w:rStyle w:val="a4"/>
        </w:rPr>
        <w:t xml:space="preserve">.  </w:t>
      </w:r>
      <w:proofErr w:type="gramStart"/>
      <w:r w:rsidR="000C373F" w:rsidRPr="00D3494A">
        <w:rPr>
          <w:rStyle w:val="a4"/>
        </w:rPr>
        <w:t>Контроль за</w:t>
      </w:r>
      <w:proofErr w:type="gramEnd"/>
      <w:r w:rsidR="000C373F" w:rsidRPr="00D3494A">
        <w:rPr>
          <w:rStyle w:val="a4"/>
        </w:rPr>
        <w:t xml:space="preserve"> исполнением поручений в Контрольно-с</w:t>
      </w:r>
      <w:r w:rsidR="00D3494A" w:rsidRPr="00D3494A">
        <w:rPr>
          <w:rStyle w:val="a4"/>
        </w:rPr>
        <w:t>четной палате</w:t>
      </w:r>
    </w:p>
    <w:p w:rsidR="000C373F" w:rsidRPr="006B31F7" w:rsidRDefault="000C373F" w:rsidP="00D709E0">
      <w:pPr>
        <w:pStyle w:val="a3"/>
        <w:spacing w:before="0" w:beforeAutospacing="0" w:after="0" w:afterAutospacing="0" w:line="276" w:lineRule="auto"/>
        <w:ind w:firstLine="709"/>
        <w:jc w:val="both"/>
        <w:rPr>
          <w:b/>
          <w:color w:val="FF0000"/>
        </w:rPr>
      </w:pPr>
    </w:p>
    <w:p w:rsidR="00715F18" w:rsidRDefault="008E34AA" w:rsidP="00D709E0">
      <w:pPr>
        <w:pStyle w:val="a3"/>
        <w:spacing w:before="0" w:beforeAutospacing="0" w:after="0" w:afterAutospacing="0" w:line="276" w:lineRule="auto"/>
        <w:ind w:firstLine="284"/>
        <w:jc w:val="both"/>
      </w:pPr>
      <w:r>
        <w:rPr>
          <w:b/>
        </w:rPr>
        <w:t>9</w:t>
      </w:r>
      <w:r w:rsidR="000C373F" w:rsidRPr="00D3494A">
        <w:rPr>
          <w:b/>
        </w:rPr>
        <w:t xml:space="preserve">.1. </w:t>
      </w:r>
      <w:proofErr w:type="gramStart"/>
      <w:r w:rsidR="002A5CE6" w:rsidRPr="00D3494A">
        <w:t>Контроль за</w:t>
      </w:r>
      <w:proofErr w:type="gramEnd"/>
      <w:r w:rsidR="002A5CE6" w:rsidRPr="00D3494A">
        <w:t xml:space="preserve"> исполнением поручений Председателя Контрольно-счетной палаты и его заместителя обеспечивается делопроизводителем Контрольно-счетной палаты</w:t>
      </w:r>
      <w:r w:rsidR="006914B0" w:rsidRPr="00D3494A">
        <w:t xml:space="preserve"> или иным лицом назначенным Председателем КСП</w:t>
      </w:r>
      <w:r w:rsidR="002A5CE6" w:rsidRPr="00D3494A">
        <w:t>.</w:t>
      </w:r>
    </w:p>
    <w:p w:rsidR="002A5CE6" w:rsidRPr="00715F18" w:rsidRDefault="008E34AA" w:rsidP="00D709E0">
      <w:pPr>
        <w:pStyle w:val="a3"/>
        <w:spacing w:before="0" w:beforeAutospacing="0" w:after="0" w:afterAutospacing="0" w:line="276" w:lineRule="auto"/>
        <w:ind w:firstLine="284"/>
        <w:jc w:val="both"/>
      </w:pPr>
      <w:r>
        <w:rPr>
          <w:b/>
        </w:rPr>
        <w:t>9</w:t>
      </w:r>
      <w:r w:rsidR="002A5CE6" w:rsidRPr="00715F18">
        <w:rPr>
          <w:b/>
        </w:rPr>
        <w:t>.</w:t>
      </w:r>
      <w:r w:rsidR="00715F18">
        <w:rPr>
          <w:b/>
        </w:rPr>
        <w:t>2</w:t>
      </w:r>
      <w:r w:rsidR="002A5CE6" w:rsidRPr="00715F18">
        <w:rPr>
          <w:b/>
        </w:rPr>
        <w:t xml:space="preserve">. </w:t>
      </w:r>
      <w:r w:rsidR="003C23FB" w:rsidRPr="00715F18">
        <w:t>Д</w:t>
      </w:r>
      <w:r w:rsidR="002A5CE6" w:rsidRPr="00715F18">
        <w:t>елопроизвод</w:t>
      </w:r>
      <w:r w:rsidR="003C23FB" w:rsidRPr="00715F18">
        <w:t>итель</w:t>
      </w:r>
      <w:r w:rsidR="002A5CE6" w:rsidRPr="00715F18">
        <w:t xml:space="preserve"> докладывает Председателю Контрольно-счетной палаты о находящихся на контроле документах</w:t>
      </w:r>
      <w:r w:rsidR="003C23FB" w:rsidRPr="00715F18">
        <w:t xml:space="preserve"> и </w:t>
      </w:r>
      <w:r w:rsidR="002A5CE6" w:rsidRPr="00715F18">
        <w:t xml:space="preserve">информирует о выполнении поручений Председателя Контрольно-счетной палаты, его заместителя. </w:t>
      </w:r>
    </w:p>
    <w:p w:rsidR="002A5CE6" w:rsidRPr="006B31F7" w:rsidRDefault="002A5CE6" w:rsidP="00D709E0">
      <w:pPr>
        <w:pStyle w:val="a3"/>
        <w:spacing w:before="0" w:beforeAutospacing="0" w:after="0" w:afterAutospacing="0" w:line="276" w:lineRule="auto"/>
        <w:ind w:firstLine="709"/>
        <w:jc w:val="both"/>
        <w:rPr>
          <w:b/>
          <w:color w:val="FF0000"/>
        </w:rPr>
      </w:pPr>
    </w:p>
    <w:p w:rsidR="00083483" w:rsidRPr="00C47365" w:rsidRDefault="00083483" w:rsidP="00D709E0">
      <w:pPr>
        <w:pStyle w:val="a3"/>
        <w:spacing w:before="0" w:beforeAutospacing="0" w:after="0" w:afterAutospacing="0" w:line="276" w:lineRule="auto"/>
        <w:ind w:firstLine="709"/>
        <w:jc w:val="center"/>
        <w:rPr>
          <w:rStyle w:val="a4"/>
        </w:rPr>
      </w:pPr>
      <w:r w:rsidRPr="00C47365">
        <w:rPr>
          <w:rStyle w:val="a4"/>
        </w:rPr>
        <w:t>1</w:t>
      </w:r>
      <w:r w:rsidR="008E34AA">
        <w:rPr>
          <w:rStyle w:val="a4"/>
        </w:rPr>
        <w:t>0</w:t>
      </w:r>
      <w:r w:rsidRPr="00C47365">
        <w:rPr>
          <w:rStyle w:val="a4"/>
        </w:rPr>
        <w:t>.  Основные правила организации делопроизводства</w:t>
      </w:r>
    </w:p>
    <w:p w:rsidR="000C373F" w:rsidRPr="00C47365" w:rsidRDefault="000C373F" w:rsidP="00D709E0">
      <w:pPr>
        <w:pStyle w:val="a3"/>
        <w:spacing w:before="0" w:beforeAutospacing="0" w:after="0" w:afterAutospacing="0" w:line="276" w:lineRule="auto"/>
        <w:ind w:firstLine="709"/>
        <w:jc w:val="both"/>
        <w:rPr>
          <w:b/>
        </w:rPr>
      </w:pPr>
    </w:p>
    <w:p w:rsidR="00083483" w:rsidRDefault="00AA4A10" w:rsidP="00D709E0">
      <w:pPr>
        <w:pStyle w:val="a3"/>
        <w:spacing w:before="0" w:beforeAutospacing="0" w:after="0" w:afterAutospacing="0" w:line="276" w:lineRule="auto"/>
        <w:ind w:firstLine="284"/>
        <w:jc w:val="both"/>
      </w:pPr>
      <w:r w:rsidRPr="00C47365">
        <w:rPr>
          <w:b/>
        </w:rPr>
        <w:t>1</w:t>
      </w:r>
      <w:r w:rsidR="008E34AA">
        <w:rPr>
          <w:b/>
        </w:rPr>
        <w:t>0</w:t>
      </w:r>
      <w:r w:rsidR="00083483" w:rsidRPr="00C47365">
        <w:rPr>
          <w:b/>
        </w:rPr>
        <w:t>.1.</w:t>
      </w:r>
      <w:r w:rsidR="00400C64">
        <w:rPr>
          <w:b/>
        </w:rPr>
        <w:t xml:space="preserve"> </w:t>
      </w:r>
      <w:r w:rsidR="00083483" w:rsidRPr="00C47365">
        <w:t>Правила организации работы с документа</w:t>
      </w:r>
      <w:r w:rsidR="00400C64">
        <w:t>цией</w:t>
      </w:r>
      <w:r w:rsidR="00083483" w:rsidRPr="00C47365">
        <w:t xml:space="preserve"> в Контрольно-счетной</w:t>
      </w:r>
      <w:r w:rsidR="00DD22ED" w:rsidRPr="00C47365">
        <w:t xml:space="preserve"> палате определяются</w:t>
      </w:r>
      <w:r w:rsidR="00F55617" w:rsidRPr="00C47365">
        <w:t xml:space="preserve"> </w:t>
      </w:r>
      <w:r w:rsidR="00DD22ED" w:rsidRPr="00C47365">
        <w:t>Инструкцией</w:t>
      </w:r>
      <w:r w:rsidR="00083483" w:rsidRPr="00C47365">
        <w:t xml:space="preserve"> по делопроизводству</w:t>
      </w:r>
      <w:r w:rsidR="00400C64">
        <w:t xml:space="preserve"> </w:t>
      </w:r>
      <w:r w:rsidR="00083483" w:rsidRPr="00C47365">
        <w:t>Контрольно-счетной палаты.</w:t>
      </w:r>
    </w:p>
    <w:p w:rsidR="00400C64" w:rsidRDefault="00400C64" w:rsidP="00D709E0">
      <w:pPr>
        <w:pStyle w:val="a3"/>
        <w:spacing w:before="0" w:beforeAutospacing="0" w:after="0" w:afterAutospacing="0" w:line="276" w:lineRule="auto"/>
        <w:ind w:firstLine="284"/>
        <w:jc w:val="both"/>
      </w:pPr>
      <w:r w:rsidRPr="00400C64">
        <w:rPr>
          <w:b/>
        </w:rPr>
        <w:t>1</w:t>
      </w:r>
      <w:r w:rsidR="008E34AA">
        <w:rPr>
          <w:b/>
        </w:rPr>
        <w:t>0</w:t>
      </w:r>
      <w:r w:rsidRPr="00400C64">
        <w:rPr>
          <w:b/>
        </w:rPr>
        <w:t>.2.</w:t>
      </w:r>
      <w:r>
        <w:t xml:space="preserve"> Ответственность за организацию и ведение делопроизводства в Контрольно-счетной палате возлагается на сотрудника </w:t>
      </w:r>
      <w:r w:rsidRPr="00C47365">
        <w:t>Контрольно-счетной палаты</w:t>
      </w:r>
      <w:r>
        <w:t xml:space="preserve"> (главного эксперта), который осуществляет непосредственную работу по документационному обеспечению.</w:t>
      </w:r>
    </w:p>
    <w:p w:rsidR="00E62AF5" w:rsidRDefault="00E62AF5" w:rsidP="00D709E0">
      <w:pPr>
        <w:pStyle w:val="a3"/>
        <w:spacing w:before="0" w:beforeAutospacing="0" w:after="0" w:afterAutospacing="0" w:line="276" w:lineRule="auto"/>
        <w:ind w:firstLine="284"/>
        <w:jc w:val="both"/>
      </w:pPr>
      <w:r w:rsidRPr="00E62AF5">
        <w:rPr>
          <w:b/>
        </w:rPr>
        <w:t>1</w:t>
      </w:r>
      <w:r w:rsidR="008E34AA">
        <w:rPr>
          <w:b/>
        </w:rPr>
        <w:t>0</w:t>
      </w:r>
      <w:r w:rsidRPr="00E62AF5">
        <w:rPr>
          <w:b/>
        </w:rPr>
        <w:t>.3.</w:t>
      </w:r>
      <w:r>
        <w:t xml:space="preserve"> За качество, достоверность, и своевременность подготовленных документов несут ответственность исполнители документа – начальники отделов, инспектора, иные сотрудники Контрольно-счетной палаты.</w:t>
      </w:r>
    </w:p>
    <w:p w:rsidR="00083483" w:rsidRPr="006B31F7" w:rsidRDefault="00083483" w:rsidP="00D709E0">
      <w:pPr>
        <w:pStyle w:val="a3"/>
        <w:spacing w:before="0" w:beforeAutospacing="0" w:after="0" w:afterAutospacing="0" w:line="276" w:lineRule="auto"/>
        <w:ind w:firstLine="709"/>
        <w:jc w:val="both"/>
        <w:rPr>
          <w:b/>
          <w:color w:val="FF0000"/>
        </w:rPr>
      </w:pPr>
    </w:p>
    <w:p w:rsidR="00322F72" w:rsidRPr="00C15C9F" w:rsidRDefault="00322F72" w:rsidP="00D709E0">
      <w:pPr>
        <w:pStyle w:val="a3"/>
        <w:spacing w:before="0" w:beforeAutospacing="0" w:after="0" w:afterAutospacing="0" w:line="276" w:lineRule="auto"/>
        <w:jc w:val="center"/>
        <w:rPr>
          <w:rStyle w:val="a4"/>
        </w:rPr>
      </w:pPr>
      <w:r w:rsidRPr="00C15C9F">
        <w:rPr>
          <w:rStyle w:val="a4"/>
        </w:rPr>
        <w:t>1</w:t>
      </w:r>
      <w:r w:rsidR="008E34AA">
        <w:rPr>
          <w:rStyle w:val="a4"/>
        </w:rPr>
        <w:t>1</w:t>
      </w:r>
      <w:r w:rsidRPr="00C15C9F">
        <w:rPr>
          <w:rStyle w:val="a4"/>
        </w:rPr>
        <w:t xml:space="preserve">.  Порядок подготовки и принятия </w:t>
      </w:r>
      <w:r w:rsidR="009F4D43" w:rsidRPr="00C15C9F">
        <w:rPr>
          <w:rStyle w:val="a4"/>
        </w:rPr>
        <w:t xml:space="preserve">приказов </w:t>
      </w:r>
      <w:r w:rsidR="00312126" w:rsidRPr="00C15C9F">
        <w:rPr>
          <w:rStyle w:val="a4"/>
        </w:rPr>
        <w:t>в Контрольно-счетной палате</w:t>
      </w:r>
    </w:p>
    <w:p w:rsidR="00254EE2" w:rsidRPr="00C15C9F" w:rsidRDefault="00254EE2" w:rsidP="00D709E0">
      <w:pPr>
        <w:pStyle w:val="a3"/>
        <w:spacing w:before="0" w:beforeAutospacing="0" w:after="0" w:afterAutospacing="0" w:line="276" w:lineRule="auto"/>
        <w:ind w:firstLine="709"/>
        <w:jc w:val="both"/>
        <w:rPr>
          <w:b/>
        </w:rPr>
      </w:pPr>
    </w:p>
    <w:p w:rsidR="00322F72" w:rsidRPr="00C15C9F" w:rsidRDefault="00322F72" w:rsidP="00D709E0">
      <w:pPr>
        <w:pStyle w:val="a3"/>
        <w:spacing w:before="0" w:beforeAutospacing="0" w:after="0" w:afterAutospacing="0" w:line="276" w:lineRule="auto"/>
        <w:ind w:firstLine="284"/>
        <w:jc w:val="both"/>
      </w:pPr>
      <w:r w:rsidRPr="00C15C9F">
        <w:rPr>
          <w:b/>
        </w:rPr>
        <w:t>1</w:t>
      </w:r>
      <w:r w:rsidR="008E34AA">
        <w:rPr>
          <w:b/>
        </w:rPr>
        <w:t>1</w:t>
      </w:r>
      <w:r w:rsidRPr="00C15C9F">
        <w:rPr>
          <w:b/>
        </w:rPr>
        <w:t xml:space="preserve">.1. </w:t>
      </w:r>
      <w:r w:rsidRPr="00C15C9F">
        <w:t>Председатель Контрольно-счетной палаты издает в пределах своей компетенции в соответствии с нормативными правовыми актами Российской Федерации и иными муниципальными нормативными правовыми актами приказы, обязательные для исполнения заместителем Председателя Контрольно-счетной палаты</w:t>
      </w:r>
      <w:r w:rsidR="00715F18" w:rsidRPr="00C15C9F">
        <w:t xml:space="preserve"> </w:t>
      </w:r>
      <w:r w:rsidRPr="00C15C9F">
        <w:t>и</w:t>
      </w:r>
      <w:r w:rsidR="00701C36" w:rsidRPr="00C15C9F">
        <w:t xml:space="preserve"> аппаратом </w:t>
      </w:r>
      <w:r w:rsidR="001F0AD0" w:rsidRPr="00C15C9F">
        <w:t>Контрольно-счетной палаты</w:t>
      </w:r>
      <w:r w:rsidRPr="00C15C9F">
        <w:t>.</w:t>
      </w:r>
    </w:p>
    <w:p w:rsidR="00322F72" w:rsidRPr="00C15C9F" w:rsidRDefault="008E34AA" w:rsidP="00D709E0">
      <w:pPr>
        <w:pStyle w:val="a3"/>
        <w:spacing w:before="0" w:beforeAutospacing="0" w:after="0" w:afterAutospacing="0" w:line="276" w:lineRule="auto"/>
        <w:ind w:firstLine="284"/>
        <w:jc w:val="both"/>
      </w:pPr>
      <w:r>
        <w:rPr>
          <w:b/>
        </w:rPr>
        <w:t>11</w:t>
      </w:r>
      <w:r w:rsidR="00322F72" w:rsidRPr="00C15C9F">
        <w:rPr>
          <w:b/>
        </w:rPr>
        <w:t xml:space="preserve">.2. </w:t>
      </w:r>
      <w:r w:rsidR="003575D9" w:rsidRPr="00C15C9F">
        <w:rPr>
          <w:b/>
        </w:rPr>
        <w:t xml:space="preserve">   </w:t>
      </w:r>
      <w:r w:rsidR="00322F72" w:rsidRPr="00C15C9F">
        <w:t>Приказы Председателя Контрольно-счетной палаты издаются по вопросам:</w:t>
      </w:r>
    </w:p>
    <w:p w:rsidR="00322F72" w:rsidRPr="00C15C9F" w:rsidRDefault="00391A42" w:rsidP="00D709E0">
      <w:pPr>
        <w:pStyle w:val="a3"/>
        <w:spacing w:before="0" w:beforeAutospacing="0" w:after="0" w:afterAutospacing="0" w:line="276" w:lineRule="auto"/>
        <w:jc w:val="both"/>
      </w:pPr>
      <w:r>
        <w:t xml:space="preserve">- </w:t>
      </w:r>
      <w:r w:rsidR="00322F72" w:rsidRPr="00C15C9F">
        <w:t>правового, документационного, информационного, организационного и финансового обеспечения деятельности Контрольно-счетной палаты;</w:t>
      </w:r>
    </w:p>
    <w:p w:rsidR="00701C36" w:rsidRPr="00C15C9F" w:rsidRDefault="00391A42" w:rsidP="00D709E0">
      <w:pPr>
        <w:pStyle w:val="a3"/>
        <w:spacing w:before="0" w:beforeAutospacing="0" w:after="0" w:afterAutospacing="0" w:line="276" w:lineRule="auto"/>
        <w:jc w:val="both"/>
      </w:pPr>
      <w:r>
        <w:t xml:space="preserve">- </w:t>
      </w:r>
      <w:r w:rsidR="001D57EF">
        <w:t xml:space="preserve"> </w:t>
      </w:r>
      <w:r w:rsidR="008D46D5" w:rsidRPr="00C15C9F">
        <w:t>п</w:t>
      </w:r>
      <w:r w:rsidR="00701C36" w:rsidRPr="00C15C9F">
        <w:t>рием</w:t>
      </w:r>
      <w:r w:rsidR="00453150" w:rsidRPr="00C15C9F">
        <w:t xml:space="preserve">а </w:t>
      </w:r>
      <w:r w:rsidR="00701C36" w:rsidRPr="00C15C9F">
        <w:t xml:space="preserve"> </w:t>
      </w:r>
      <w:r w:rsidR="00453150" w:rsidRPr="00C15C9F">
        <w:t>и увольнения</w:t>
      </w:r>
      <w:r w:rsidR="00701C36" w:rsidRPr="00C15C9F">
        <w:t xml:space="preserve"> сотрудников</w:t>
      </w:r>
      <w:r w:rsidR="00453150" w:rsidRPr="00C15C9F">
        <w:t>;</w:t>
      </w:r>
    </w:p>
    <w:p w:rsidR="00322F72" w:rsidRPr="00C15C9F" w:rsidRDefault="00391A42" w:rsidP="00D709E0">
      <w:pPr>
        <w:pStyle w:val="a3"/>
        <w:spacing w:before="0" w:beforeAutospacing="0" w:after="0" w:afterAutospacing="0" w:line="276" w:lineRule="auto"/>
        <w:jc w:val="both"/>
      </w:pPr>
      <w:r>
        <w:t xml:space="preserve">- </w:t>
      </w:r>
      <w:r w:rsidR="00F87B2F" w:rsidRPr="00C15C9F">
        <w:t>у</w:t>
      </w:r>
      <w:r w:rsidR="00453150" w:rsidRPr="00C15C9F">
        <w:t>становления должностных</w:t>
      </w:r>
      <w:r w:rsidR="00701C36" w:rsidRPr="00C15C9F">
        <w:t xml:space="preserve"> окладов</w:t>
      </w:r>
      <w:r w:rsidR="00453150" w:rsidRPr="00C15C9F">
        <w:t>, ежемесячных и дополнительных выплат</w:t>
      </w:r>
      <w:r w:rsidR="00701C36" w:rsidRPr="00C15C9F">
        <w:t xml:space="preserve"> </w:t>
      </w:r>
      <w:r w:rsidR="00453150" w:rsidRPr="00C15C9F">
        <w:t xml:space="preserve"> работникам </w:t>
      </w:r>
      <w:r w:rsidR="001D57EF" w:rsidRPr="00C15C9F">
        <w:t>Контрольно-счетной палаты</w:t>
      </w:r>
      <w:r w:rsidR="00453150" w:rsidRPr="00C15C9F">
        <w:t>;</w:t>
      </w:r>
    </w:p>
    <w:p w:rsidR="00322F72" w:rsidRPr="00C15C9F" w:rsidRDefault="00391A42" w:rsidP="00D709E0">
      <w:pPr>
        <w:pStyle w:val="a3"/>
        <w:spacing w:before="0" w:beforeAutospacing="0" w:after="0" w:afterAutospacing="0" w:line="276" w:lineRule="auto"/>
        <w:jc w:val="both"/>
      </w:pPr>
      <w:r>
        <w:t xml:space="preserve">- </w:t>
      </w:r>
      <w:r w:rsidR="001D57EF">
        <w:t xml:space="preserve"> </w:t>
      </w:r>
      <w:r w:rsidR="00322F72" w:rsidRPr="00C15C9F">
        <w:t xml:space="preserve">поощрения и наложения дисциплинарных взысканий на </w:t>
      </w:r>
      <w:r w:rsidR="001D57EF">
        <w:t xml:space="preserve">работников </w:t>
      </w:r>
      <w:r w:rsidR="00322F72" w:rsidRPr="00C15C9F">
        <w:t>Контрольно-счетной палаты;</w:t>
      </w:r>
    </w:p>
    <w:p w:rsidR="00322F72" w:rsidRPr="00C15C9F" w:rsidRDefault="00391A42" w:rsidP="00D709E0">
      <w:pPr>
        <w:pStyle w:val="a3"/>
        <w:spacing w:before="0" w:beforeAutospacing="0" w:after="0" w:afterAutospacing="0" w:line="276" w:lineRule="auto"/>
        <w:jc w:val="both"/>
      </w:pPr>
      <w:r>
        <w:t>-</w:t>
      </w:r>
      <w:r w:rsidR="001D57EF">
        <w:t xml:space="preserve"> </w:t>
      </w:r>
      <w:r w:rsidR="00322F72" w:rsidRPr="00C15C9F">
        <w:t xml:space="preserve">предоставления очередных и дополнительных отпусков </w:t>
      </w:r>
      <w:r w:rsidR="001D57EF">
        <w:t>работникам</w:t>
      </w:r>
      <w:r w:rsidR="00F87B2F" w:rsidRPr="00C15C9F">
        <w:t xml:space="preserve"> </w:t>
      </w:r>
      <w:r w:rsidR="00322F72" w:rsidRPr="00C15C9F">
        <w:t>Контрольно-счетной палаты;</w:t>
      </w:r>
    </w:p>
    <w:p w:rsidR="00322F72" w:rsidRPr="00C15C9F" w:rsidRDefault="00391A42" w:rsidP="00D709E0">
      <w:pPr>
        <w:pStyle w:val="a3"/>
        <w:spacing w:before="0" w:beforeAutospacing="0" w:after="0" w:afterAutospacing="0" w:line="276" w:lineRule="auto"/>
        <w:jc w:val="both"/>
      </w:pPr>
      <w:r>
        <w:t xml:space="preserve">- </w:t>
      </w:r>
      <w:r w:rsidR="00322F72" w:rsidRPr="00C15C9F">
        <w:t xml:space="preserve"> обеспечения повышения квалификации и аттестации </w:t>
      </w:r>
      <w:r w:rsidR="001D57EF">
        <w:t xml:space="preserve">работников </w:t>
      </w:r>
      <w:r w:rsidR="00322F72" w:rsidRPr="00C15C9F">
        <w:t>Контрольно-счетной палаты;</w:t>
      </w:r>
    </w:p>
    <w:p w:rsidR="00F87B2F" w:rsidRPr="00C15C9F" w:rsidRDefault="00391A42" w:rsidP="00D709E0">
      <w:pPr>
        <w:pStyle w:val="a3"/>
        <w:spacing w:before="0" w:beforeAutospacing="0" w:after="0" w:afterAutospacing="0" w:line="276" w:lineRule="auto"/>
        <w:jc w:val="both"/>
      </w:pPr>
      <w:r>
        <w:t xml:space="preserve">- </w:t>
      </w:r>
      <w:r w:rsidR="00322F72" w:rsidRPr="00C15C9F">
        <w:t>по другим вопросам, входящим в компетенцию Председателя Контрольно-счетной палаты</w:t>
      </w:r>
      <w:r w:rsidR="001D57EF">
        <w:t>.</w:t>
      </w:r>
    </w:p>
    <w:p w:rsidR="00322F72" w:rsidRPr="001D57EF" w:rsidRDefault="00453150" w:rsidP="00D709E0">
      <w:pPr>
        <w:pStyle w:val="a3"/>
        <w:spacing w:before="0" w:beforeAutospacing="0" w:after="0" w:afterAutospacing="0" w:line="276" w:lineRule="auto"/>
        <w:ind w:firstLine="284"/>
        <w:jc w:val="both"/>
      </w:pPr>
      <w:r w:rsidRPr="001D57EF">
        <w:t xml:space="preserve">Приказы </w:t>
      </w:r>
      <w:r w:rsidR="00322F72" w:rsidRPr="001D57EF">
        <w:t>Контрольно-счетной палаты вступают в силу со дня их подписания и регистрации, если иное не установлено законодательством или самими документами.</w:t>
      </w:r>
    </w:p>
    <w:p w:rsidR="00322F72" w:rsidRPr="001D57EF" w:rsidRDefault="00322F72" w:rsidP="00D709E0">
      <w:pPr>
        <w:pStyle w:val="a3"/>
        <w:spacing w:before="0" w:beforeAutospacing="0" w:after="0" w:afterAutospacing="0" w:line="276" w:lineRule="auto"/>
        <w:ind w:firstLine="284"/>
        <w:jc w:val="both"/>
      </w:pPr>
      <w:r w:rsidRPr="001D57EF">
        <w:rPr>
          <w:b/>
        </w:rPr>
        <w:t>1</w:t>
      </w:r>
      <w:r w:rsidR="008E34AA">
        <w:rPr>
          <w:b/>
        </w:rPr>
        <w:t>1</w:t>
      </w:r>
      <w:r w:rsidRPr="001D57EF">
        <w:rPr>
          <w:b/>
        </w:rPr>
        <w:t>.</w:t>
      </w:r>
      <w:r w:rsidR="00AA4A10" w:rsidRPr="001D57EF">
        <w:rPr>
          <w:b/>
        </w:rPr>
        <w:t>3</w:t>
      </w:r>
      <w:r w:rsidRPr="001D57EF">
        <w:rPr>
          <w:b/>
        </w:rPr>
        <w:t xml:space="preserve">. </w:t>
      </w:r>
      <w:r w:rsidR="003575D9" w:rsidRPr="001D57EF">
        <w:rPr>
          <w:b/>
        </w:rPr>
        <w:t xml:space="preserve">  </w:t>
      </w:r>
      <w:r w:rsidRPr="001D57EF">
        <w:t>Регистрация приказов Председателя Контрольно-счетной палаты осуществляется в течение одного рабочего дня со дня их подписания Председателем Контрольно-счетной палаты.</w:t>
      </w:r>
    </w:p>
    <w:p w:rsidR="00322F72" w:rsidRPr="001D57EF" w:rsidRDefault="00322F72" w:rsidP="00D709E0">
      <w:pPr>
        <w:pStyle w:val="a3"/>
        <w:spacing w:before="0" w:beforeAutospacing="0" w:after="0" w:afterAutospacing="0" w:line="276" w:lineRule="auto"/>
        <w:ind w:firstLine="284"/>
        <w:jc w:val="both"/>
      </w:pPr>
      <w:r w:rsidRPr="001D57EF">
        <w:rPr>
          <w:b/>
        </w:rPr>
        <w:t>1</w:t>
      </w:r>
      <w:r w:rsidR="008E34AA">
        <w:rPr>
          <w:b/>
        </w:rPr>
        <w:t>1</w:t>
      </w:r>
      <w:r w:rsidRPr="001D57EF">
        <w:rPr>
          <w:b/>
        </w:rPr>
        <w:t>.</w:t>
      </w:r>
      <w:r w:rsidR="00AA4A10" w:rsidRPr="001D57EF">
        <w:rPr>
          <w:b/>
        </w:rPr>
        <w:t>4</w:t>
      </w:r>
      <w:r w:rsidRPr="001D57EF">
        <w:rPr>
          <w:b/>
        </w:rPr>
        <w:t>.</w:t>
      </w:r>
      <w:r w:rsidR="003575D9" w:rsidRPr="001D57EF">
        <w:rPr>
          <w:b/>
        </w:rPr>
        <w:t xml:space="preserve"> </w:t>
      </w:r>
      <w:r w:rsidR="00453150" w:rsidRPr="001D57EF">
        <w:t xml:space="preserve">Внесение изменений в </w:t>
      </w:r>
      <w:r w:rsidRPr="001D57EF">
        <w:t>приказы Председателя Контрольно-счетной палаты, признание их утратившими силу осуществляе</w:t>
      </w:r>
      <w:r w:rsidR="00453150" w:rsidRPr="001D57EF">
        <w:t>тся путем издания</w:t>
      </w:r>
      <w:r w:rsidR="001D57EF" w:rsidRPr="001D57EF">
        <w:t xml:space="preserve"> </w:t>
      </w:r>
      <w:r w:rsidRPr="001D57EF">
        <w:t xml:space="preserve">приказа Председателя Контрольно-счетной палаты. </w:t>
      </w:r>
    </w:p>
    <w:p w:rsidR="00322F72" w:rsidRPr="001D57EF" w:rsidRDefault="00322F72" w:rsidP="00D709E0">
      <w:pPr>
        <w:pStyle w:val="a3"/>
        <w:spacing w:before="0" w:beforeAutospacing="0" w:after="0" w:afterAutospacing="0" w:line="276" w:lineRule="auto"/>
        <w:ind w:firstLine="284"/>
        <w:jc w:val="both"/>
      </w:pPr>
      <w:r w:rsidRPr="001D57EF">
        <w:rPr>
          <w:b/>
        </w:rPr>
        <w:t>1</w:t>
      </w:r>
      <w:r w:rsidR="008E34AA">
        <w:rPr>
          <w:b/>
        </w:rPr>
        <w:t>1</w:t>
      </w:r>
      <w:r w:rsidRPr="001D57EF">
        <w:rPr>
          <w:b/>
        </w:rPr>
        <w:t>.</w:t>
      </w:r>
      <w:r w:rsidR="00AA4A10" w:rsidRPr="001D57EF">
        <w:rPr>
          <w:b/>
        </w:rPr>
        <w:t>5</w:t>
      </w:r>
      <w:r w:rsidRPr="001D57EF">
        <w:rPr>
          <w:b/>
        </w:rPr>
        <w:t>.</w:t>
      </w:r>
      <w:r w:rsidR="00830E76">
        <w:rPr>
          <w:b/>
        </w:rPr>
        <w:t xml:space="preserve"> </w:t>
      </w:r>
      <w:r w:rsidR="00830E76" w:rsidRPr="00830E76">
        <w:t>О</w:t>
      </w:r>
      <w:r w:rsidRPr="001F0AD0">
        <w:t>формление</w:t>
      </w:r>
      <w:r w:rsidR="001F0AD0">
        <w:t xml:space="preserve"> </w:t>
      </w:r>
      <w:r w:rsidRPr="001D57EF">
        <w:t>проектов</w:t>
      </w:r>
      <w:r w:rsidR="001D57EF">
        <w:t xml:space="preserve"> </w:t>
      </w:r>
      <w:r w:rsidRPr="001D57EF">
        <w:t>приказов</w:t>
      </w:r>
      <w:r w:rsidR="001D57EF">
        <w:t xml:space="preserve"> </w:t>
      </w:r>
      <w:r w:rsidRPr="001D57EF">
        <w:t>Председателя</w:t>
      </w:r>
      <w:r w:rsidR="001D57EF">
        <w:t xml:space="preserve"> </w:t>
      </w:r>
      <w:r w:rsidRPr="001D57EF">
        <w:t>Контрольно-счетной</w:t>
      </w:r>
      <w:r w:rsidR="001D57EF">
        <w:t xml:space="preserve"> </w:t>
      </w:r>
      <w:r w:rsidRPr="001D57EF">
        <w:t>палаты</w:t>
      </w:r>
      <w:r w:rsidR="001D57EF">
        <w:t xml:space="preserve"> </w:t>
      </w:r>
      <w:r w:rsidRPr="001D57EF">
        <w:t>регламентируется</w:t>
      </w:r>
      <w:r w:rsidR="001D57EF">
        <w:t xml:space="preserve"> </w:t>
      </w:r>
      <w:r w:rsidRPr="001D57EF">
        <w:t>Инструкцией</w:t>
      </w:r>
      <w:r w:rsidR="001D57EF">
        <w:t xml:space="preserve"> </w:t>
      </w:r>
      <w:r w:rsidRPr="001D57EF">
        <w:t>по</w:t>
      </w:r>
      <w:r w:rsidR="001D57EF">
        <w:t xml:space="preserve"> </w:t>
      </w:r>
      <w:r w:rsidRPr="001D57EF">
        <w:t>делопроизводству.</w:t>
      </w:r>
    </w:p>
    <w:p w:rsidR="00322F72" w:rsidRPr="001D57EF" w:rsidRDefault="00322F72" w:rsidP="00D709E0">
      <w:pPr>
        <w:pStyle w:val="a3"/>
        <w:spacing w:before="0" w:beforeAutospacing="0" w:after="0" w:afterAutospacing="0" w:line="276" w:lineRule="auto"/>
        <w:ind w:firstLine="284"/>
        <w:jc w:val="both"/>
        <w:rPr>
          <w:b/>
        </w:rPr>
      </w:pPr>
      <w:r w:rsidRPr="001D57EF">
        <w:rPr>
          <w:b/>
        </w:rPr>
        <w:lastRenderedPageBreak/>
        <w:t>1</w:t>
      </w:r>
      <w:r w:rsidR="008E34AA">
        <w:rPr>
          <w:b/>
        </w:rPr>
        <w:t>1</w:t>
      </w:r>
      <w:r w:rsidRPr="001D57EF">
        <w:rPr>
          <w:b/>
        </w:rPr>
        <w:t>.</w:t>
      </w:r>
      <w:r w:rsidR="00AA4A10" w:rsidRPr="001D57EF">
        <w:rPr>
          <w:b/>
        </w:rPr>
        <w:t>6</w:t>
      </w:r>
      <w:r w:rsidRPr="001D57EF">
        <w:rPr>
          <w:b/>
        </w:rPr>
        <w:t>.</w:t>
      </w:r>
      <w:r w:rsidR="001D57EF">
        <w:rPr>
          <w:b/>
        </w:rPr>
        <w:t xml:space="preserve"> </w:t>
      </w:r>
      <w:r w:rsidRPr="001D57EF">
        <w:t>Подготовка проектов производится по поручениям Председателя</w:t>
      </w:r>
      <w:r w:rsidR="00851E37" w:rsidRPr="001D57EF">
        <w:t xml:space="preserve"> </w:t>
      </w:r>
      <w:r w:rsidRPr="001D57EF">
        <w:t xml:space="preserve"> Контрольно-счетной палаты, заместителя Председателя Контрольно-счетной палаты.</w:t>
      </w:r>
    </w:p>
    <w:p w:rsidR="00525AAB" w:rsidRDefault="00525AAB" w:rsidP="00D709E0">
      <w:pPr>
        <w:pStyle w:val="a3"/>
        <w:spacing w:before="0" w:beforeAutospacing="0" w:after="0" w:afterAutospacing="0" w:line="276" w:lineRule="auto"/>
        <w:ind w:firstLine="284"/>
        <w:jc w:val="both"/>
      </w:pPr>
      <w:r w:rsidRPr="00525AAB">
        <w:rPr>
          <w:b/>
        </w:rPr>
        <w:t>1</w:t>
      </w:r>
      <w:r w:rsidR="008E34AA">
        <w:rPr>
          <w:b/>
        </w:rPr>
        <w:t>1</w:t>
      </w:r>
      <w:r w:rsidRPr="00525AAB">
        <w:rPr>
          <w:b/>
        </w:rPr>
        <w:t>.7.</w:t>
      </w:r>
      <w:r>
        <w:t xml:space="preserve"> </w:t>
      </w:r>
      <w:r w:rsidRPr="00525AAB">
        <w:t>Подготовка проектов осуществляется исполнителем.</w:t>
      </w:r>
      <w:r w:rsidR="00391A42">
        <w:rPr>
          <w:b/>
        </w:rPr>
        <w:t xml:space="preserve"> </w:t>
      </w:r>
      <w:r w:rsidRPr="00525AAB">
        <w:t>Функции исполнителей возлагаются на муниципальных служащих и работников, замещающих должности, не относящиеся к должностям муниципальной службы, и осуществляющим техническое обеспечение деятельности Контрольно-счетной палаты.</w:t>
      </w:r>
      <w:r w:rsidR="00391A42">
        <w:t xml:space="preserve"> </w:t>
      </w:r>
      <w:r w:rsidRPr="00525AAB">
        <w:t>Исполнитель:</w:t>
      </w:r>
    </w:p>
    <w:p w:rsidR="00525AAB" w:rsidRPr="00525AAB" w:rsidRDefault="00391A42" w:rsidP="00D709E0">
      <w:pPr>
        <w:pStyle w:val="a3"/>
        <w:spacing w:before="0" w:beforeAutospacing="0" w:after="0" w:afterAutospacing="0" w:line="276" w:lineRule="auto"/>
        <w:jc w:val="both"/>
      </w:pPr>
      <w:r>
        <w:t xml:space="preserve">- </w:t>
      </w:r>
      <w:r w:rsidR="00525AAB" w:rsidRPr="00525AAB">
        <w:t>готовит проект с учетом требований Инструкци</w:t>
      </w:r>
      <w:r w:rsidR="00525AAB">
        <w:t>и</w:t>
      </w:r>
      <w:r w:rsidR="00525AAB" w:rsidRPr="00525AAB">
        <w:t xml:space="preserve"> по  делопроизводству;</w:t>
      </w:r>
    </w:p>
    <w:p w:rsidR="00525AAB" w:rsidRPr="00525AAB" w:rsidRDefault="00391A42" w:rsidP="00D709E0">
      <w:pPr>
        <w:pStyle w:val="a3"/>
        <w:spacing w:before="0" w:beforeAutospacing="0" w:after="0" w:afterAutospacing="0" w:line="276" w:lineRule="auto"/>
        <w:jc w:val="both"/>
      </w:pPr>
      <w:r>
        <w:t xml:space="preserve">- </w:t>
      </w:r>
      <w:r w:rsidR="00525AAB" w:rsidRPr="00525AAB">
        <w:t>представляет проект Председател</w:t>
      </w:r>
      <w:r w:rsidR="00525AAB">
        <w:t>ю</w:t>
      </w:r>
      <w:r w:rsidR="00525AAB" w:rsidRPr="00525AAB">
        <w:t xml:space="preserve"> Контрольно-счетной палаты;</w:t>
      </w:r>
    </w:p>
    <w:p w:rsidR="00525AAB" w:rsidRPr="00525AAB" w:rsidRDefault="00391A42" w:rsidP="00D709E0">
      <w:pPr>
        <w:pStyle w:val="a3"/>
        <w:spacing w:before="0" w:beforeAutospacing="0" w:after="0" w:afterAutospacing="0" w:line="276" w:lineRule="auto"/>
        <w:jc w:val="both"/>
      </w:pPr>
      <w:r>
        <w:t xml:space="preserve">- </w:t>
      </w:r>
      <w:r w:rsidR="00525AAB" w:rsidRPr="00525AAB">
        <w:t xml:space="preserve">осуществляет справочную и консультативную работу по принятому </w:t>
      </w:r>
      <w:r w:rsidR="00525AAB">
        <w:t>приказу</w:t>
      </w:r>
      <w:r w:rsidR="00525AAB" w:rsidRPr="00525AAB">
        <w:t xml:space="preserve"> Председателя Контрольно-счетной палаты.</w:t>
      </w:r>
    </w:p>
    <w:p w:rsidR="006E31CE" w:rsidRDefault="006E31CE" w:rsidP="00D709E0">
      <w:pPr>
        <w:pStyle w:val="a3"/>
        <w:spacing w:before="0" w:beforeAutospacing="0" w:after="0" w:afterAutospacing="0" w:line="276" w:lineRule="auto"/>
        <w:jc w:val="both"/>
        <w:rPr>
          <w:b/>
          <w:color w:val="FF0000"/>
        </w:rPr>
      </w:pPr>
    </w:p>
    <w:p w:rsidR="00E363A9" w:rsidRPr="008E34AA" w:rsidRDefault="00E363A9" w:rsidP="00D709E0">
      <w:pPr>
        <w:spacing w:after="0"/>
        <w:jc w:val="center"/>
        <w:rPr>
          <w:rFonts w:ascii="Times New Roman" w:hAnsi="Times New Roman" w:cs="Times New Roman"/>
          <w:b/>
          <w:bCs/>
          <w:sz w:val="24"/>
          <w:szCs w:val="24"/>
        </w:rPr>
      </w:pPr>
      <w:r w:rsidRPr="008E34AA">
        <w:rPr>
          <w:rFonts w:ascii="Times New Roman" w:hAnsi="Times New Roman" w:cs="Times New Roman"/>
          <w:b/>
          <w:bCs/>
          <w:sz w:val="24"/>
          <w:szCs w:val="24"/>
        </w:rPr>
        <w:t>1</w:t>
      </w:r>
      <w:r w:rsidR="008E34AA" w:rsidRPr="008E34AA">
        <w:rPr>
          <w:rFonts w:ascii="Times New Roman" w:hAnsi="Times New Roman" w:cs="Times New Roman"/>
          <w:b/>
          <w:bCs/>
          <w:sz w:val="24"/>
          <w:szCs w:val="24"/>
        </w:rPr>
        <w:t>2</w:t>
      </w:r>
      <w:r w:rsidRPr="008E34AA">
        <w:rPr>
          <w:rFonts w:ascii="Times New Roman" w:hAnsi="Times New Roman" w:cs="Times New Roman"/>
          <w:b/>
          <w:bCs/>
          <w:sz w:val="24"/>
          <w:szCs w:val="24"/>
        </w:rPr>
        <w:t xml:space="preserve">. Порядок привлечения специалистов (экспертов) к </w:t>
      </w:r>
    </w:p>
    <w:p w:rsidR="00E363A9" w:rsidRPr="008E34AA" w:rsidRDefault="00E363A9" w:rsidP="00D709E0">
      <w:pPr>
        <w:spacing w:after="0"/>
        <w:jc w:val="center"/>
        <w:rPr>
          <w:rFonts w:ascii="Times New Roman" w:hAnsi="Times New Roman" w:cs="Times New Roman"/>
          <w:b/>
          <w:bCs/>
          <w:sz w:val="24"/>
          <w:szCs w:val="24"/>
        </w:rPr>
      </w:pPr>
      <w:r w:rsidRPr="008E34AA">
        <w:rPr>
          <w:rFonts w:ascii="Times New Roman" w:hAnsi="Times New Roman" w:cs="Times New Roman"/>
          <w:b/>
          <w:bCs/>
          <w:sz w:val="24"/>
          <w:szCs w:val="24"/>
        </w:rPr>
        <w:t xml:space="preserve">выполнению работ (оказанию услуг) для обеспечения </w:t>
      </w:r>
    </w:p>
    <w:p w:rsidR="00E363A9" w:rsidRPr="008E34AA" w:rsidRDefault="00E363A9" w:rsidP="00D709E0">
      <w:pPr>
        <w:spacing w:after="0"/>
        <w:jc w:val="center"/>
        <w:rPr>
          <w:rFonts w:ascii="Times New Roman" w:hAnsi="Times New Roman" w:cs="Times New Roman"/>
          <w:b/>
          <w:bCs/>
          <w:sz w:val="24"/>
          <w:szCs w:val="24"/>
        </w:rPr>
      </w:pPr>
      <w:r w:rsidRPr="008E34AA">
        <w:rPr>
          <w:rFonts w:ascii="Times New Roman" w:hAnsi="Times New Roman" w:cs="Times New Roman"/>
          <w:b/>
          <w:bCs/>
          <w:sz w:val="24"/>
          <w:szCs w:val="24"/>
        </w:rPr>
        <w:t xml:space="preserve">деятельности Контрольно-счетной палаты </w:t>
      </w:r>
    </w:p>
    <w:p w:rsidR="00E363A9" w:rsidRPr="00540F38" w:rsidRDefault="00E363A9" w:rsidP="00D709E0">
      <w:pPr>
        <w:spacing w:after="0"/>
        <w:ind w:firstLine="684"/>
        <w:jc w:val="both"/>
        <w:rPr>
          <w:rFonts w:ascii="Times New Roman" w:hAnsi="Times New Roman" w:cs="Times New Roman"/>
          <w:bCs/>
          <w:sz w:val="24"/>
          <w:szCs w:val="24"/>
        </w:rPr>
      </w:pPr>
    </w:p>
    <w:p w:rsidR="00E363A9" w:rsidRDefault="00E363A9" w:rsidP="00D709E0">
      <w:pPr>
        <w:spacing w:after="0"/>
        <w:ind w:firstLine="284"/>
        <w:jc w:val="both"/>
        <w:rPr>
          <w:rFonts w:ascii="Times New Roman" w:hAnsi="Times New Roman" w:cs="Times New Roman"/>
          <w:sz w:val="24"/>
          <w:szCs w:val="24"/>
        </w:rPr>
      </w:pPr>
      <w:r w:rsidRPr="00FE7DF0">
        <w:rPr>
          <w:rFonts w:ascii="Times New Roman" w:hAnsi="Times New Roman" w:cs="Times New Roman"/>
          <w:sz w:val="24"/>
          <w:szCs w:val="24"/>
        </w:rPr>
        <w:t>1</w:t>
      </w:r>
      <w:r w:rsidR="00FE7DF0">
        <w:rPr>
          <w:rFonts w:ascii="Times New Roman" w:hAnsi="Times New Roman" w:cs="Times New Roman"/>
          <w:sz w:val="24"/>
          <w:szCs w:val="24"/>
        </w:rPr>
        <w:t>2</w:t>
      </w:r>
      <w:r w:rsidRPr="00FE7DF0">
        <w:rPr>
          <w:rFonts w:ascii="Times New Roman" w:hAnsi="Times New Roman" w:cs="Times New Roman"/>
          <w:sz w:val="24"/>
          <w:szCs w:val="24"/>
        </w:rPr>
        <w:t>.</w:t>
      </w:r>
      <w:r w:rsidR="00A85D13">
        <w:rPr>
          <w:rFonts w:ascii="Times New Roman" w:hAnsi="Times New Roman" w:cs="Times New Roman"/>
          <w:sz w:val="24"/>
          <w:szCs w:val="24"/>
        </w:rPr>
        <w:t>1</w:t>
      </w:r>
      <w:r w:rsidRPr="00FE7DF0">
        <w:rPr>
          <w:rFonts w:ascii="Times New Roman" w:hAnsi="Times New Roman" w:cs="Times New Roman"/>
          <w:sz w:val="24"/>
          <w:szCs w:val="24"/>
        </w:rPr>
        <w:t xml:space="preserve">. При привлечении специалистов (экспертов) необходимо руководствоваться Гражданским кодексом Российской Федерации, </w:t>
      </w:r>
      <w:r w:rsidR="00A85D13" w:rsidRPr="0082566C">
        <w:rPr>
          <w:rFonts w:ascii="Times New Roman" w:eastAsia="Times New Roman" w:hAnsi="Times New Roman" w:cs="Times New Roman"/>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A85D13" w:rsidRPr="00FE7DF0">
        <w:rPr>
          <w:rFonts w:ascii="Times New Roman" w:hAnsi="Times New Roman" w:cs="Times New Roman"/>
          <w:sz w:val="24"/>
          <w:szCs w:val="24"/>
        </w:rPr>
        <w:t xml:space="preserve">, </w:t>
      </w:r>
      <w:r w:rsidRPr="00FE7DF0">
        <w:rPr>
          <w:rFonts w:ascii="Times New Roman" w:hAnsi="Times New Roman" w:cs="Times New Roman"/>
          <w:sz w:val="24"/>
          <w:szCs w:val="24"/>
        </w:rPr>
        <w:t>иными нормативными правовыми актами Российской Федерации</w:t>
      </w:r>
      <w:r w:rsidR="00A85D13">
        <w:rPr>
          <w:rFonts w:ascii="Times New Roman" w:hAnsi="Times New Roman" w:cs="Times New Roman"/>
          <w:sz w:val="24"/>
          <w:szCs w:val="24"/>
        </w:rPr>
        <w:t xml:space="preserve">, </w:t>
      </w:r>
      <w:r w:rsidRPr="00FE7DF0">
        <w:rPr>
          <w:rFonts w:ascii="Times New Roman" w:hAnsi="Times New Roman" w:cs="Times New Roman"/>
          <w:sz w:val="24"/>
          <w:szCs w:val="24"/>
        </w:rPr>
        <w:t>Московской области</w:t>
      </w:r>
      <w:r w:rsidR="00A85D13">
        <w:rPr>
          <w:rFonts w:ascii="Times New Roman" w:hAnsi="Times New Roman" w:cs="Times New Roman"/>
          <w:sz w:val="24"/>
          <w:szCs w:val="24"/>
        </w:rPr>
        <w:t>, муниципального образования</w:t>
      </w:r>
      <w:r w:rsidRPr="00FE7DF0">
        <w:rPr>
          <w:rFonts w:ascii="Times New Roman" w:hAnsi="Times New Roman" w:cs="Times New Roman"/>
          <w:sz w:val="24"/>
          <w:szCs w:val="24"/>
        </w:rPr>
        <w:t>.</w:t>
      </w:r>
    </w:p>
    <w:p w:rsidR="00DD04BD" w:rsidRPr="00304F96" w:rsidRDefault="00304F96" w:rsidP="00D709E0">
      <w:pPr>
        <w:shd w:val="clear" w:color="auto" w:fill="FFFFFF"/>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DD04BD" w:rsidRPr="00304F96">
        <w:rPr>
          <w:rFonts w:ascii="Times New Roman" w:eastAsia="Times New Roman" w:hAnsi="Times New Roman" w:cs="Times New Roman"/>
          <w:sz w:val="24"/>
          <w:szCs w:val="24"/>
        </w:rPr>
        <w:t>. Привлечение специалистов</w:t>
      </w:r>
      <w:r>
        <w:rPr>
          <w:rFonts w:ascii="Times New Roman" w:eastAsia="Times New Roman" w:hAnsi="Times New Roman" w:cs="Times New Roman"/>
          <w:sz w:val="24"/>
          <w:szCs w:val="24"/>
        </w:rPr>
        <w:t xml:space="preserve"> (экспертов)</w:t>
      </w:r>
      <w:r w:rsidR="00DD04BD" w:rsidRPr="00304F96">
        <w:rPr>
          <w:rFonts w:ascii="Times New Roman" w:eastAsia="Times New Roman" w:hAnsi="Times New Roman" w:cs="Times New Roman"/>
          <w:sz w:val="24"/>
          <w:szCs w:val="24"/>
        </w:rPr>
        <w:t xml:space="preserve"> в мероприятии, проводим</w:t>
      </w:r>
      <w:r>
        <w:rPr>
          <w:rFonts w:ascii="Times New Roman" w:eastAsia="Times New Roman" w:hAnsi="Times New Roman" w:cs="Times New Roman"/>
          <w:sz w:val="24"/>
          <w:szCs w:val="24"/>
        </w:rPr>
        <w:t>ые</w:t>
      </w:r>
      <w:r w:rsidR="00DD04BD" w:rsidRPr="00304F96">
        <w:rPr>
          <w:rFonts w:ascii="Times New Roman" w:eastAsia="Times New Roman" w:hAnsi="Times New Roman" w:cs="Times New Roman"/>
          <w:sz w:val="24"/>
          <w:szCs w:val="24"/>
        </w:rPr>
        <w:t xml:space="preserve"> </w:t>
      </w:r>
      <w:r w:rsidRPr="00304F96">
        <w:rPr>
          <w:rFonts w:ascii="Times New Roman" w:eastAsia="Times New Roman" w:hAnsi="Times New Roman" w:cs="Times New Roman"/>
          <w:sz w:val="24"/>
          <w:szCs w:val="24"/>
        </w:rPr>
        <w:t>Контрольно-счетной палатой</w:t>
      </w:r>
      <w:r w:rsidR="00DD04BD" w:rsidRPr="00304F96">
        <w:rPr>
          <w:rFonts w:ascii="Times New Roman" w:eastAsia="Times New Roman" w:hAnsi="Times New Roman" w:cs="Times New Roman"/>
          <w:sz w:val="24"/>
          <w:szCs w:val="24"/>
        </w:rPr>
        <w:t>, осуществляется на основании договора или муниципального контракта на оказание возмездных услуг.</w:t>
      </w:r>
    </w:p>
    <w:p w:rsidR="00DD04BD" w:rsidRPr="00304F96" w:rsidRDefault="00304F96" w:rsidP="00D709E0">
      <w:pPr>
        <w:shd w:val="clear" w:color="auto" w:fill="FFFFFF"/>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DD04BD" w:rsidRPr="00304F96">
        <w:rPr>
          <w:rFonts w:ascii="Times New Roman" w:eastAsia="Times New Roman" w:hAnsi="Times New Roman" w:cs="Times New Roman"/>
          <w:sz w:val="24"/>
          <w:szCs w:val="24"/>
        </w:rPr>
        <w:t xml:space="preserve">. Оплата договора или муниципального контракта, указанного в пункте </w:t>
      </w:r>
      <w:r w:rsidRPr="00304F96">
        <w:rPr>
          <w:rFonts w:ascii="Times New Roman" w:eastAsia="Times New Roman" w:hAnsi="Times New Roman" w:cs="Times New Roman"/>
          <w:sz w:val="24"/>
          <w:szCs w:val="24"/>
        </w:rPr>
        <w:t>12.2</w:t>
      </w:r>
      <w:r w:rsidR="00DD04BD" w:rsidRPr="00304F96">
        <w:rPr>
          <w:rFonts w:ascii="Times New Roman" w:eastAsia="Times New Roman" w:hAnsi="Times New Roman" w:cs="Times New Roman"/>
          <w:sz w:val="24"/>
          <w:szCs w:val="24"/>
        </w:rPr>
        <w:t xml:space="preserve">. настоящего Регламента, осуществляется за счет средств, предусмотренных на содержание </w:t>
      </w:r>
      <w:r w:rsidRPr="00304F96">
        <w:rPr>
          <w:rFonts w:ascii="Times New Roman" w:eastAsia="Times New Roman" w:hAnsi="Times New Roman" w:cs="Times New Roman"/>
          <w:sz w:val="24"/>
          <w:szCs w:val="24"/>
        </w:rPr>
        <w:t>Контрольно-счетной палаты</w:t>
      </w:r>
      <w:r w:rsidR="00DD04BD" w:rsidRPr="00304F96">
        <w:rPr>
          <w:rFonts w:ascii="Times New Roman" w:eastAsia="Times New Roman" w:hAnsi="Times New Roman" w:cs="Times New Roman"/>
          <w:sz w:val="24"/>
          <w:szCs w:val="24"/>
        </w:rPr>
        <w:t>.</w:t>
      </w:r>
    </w:p>
    <w:p w:rsidR="00DD04BD" w:rsidRPr="00304F96" w:rsidRDefault="00304F96" w:rsidP="00D709E0">
      <w:pPr>
        <w:shd w:val="clear" w:color="auto" w:fill="FFFFFF"/>
        <w:spacing w:after="0"/>
        <w:ind w:firstLine="284"/>
        <w:jc w:val="both"/>
        <w:rPr>
          <w:rFonts w:ascii="Times New Roman" w:eastAsia="Times New Roman" w:hAnsi="Times New Roman" w:cs="Times New Roman"/>
          <w:sz w:val="24"/>
          <w:szCs w:val="24"/>
        </w:rPr>
      </w:pPr>
      <w:r w:rsidRPr="00304F96">
        <w:rPr>
          <w:rFonts w:ascii="Times New Roman" w:eastAsia="Times New Roman" w:hAnsi="Times New Roman" w:cs="Times New Roman"/>
          <w:sz w:val="24"/>
          <w:szCs w:val="24"/>
        </w:rPr>
        <w:t>12</w:t>
      </w:r>
      <w:r w:rsidR="00DD04BD" w:rsidRPr="00304F96">
        <w:rPr>
          <w:rFonts w:ascii="Times New Roman" w:eastAsia="Times New Roman" w:hAnsi="Times New Roman" w:cs="Times New Roman"/>
          <w:sz w:val="24"/>
          <w:szCs w:val="24"/>
        </w:rPr>
        <w:t>.</w:t>
      </w:r>
      <w:r w:rsidRPr="00304F96">
        <w:rPr>
          <w:rFonts w:ascii="Times New Roman" w:eastAsia="Times New Roman" w:hAnsi="Times New Roman" w:cs="Times New Roman"/>
          <w:sz w:val="24"/>
          <w:szCs w:val="24"/>
        </w:rPr>
        <w:t>4</w:t>
      </w:r>
      <w:r w:rsidR="00DD04BD" w:rsidRPr="00304F96">
        <w:rPr>
          <w:rFonts w:ascii="Times New Roman" w:eastAsia="Times New Roman" w:hAnsi="Times New Roman" w:cs="Times New Roman"/>
          <w:sz w:val="24"/>
          <w:szCs w:val="24"/>
        </w:rPr>
        <w:t xml:space="preserve">. Привлеченные специалисты (эксперты) включаются в группу проверки </w:t>
      </w:r>
      <w:r w:rsidRPr="00304F96">
        <w:rPr>
          <w:rFonts w:ascii="Times New Roman" w:eastAsia="Times New Roman" w:hAnsi="Times New Roman" w:cs="Times New Roman"/>
          <w:sz w:val="24"/>
          <w:szCs w:val="24"/>
        </w:rPr>
        <w:t>Контрольно-счетной палаты.</w:t>
      </w:r>
    </w:p>
    <w:p w:rsidR="00A85D13" w:rsidRDefault="00A85D13"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12.</w:t>
      </w:r>
      <w:r w:rsidR="00304F96">
        <w:rPr>
          <w:rFonts w:ascii="Times New Roman" w:hAnsi="Times New Roman" w:cs="Times New Roman"/>
          <w:sz w:val="24"/>
          <w:szCs w:val="24"/>
        </w:rPr>
        <w:t>5</w:t>
      </w:r>
      <w:r>
        <w:rPr>
          <w:rFonts w:ascii="Times New Roman" w:hAnsi="Times New Roman" w:cs="Times New Roman"/>
          <w:sz w:val="24"/>
          <w:szCs w:val="24"/>
        </w:rPr>
        <w:t xml:space="preserve">. </w:t>
      </w:r>
      <w:r w:rsidRPr="00FE7DF0">
        <w:rPr>
          <w:rFonts w:ascii="Times New Roman" w:hAnsi="Times New Roman" w:cs="Times New Roman"/>
          <w:sz w:val="24"/>
          <w:szCs w:val="24"/>
        </w:rPr>
        <w:t>Специалист (эксперт), привлекаемый к проведению контрольного, экспертно-аналитического или иного мероприятия, должен быть компетентным, иметь высшее профессиональное образование, соответствующую квалификацию и опыт работы, необходимые знания, навыки, умения, лицензию на осуществление вида деятельности в случае, если деятельность подлежит аттестации, лицензированию и другое.</w:t>
      </w:r>
    </w:p>
    <w:p w:rsidR="00A85D13" w:rsidRDefault="00A85D13" w:rsidP="00D709E0">
      <w:pPr>
        <w:spacing w:after="0"/>
        <w:ind w:firstLine="284"/>
        <w:jc w:val="both"/>
        <w:rPr>
          <w:rFonts w:ascii="Times New Roman" w:hAnsi="Times New Roman" w:cs="Times New Roman"/>
          <w:sz w:val="24"/>
          <w:szCs w:val="24"/>
        </w:rPr>
      </w:pPr>
      <w:r w:rsidRPr="00A85D13">
        <w:rPr>
          <w:rFonts w:ascii="Times New Roman" w:hAnsi="Times New Roman" w:cs="Times New Roman"/>
          <w:sz w:val="24"/>
          <w:szCs w:val="24"/>
        </w:rPr>
        <w:t>12.</w:t>
      </w:r>
      <w:r w:rsidR="00304F96">
        <w:rPr>
          <w:rFonts w:ascii="Times New Roman" w:hAnsi="Times New Roman" w:cs="Times New Roman"/>
          <w:sz w:val="24"/>
          <w:szCs w:val="24"/>
        </w:rPr>
        <w:t>6</w:t>
      </w:r>
      <w:r w:rsidRPr="00A85D13">
        <w:rPr>
          <w:rFonts w:ascii="Times New Roman" w:hAnsi="Times New Roman" w:cs="Times New Roman"/>
          <w:sz w:val="24"/>
          <w:szCs w:val="24"/>
        </w:rPr>
        <w:t>. В качестве специалиста (эксперта) не может привлекаться лицо, лично заинтересованное в результатах контрольного или экспертно-аналитического мероприятия, либо на которое способны оказывать влияние заинтересованные в результатах работы (оказании услуги) физические и юридические лица.</w:t>
      </w:r>
    </w:p>
    <w:p w:rsidR="00C02DB7" w:rsidRPr="00C02DB7" w:rsidRDefault="00C02DB7" w:rsidP="00D709E0">
      <w:pPr>
        <w:shd w:val="clear" w:color="auto" w:fill="FFFFFF"/>
        <w:spacing w:after="0"/>
        <w:ind w:firstLine="284"/>
        <w:jc w:val="both"/>
        <w:rPr>
          <w:rFonts w:ascii="Times New Roman" w:hAnsi="Times New Roman" w:cs="Times New Roman"/>
          <w:sz w:val="24"/>
          <w:szCs w:val="24"/>
        </w:rPr>
      </w:pPr>
      <w:r>
        <w:rPr>
          <w:rFonts w:ascii="Times New Roman" w:hAnsi="Times New Roman" w:cs="Times New Roman"/>
          <w:sz w:val="24"/>
          <w:szCs w:val="24"/>
        </w:rPr>
        <w:t>12.</w:t>
      </w:r>
      <w:r w:rsidR="00304F96">
        <w:rPr>
          <w:rFonts w:ascii="Times New Roman" w:hAnsi="Times New Roman" w:cs="Times New Roman"/>
          <w:sz w:val="24"/>
          <w:szCs w:val="24"/>
        </w:rPr>
        <w:t>7</w:t>
      </w:r>
      <w:r>
        <w:rPr>
          <w:rFonts w:ascii="Times New Roman" w:hAnsi="Times New Roman" w:cs="Times New Roman"/>
          <w:sz w:val="24"/>
          <w:szCs w:val="24"/>
        </w:rPr>
        <w:t xml:space="preserve">. </w:t>
      </w:r>
      <w:r w:rsidRPr="00C02DB7">
        <w:rPr>
          <w:rFonts w:ascii="Times New Roman" w:hAnsi="Times New Roman" w:cs="Times New Roman"/>
          <w:sz w:val="24"/>
          <w:szCs w:val="24"/>
        </w:rPr>
        <w:t>Права, обязанности и ответственность специалистов (экспертов), привлекаемых по договорам, регулируются Гражданским кодексом Российской Федерации, иными нормативными правов</w:t>
      </w:r>
      <w:r>
        <w:rPr>
          <w:rFonts w:ascii="Times New Roman" w:hAnsi="Times New Roman" w:cs="Times New Roman"/>
          <w:sz w:val="24"/>
          <w:szCs w:val="24"/>
        </w:rPr>
        <w:t xml:space="preserve">ыми актами Российской Федерации, </w:t>
      </w:r>
      <w:r w:rsidRPr="00C02DB7">
        <w:rPr>
          <w:rFonts w:ascii="Times New Roman" w:hAnsi="Times New Roman" w:cs="Times New Roman"/>
          <w:sz w:val="24"/>
          <w:szCs w:val="24"/>
        </w:rPr>
        <w:t>Московской области</w:t>
      </w:r>
      <w:r>
        <w:rPr>
          <w:rFonts w:ascii="Times New Roman" w:hAnsi="Times New Roman" w:cs="Times New Roman"/>
          <w:sz w:val="24"/>
          <w:szCs w:val="24"/>
        </w:rPr>
        <w:t>, муниципального образования.</w:t>
      </w:r>
    </w:p>
    <w:p w:rsidR="00C02DB7" w:rsidRPr="00C02DB7" w:rsidRDefault="00C02DB7" w:rsidP="00D709E0">
      <w:pPr>
        <w:spacing w:after="0"/>
        <w:ind w:firstLine="284"/>
        <w:jc w:val="both"/>
        <w:rPr>
          <w:rFonts w:ascii="Times New Roman" w:hAnsi="Times New Roman" w:cs="Times New Roman"/>
          <w:sz w:val="24"/>
          <w:szCs w:val="24"/>
        </w:rPr>
      </w:pPr>
      <w:r w:rsidRPr="00C02DB7">
        <w:rPr>
          <w:rFonts w:ascii="Times New Roman" w:hAnsi="Times New Roman" w:cs="Times New Roman"/>
          <w:sz w:val="24"/>
          <w:szCs w:val="24"/>
        </w:rPr>
        <w:t>12.</w:t>
      </w:r>
      <w:r w:rsidR="00304F96">
        <w:rPr>
          <w:rFonts w:ascii="Times New Roman" w:hAnsi="Times New Roman" w:cs="Times New Roman"/>
          <w:sz w:val="24"/>
          <w:szCs w:val="24"/>
        </w:rPr>
        <w:t>8</w:t>
      </w:r>
      <w:r w:rsidRPr="00C02DB7">
        <w:rPr>
          <w:rFonts w:ascii="Times New Roman" w:hAnsi="Times New Roman" w:cs="Times New Roman"/>
          <w:sz w:val="24"/>
          <w:szCs w:val="24"/>
        </w:rPr>
        <w:t>. Права, обязанности и ответственность специалистов (экспертов) детализируются в договоре, а также в задании на выполнение работ.</w:t>
      </w:r>
    </w:p>
    <w:p w:rsidR="00C02DB7" w:rsidRPr="00C02DB7" w:rsidRDefault="00C02DB7" w:rsidP="00D709E0">
      <w:pPr>
        <w:spacing w:after="0"/>
        <w:ind w:firstLine="284"/>
        <w:jc w:val="both"/>
        <w:rPr>
          <w:rFonts w:ascii="Times New Roman" w:hAnsi="Times New Roman" w:cs="Times New Roman"/>
          <w:sz w:val="24"/>
          <w:szCs w:val="24"/>
        </w:rPr>
      </w:pPr>
      <w:r w:rsidRPr="00C02DB7">
        <w:rPr>
          <w:rFonts w:ascii="Times New Roman" w:hAnsi="Times New Roman" w:cs="Times New Roman"/>
          <w:sz w:val="24"/>
          <w:szCs w:val="24"/>
        </w:rPr>
        <w:t>12.</w:t>
      </w:r>
      <w:r w:rsidR="00304F96">
        <w:rPr>
          <w:rFonts w:ascii="Times New Roman" w:hAnsi="Times New Roman" w:cs="Times New Roman"/>
          <w:sz w:val="24"/>
          <w:szCs w:val="24"/>
        </w:rPr>
        <w:t>9</w:t>
      </w:r>
      <w:r w:rsidRPr="00C02DB7">
        <w:rPr>
          <w:rFonts w:ascii="Times New Roman" w:hAnsi="Times New Roman" w:cs="Times New Roman"/>
          <w:sz w:val="24"/>
          <w:szCs w:val="24"/>
        </w:rPr>
        <w:t>. Специалист (эксперт) несет ответственность, предусмотренную законодательством Российской Федерации, а также установленную условиями заключенного с ним договора, в том числе:</w:t>
      </w:r>
    </w:p>
    <w:p w:rsidR="00C02DB7" w:rsidRPr="00C02DB7" w:rsidRDefault="00DD04BD"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1</w:t>
      </w:r>
      <w:r w:rsidR="00C02DB7" w:rsidRPr="00C02DB7">
        <w:rPr>
          <w:rFonts w:ascii="Times New Roman" w:hAnsi="Times New Roman" w:cs="Times New Roman"/>
          <w:sz w:val="24"/>
          <w:szCs w:val="24"/>
        </w:rPr>
        <w:t>) за недостоверность представленных сведений, необходимых для заключения договора;</w:t>
      </w:r>
    </w:p>
    <w:p w:rsidR="00C02DB7" w:rsidRPr="00C02DB7" w:rsidRDefault="00DD04BD"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t>2</w:t>
      </w:r>
      <w:r w:rsidR="00C02DB7" w:rsidRPr="00C02DB7">
        <w:rPr>
          <w:rFonts w:ascii="Times New Roman" w:hAnsi="Times New Roman" w:cs="Times New Roman"/>
          <w:sz w:val="24"/>
          <w:szCs w:val="24"/>
        </w:rPr>
        <w:t>) за содержание сведений, изложенных в отчете о выполнении работ (оказании услуг);</w:t>
      </w:r>
    </w:p>
    <w:p w:rsidR="00C02DB7" w:rsidRPr="00C02DB7" w:rsidRDefault="00DD04BD" w:rsidP="00D709E0">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C02DB7" w:rsidRPr="00C02DB7">
        <w:rPr>
          <w:rFonts w:ascii="Times New Roman" w:hAnsi="Times New Roman" w:cs="Times New Roman"/>
          <w:sz w:val="24"/>
          <w:szCs w:val="24"/>
        </w:rPr>
        <w:t>) за наступление негативных правовых последствий, причиной которых стала его деятельность.</w:t>
      </w:r>
    </w:p>
    <w:p w:rsidR="00C02DB7" w:rsidRPr="00C02DB7" w:rsidRDefault="00C02DB7" w:rsidP="00D709E0">
      <w:pPr>
        <w:spacing w:after="0"/>
        <w:ind w:firstLine="284"/>
        <w:jc w:val="both"/>
        <w:rPr>
          <w:rFonts w:ascii="Times New Roman" w:hAnsi="Times New Roman" w:cs="Times New Roman"/>
          <w:sz w:val="24"/>
          <w:szCs w:val="24"/>
        </w:rPr>
      </w:pPr>
      <w:r w:rsidRPr="00C02DB7">
        <w:rPr>
          <w:rFonts w:ascii="Times New Roman" w:hAnsi="Times New Roman" w:cs="Times New Roman"/>
          <w:sz w:val="24"/>
          <w:szCs w:val="24"/>
        </w:rPr>
        <w:t>12.</w:t>
      </w:r>
      <w:r w:rsidR="00304F96">
        <w:rPr>
          <w:rFonts w:ascii="Times New Roman" w:hAnsi="Times New Roman" w:cs="Times New Roman"/>
          <w:sz w:val="24"/>
          <w:szCs w:val="24"/>
        </w:rPr>
        <w:t>10</w:t>
      </w:r>
      <w:r w:rsidRPr="00C02DB7">
        <w:rPr>
          <w:rFonts w:ascii="Times New Roman" w:hAnsi="Times New Roman" w:cs="Times New Roman"/>
          <w:sz w:val="24"/>
          <w:szCs w:val="24"/>
        </w:rPr>
        <w:t>. Стоимость работ (услуг) по договору рассчитывается в зависимости от сложности и объема выполняемой работы и должна основываться на результатах анализа соответствующего рынка работ (услуг) и исходить из принципа экономии.</w:t>
      </w:r>
    </w:p>
    <w:p w:rsidR="00C02DB7" w:rsidRPr="00C02DB7" w:rsidRDefault="00C02DB7" w:rsidP="00D709E0">
      <w:pPr>
        <w:spacing w:after="0"/>
        <w:ind w:firstLine="284"/>
        <w:jc w:val="both"/>
        <w:rPr>
          <w:rFonts w:ascii="Times New Roman" w:hAnsi="Times New Roman" w:cs="Times New Roman"/>
          <w:sz w:val="24"/>
          <w:szCs w:val="24"/>
        </w:rPr>
      </w:pPr>
      <w:r w:rsidRPr="00C02DB7">
        <w:rPr>
          <w:rFonts w:ascii="Times New Roman" w:hAnsi="Times New Roman" w:cs="Times New Roman"/>
          <w:sz w:val="24"/>
          <w:szCs w:val="24"/>
        </w:rPr>
        <w:t>12.</w:t>
      </w:r>
      <w:r w:rsidR="00304F96">
        <w:rPr>
          <w:rFonts w:ascii="Times New Roman" w:hAnsi="Times New Roman" w:cs="Times New Roman"/>
          <w:sz w:val="24"/>
          <w:szCs w:val="24"/>
        </w:rPr>
        <w:t>11</w:t>
      </w:r>
      <w:r w:rsidRPr="00C02DB7">
        <w:rPr>
          <w:rFonts w:ascii="Times New Roman" w:hAnsi="Times New Roman" w:cs="Times New Roman"/>
          <w:sz w:val="24"/>
          <w:szCs w:val="24"/>
        </w:rPr>
        <w:t>. Завершение работы по договору оформляется актом о приеме выполненных работ (оказанных услуг), который является основанием для расчета с исполнителем за выполненную работу (оказанную услугу) или ее этап.</w:t>
      </w:r>
    </w:p>
    <w:p w:rsidR="00C02DB7" w:rsidRPr="00C02DB7" w:rsidRDefault="00C02DB7" w:rsidP="00D709E0">
      <w:pPr>
        <w:spacing w:after="0"/>
        <w:ind w:firstLine="284"/>
        <w:jc w:val="both"/>
        <w:rPr>
          <w:rFonts w:ascii="Times New Roman" w:hAnsi="Times New Roman" w:cs="Times New Roman"/>
          <w:sz w:val="24"/>
          <w:szCs w:val="24"/>
        </w:rPr>
      </w:pPr>
      <w:r w:rsidRPr="00C02DB7">
        <w:rPr>
          <w:rFonts w:ascii="Times New Roman" w:hAnsi="Times New Roman" w:cs="Times New Roman"/>
          <w:sz w:val="24"/>
          <w:szCs w:val="24"/>
        </w:rPr>
        <w:t>12.</w:t>
      </w:r>
      <w:r w:rsidR="00304F96">
        <w:rPr>
          <w:rFonts w:ascii="Times New Roman" w:hAnsi="Times New Roman" w:cs="Times New Roman"/>
          <w:sz w:val="24"/>
          <w:szCs w:val="24"/>
        </w:rPr>
        <w:t>12</w:t>
      </w:r>
      <w:r w:rsidRPr="00C02DB7">
        <w:rPr>
          <w:rFonts w:ascii="Times New Roman" w:hAnsi="Times New Roman" w:cs="Times New Roman"/>
          <w:sz w:val="24"/>
          <w:szCs w:val="24"/>
        </w:rPr>
        <w:t>. Финансовый отдел производит оплату выполненных работ (оказанных услуг) на основании подписанного сторонами акта о приеме выполненных работ (оказанных услуг) в соответствии с условиями договора.</w:t>
      </w:r>
    </w:p>
    <w:p w:rsidR="00C02DB7" w:rsidRPr="00A85D13" w:rsidRDefault="00C02DB7" w:rsidP="00D709E0">
      <w:pPr>
        <w:spacing w:after="0"/>
        <w:ind w:firstLine="284"/>
        <w:jc w:val="both"/>
        <w:rPr>
          <w:rFonts w:ascii="Times New Roman" w:hAnsi="Times New Roman" w:cs="Times New Roman"/>
          <w:sz w:val="24"/>
          <w:szCs w:val="24"/>
        </w:rPr>
      </w:pPr>
    </w:p>
    <w:p w:rsidR="00F11AFF" w:rsidRPr="002C4B0B" w:rsidRDefault="00F11AFF" w:rsidP="00D709E0">
      <w:pPr>
        <w:pStyle w:val="a3"/>
        <w:spacing w:before="0" w:beforeAutospacing="0" w:after="0" w:afterAutospacing="0" w:line="276" w:lineRule="auto"/>
        <w:ind w:firstLine="709"/>
        <w:jc w:val="center"/>
        <w:rPr>
          <w:rStyle w:val="a4"/>
        </w:rPr>
      </w:pPr>
      <w:r w:rsidRPr="00304F96">
        <w:rPr>
          <w:rStyle w:val="a4"/>
        </w:rPr>
        <w:t>1</w:t>
      </w:r>
      <w:r w:rsidR="00025209" w:rsidRPr="00304F96">
        <w:rPr>
          <w:rStyle w:val="a4"/>
        </w:rPr>
        <w:t>3</w:t>
      </w:r>
      <w:r w:rsidRPr="00304F96">
        <w:rPr>
          <w:rStyle w:val="a4"/>
        </w:rPr>
        <w:t>. Порядок</w:t>
      </w:r>
      <w:r w:rsidRPr="002C4B0B">
        <w:rPr>
          <w:rStyle w:val="a4"/>
        </w:rPr>
        <w:t xml:space="preserve"> рассмотрения запросов депутатов и правоохранительных органов, работы с обращениями граждан и организаций</w:t>
      </w:r>
    </w:p>
    <w:p w:rsidR="00F11AFF" w:rsidRPr="006B31F7" w:rsidRDefault="00F11AFF" w:rsidP="00D709E0">
      <w:pPr>
        <w:pStyle w:val="ConsPlusNonformat"/>
        <w:widowControl/>
        <w:spacing w:line="276" w:lineRule="auto"/>
        <w:ind w:firstLine="720"/>
        <w:jc w:val="both"/>
        <w:rPr>
          <w:rFonts w:ascii="Times New Roman" w:hAnsi="Times New Roman" w:cs="Times New Roman"/>
          <w:color w:val="FF0000"/>
          <w:sz w:val="28"/>
          <w:szCs w:val="28"/>
        </w:rPr>
      </w:pPr>
    </w:p>
    <w:p w:rsidR="00F11AFF" w:rsidRPr="006B31F7" w:rsidRDefault="00F11AFF" w:rsidP="00D709E0">
      <w:pPr>
        <w:pStyle w:val="a3"/>
        <w:spacing w:before="0" w:beforeAutospacing="0" w:after="0" w:afterAutospacing="0" w:line="276" w:lineRule="auto"/>
        <w:ind w:firstLine="284"/>
        <w:jc w:val="both"/>
        <w:rPr>
          <w:color w:val="FF0000"/>
        </w:rPr>
      </w:pPr>
      <w:r w:rsidRPr="00996B98">
        <w:rPr>
          <w:b/>
        </w:rPr>
        <w:t>1</w:t>
      </w:r>
      <w:r w:rsidR="00025209">
        <w:rPr>
          <w:b/>
        </w:rPr>
        <w:t>3</w:t>
      </w:r>
      <w:r w:rsidRPr="00996B98">
        <w:rPr>
          <w:b/>
        </w:rPr>
        <w:t>.1</w:t>
      </w:r>
      <w:r w:rsidRPr="00996B98">
        <w:t>.</w:t>
      </w:r>
      <w:r w:rsidR="00996B98" w:rsidRPr="00996B98">
        <w:t xml:space="preserve"> </w:t>
      </w:r>
      <w:proofErr w:type="gramStart"/>
      <w:r w:rsidR="00996B98" w:rsidRPr="00996B98">
        <w:t>З</w:t>
      </w:r>
      <w:r w:rsidRPr="00996B98">
        <w:t>апрос депутата</w:t>
      </w:r>
      <w:r w:rsidR="00996B98" w:rsidRPr="00996B98">
        <w:t xml:space="preserve"> Совета депутатов</w:t>
      </w:r>
      <w:r w:rsidRPr="00996B98">
        <w:t xml:space="preserve"> </w:t>
      </w:r>
      <w:r w:rsidRPr="00D373A9">
        <w:t>рассматрива</w:t>
      </w:r>
      <w:r w:rsidR="00996B98" w:rsidRPr="00D373A9">
        <w:t>е</w:t>
      </w:r>
      <w:r w:rsidRPr="00D373A9">
        <w:t>тся в Контрольно-счетной палате в порядке и в сроки, предусмотренные</w:t>
      </w:r>
      <w:r w:rsidR="00A75263" w:rsidRPr="00A75263">
        <w:t xml:space="preserve"> Федеральны</w:t>
      </w:r>
      <w:r w:rsidR="00A75263">
        <w:t>м</w:t>
      </w:r>
      <w:r w:rsidR="00A75263" w:rsidRPr="00A75263">
        <w:t xml:space="preserve"> закон</w:t>
      </w:r>
      <w:r w:rsidR="00A75263">
        <w:t>ом</w:t>
      </w:r>
      <w:r w:rsidR="00A75263" w:rsidRPr="00A75263">
        <w:t xml:space="preserve"> от 02.05.2006 </w:t>
      </w:r>
      <w:r w:rsidR="00A75263">
        <w:t>№</w:t>
      </w:r>
      <w:r w:rsidR="00A75263" w:rsidRPr="00A75263">
        <w:t xml:space="preserve"> 59-ФЗ </w:t>
      </w:r>
      <w:r w:rsidR="00A75263">
        <w:t>«</w:t>
      </w:r>
      <w:r w:rsidR="00A75263" w:rsidRPr="00A75263">
        <w:t>О порядке рассмотрения обращений граждан Российской Федерации</w:t>
      </w:r>
      <w:r w:rsidR="00A75263">
        <w:t>»,</w:t>
      </w:r>
      <w:r w:rsidRPr="00D373A9">
        <w:t xml:space="preserve"> </w:t>
      </w:r>
      <w:r w:rsidR="00724F1A" w:rsidRPr="00724F1A">
        <w:t>Решение</w:t>
      </w:r>
      <w:r w:rsidR="00724F1A">
        <w:t>м</w:t>
      </w:r>
      <w:r w:rsidR="00724F1A" w:rsidRPr="00724F1A">
        <w:t xml:space="preserve"> Совета депутатов городского округа Лыткарино </w:t>
      </w:r>
      <w:r w:rsidR="00A75263">
        <w:t>Московской области</w:t>
      </w:r>
      <w:r w:rsidR="00724F1A" w:rsidRPr="00724F1A">
        <w:t xml:space="preserve"> от 28.06.2006 </w:t>
      </w:r>
      <w:r w:rsidR="00A75263">
        <w:t>№</w:t>
      </w:r>
      <w:r w:rsidR="00724F1A" w:rsidRPr="00724F1A">
        <w:t xml:space="preserve"> 176/17 </w:t>
      </w:r>
      <w:r w:rsidR="00A75263">
        <w:t>«</w:t>
      </w:r>
      <w:r w:rsidR="00724F1A" w:rsidRPr="00724F1A">
        <w:t xml:space="preserve">О депутатском запросе Совета депутатов муниципального </w:t>
      </w:r>
      <w:r w:rsidR="00724F1A" w:rsidRPr="00A75263">
        <w:t xml:space="preserve">образования </w:t>
      </w:r>
      <w:r w:rsidR="00A75263" w:rsidRPr="00A75263">
        <w:t>«</w:t>
      </w:r>
      <w:r w:rsidR="00724F1A" w:rsidRPr="00A75263">
        <w:t>Город Лыткарино</w:t>
      </w:r>
      <w:r w:rsidR="00A75263" w:rsidRPr="00A75263">
        <w:t>»»,</w:t>
      </w:r>
      <w:r w:rsidRPr="00A75263">
        <w:t xml:space="preserve"> на основании поручения Председателя Контрольно-счетной палаты</w:t>
      </w:r>
      <w:r w:rsidR="00A75263" w:rsidRPr="00A75263">
        <w:t>.</w:t>
      </w:r>
      <w:proofErr w:type="gramEnd"/>
    </w:p>
    <w:p w:rsidR="00F11AFF" w:rsidRPr="002C4B0B" w:rsidRDefault="00F11AFF" w:rsidP="00D709E0">
      <w:pPr>
        <w:pStyle w:val="a3"/>
        <w:spacing w:before="0" w:beforeAutospacing="0" w:after="0" w:afterAutospacing="0" w:line="276" w:lineRule="auto"/>
        <w:ind w:firstLine="284"/>
        <w:jc w:val="both"/>
      </w:pPr>
      <w:r w:rsidRPr="002C4B0B">
        <w:rPr>
          <w:b/>
        </w:rPr>
        <w:t>1</w:t>
      </w:r>
      <w:r w:rsidR="00025209">
        <w:rPr>
          <w:b/>
        </w:rPr>
        <w:t>3</w:t>
      </w:r>
      <w:r w:rsidR="002C4B0B" w:rsidRPr="002C4B0B">
        <w:rPr>
          <w:b/>
        </w:rPr>
        <w:t>.</w:t>
      </w:r>
      <w:r w:rsidRPr="002C4B0B">
        <w:rPr>
          <w:b/>
        </w:rPr>
        <w:t>2.</w:t>
      </w:r>
      <w:r w:rsidR="002C4B0B">
        <w:t xml:space="preserve"> </w:t>
      </w:r>
      <w:r w:rsidRPr="002C4B0B">
        <w:t>Запросы, поступающие в соответствии с законодательством Российской</w:t>
      </w:r>
      <w:r w:rsidR="008F384F" w:rsidRPr="002C4B0B">
        <w:t xml:space="preserve"> </w:t>
      </w:r>
      <w:r w:rsidRPr="002C4B0B">
        <w:t>Федерации, законодательством Московской области из правоохранительных органов, исполняются в Контрольно-счетной палате в указанный в запросе срок, а если срок не установлен − в течение 30 дней.</w:t>
      </w:r>
    </w:p>
    <w:p w:rsidR="00F11AFF" w:rsidRPr="002C4B0B" w:rsidRDefault="00F11AFF" w:rsidP="00D709E0">
      <w:pPr>
        <w:pStyle w:val="a3"/>
        <w:spacing w:before="0" w:beforeAutospacing="0" w:after="0" w:afterAutospacing="0" w:line="276" w:lineRule="auto"/>
        <w:ind w:firstLine="284"/>
        <w:jc w:val="both"/>
      </w:pPr>
      <w:r w:rsidRPr="002C4B0B">
        <w:t>В случае</w:t>
      </w:r>
      <w:r w:rsidR="004A04DE" w:rsidRPr="002C4B0B">
        <w:t xml:space="preserve"> </w:t>
      </w:r>
      <w:r w:rsidRPr="002C4B0B">
        <w:t xml:space="preserve"> если запрашиваемая информация не может быть предоставлена в</w:t>
      </w:r>
      <w:r w:rsidR="002C4B0B" w:rsidRPr="002C4B0B">
        <w:t xml:space="preserve"> </w:t>
      </w:r>
      <w:r w:rsidRPr="002C4B0B">
        <w:t>указанный в запросе срок, инициатору запроса направляется ответ о невозможности его исполнения в срок с указанием причин, а также возможного срока исполнения запроса.</w:t>
      </w:r>
    </w:p>
    <w:p w:rsidR="00F11AFF" w:rsidRPr="002C4B0B" w:rsidRDefault="00F11AFF" w:rsidP="00D709E0">
      <w:pPr>
        <w:pStyle w:val="a3"/>
        <w:spacing w:before="0" w:beforeAutospacing="0" w:after="0" w:afterAutospacing="0" w:line="276" w:lineRule="auto"/>
        <w:ind w:firstLine="284"/>
        <w:jc w:val="both"/>
      </w:pPr>
      <w:r w:rsidRPr="002C4B0B">
        <w:rPr>
          <w:b/>
        </w:rPr>
        <w:t>1</w:t>
      </w:r>
      <w:r w:rsidR="00025209">
        <w:rPr>
          <w:b/>
        </w:rPr>
        <w:t>3</w:t>
      </w:r>
      <w:r w:rsidRPr="002C4B0B">
        <w:rPr>
          <w:b/>
        </w:rPr>
        <w:t>.3.</w:t>
      </w:r>
      <w:r w:rsidR="002C4B0B">
        <w:t xml:space="preserve"> </w:t>
      </w:r>
      <w:r w:rsidRPr="002C4B0B">
        <w:t>Предоставление документов на основании постановлений о производстве выемки или обыска осуществляется в соответствии с требованиями законодательства Российской Федерации.</w:t>
      </w:r>
    </w:p>
    <w:p w:rsidR="00F11AFF" w:rsidRPr="002C4B0B" w:rsidRDefault="00F11AFF" w:rsidP="00D709E0">
      <w:pPr>
        <w:pStyle w:val="a3"/>
        <w:spacing w:before="0" w:beforeAutospacing="0" w:after="0" w:afterAutospacing="0" w:line="276" w:lineRule="auto"/>
        <w:ind w:firstLine="284"/>
        <w:jc w:val="both"/>
      </w:pPr>
      <w:r w:rsidRPr="002C4B0B">
        <w:t>Изъятие документов из дел постоянного хранения допускается в случаях, предусмотренных федеральными законами, и производится с разрешения Председателя Контрольно-счетной палаты.</w:t>
      </w:r>
    </w:p>
    <w:p w:rsidR="00F11AFF" w:rsidRPr="002C4B0B" w:rsidRDefault="00F11AFF" w:rsidP="00D709E0">
      <w:pPr>
        <w:pStyle w:val="a3"/>
        <w:spacing w:before="0" w:beforeAutospacing="0" w:after="0" w:afterAutospacing="0" w:line="276" w:lineRule="auto"/>
        <w:ind w:firstLine="284"/>
        <w:jc w:val="both"/>
      </w:pPr>
      <w:r w:rsidRPr="002C4B0B">
        <w:rPr>
          <w:b/>
        </w:rPr>
        <w:t>1</w:t>
      </w:r>
      <w:r w:rsidR="00025209">
        <w:rPr>
          <w:b/>
        </w:rPr>
        <w:t>3</w:t>
      </w:r>
      <w:r w:rsidRPr="002C4B0B">
        <w:rPr>
          <w:b/>
        </w:rPr>
        <w:t>.4</w:t>
      </w:r>
      <w:r w:rsidRPr="002C4B0B">
        <w:t>.</w:t>
      </w:r>
      <w:r w:rsidR="002C4B0B">
        <w:t xml:space="preserve"> </w:t>
      </w:r>
      <w:r w:rsidRPr="002C4B0B">
        <w:t>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F11AFF" w:rsidRPr="001A35E1" w:rsidRDefault="00F11AFF" w:rsidP="00D709E0">
      <w:pPr>
        <w:pStyle w:val="a3"/>
        <w:spacing w:before="0" w:beforeAutospacing="0" w:after="0" w:afterAutospacing="0" w:line="276" w:lineRule="auto"/>
        <w:ind w:firstLine="284"/>
        <w:jc w:val="both"/>
      </w:pPr>
      <w:r w:rsidRPr="001A35E1">
        <w:rPr>
          <w:b/>
        </w:rPr>
        <w:t>1</w:t>
      </w:r>
      <w:r w:rsidR="00025209">
        <w:rPr>
          <w:b/>
        </w:rPr>
        <w:t>3</w:t>
      </w:r>
      <w:r w:rsidRPr="001A35E1">
        <w:rPr>
          <w:b/>
        </w:rPr>
        <w:t>.5</w:t>
      </w:r>
      <w:r w:rsidR="002C4B0B" w:rsidRPr="001A35E1">
        <w:rPr>
          <w:b/>
        </w:rPr>
        <w:t xml:space="preserve">. </w:t>
      </w:r>
      <w:proofErr w:type="gramStart"/>
      <w:r w:rsidRPr="001A35E1">
        <w:t xml:space="preserve">В Контрольно-счетной палате рассматриваются </w:t>
      </w:r>
      <w:r w:rsidR="00DD4969" w:rsidRPr="001A35E1">
        <w:t xml:space="preserve"> </w:t>
      </w:r>
      <w:r w:rsidRPr="001A35E1">
        <w:t>индивидуальные и коллективные обращения: предложения, заявления и жалобы граждан и организаций, а также ходатайства в их поддержку по вопросам (в рамках деятельности Контрольно-счетной палаты)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обращения к должностному лицу во время личного приема граждан.</w:t>
      </w:r>
      <w:proofErr w:type="gramEnd"/>
    </w:p>
    <w:p w:rsidR="001A35E1" w:rsidRDefault="001A35E1" w:rsidP="00D709E0">
      <w:pPr>
        <w:pStyle w:val="a3"/>
        <w:spacing w:before="0" w:beforeAutospacing="0" w:after="0" w:afterAutospacing="0" w:line="276" w:lineRule="auto"/>
        <w:ind w:firstLine="709"/>
        <w:jc w:val="center"/>
        <w:rPr>
          <w:rStyle w:val="a4"/>
        </w:rPr>
      </w:pPr>
    </w:p>
    <w:p w:rsidR="00F11AFF" w:rsidRPr="00F82815" w:rsidRDefault="00F11AFF" w:rsidP="00D709E0">
      <w:pPr>
        <w:pStyle w:val="a3"/>
        <w:spacing w:before="0" w:beforeAutospacing="0" w:after="0" w:afterAutospacing="0" w:line="276" w:lineRule="auto"/>
        <w:ind w:firstLine="709"/>
        <w:jc w:val="center"/>
        <w:rPr>
          <w:rStyle w:val="a4"/>
        </w:rPr>
      </w:pPr>
      <w:r w:rsidRPr="00F82815">
        <w:rPr>
          <w:rStyle w:val="a4"/>
        </w:rPr>
        <w:t>1</w:t>
      </w:r>
      <w:r w:rsidR="00025209">
        <w:rPr>
          <w:rStyle w:val="a4"/>
        </w:rPr>
        <w:t>4</w:t>
      </w:r>
      <w:r w:rsidRPr="00F82815">
        <w:rPr>
          <w:rStyle w:val="a4"/>
        </w:rPr>
        <w:t>. Порядок взаимоотношений с органами судебной власти</w:t>
      </w:r>
    </w:p>
    <w:p w:rsidR="00F11AFF" w:rsidRPr="00F82815" w:rsidRDefault="00F11AFF" w:rsidP="00D709E0">
      <w:pPr>
        <w:pStyle w:val="ConsPlusNonformat"/>
        <w:widowControl/>
        <w:spacing w:line="276" w:lineRule="auto"/>
        <w:ind w:firstLine="720"/>
        <w:jc w:val="both"/>
        <w:rPr>
          <w:rFonts w:ascii="Times New Roman" w:hAnsi="Times New Roman" w:cs="Times New Roman"/>
          <w:sz w:val="28"/>
          <w:szCs w:val="28"/>
        </w:rPr>
      </w:pPr>
    </w:p>
    <w:p w:rsidR="00F11AFF" w:rsidRPr="00F82815" w:rsidRDefault="00F11AFF" w:rsidP="00D709E0">
      <w:pPr>
        <w:pStyle w:val="a3"/>
        <w:spacing w:before="0" w:beforeAutospacing="0" w:after="0" w:afterAutospacing="0" w:line="276" w:lineRule="auto"/>
        <w:ind w:firstLine="284"/>
        <w:jc w:val="both"/>
      </w:pPr>
      <w:r w:rsidRPr="00F82815">
        <w:rPr>
          <w:b/>
        </w:rPr>
        <w:t>1</w:t>
      </w:r>
      <w:r w:rsidR="00025209">
        <w:rPr>
          <w:b/>
        </w:rPr>
        <w:t>4</w:t>
      </w:r>
      <w:r w:rsidRPr="00F82815">
        <w:rPr>
          <w:b/>
        </w:rPr>
        <w:t>.1.</w:t>
      </w:r>
      <w:r w:rsidRPr="00F82815">
        <w:t xml:space="preserve"> </w:t>
      </w:r>
      <w:proofErr w:type="gramStart"/>
      <w:r w:rsidRPr="00F82815">
        <w:t xml:space="preserve">Председатель Контрольно-счетной палаты может выступать представителем Контрольно-счетной палаты в суде и вправе совершать от ее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w:t>
      </w:r>
      <w:r w:rsidRPr="00F82815">
        <w:lastRenderedPageBreak/>
        <w:t>изменение оснований или предмета иска, заключение мирового соглашения, соглашения по фактическим</w:t>
      </w:r>
      <w:proofErr w:type="gramEnd"/>
      <w:r w:rsidRPr="00F82815">
        <w:t xml:space="preserve">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 Полномочия иных представителей определяются в доверенности, подписываемой Председателем Контрольно-счетной палаты.</w:t>
      </w:r>
    </w:p>
    <w:p w:rsidR="00F11AFF" w:rsidRDefault="00F11AFF" w:rsidP="00D709E0">
      <w:pPr>
        <w:pStyle w:val="ConsPlusNormal"/>
        <w:widowControl/>
        <w:spacing w:line="276" w:lineRule="auto"/>
        <w:jc w:val="center"/>
        <w:rPr>
          <w:rFonts w:ascii="Times New Roman" w:hAnsi="Times New Roman" w:cs="Times New Roman"/>
          <w:b/>
          <w:bCs/>
          <w:color w:val="FF0000"/>
          <w:sz w:val="28"/>
          <w:szCs w:val="28"/>
        </w:rPr>
      </w:pPr>
    </w:p>
    <w:p w:rsidR="00304F96" w:rsidRDefault="00304F96" w:rsidP="00D709E0">
      <w:pPr>
        <w:pStyle w:val="ConsPlusNormal"/>
        <w:widowControl/>
        <w:spacing w:line="276" w:lineRule="auto"/>
        <w:jc w:val="center"/>
        <w:rPr>
          <w:rFonts w:ascii="Times New Roman" w:hAnsi="Times New Roman" w:cs="Times New Roman"/>
          <w:b/>
          <w:bCs/>
          <w:color w:val="FF0000"/>
          <w:sz w:val="28"/>
          <w:szCs w:val="28"/>
        </w:rPr>
      </w:pPr>
    </w:p>
    <w:p w:rsidR="00304F96" w:rsidRPr="006B31F7" w:rsidRDefault="00304F96" w:rsidP="00D709E0">
      <w:pPr>
        <w:pStyle w:val="ConsPlusNormal"/>
        <w:widowControl/>
        <w:spacing w:line="276" w:lineRule="auto"/>
        <w:jc w:val="center"/>
        <w:rPr>
          <w:rFonts w:ascii="Times New Roman" w:hAnsi="Times New Roman" w:cs="Times New Roman"/>
          <w:b/>
          <w:bCs/>
          <w:color w:val="FF0000"/>
          <w:sz w:val="28"/>
          <w:szCs w:val="28"/>
        </w:rPr>
      </w:pPr>
    </w:p>
    <w:p w:rsidR="00F11AFF" w:rsidRPr="00CD56A8" w:rsidRDefault="00F11AFF" w:rsidP="00D709E0">
      <w:pPr>
        <w:pStyle w:val="a3"/>
        <w:spacing w:before="0" w:beforeAutospacing="0" w:after="0" w:afterAutospacing="0" w:line="276" w:lineRule="auto"/>
        <w:ind w:firstLine="709"/>
        <w:jc w:val="center"/>
        <w:rPr>
          <w:rStyle w:val="a4"/>
          <w:bCs w:val="0"/>
        </w:rPr>
      </w:pPr>
      <w:r w:rsidRPr="00CD56A8">
        <w:rPr>
          <w:rStyle w:val="a4"/>
          <w:bCs w:val="0"/>
        </w:rPr>
        <w:t>1</w:t>
      </w:r>
      <w:r w:rsidR="00025209">
        <w:rPr>
          <w:rStyle w:val="a4"/>
          <w:bCs w:val="0"/>
        </w:rPr>
        <w:t>5</w:t>
      </w:r>
      <w:r w:rsidRPr="00CD56A8">
        <w:rPr>
          <w:rStyle w:val="a4"/>
          <w:bCs w:val="0"/>
        </w:rPr>
        <w:t>. Порядок обеспечения доступа</w:t>
      </w:r>
    </w:p>
    <w:p w:rsidR="00F11AFF" w:rsidRPr="00CD56A8" w:rsidRDefault="00F11AFF" w:rsidP="00D709E0">
      <w:pPr>
        <w:pStyle w:val="a3"/>
        <w:spacing w:before="0" w:beforeAutospacing="0" w:after="0" w:afterAutospacing="0" w:line="276" w:lineRule="auto"/>
        <w:ind w:firstLine="709"/>
        <w:jc w:val="center"/>
        <w:rPr>
          <w:rStyle w:val="a4"/>
          <w:bCs w:val="0"/>
        </w:rPr>
      </w:pPr>
      <w:r w:rsidRPr="00CD56A8">
        <w:rPr>
          <w:rStyle w:val="a4"/>
          <w:bCs w:val="0"/>
        </w:rPr>
        <w:t>к информации о деятельности Контрольно-счетной палаты</w:t>
      </w:r>
    </w:p>
    <w:p w:rsidR="00F11AFF" w:rsidRPr="006B31F7" w:rsidRDefault="00F11AFF" w:rsidP="00D709E0">
      <w:pPr>
        <w:pStyle w:val="ConsPlusNonformat"/>
        <w:widowControl/>
        <w:spacing w:line="276" w:lineRule="auto"/>
        <w:ind w:firstLine="720"/>
        <w:jc w:val="both"/>
        <w:rPr>
          <w:rFonts w:ascii="Times New Roman" w:hAnsi="Times New Roman" w:cs="Times New Roman"/>
          <w:color w:val="FF0000"/>
          <w:sz w:val="28"/>
          <w:szCs w:val="28"/>
        </w:rPr>
      </w:pPr>
    </w:p>
    <w:p w:rsidR="00F11AFF" w:rsidRDefault="00F11AFF" w:rsidP="00D709E0">
      <w:pPr>
        <w:pStyle w:val="a3"/>
        <w:spacing w:before="0" w:beforeAutospacing="0" w:after="0" w:afterAutospacing="0" w:line="276" w:lineRule="auto"/>
        <w:ind w:firstLine="284"/>
        <w:jc w:val="both"/>
      </w:pPr>
      <w:r w:rsidRPr="00F82815">
        <w:rPr>
          <w:b/>
        </w:rPr>
        <w:t>1</w:t>
      </w:r>
      <w:r w:rsidR="00025209">
        <w:rPr>
          <w:b/>
        </w:rPr>
        <w:t>5</w:t>
      </w:r>
      <w:r w:rsidRPr="00F82815">
        <w:rPr>
          <w:b/>
        </w:rPr>
        <w:t>.1.</w:t>
      </w:r>
      <w:r w:rsidR="003575D9" w:rsidRPr="00F82815">
        <w:t xml:space="preserve"> </w:t>
      </w:r>
      <w:proofErr w:type="gramStart"/>
      <w:r w:rsidRPr="00F82815">
        <w:t xml:space="preserve">Обеспечение доступа граждан и организаций к информации о деятельности Контрольно-счетной палаты, а также взаимодействия со средствами массовой информации по вопросам предоставления информации о деятельности Контрольно-счетной палаты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законодательством и </w:t>
      </w:r>
      <w:r w:rsidR="00807742" w:rsidRPr="00F82815">
        <w:t xml:space="preserve">муниципальными </w:t>
      </w:r>
      <w:r w:rsidRPr="00F82815">
        <w:t>нормативными правовыми актами, регулирующими отношения, связанные с обеспечением доступа</w:t>
      </w:r>
      <w:proofErr w:type="gramEnd"/>
      <w:r w:rsidRPr="00F82815">
        <w:t xml:space="preserve"> пользователей к информации о деятельности </w:t>
      </w:r>
      <w:r w:rsidR="00D623B7" w:rsidRPr="00F82815">
        <w:t>муниципальных органов</w:t>
      </w:r>
      <w:r w:rsidRPr="00F82815">
        <w:t>.</w:t>
      </w:r>
    </w:p>
    <w:p w:rsidR="00B842E8" w:rsidRDefault="00B842E8" w:rsidP="00D709E0">
      <w:pPr>
        <w:pStyle w:val="a3"/>
        <w:spacing w:before="0" w:beforeAutospacing="0" w:after="0" w:afterAutospacing="0" w:line="276" w:lineRule="auto"/>
        <w:ind w:firstLine="284"/>
        <w:jc w:val="both"/>
        <w:rPr>
          <w:bCs/>
        </w:rPr>
      </w:pPr>
      <w:r w:rsidRPr="00B842E8">
        <w:rPr>
          <w:b/>
          <w:bCs/>
        </w:rPr>
        <w:t>1</w:t>
      </w:r>
      <w:r w:rsidR="00025209">
        <w:rPr>
          <w:b/>
          <w:bCs/>
        </w:rPr>
        <w:t>5</w:t>
      </w:r>
      <w:r w:rsidRPr="00B842E8">
        <w:rPr>
          <w:b/>
          <w:bCs/>
        </w:rPr>
        <w:t>.2.</w:t>
      </w:r>
      <w:r>
        <w:rPr>
          <w:bCs/>
        </w:rPr>
        <w:t xml:space="preserve"> </w:t>
      </w:r>
      <w:proofErr w:type="gramStart"/>
      <w:r w:rsidRPr="00691A4C">
        <w:rPr>
          <w:bCs/>
        </w:rPr>
        <w:t>Контрольно-</w:t>
      </w:r>
      <w:r>
        <w:rPr>
          <w:bCs/>
        </w:rPr>
        <w:t xml:space="preserve">счетная палата </w:t>
      </w:r>
      <w:r w:rsidRPr="00691A4C">
        <w:rPr>
          <w:bCs/>
        </w:rPr>
        <w:t>в целях обеспечения доступа к информации о своей деятельности размещает на официальном сайте Администрации города Лыткарино в информационно-телекоммуникационной сети «Интернет» (далее – сеть «Интернет»)</w:t>
      </w:r>
      <w:r>
        <w:rPr>
          <w:bCs/>
        </w:rPr>
        <w:t xml:space="preserve">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 же о принятых по ним решениях и мерах.</w:t>
      </w:r>
      <w:proofErr w:type="gramEnd"/>
    </w:p>
    <w:p w:rsidR="00B842E8" w:rsidRDefault="00B842E8" w:rsidP="00D709E0">
      <w:pPr>
        <w:pStyle w:val="a3"/>
        <w:spacing w:before="0" w:beforeAutospacing="0" w:after="0" w:afterAutospacing="0" w:line="276" w:lineRule="auto"/>
        <w:ind w:firstLine="284"/>
        <w:jc w:val="both"/>
        <w:rPr>
          <w:bCs/>
        </w:rPr>
      </w:pPr>
      <w:r w:rsidRPr="00B842E8">
        <w:rPr>
          <w:b/>
          <w:bCs/>
        </w:rPr>
        <w:t>1</w:t>
      </w:r>
      <w:r w:rsidR="00025209">
        <w:rPr>
          <w:b/>
          <w:bCs/>
        </w:rPr>
        <w:t>5</w:t>
      </w:r>
      <w:r w:rsidRPr="00B842E8">
        <w:rPr>
          <w:b/>
          <w:bCs/>
        </w:rPr>
        <w:t xml:space="preserve">.3. </w:t>
      </w:r>
      <w:r>
        <w:rPr>
          <w:bCs/>
        </w:rPr>
        <w:t xml:space="preserve">Контрольно-счетная палата ежегодно подготавливает отчет о своей деятельности, который направляется на рассмотрение в Совет депутатов города Лыткарино. </w:t>
      </w:r>
      <w:r>
        <w:t xml:space="preserve">Годовой отчет о работе Контрольно-счетной палаты размещается в сети «Интернет» только после его рассмотрения </w:t>
      </w:r>
      <w:r>
        <w:rPr>
          <w:bCs/>
        </w:rPr>
        <w:t>Советом депутатов города Лыткарино.</w:t>
      </w:r>
    </w:p>
    <w:p w:rsidR="00784B15" w:rsidRPr="00691A4C" w:rsidRDefault="00784B15" w:rsidP="00D709E0">
      <w:pPr>
        <w:pStyle w:val="a3"/>
        <w:spacing w:before="0" w:beforeAutospacing="0" w:after="0" w:afterAutospacing="0" w:line="276" w:lineRule="auto"/>
        <w:ind w:firstLine="284"/>
        <w:jc w:val="both"/>
        <w:rPr>
          <w:bCs/>
          <w:color w:val="00B050"/>
        </w:rPr>
      </w:pPr>
      <w:r w:rsidRPr="00784B15">
        <w:rPr>
          <w:b/>
        </w:rPr>
        <w:t>1</w:t>
      </w:r>
      <w:r w:rsidR="00025209">
        <w:rPr>
          <w:b/>
        </w:rPr>
        <w:t>5</w:t>
      </w:r>
      <w:r w:rsidRPr="00784B15">
        <w:rPr>
          <w:b/>
        </w:rPr>
        <w:t>.4.</w:t>
      </w:r>
      <w:r>
        <w:t xml:space="preserve"> </w:t>
      </w:r>
      <w:r w:rsidRPr="00EC14C5">
        <w:t>Содержание и объем информации о результатах мероприятий, форма и сроки ее официального представления определяются Председателем Контрольно-</w:t>
      </w:r>
      <w:r>
        <w:t>счетной палаты.</w:t>
      </w:r>
      <w:r w:rsidRPr="00EC14C5">
        <w:t xml:space="preserve"> </w:t>
      </w:r>
    </w:p>
    <w:p w:rsidR="00784B15" w:rsidRPr="00EC14C5" w:rsidRDefault="00784B15" w:rsidP="00D709E0">
      <w:pPr>
        <w:pStyle w:val="a3"/>
        <w:spacing w:before="0" w:beforeAutospacing="0" w:after="0" w:afterAutospacing="0" w:line="276" w:lineRule="auto"/>
        <w:ind w:firstLine="284"/>
        <w:jc w:val="both"/>
      </w:pPr>
      <w:r w:rsidRPr="00EC14C5">
        <w:rPr>
          <w:b/>
        </w:rPr>
        <w:t>1</w:t>
      </w:r>
      <w:r w:rsidR="00025209">
        <w:rPr>
          <w:b/>
        </w:rPr>
        <w:t>5</w:t>
      </w:r>
      <w:r w:rsidRPr="00EC14C5">
        <w:rPr>
          <w:b/>
        </w:rPr>
        <w:t>.</w:t>
      </w:r>
      <w:r>
        <w:rPr>
          <w:b/>
        </w:rPr>
        <w:t>5</w:t>
      </w:r>
      <w:r w:rsidRPr="00EC14C5">
        <w:rPr>
          <w:b/>
        </w:rPr>
        <w:t>.</w:t>
      </w:r>
      <w:r w:rsidRPr="00EC14C5">
        <w:t xml:space="preserve">  Ответственность за своевременное предоставление соответствующей информации по вопросам своего ведения, ее достоверность и полноту несет руководитель контрольно-инспекторского отдела и должностные лица, уполномоченные на ее предоставление.</w:t>
      </w:r>
    </w:p>
    <w:p w:rsidR="00784B15" w:rsidRDefault="00784B15" w:rsidP="00D709E0">
      <w:pPr>
        <w:pStyle w:val="a3"/>
        <w:spacing w:before="0" w:beforeAutospacing="0" w:after="0" w:afterAutospacing="0" w:line="276" w:lineRule="auto"/>
        <w:jc w:val="both"/>
      </w:pPr>
    </w:p>
    <w:p w:rsidR="00784B15" w:rsidRPr="00784B15" w:rsidRDefault="00025209" w:rsidP="00D709E0">
      <w:pPr>
        <w:pStyle w:val="a3"/>
        <w:spacing w:before="0" w:beforeAutospacing="0" w:after="0" w:afterAutospacing="0" w:line="276" w:lineRule="auto"/>
        <w:jc w:val="center"/>
        <w:rPr>
          <w:b/>
        </w:rPr>
      </w:pPr>
      <w:r>
        <w:rPr>
          <w:b/>
        </w:rPr>
        <w:t xml:space="preserve">16. </w:t>
      </w:r>
      <w:r w:rsidR="00784B15" w:rsidRPr="00784B15">
        <w:rPr>
          <w:b/>
        </w:rPr>
        <w:t>Обеспечение деятельности Контрольно-счетной палаты</w:t>
      </w:r>
    </w:p>
    <w:p w:rsidR="00F053A0" w:rsidRDefault="00F053A0" w:rsidP="00D709E0">
      <w:pPr>
        <w:pStyle w:val="ConsPlusNonformat"/>
        <w:widowControl/>
        <w:spacing w:line="276" w:lineRule="auto"/>
        <w:ind w:firstLine="720"/>
        <w:jc w:val="both"/>
        <w:rPr>
          <w:rFonts w:ascii="Times New Roman" w:hAnsi="Times New Roman" w:cs="Times New Roman"/>
          <w:color w:val="FF0000"/>
          <w:sz w:val="28"/>
          <w:szCs w:val="28"/>
        </w:rPr>
      </w:pPr>
    </w:p>
    <w:p w:rsidR="00784B15" w:rsidRDefault="00025209" w:rsidP="00D709E0">
      <w:pPr>
        <w:pStyle w:val="ConsPlusNonformat"/>
        <w:widowControl/>
        <w:spacing w:line="276" w:lineRule="auto"/>
        <w:ind w:firstLine="284"/>
        <w:jc w:val="both"/>
        <w:rPr>
          <w:rFonts w:ascii="Times New Roman" w:hAnsi="Times New Roman" w:cs="Times New Roman"/>
          <w:sz w:val="24"/>
          <w:szCs w:val="24"/>
        </w:rPr>
      </w:pPr>
      <w:r w:rsidRPr="00025209">
        <w:rPr>
          <w:rFonts w:ascii="Times New Roman" w:hAnsi="Times New Roman" w:cs="Times New Roman"/>
          <w:b/>
          <w:sz w:val="24"/>
          <w:szCs w:val="24"/>
        </w:rPr>
        <w:t>16.1.</w:t>
      </w:r>
      <w:r>
        <w:rPr>
          <w:rFonts w:ascii="Times New Roman" w:hAnsi="Times New Roman" w:cs="Times New Roman"/>
          <w:sz w:val="24"/>
          <w:szCs w:val="24"/>
        </w:rPr>
        <w:t xml:space="preserve"> </w:t>
      </w:r>
      <w:r w:rsidRPr="00025209">
        <w:rPr>
          <w:rFonts w:ascii="Times New Roman" w:hAnsi="Times New Roman" w:cs="Times New Roman"/>
          <w:sz w:val="24"/>
          <w:szCs w:val="24"/>
        </w:rPr>
        <w:t>Финансовое обеспечение</w:t>
      </w:r>
      <w:r>
        <w:rPr>
          <w:rFonts w:ascii="Times New Roman" w:hAnsi="Times New Roman" w:cs="Times New Roman"/>
          <w:sz w:val="24"/>
          <w:szCs w:val="24"/>
        </w:rPr>
        <w:t xml:space="preserve"> деятельности Контрольно-счетной палаты осуществляется за счет средств местного бюджета.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025209" w:rsidRDefault="00025209" w:rsidP="00D709E0">
      <w:pPr>
        <w:pStyle w:val="ConsPlusNonformat"/>
        <w:widowContro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в соответствии со сметой расходов на соответствующий финансовый год.</w:t>
      </w:r>
    </w:p>
    <w:p w:rsidR="00025209" w:rsidRPr="00025209" w:rsidRDefault="00025209" w:rsidP="00D709E0">
      <w:pPr>
        <w:pStyle w:val="ConsPlusNonformat"/>
        <w:widowControl/>
        <w:spacing w:line="276" w:lineRule="auto"/>
        <w:ind w:firstLine="284"/>
        <w:jc w:val="both"/>
        <w:rPr>
          <w:rFonts w:ascii="Times New Roman" w:hAnsi="Times New Roman" w:cs="Times New Roman"/>
          <w:sz w:val="24"/>
          <w:szCs w:val="24"/>
        </w:rPr>
      </w:pPr>
      <w:r w:rsidRPr="00025209">
        <w:rPr>
          <w:rFonts w:ascii="Times New Roman" w:hAnsi="Times New Roman" w:cs="Times New Roman"/>
          <w:b/>
          <w:sz w:val="24"/>
          <w:szCs w:val="24"/>
        </w:rPr>
        <w:t>16.2.</w:t>
      </w:r>
      <w:r>
        <w:rPr>
          <w:rFonts w:ascii="Times New Roman" w:hAnsi="Times New Roman" w:cs="Times New Roman"/>
          <w:sz w:val="24"/>
          <w:szCs w:val="24"/>
        </w:rPr>
        <w:t xml:space="preserve"> Контроль за использованием Контрольно-счетной палатой средств местного бюджета и муниципального имущества осуществляется на основании решений Совета депутатов города Лыткарино.</w:t>
      </w:r>
    </w:p>
    <w:p w:rsidR="00784B15" w:rsidRPr="006B31F7" w:rsidRDefault="00784B15" w:rsidP="00D709E0">
      <w:pPr>
        <w:pStyle w:val="ConsPlusNonformat"/>
        <w:widowControl/>
        <w:spacing w:line="276" w:lineRule="auto"/>
        <w:ind w:firstLine="720"/>
        <w:jc w:val="both"/>
        <w:rPr>
          <w:rFonts w:ascii="Times New Roman" w:hAnsi="Times New Roman" w:cs="Times New Roman"/>
          <w:color w:val="FF0000"/>
          <w:sz w:val="28"/>
          <w:szCs w:val="28"/>
        </w:rPr>
      </w:pPr>
    </w:p>
    <w:p w:rsidR="00F11AFF" w:rsidRPr="00C47365" w:rsidRDefault="00F11AFF" w:rsidP="00D709E0">
      <w:pPr>
        <w:pStyle w:val="a3"/>
        <w:spacing w:before="0" w:beforeAutospacing="0" w:after="0" w:afterAutospacing="0" w:line="276" w:lineRule="auto"/>
        <w:jc w:val="center"/>
        <w:rPr>
          <w:rStyle w:val="a4"/>
        </w:rPr>
      </w:pPr>
      <w:r w:rsidRPr="00C47365">
        <w:rPr>
          <w:rStyle w:val="a4"/>
        </w:rPr>
        <w:t>1</w:t>
      </w:r>
      <w:r w:rsidR="00C76375" w:rsidRPr="00C47365">
        <w:rPr>
          <w:rStyle w:val="a4"/>
        </w:rPr>
        <w:t>7</w:t>
      </w:r>
      <w:r w:rsidRPr="00C47365">
        <w:rPr>
          <w:rStyle w:val="a4"/>
        </w:rPr>
        <w:t>. Ответственность за несоблюдение требований, установленных настоящим Регламентом</w:t>
      </w:r>
    </w:p>
    <w:p w:rsidR="00F11AFF" w:rsidRPr="00C47365" w:rsidRDefault="00F11AFF" w:rsidP="00D709E0">
      <w:pPr>
        <w:pStyle w:val="a3"/>
        <w:spacing w:before="0" w:beforeAutospacing="0" w:after="0" w:afterAutospacing="0" w:line="276" w:lineRule="auto"/>
        <w:jc w:val="both"/>
      </w:pPr>
    </w:p>
    <w:p w:rsidR="00416521" w:rsidRPr="00A62B2C" w:rsidRDefault="00F11AFF" w:rsidP="00D709E0">
      <w:pPr>
        <w:pStyle w:val="a3"/>
        <w:spacing w:before="0" w:beforeAutospacing="0" w:after="0" w:afterAutospacing="0" w:line="276" w:lineRule="auto"/>
        <w:ind w:firstLine="284"/>
        <w:jc w:val="both"/>
      </w:pPr>
      <w:r w:rsidRPr="00C47365">
        <w:rPr>
          <w:b/>
        </w:rPr>
        <w:t>1</w:t>
      </w:r>
      <w:r w:rsidR="00C76375" w:rsidRPr="00C47365">
        <w:rPr>
          <w:b/>
        </w:rPr>
        <w:t>7</w:t>
      </w:r>
      <w:r w:rsidRPr="00C47365">
        <w:rPr>
          <w:b/>
        </w:rPr>
        <w:t>.1.</w:t>
      </w:r>
      <w:r w:rsidR="00C47365">
        <w:t xml:space="preserve"> </w:t>
      </w:r>
      <w:proofErr w:type="gramStart"/>
      <w:r w:rsidRPr="00C47365">
        <w:t>Несоблюдение требований Регламента должностными лицами</w:t>
      </w:r>
      <w:r w:rsidR="00C47365">
        <w:t xml:space="preserve">, </w:t>
      </w:r>
      <w:r w:rsidR="00D623B7" w:rsidRPr="00C47365">
        <w:t>муниципальными</w:t>
      </w:r>
      <w:r w:rsidRPr="00C47365">
        <w:t xml:space="preserve"> служащими Контрольно-счетной палаты</w:t>
      </w:r>
      <w:r w:rsidR="00C47365">
        <w:t xml:space="preserve"> </w:t>
      </w:r>
      <w:r w:rsidR="00C47365" w:rsidRPr="000D024A">
        <w:t>и работник</w:t>
      </w:r>
      <w:r w:rsidR="00C47365">
        <w:t>ами</w:t>
      </w:r>
      <w:r w:rsidR="00C47365" w:rsidRPr="000D024A">
        <w:t>, замещающи</w:t>
      </w:r>
      <w:r w:rsidR="00C47365">
        <w:t>м</w:t>
      </w:r>
      <w:r w:rsidR="00C47365" w:rsidRPr="000D024A">
        <w:t xml:space="preserve"> должности, не относящиеся к должностям муниципальной службы, и осуществляющим техническое обеспечение деятель</w:t>
      </w:r>
      <w:r w:rsidR="00C47365">
        <w:t>ности Контрольно-счетной палаты</w:t>
      </w:r>
      <w:r w:rsidR="00D37B0D">
        <w:t>,</w:t>
      </w:r>
      <w:r w:rsidR="00C47365">
        <w:t xml:space="preserve"> </w:t>
      </w:r>
      <w:r w:rsidRPr="00C47365">
        <w:t xml:space="preserve">влечет наложение на них дисциплинарной ответственности, установленной законодательством Российской Федерации, законами и иными </w:t>
      </w:r>
      <w:r w:rsidR="00D623B7" w:rsidRPr="00C47365">
        <w:t xml:space="preserve">муниципальными </w:t>
      </w:r>
      <w:r w:rsidRPr="00C47365">
        <w:t>нормативными актами</w:t>
      </w:r>
      <w:r w:rsidR="00D623B7" w:rsidRPr="00C47365">
        <w:t>.</w:t>
      </w:r>
      <w:proofErr w:type="gramEnd"/>
    </w:p>
    <w:sectPr w:rsidR="00416521" w:rsidRPr="00A62B2C" w:rsidSect="00A62B2C">
      <w:footerReference w:type="default" r:id="rId9"/>
      <w:pgSz w:w="11906" w:h="16838"/>
      <w:pgMar w:top="851" w:right="567"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C1" w:rsidRDefault="001035C1" w:rsidP="00A62B2C">
      <w:pPr>
        <w:spacing w:after="0" w:line="240" w:lineRule="auto"/>
      </w:pPr>
      <w:r>
        <w:separator/>
      </w:r>
    </w:p>
  </w:endnote>
  <w:endnote w:type="continuationSeparator" w:id="0">
    <w:p w:rsidR="001035C1" w:rsidRDefault="001035C1" w:rsidP="00A6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63173"/>
      <w:docPartObj>
        <w:docPartGallery w:val="Page Numbers (Bottom of Page)"/>
        <w:docPartUnique/>
      </w:docPartObj>
    </w:sdtPr>
    <w:sdtEndPr/>
    <w:sdtContent>
      <w:p w:rsidR="00A62B2C" w:rsidRDefault="00A62B2C">
        <w:pPr>
          <w:pStyle w:val="ac"/>
          <w:jc w:val="right"/>
        </w:pPr>
        <w:r>
          <w:fldChar w:fldCharType="begin"/>
        </w:r>
        <w:r>
          <w:instrText>PAGE   \* MERGEFORMAT</w:instrText>
        </w:r>
        <w:r>
          <w:fldChar w:fldCharType="separate"/>
        </w:r>
        <w:r w:rsidR="00041814">
          <w:rPr>
            <w:noProof/>
          </w:rPr>
          <w:t>9</w:t>
        </w:r>
        <w:r>
          <w:fldChar w:fldCharType="end"/>
        </w:r>
      </w:p>
    </w:sdtContent>
  </w:sdt>
  <w:p w:rsidR="00A62B2C" w:rsidRDefault="00A62B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C1" w:rsidRDefault="001035C1" w:rsidP="00A62B2C">
      <w:pPr>
        <w:spacing w:after="0" w:line="240" w:lineRule="auto"/>
      </w:pPr>
      <w:r>
        <w:separator/>
      </w:r>
    </w:p>
  </w:footnote>
  <w:footnote w:type="continuationSeparator" w:id="0">
    <w:p w:rsidR="001035C1" w:rsidRDefault="001035C1" w:rsidP="00A6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020"/>
    <w:multiLevelType w:val="hybridMultilevel"/>
    <w:tmpl w:val="CF9E60D2"/>
    <w:lvl w:ilvl="0" w:tplc="ADC03334">
      <w:start w:val="1"/>
      <w:numFmt w:val="decimal"/>
      <w:lvlText w:val="%1)"/>
      <w:lvlJc w:val="left"/>
      <w:pPr>
        <w:ind w:left="36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37438FB"/>
    <w:multiLevelType w:val="multilevel"/>
    <w:tmpl w:val="6B4EEC36"/>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85A129C"/>
    <w:multiLevelType w:val="hybridMultilevel"/>
    <w:tmpl w:val="2850D082"/>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F5632"/>
    <w:multiLevelType w:val="hybridMultilevel"/>
    <w:tmpl w:val="BBD44194"/>
    <w:lvl w:ilvl="0" w:tplc="2A50A80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7975B2"/>
    <w:multiLevelType w:val="hybridMultilevel"/>
    <w:tmpl w:val="195C2216"/>
    <w:lvl w:ilvl="0" w:tplc="A19A0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B15EC9"/>
    <w:multiLevelType w:val="hybridMultilevel"/>
    <w:tmpl w:val="5BBA46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B09B7"/>
    <w:multiLevelType w:val="hybridMultilevel"/>
    <w:tmpl w:val="77E27334"/>
    <w:lvl w:ilvl="0" w:tplc="363625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F4A45"/>
    <w:multiLevelType w:val="hybridMultilevel"/>
    <w:tmpl w:val="013A6A8C"/>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20388"/>
    <w:multiLevelType w:val="multilevel"/>
    <w:tmpl w:val="5770ECB8"/>
    <w:lvl w:ilvl="0">
      <w:start w:val="8"/>
      <w:numFmt w:val="decimal"/>
      <w:lvlText w:val="%1"/>
      <w:lvlJc w:val="left"/>
      <w:pPr>
        <w:ind w:left="360" w:hanging="360"/>
      </w:pPr>
      <w:rPr>
        <w:rFonts w:ascii="Times New Roman" w:hAnsi="Times New Roman" w:hint="default"/>
        <w:b/>
        <w:color w:val="auto"/>
        <w:sz w:val="24"/>
      </w:rPr>
    </w:lvl>
    <w:lvl w:ilvl="1">
      <w:start w:val="2"/>
      <w:numFmt w:val="decimal"/>
      <w:lvlText w:val="%1.%2"/>
      <w:lvlJc w:val="left"/>
      <w:pPr>
        <w:ind w:left="1065" w:hanging="360"/>
      </w:pPr>
      <w:rPr>
        <w:rFonts w:ascii="Times New Roman" w:hAnsi="Times New Roman" w:hint="default"/>
        <w:b/>
        <w:color w:val="auto"/>
        <w:sz w:val="24"/>
      </w:rPr>
    </w:lvl>
    <w:lvl w:ilvl="2">
      <w:start w:val="1"/>
      <w:numFmt w:val="decimal"/>
      <w:lvlText w:val="%1.%2.%3"/>
      <w:lvlJc w:val="left"/>
      <w:pPr>
        <w:ind w:left="2130" w:hanging="720"/>
      </w:pPr>
      <w:rPr>
        <w:rFonts w:ascii="Times New Roman" w:hAnsi="Times New Roman" w:hint="default"/>
        <w:b/>
        <w:color w:val="auto"/>
        <w:sz w:val="24"/>
      </w:rPr>
    </w:lvl>
    <w:lvl w:ilvl="3">
      <w:start w:val="1"/>
      <w:numFmt w:val="decimal"/>
      <w:lvlText w:val="%1.%2.%3.%4"/>
      <w:lvlJc w:val="left"/>
      <w:pPr>
        <w:ind w:left="2835" w:hanging="720"/>
      </w:pPr>
      <w:rPr>
        <w:rFonts w:ascii="Times New Roman" w:hAnsi="Times New Roman" w:hint="default"/>
        <w:b/>
        <w:color w:val="auto"/>
        <w:sz w:val="24"/>
      </w:rPr>
    </w:lvl>
    <w:lvl w:ilvl="4">
      <w:start w:val="1"/>
      <w:numFmt w:val="decimal"/>
      <w:lvlText w:val="%1.%2.%3.%4.%5"/>
      <w:lvlJc w:val="left"/>
      <w:pPr>
        <w:ind w:left="3900" w:hanging="1080"/>
      </w:pPr>
      <w:rPr>
        <w:rFonts w:ascii="Times New Roman" w:hAnsi="Times New Roman" w:hint="default"/>
        <w:b/>
        <w:color w:val="auto"/>
        <w:sz w:val="24"/>
      </w:rPr>
    </w:lvl>
    <w:lvl w:ilvl="5">
      <w:start w:val="1"/>
      <w:numFmt w:val="decimal"/>
      <w:lvlText w:val="%1.%2.%3.%4.%5.%6"/>
      <w:lvlJc w:val="left"/>
      <w:pPr>
        <w:ind w:left="4605" w:hanging="1080"/>
      </w:pPr>
      <w:rPr>
        <w:rFonts w:ascii="Times New Roman" w:hAnsi="Times New Roman" w:hint="default"/>
        <w:b/>
        <w:color w:val="auto"/>
        <w:sz w:val="24"/>
      </w:rPr>
    </w:lvl>
    <w:lvl w:ilvl="6">
      <w:start w:val="1"/>
      <w:numFmt w:val="decimal"/>
      <w:lvlText w:val="%1.%2.%3.%4.%5.%6.%7"/>
      <w:lvlJc w:val="left"/>
      <w:pPr>
        <w:ind w:left="5670" w:hanging="1440"/>
      </w:pPr>
      <w:rPr>
        <w:rFonts w:ascii="Times New Roman" w:hAnsi="Times New Roman" w:hint="default"/>
        <w:b/>
        <w:color w:val="auto"/>
        <w:sz w:val="24"/>
      </w:rPr>
    </w:lvl>
    <w:lvl w:ilvl="7">
      <w:start w:val="1"/>
      <w:numFmt w:val="decimal"/>
      <w:lvlText w:val="%1.%2.%3.%4.%5.%6.%7.%8"/>
      <w:lvlJc w:val="left"/>
      <w:pPr>
        <w:ind w:left="6375" w:hanging="1440"/>
      </w:pPr>
      <w:rPr>
        <w:rFonts w:ascii="Times New Roman" w:hAnsi="Times New Roman" w:hint="default"/>
        <w:b/>
        <w:color w:val="auto"/>
        <w:sz w:val="24"/>
      </w:rPr>
    </w:lvl>
    <w:lvl w:ilvl="8">
      <w:start w:val="1"/>
      <w:numFmt w:val="decimal"/>
      <w:lvlText w:val="%1.%2.%3.%4.%5.%6.%7.%8.%9"/>
      <w:lvlJc w:val="left"/>
      <w:pPr>
        <w:ind w:left="7440" w:hanging="1800"/>
      </w:pPr>
      <w:rPr>
        <w:rFonts w:ascii="Times New Roman" w:hAnsi="Times New Roman" w:hint="default"/>
        <w:b/>
        <w:color w:val="auto"/>
        <w:sz w:val="24"/>
      </w:rPr>
    </w:lvl>
  </w:abstractNum>
  <w:abstractNum w:abstractNumId="9">
    <w:nsid w:val="3AAA3E24"/>
    <w:multiLevelType w:val="multilevel"/>
    <w:tmpl w:val="AEB85AF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3541706"/>
    <w:multiLevelType w:val="multilevel"/>
    <w:tmpl w:val="5F8630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68A4144"/>
    <w:multiLevelType w:val="hybridMultilevel"/>
    <w:tmpl w:val="3F58746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14F68"/>
    <w:multiLevelType w:val="hybridMultilevel"/>
    <w:tmpl w:val="71F41146"/>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A65B14"/>
    <w:multiLevelType w:val="multilevel"/>
    <w:tmpl w:val="BF7C7CE8"/>
    <w:lvl w:ilvl="0">
      <w:start w:val="1"/>
      <w:numFmt w:val="decimal"/>
      <w:lvlText w:val="%1."/>
      <w:lvlJc w:val="left"/>
      <w:pPr>
        <w:tabs>
          <w:tab w:val="num" w:pos="1335"/>
        </w:tabs>
        <w:ind w:left="1335" w:hanging="63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14">
    <w:nsid w:val="78B61F1B"/>
    <w:multiLevelType w:val="hybridMultilevel"/>
    <w:tmpl w:val="20C0B8EC"/>
    <w:lvl w:ilvl="0" w:tplc="04190011">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A17D1"/>
    <w:multiLevelType w:val="hybridMultilevel"/>
    <w:tmpl w:val="D736DB74"/>
    <w:lvl w:ilvl="0" w:tplc="A70E6E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6"/>
  </w:num>
  <w:num w:numId="4">
    <w:abstractNumId w:val="4"/>
  </w:num>
  <w:num w:numId="5">
    <w:abstractNumId w:val="3"/>
  </w:num>
  <w:num w:numId="6">
    <w:abstractNumId w:val="9"/>
  </w:num>
  <w:num w:numId="7">
    <w:abstractNumId w:val="10"/>
  </w:num>
  <w:num w:numId="8">
    <w:abstractNumId w:val="8"/>
  </w:num>
  <w:num w:numId="9">
    <w:abstractNumId w:val="0"/>
  </w:num>
  <w:num w:numId="10">
    <w:abstractNumId w:val="14"/>
  </w:num>
  <w:num w:numId="11">
    <w:abstractNumId w:val="5"/>
  </w:num>
  <w:num w:numId="12">
    <w:abstractNumId w:val="11"/>
  </w:num>
  <w:num w:numId="13">
    <w:abstractNumId w:val="7"/>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C5"/>
    <w:rsid w:val="00011615"/>
    <w:rsid w:val="00025209"/>
    <w:rsid w:val="00031245"/>
    <w:rsid w:val="00041814"/>
    <w:rsid w:val="000422C0"/>
    <w:rsid w:val="0006383E"/>
    <w:rsid w:val="00083483"/>
    <w:rsid w:val="000A3D65"/>
    <w:rsid w:val="000B3840"/>
    <w:rsid w:val="000C373F"/>
    <w:rsid w:val="000D024A"/>
    <w:rsid w:val="000E0077"/>
    <w:rsid w:val="000E720F"/>
    <w:rsid w:val="001007FF"/>
    <w:rsid w:val="001035C1"/>
    <w:rsid w:val="00167B16"/>
    <w:rsid w:val="0017145C"/>
    <w:rsid w:val="00192C57"/>
    <w:rsid w:val="001978A8"/>
    <w:rsid w:val="001A35E1"/>
    <w:rsid w:val="001A5D44"/>
    <w:rsid w:val="001C2C13"/>
    <w:rsid w:val="001D57EF"/>
    <w:rsid w:val="001E0DCA"/>
    <w:rsid w:val="001E759A"/>
    <w:rsid w:val="001F0AD0"/>
    <w:rsid w:val="0020691A"/>
    <w:rsid w:val="00234DFF"/>
    <w:rsid w:val="002373DE"/>
    <w:rsid w:val="00241BF4"/>
    <w:rsid w:val="00254EE2"/>
    <w:rsid w:val="00275B3B"/>
    <w:rsid w:val="00282989"/>
    <w:rsid w:val="002A5CE6"/>
    <w:rsid w:val="002C0072"/>
    <w:rsid w:val="002C4B0B"/>
    <w:rsid w:val="002D4E36"/>
    <w:rsid w:val="00304F96"/>
    <w:rsid w:val="00312126"/>
    <w:rsid w:val="00322F72"/>
    <w:rsid w:val="00326EA5"/>
    <w:rsid w:val="003270DA"/>
    <w:rsid w:val="003279A6"/>
    <w:rsid w:val="00337DB9"/>
    <w:rsid w:val="003575D9"/>
    <w:rsid w:val="00357625"/>
    <w:rsid w:val="003658F7"/>
    <w:rsid w:val="00390A35"/>
    <w:rsid w:val="00391A42"/>
    <w:rsid w:val="003938E5"/>
    <w:rsid w:val="003A4C8E"/>
    <w:rsid w:val="003B553E"/>
    <w:rsid w:val="003C23FB"/>
    <w:rsid w:val="003D2E14"/>
    <w:rsid w:val="00400C64"/>
    <w:rsid w:val="004063F9"/>
    <w:rsid w:val="00415DB0"/>
    <w:rsid w:val="00416521"/>
    <w:rsid w:val="00420F82"/>
    <w:rsid w:val="00453150"/>
    <w:rsid w:val="004543DE"/>
    <w:rsid w:val="004936F3"/>
    <w:rsid w:val="004A04DE"/>
    <w:rsid w:val="004A1076"/>
    <w:rsid w:val="004B55A0"/>
    <w:rsid w:val="004D70A8"/>
    <w:rsid w:val="004E1D24"/>
    <w:rsid w:val="004E2EBF"/>
    <w:rsid w:val="005017E1"/>
    <w:rsid w:val="00505493"/>
    <w:rsid w:val="00510EC8"/>
    <w:rsid w:val="00521793"/>
    <w:rsid w:val="00525AAB"/>
    <w:rsid w:val="00540F38"/>
    <w:rsid w:val="005503CE"/>
    <w:rsid w:val="00555076"/>
    <w:rsid w:val="00555490"/>
    <w:rsid w:val="005602C7"/>
    <w:rsid w:val="00566192"/>
    <w:rsid w:val="00583BD1"/>
    <w:rsid w:val="00594BED"/>
    <w:rsid w:val="005A4F02"/>
    <w:rsid w:val="005B1572"/>
    <w:rsid w:val="005B3B90"/>
    <w:rsid w:val="005D04DF"/>
    <w:rsid w:val="005D57E7"/>
    <w:rsid w:val="005E4C1F"/>
    <w:rsid w:val="005E7E54"/>
    <w:rsid w:val="005F5B95"/>
    <w:rsid w:val="00601EBC"/>
    <w:rsid w:val="00611823"/>
    <w:rsid w:val="006441E2"/>
    <w:rsid w:val="00685D78"/>
    <w:rsid w:val="006914B0"/>
    <w:rsid w:val="00691A4C"/>
    <w:rsid w:val="006A0DF1"/>
    <w:rsid w:val="006A3AD4"/>
    <w:rsid w:val="006B31F7"/>
    <w:rsid w:val="006C1A20"/>
    <w:rsid w:val="006D4C76"/>
    <w:rsid w:val="006E183C"/>
    <w:rsid w:val="006E31CE"/>
    <w:rsid w:val="006F38B1"/>
    <w:rsid w:val="006F4901"/>
    <w:rsid w:val="006F7CC3"/>
    <w:rsid w:val="00701C36"/>
    <w:rsid w:val="0070480A"/>
    <w:rsid w:val="00715F18"/>
    <w:rsid w:val="0072284A"/>
    <w:rsid w:val="00724F1A"/>
    <w:rsid w:val="00746657"/>
    <w:rsid w:val="00750087"/>
    <w:rsid w:val="00772400"/>
    <w:rsid w:val="00773B59"/>
    <w:rsid w:val="00784B15"/>
    <w:rsid w:val="007A0C32"/>
    <w:rsid w:val="007A1A81"/>
    <w:rsid w:val="007B4355"/>
    <w:rsid w:val="007B4EA5"/>
    <w:rsid w:val="007C76E4"/>
    <w:rsid w:val="007D3C26"/>
    <w:rsid w:val="007E095C"/>
    <w:rsid w:val="007E5080"/>
    <w:rsid w:val="00807742"/>
    <w:rsid w:val="008117C8"/>
    <w:rsid w:val="008132AD"/>
    <w:rsid w:val="0082263F"/>
    <w:rsid w:val="0082566C"/>
    <w:rsid w:val="00830E76"/>
    <w:rsid w:val="00841056"/>
    <w:rsid w:val="00841285"/>
    <w:rsid w:val="00851E37"/>
    <w:rsid w:val="00851FAF"/>
    <w:rsid w:val="00852803"/>
    <w:rsid w:val="00857F55"/>
    <w:rsid w:val="0086004B"/>
    <w:rsid w:val="008723D7"/>
    <w:rsid w:val="008723F9"/>
    <w:rsid w:val="00880214"/>
    <w:rsid w:val="00887413"/>
    <w:rsid w:val="00892763"/>
    <w:rsid w:val="008A11E2"/>
    <w:rsid w:val="008A6095"/>
    <w:rsid w:val="008B4969"/>
    <w:rsid w:val="008B7D18"/>
    <w:rsid w:val="008C55B3"/>
    <w:rsid w:val="008D46D5"/>
    <w:rsid w:val="008D5131"/>
    <w:rsid w:val="008E085C"/>
    <w:rsid w:val="008E34AA"/>
    <w:rsid w:val="008F168E"/>
    <w:rsid w:val="008F384F"/>
    <w:rsid w:val="00925D9B"/>
    <w:rsid w:val="00942CD3"/>
    <w:rsid w:val="009442CE"/>
    <w:rsid w:val="00950167"/>
    <w:rsid w:val="00952214"/>
    <w:rsid w:val="0096554A"/>
    <w:rsid w:val="00972AC3"/>
    <w:rsid w:val="00980D7F"/>
    <w:rsid w:val="00996B98"/>
    <w:rsid w:val="009A0A9A"/>
    <w:rsid w:val="009B2736"/>
    <w:rsid w:val="009C0A12"/>
    <w:rsid w:val="009F4D43"/>
    <w:rsid w:val="00A10C13"/>
    <w:rsid w:val="00A10FD3"/>
    <w:rsid w:val="00A14FA1"/>
    <w:rsid w:val="00A46EB4"/>
    <w:rsid w:val="00A54040"/>
    <w:rsid w:val="00A62B2C"/>
    <w:rsid w:val="00A70D3B"/>
    <w:rsid w:val="00A75263"/>
    <w:rsid w:val="00A76A8E"/>
    <w:rsid w:val="00A8333C"/>
    <w:rsid w:val="00A85D13"/>
    <w:rsid w:val="00AA1008"/>
    <w:rsid w:val="00AA4A10"/>
    <w:rsid w:val="00AC3128"/>
    <w:rsid w:val="00AC48A3"/>
    <w:rsid w:val="00AD0F82"/>
    <w:rsid w:val="00AE3E4C"/>
    <w:rsid w:val="00AF3EC5"/>
    <w:rsid w:val="00AF6133"/>
    <w:rsid w:val="00AF7494"/>
    <w:rsid w:val="00B01FF8"/>
    <w:rsid w:val="00B15062"/>
    <w:rsid w:val="00B20CC5"/>
    <w:rsid w:val="00B573EA"/>
    <w:rsid w:val="00B63C5C"/>
    <w:rsid w:val="00B75A73"/>
    <w:rsid w:val="00B842E8"/>
    <w:rsid w:val="00B85BE4"/>
    <w:rsid w:val="00BC14F5"/>
    <w:rsid w:val="00BC3691"/>
    <w:rsid w:val="00BC6A33"/>
    <w:rsid w:val="00BD3944"/>
    <w:rsid w:val="00C02DB7"/>
    <w:rsid w:val="00C14886"/>
    <w:rsid w:val="00C15C9F"/>
    <w:rsid w:val="00C24F78"/>
    <w:rsid w:val="00C44365"/>
    <w:rsid w:val="00C47365"/>
    <w:rsid w:val="00C60991"/>
    <w:rsid w:val="00C76375"/>
    <w:rsid w:val="00C80C19"/>
    <w:rsid w:val="00C91C78"/>
    <w:rsid w:val="00C94D88"/>
    <w:rsid w:val="00CB53F6"/>
    <w:rsid w:val="00CD56A8"/>
    <w:rsid w:val="00CE0C0C"/>
    <w:rsid w:val="00D156DA"/>
    <w:rsid w:val="00D1699A"/>
    <w:rsid w:val="00D219D3"/>
    <w:rsid w:val="00D3494A"/>
    <w:rsid w:val="00D373A9"/>
    <w:rsid w:val="00D37B0D"/>
    <w:rsid w:val="00D45C3E"/>
    <w:rsid w:val="00D45E73"/>
    <w:rsid w:val="00D501A8"/>
    <w:rsid w:val="00D503A0"/>
    <w:rsid w:val="00D5186A"/>
    <w:rsid w:val="00D623B7"/>
    <w:rsid w:val="00D709E0"/>
    <w:rsid w:val="00D765C1"/>
    <w:rsid w:val="00D80218"/>
    <w:rsid w:val="00D90113"/>
    <w:rsid w:val="00D9125A"/>
    <w:rsid w:val="00D9351A"/>
    <w:rsid w:val="00DD04BD"/>
    <w:rsid w:val="00DD22ED"/>
    <w:rsid w:val="00DD4969"/>
    <w:rsid w:val="00DD55CB"/>
    <w:rsid w:val="00DD6ABC"/>
    <w:rsid w:val="00DE58BA"/>
    <w:rsid w:val="00DE68C5"/>
    <w:rsid w:val="00DE728B"/>
    <w:rsid w:val="00E0665F"/>
    <w:rsid w:val="00E2121E"/>
    <w:rsid w:val="00E23F89"/>
    <w:rsid w:val="00E27CC9"/>
    <w:rsid w:val="00E363A9"/>
    <w:rsid w:val="00E433A9"/>
    <w:rsid w:val="00E62AF5"/>
    <w:rsid w:val="00E84ECB"/>
    <w:rsid w:val="00E97670"/>
    <w:rsid w:val="00EB156B"/>
    <w:rsid w:val="00EC14C5"/>
    <w:rsid w:val="00ED1969"/>
    <w:rsid w:val="00EF27FC"/>
    <w:rsid w:val="00EF3D0F"/>
    <w:rsid w:val="00EF6B30"/>
    <w:rsid w:val="00F00F89"/>
    <w:rsid w:val="00F053A0"/>
    <w:rsid w:val="00F11AFF"/>
    <w:rsid w:val="00F1721C"/>
    <w:rsid w:val="00F3072A"/>
    <w:rsid w:val="00F30C78"/>
    <w:rsid w:val="00F338DE"/>
    <w:rsid w:val="00F379E2"/>
    <w:rsid w:val="00F451B5"/>
    <w:rsid w:val="00F46309"/>
    <w:rsid w:val="00F51187"/>
    <w:rsid w:val="00F51EDA"/>
    <w:rsid w:val="00F55617"/>
    <w:rsid w:val="00F60467"/>
    <w:rsid w:val="00F62BED"/>
    <w:rsid w:val="00F636CE"/>
    <w:rsid w:val="00F643D7"/>
    <w:rsid w:val="00F81209"/>
    <w:rsid w:val="00F82815"/>
    <w:rsid w:val="00F87B2F"/>
    <w:rsid w:val="00FA4514"/>
    <w:rsid w:val="00FA71BA"/>
    <w:rsid w:val="00FB520C"/>
    <w:rsid w:val="00FC11F9"/>
    <w:rsid w:val="00FC5B25"/>
    <w:rsid w:val="00FD1D74"/>
    <w:rsid w:val="00FD49A5"/>
    <w:rsid w:val="00FE7DF0"/>
    <w:rsid w:val="00FF6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90A35"/>
    <w:pPr>
      <w:spacing w:after="0" w:line="240" w:lineRule="auto"/>
      <w:outlineLvl w:val="4"/>
    </w:pPr>
    <w:rPr>
      <w:rFonts w:ascii="Arial" w:eastAsia="Times New Roman" w:hAnsi="Arial" w:cs="Arial"/>
      <w:b/>
      <w:bCs/>
      <w:color w:val="026F3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E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EC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Normal (Web)"/>
    <w:basedOn w:val="a"/>
    <w:uiPriority w:val="99"/>
    <w:rsid w:val="00AF3E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3EC5"/>
    <w:rPr>
      <w:b/>
      <w:bCs/>
    </w:rPr>
  </w:style>
  <w:style w:type="character" w:customStyle="1" w:styleId="50">
    <w:name w:val="Заголовок 5 Знак"/>
    <w:basedOn w:val="a0"/>
    <w:link w:val="5"/>
    <w:uiPriority w:val="9"/>
    <w:rsid w:val="00390A35"/>
    <w:rPr>
      <w:rFonts w:ascii="Arial" w:eastAsia="Times New Roman" w:hAnsi="Arial" w:cs="Arial"/>
      <w:b/>
      <w:bCs/>
      <w:color w:val="026F30"/>
      <w:sz w:val="16"/>
      <w:szCs w:val="16"/>
    </w:rPr>
  </w:style>
  <w:style w:type="character" w:styleId="a5">
    <w:name w:val="Emphasis"/>
    <w:basedOn w:val="a0"/>
    <w:uiPriority w:val="20"/>
    <w:qFormat/>
    <w:rsid w:val="005503CE"/>
    <w:rPr>
      <w:i/>
      <w:iCs/>
    </w:rPr>
  </w:style>
  <w:style w:type="paragraph" w:styleId="a6">
    <w:name w:val="List Paragraph"/>
    <w:basedOn w:val="a"/>
    <w:qFormat/>
    <w:rsid w:val="00942CD3"/>
    <w:pPr>
      <w:ind w:left="720"/>
      <w:contextualSpacing/>
    </w:pPr>
  </w:style>
  <w:style w:type="paragraph" w:styleId="2">
    <w:name w:val="Body Text Indent 2"/>
    <w:basedOn w:val="a"/>
    <w:link w:val="20"/>
    <w:rsid w:val="00942CD3"/>
    <w:pPr>
      <w:widowControl w:val="0"/>
      <w:shd w:val="clear" w:color="auto" w:fill="FFFFFF"/>
      <w:autoSpaceDE w:val="0"/>
      <w:autoSpaceDN w:val="0"/>
      <w:adjustRightInd w:val="0"/>
      <w:spacing w:after="0" w:line="418" w:lineRule="exact"/>
      <w:ind w:left="19" w:firstLine="690"/>
    </w:pPr>
    <w:rPr>
      <w:rFonts w:ascii="Arial" w:eastAsia="Times New Roman" w:hAnsi="Arial" w:cs="Arial"/>
      <w:color w:val="000000"/>
      <w:w w:val="94"/>
      <w:sz w:val="24"/>
      <w:szCs w:val="24"/>
    </w:rPr>
  </w:style>
  <w:style w:type="character" w:customStyle="1" w:styleId="20">
    <w:name w:val="Основной текст с отступом 2 Знак"/>
    <w:basedOn w:val="a0"/>
    <w:link w:val="2"/>
    <w:rsid w:val="00942CD3"/>
    <w:rPr>
      <w:rFonts w:ascii="Arial" w:eastAsia="Times New Roman" w:hAnsi="Arial" w:cs="Arial"/>
      <w:color w:val="000000"/>
      <w:w w:val="94"/>
      <w:sz w:val="24"/>
      <w:szCs w:val="24"/>
      <w:shd w:val="clear" w:color="auto" w:fill="FFFFFF"/>
    </w:rPr>
  </w:style>
  <w:style w:type="paragraph" w:customStyle="1" w:styleId="western">
    <w:name w:val="western"/>
    <w:basedOn w:val="a"/>
    <w:rsid w:val="00FC11F9"/>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FC11F9"/>
  </w:style>
  <w:style w:type="paragraph" w:customStyle="1" w:styleId="ConsNormal">
    <w:name w:val="ConsNormal"/>
    <w:rsid w:val="00D219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3658F7"/>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2">
    <w:name w:val="Основной текст 2 Знак"/>
    <w:basedOn w:val="a0"/>
    <w:link w:val="21"/>
    <w:rsid w:val="003658F7"/>
    <w:rPr>
      <w:rFonts w:ascii="Arial" w:eastAsia="Times New Roman" w:hAnsi="Arial" w:cs="Arial"/>
      <w:sz w:val="20"/>
      <w:szCs w:val="20"/>
    </w:rPr>
  </w:style>
  <w:style w:type="paragraph" w:customStyle="1" w:styleId="ConsPlusNonformat">
    <w:name w:val="ConsPlusNonformat"/>
    <w:rsid w:val="00F11A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416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521"/>
    <w:rPr>
      <w:rFonts w:ascii="Tahoma" w:hAnsi="Tahoma" w:cs="Tahoma"/>
      <w:sz w:val="16"/>
      <w:szCs w:val="16"/>
    </w:rPr>
  </w:style>
  <w:style w:type="character" w:styleId="a9">
    <w:name w:val="Hyperlink"/>
    <w:basedOn w:val="a0"/>
    <w:uiPriority w:val="99"/>
    <w:semiHidden/>
    <w:unhideWhenUsed/>
    <w:rsid w:val="00FB520C"/>
    <w:rPr>
      <w:color w:val="0000FF"/>
      <w:u w:val="single"/>
    </w:rPr>
  </w:style>
  <w:style w:type="paragraph" w:styleId="aa">
    <w:name w:val="header"/>
    <w:basedOn w:val="a"/>
    <w:link w:val="ab"/>
    <w:uiPriority w:val="99"/>
    <w:unhideWhenUsed/>
    <w:rsid w:val="00A62B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B2C"/>
  </w:style>
  <w:style w:type="paragraph" w:styleId="ac">
    <w:name w:val="footer"/>
    <w:basedOn w:val="a"/>
    <w:link w:val="ad"/>
    <w:uiPriority w:val="99"/>
    <w:unhideWhenUsed/>
    <w:rsid w:val="00A62B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90A35"/>
    <w:pPr>
      <w:spacing w:after="0" w:line="240" w:lineRule="auto"/>
      <w:outlineLvl w:val="4"/>
    </w:pPr>
    <w:rPr>
      <w:rFonts w:ascii="Arial" w:eastAsia="Times New Roman" w:hAnsi="Arial" w:cs="Arial"/>
      <w:b/>
      <w:bCs/>
      <w:color w:val="026F3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E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EC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Normal (Web)"/>
    <w:basedOn w:val="a"/>
    <w:uiPriority w:val="99"/>
    <w:rsid w:val="00AF3E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3EC5"/>
    <w:rPr>
      <w:b/>
      <w:bCs/>
    </w:rPr>
  </w:style>
  <w:style w:type="character" w:customStyle="1" w:styleId="50">
    <w:name w:val="Заголовок 5 Знак"/>
    <w:basedOn w:val="a0"/>
    <w:link w:val="5"/>
    <w:uiPriority w:val="9"/>
    <w:rsid w:val="00390A35"/>
    <w:rPr>
      <w:rFonts w:ascii="Arial" w:eastAsia="Times New Roman" w:hAnsi="Arial" w:cs="Arial"/>
      <w:b/>
      <w:bCs/>
      <w:color w:val="026F30"/>
      <w:sz w:val="16"/>
      <w:szCs w:val="16"/>
    </w:rPr>
  </w:style>
  <w:style w:type="character" w:styleId="a5">
    <w:name w:val="Emphasis"/>
    <w:basedOn w:val="a0"/>
    <w:uiPriority w:val="20"/>
    <w:qFormat/>
    <w:rsid w:val="005503CE"/>
    <w:rPr>
      <w:i/>
      <w:iCs/>
    </w:rPr>
  </w:style>
  <w:style w:type="paragraph" w:styleId="a6">
    <w:name w:val="List Paragraph"/>
    <w:basedOn w:val="a"/>
    <w:qFormat/>
    <w:rsid w:val="00942CD3"/>
    <w:pPr>
      <w:ind w:left="720"/>
      <w:contextualSpacing/>
    </w:pPr>
  </w:style>
  <w:style w:type="paragraph" w:styleId="2">
    <w:name w:val="Body Text Indent 2"/>
    <w:basedOn w:val="a"/>
    <w:link w:val="20"/>
    <w:rsid w:val="00942CD3"/>
    <w:pPr>
      <w:widowControl w:val="0"/>
      <w:shd w:val="clear" w:color="auto" w:fill="FFFFFF"/>
      <w:autoSpaceDE w:val="0"/>
      <w:autoSpaceDN w:val="0"/>
      <w:adjustRightInd w:val="0"/>
      <w:spacing w:after="0" w:line="418" w:lineRule="exact"/>
      <w:ind w:left="19" w:firstLine="690"/>
    </w:pPr>
    <w:rPr>
      <w:rFonts w:ascii="Arial" w:eastAsia="Times New Roman" w:hAnsi="Arial" w:cs="Arial"/>
      <w:color w:val="000000"/>
      <w:w w:val="94"/>
      <w:sz w:val="24"/>
      <w:szCs w:val="24"/>
    </w:rPr>
  </w:style>
  <w:style w:type="character" w:customStyle="1" w:styleId="20">
    <w:name w:val="Основной текст с отступом 2 Знак"/>
    <w:basedOn w:val="a0"/>
    <w:link w:val="2"/>
    <w:rsid w:val="00942CD3"/>
    <w:rPr>
      <w:rFonts w:ascii="Arial" w:eastAsia="Times New Roman" w:hAnsi="Arial" w:cs="Arial"/>
      <w:color w:val="000000"/>
      <w:w w:val="94"/>
      <w:sz w:val="24"/>
      <w:szCs w:val="24"/>
      <w:shd w:val="clear" w:color="auto" w:fill="FFFFFF"/>
    </w:rPr>
  </w:style>
  <w:style w:type="paragraph" w:customStyle="1" w:styleId="western">
    <w:name w:val="western"/>
    <w:basedOn w:val="a"/>
    <w:rsid w:val="00FC11F9"/>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FC11F9"/>
  </w:style>
  <w:style w:type="paragraph" w:customStyle="1" w:styleId="ConsNormal">
    <w:name w:val="ConsNormal"/>
    <w:rsid w:val="00D219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3658F7"/>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2">
    <w:name w:val="Основной текст 2 Знак"/>
    <w:basedOn w:val="a0"/>
    <w:link w:val="21"/>
    <w:rsid w:val="003658F7"/>
    <w:rPr>
      <w:rFonts w:ascii="Arial" w:eastAsia="Times New Roman" w:hAnsi="Arial" w:cs="Arial"/>
      <w:sz w:val="20"/>
      <w:szCs w:val="20"/>
    </w:rPr>
  </w:style>
  <w:style w:type="paragraph" w:customStyle="1" w:styleId="ConsPlusNonformat">
    <w:name w:val="ConsPlusNonformat"/>
    <w:rsid w:val="00F11A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416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521"/>
    <w:rPr>
      <w:rFonts w:ascii="Tahoma" w:hAnsi="Tahoma" w:cs="Tahoma"/>
      <w:sz w:val="16"/>
      <w:szCs w:val="16"/>
    </w:rPr>
  </w:style>
  <w:style w:type="character" w:styleId="a9">
    <w:name w:val="Hyperlink"/>
    <w:basedOn w:val="a0"/>
    <w:uiPriority w:val="99"/>
    <w:semiHidden/>
    <w:unhideWhenUsed/>
    <w:rsid w:val="00FB520C"/>
    <w:rPr>
      <w:color w:val="0000FF"/>
      <w:u w:val="single"/>
    </w:rPr>
  </w:style>
  <w:style w:type="paragraph" w:styleId="aa">
    <w:name w:val="header"/>
    <w:basedOn w:val="a"/>
    <w:link w:val="ab"/>
    <w:uiPriority w:val="99"/>
    <w:unhideWhenUsed/>
    <w:rsid w:val="00A62B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B2C"/>
  </w:style>
  <w:style w:type="paragraph" w:styleId="ac">
    <w:name w:val="footer"/>
    <w:basedOn w:val="a"/>
    <w:link w:val="ad"/>
    <w:uiPriority w:val="99"/>
    <w:unhideWhenUsed/>
    <w:rsid w:val="00A62B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367">
      <w:bodyDiv w:val="1"/>
      <w:marLeft w:val="0"/>
      <w:marRight w:val="0"/>
      <w:marTop w:val="0"/>
      <w:marBottom w:val="0"/>
      <w:divBdr>
        <w:top w:val="none" w:sz="0" w:space="0" w:color="auto"/>
        <w:left w:val="none" w:sz="0" w:space="0" w:color="auto"/>
        <w:bottom w:val="none" w:sz="0" w:space="0" w:color="auto"/>
        <w:right w:val="none" w:sz="0" w:space="0" w:color="auto"/>
      </w:divBdr>
      <w:divsChild>
        <w:div w:id="833029460">
          <w:marLeft w:val="0"/>
          <w:marRight w:val="0"/>
          <w:marTop w:val="0"/>
          <w:marBottom w:val="0"/>
          <w:divBdr>
            <w:top w:val="none" w:sz="0" w:space="0" w:color="auto"/>
            <w:left w:val="none" w:sz="0" w:space="0" w:color="auto"/>
            <w:bottom w:val="none" w:sz="0" w:space="0" w:color="auto"/>
            <w:right w:val="none" w:sz="0" w:space="0" w:color="auto"/>
          </w:divBdr>
        </w:div>
      </w:divsChild>
    </w:div>
    <w:div w:id="271405646">
      <w:bodyDiv w:val="1"/>
      <w:marLeft w:val="0"/>
      <w:marRight w:val="0"/>
      <w:marTop w:val="0"/>
      <w:marBottom w:val="0"/>
      <w:divBdr>
        <w:top w:val="none" w:sz="0" w:space="0" w:color="auto"/>
        <w:left w:val="none" w:sz="0" w:space="0" w:color="auto"/>
        <w:bottom w:val="none" w:sz="0" w:space="0" w:color="auto"/>
        <w:right w:val="none" w:sz="0" w:space="0" w:color="auto"/>
      </w:divBdr>
    </w:div>
    <w:div w:id="374624183">
      <w:bodyDiv w:val="1"/>
      <w:marLeft w:val="0"/>
      <w:marRight w:val="0"/>
      <w:marTop w:val="0"/>
      <w:marBottom w:val="0"/>
      <w:divBdr>
        <w:top w:val="none" w:sz="0" w:space="0" w:color="auto"/>
        <w:left w:val="none" w:sz="0" w:space="0" w:color="auto"/>
        <w:bottom w:val="none" w:sz="0" w:space="0" w:color="auto"/>
        <w:right w:val="none" w:sz="0" w:space="0" w:color="auto"/>
      </w:divBdr>
      <w:divsChild>
        <w:div w:id="2025160456">
          <w:marLeft w:val="0"/>
          <w:marRight w:val="0"/>
          <w:marTop w:val="0"/>
          <w:marBottom w:val="0"/>
          <w:divBdr>
            <w:top w:val="none" w:sz="0" w:space="0" w:color="auto"/>
            <w:left w:val="none" w:sz="0" w:space="0" w:color="auto"/>
            <w:bottom w:val="none" w:sz="0" w:space="0" w:color="auto"/>
            <w:right w:val="none" w:sz="0" w:space="0" w:color="auto"/>
          </w:divBdr>
        </w:div>
      </w:divsChild>
    </w:div>
    <w:div w:id="720135900">
      <w:bodyDiv w:val="1"/>
      <w:marLeft w:val="0"/>
      <w:marRight w:val="0"/>
      <w:marTop w:val="0"/>
      <w:marBottom w:val="0"/>
      <w:divBdr>
        <w:top w:val="none" w:sz="0" w:space="0" w:color="auto"/>
        <w:left w:val="none" w:sz="0" w:space="0" w:color="auto"/>
        <w:bottom w:val="none" w:sz="0" w:space="0" w:color="auto"/>
        <w:right w:val="none" w:sz="0" w:space="0" w:color="auto"/>
      </w:divBdr>
      <w:divsChild>
        <w:div w:id="1460220606">
          <w:marLeft w:val="0"/>
          <w:marRight w:val="0"/>
          <w:marTop w:val="0"/>
          <w:marBottom w:val="0"/>
          <w:divBdr>
            <w:top w:val="none" w:sz="0" w:space="0" w:color="auto"/>
            <w:left w:val="none" w:sz="0" w:space="0" w:color="auto"/>
            <w:bottom w:val="none" w:sz="0" w:space="0" w:color="auto"/>
            <w:right w:val="none" w:sz="0" w:space="0" w:color="auto"/>
          </w:divBdr>
        </w:div>
      </w:divsChild>
    </w:div>
    <w:div w:id="756560887">
      <w:bodyDiv w:val="1"/>
      <w:marLeft w:val="0"/>
      <w:marRight w:val="0"/>
      <w:marTop w:val="0"/>
      <w:marBottom w:val="0"/>
      <w:divBdr>
        <w:top w:val="none" w:sz="0" w:space="0" w:color="auto"/>
        <w:left w:val="none" w:sz="0" w:space="0" w:color="auto"/>
        <w:bottom w:val="none" w:sz="0" w:space="0" w:color="auto"/>
        <w:right w:val="none" w:sz="0" w:space="0" w:color="auto"/>
      </w:divBdr>
      <w:divsChild>
        <w:div w:id="913704905">
          <w:marLeft w:val="0"/>
          <w:marRight w:val="0"/>
          <w:marTop w:val="0"/>
          <w:marBottom w:val="0"/>
          <w:divBdr>
            <w:top w:val="none" w:sz="0" w:space="0" w:color="auto"/>
            <w:left w:val="none" w:sz="0" w:space="0" w:color="auto"/>
            <w:bottom w:val="none" w:sz="0" w:space="0" w:color="auto"/>
            <w:right w:val="none" w:sz="0" w:space="0" w:color="auto"/>
          </w:divBdr>
          <w:divsChild>
            <w:div w:id="17120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4387">
      <w:bodyDiv w:val="1"/>
      <w:marLeft w:val="0"/>
      <w:marRight w:val="0"/>
      <w:marTop w:val="0"/>
      <w:marBottom w:val="0"/>
      <w:divBdr>
        <w:top w:val="none" w:sz="0" w:space="0" w:color="auto"/>
        <w:left w:val="none" w:sz="0" w:space="0" w:color="auto"/>
        <w:bottom w:val="none" w:sz="0" w:space="0" w:color="auto"/>
        <w:right w:val="none" w:sz="0" w:space="0" w:color="auto"/>
      </w:divBdr>
      <w:divsChild>
        <w:div w:id="1549218484">
          <w:marLeft w:val="0"/>
          <w:marRight w:val="0"/>
          <w:marTop w:val="0"/>
          <w:marBottom w:val="0"/>
          <w:divBdr>
            <w:top w:val="none" w:sz="0" w:space="0" w:color="auto"/>
            <w:left w:val="none" w:sz="0" w:space="0" w:color="auto"/>
            <w:bottom w:val="none" w:sz="0" w:space="0" w:color="auto"/>
            <w:right w:val="none" w:sz="0" w:space="0" w:color="auto"/>
          </w:divBdr>
          <w:divsChild>
            <w:div w:id="1752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1519">
      <w:bodyDiv w:val="1"/>
      <w:marLeft w:val="0"/>
      <w:marRight w:val="0"/>
      <w:marTop w:val="0"/>
      <w:marBottom w:val="0"/>
      <w:divBdr>
        <w:top w:val="none" w:sz="0" w:space="0" w:color="auto"/>
        <w:left w:val="none" w:sz="0" w:space="0" w:color="auto"/>
        <w:bottom w:val="none" w:sz="0" w:space="0" w:color="auto"/>
        <w:right w:val="none" w:sz="0" w:space="0" w:color="auto"/>
      </w:divBdr>
      <w:divsChild>
        <w:div w:id="354037642">
          <w:marLeft w:val="0"/>
          <w:marRight w:val="0"/>
          <w:marTop w:val="0"/>
          <w:marBottom w:val="0"/>
          <w:divBdr>
            <w:top w:val="none" w:sz="0" w:space="0" w:color="auto"/>
            <w:left w:val="none" w:sz="0" w:space="0" w:color="auto"/>
            <w:bottom w:val="none" w:sz="0" w:space="0" w:color="auto"/>
            <w:right w:val="none" w:sz="0" w:space="0" w:color="auto"/>
          </w:divBdr>
          <w:divsChild>
            <w:div w:id="8451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5718">
      <w:bodyDiv w:val="1"/>
      <w:marLeft w:val="0"/>
      <w:marRight w:val="0"/>
      <w:marTop w:val="0"/>
      <w:marBottom w:val="0"/>
      <w:divBdr>
        <w:top w:val="none" w:sz="0" w:space="0" w:color="auto"/>
        <w:left w:val="none" w:sz="0" w:space="0" w:color="auto"/>
        <w:bottom w:val="none" w:sz="0" w:space="0" w:color="auto"/>
        <w:right w:val="none" w:sz="0" w:space="0" w:color="auto"/>
      </w:divBdr>
      <w:divsChild>
        <w:div w:id="602231736">
          <w:marLeft w:val="0"/>
          <w:marRight w:val="0"/>
          <w:marTop w:val="0"/>
          <w:marBottom w:val="0"/>
          <w:divBdr>
            <w:top w:val="none" w:sz="0" w:space="0" w:color="auto"/>
            <w:left w:val="none" w:sz="0" w:space="0" w:color="auto"/>
            <w:bottom w:val="none" w:sz="0" w:space="0" w:color="auto"/>
            <w:right w:val="none" w:sz="0" w:space="0" w:color="auto"/>
          </w:divBdr>
        </w:div>
      </w:divsChild>
    </w:div>
    <w:div w:id="1819419731">
      <w:bodyDiv w:val="1"/>
      <w:marLeft w:val="0"/>
      <w:marRight w:val="0"/>
      <w:marTop w:val="0"/>
      <w:marBottom w:val="0"/>
      <w:divBdr>
        <w:top w:val="none" w:sz="0" w:space="0" w:color="auto"/>
        <w:left w:val="none" w:sz="0" w:space="0" w:color="auto"/>
        <w:bottom w:val="none" w:sz="0" w:space="0" w:color="auto"/>
        <w:right w:val="none" w:sz="0" w:space="0" w:color="auto"/>
      </w:divBdr>
      <w:divsChild>
        <w:div w:id="799685535">
          <w:marLeft w:val="0"/>
          <w:marRight w:val="0"/>
          <w:marTop w:val="0"/>
          <w:marBottom w:val="0"/>
          <w:divBdr>
            <w:top w:val="none" w:sz="0" w:space="0" w:color="auto"/>
            <w:left w:val="none" w:sz="0" w:space="0" w:color="auto"/>
            <w:bottom w:val="none" w:sz="0" w:space="0" w:color="auto"/>
            <w:right w:val="none" w:sz="0" w:space="0" w:color="auto"/>
          </w:divBdr>
          <w:divsChild>
            <w:div w:id="1334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95">
      <w:bodyDiv w:val="1"/>
      <w:marLeft w:val="0"/>
      <w:marRight w:val="0"/>
      <w:marTop w:val="0"/>
      <w:marBottom w:val="0"/>
      <w:divBdr>
        <w:top w:val="none" w:sz="0" w:space="0" w:color="auto"/>
        <w:left w:val="none" w:sz="0" w:space="0" w:color="auto"/>
        <w:bottom w:val="none" w:sz="0" w:space="0" w:color="auto"/>
        <w:right w:val="none" w:sz="0" w:space="0" w:color="auto"/>
      </w:divBdr>
      <w:divsChild>
        <w:div w:id="210073882">
          <w:marLeft w:val="0"/>
          <w:marRight w:val="0"/>
          <w:marTop w:val="0"/>
          <w:marBottom w:val="0"/>
          <w:divBdr>
            <w:top w:val="none" w:sz="0" w:space="0" w:color="auto"/>
            <w:left w:val="none" w:sz="0" w:space="0" w:color="auto"/>
            <w:bottom w:val="none" w:sz="0" w:space="0" w:color="auto"/>
            <w:right w:val="none" w:sz="0" w:space="0" w:color="auto"/>
          </w:divBdr>
        </w:div>
      </w:divsChild>
    </w:div>
    <w:div w:id="2115399587">
      <w:bodyDiv w:val="1"/>
      <w:marLeft w:val="0"/>
      <w:marRight w:val="0"/>
      <w:marTop w:val="0"/>
      <w:marBottom w:val="0"/>
      <w:divBdr>
        <w:top w:val="none" w:sz="0" w:space="0" w:color="auto"/>
        <w:left w:val="none" w:sz="0" w:space="0" w:color="auto"/>
        <w:bottom w:val="none" w:sz="0" w:space="0" w:color="auto"/>
        <w:right w:val="none" w:sz="0" w:space="0" w:color="auto"/>
      </w:divBdr>
      <w:divsChild>
        <w:div w:id="1762414484">
          <w:marLeft w:val="0"/>
          <w:marRight w:val="0"/>
          <w:marTop w:val="0"/>
          <w:marBottom w:val="0"/>
          <w:divBdr>
            <w:top w:val="none" w:sz="0" w:space="0" w:color="auto"/>
            <w:left w:val="none" w:sz="0" w:space="0" w:color="auto"/>
            <w:bottom w:val="none" w:sz="0" w:space="0" w:color="auto"/>
            <w:right w:val="none" w:sz="0" w:space="0" w:color="auto"/>
          </w:divBdr>
        </w:div>
      </w:divsChild>
    </w:div>
    <w:div w:id="21433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EFD4-C927-4CC4-B4CB-61DF673D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3516</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2015-04-17T08:09:00Z</cp:lastPrinted>
  <dcterms:created xsi:type="dcterms:W3CDTF">2015-04-27T09:49:00Z</dcterms:created>
  <dcterms:modified xsi:type="dcterms:W3CDTF">2015-04-27T09:49:00Z</dcterms:modified>
</cp:coreProperties>
</file>