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D" w:rsidRPr="008F1CC3" w:rsidRDefault="003536BD" w:rsidP="00353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1CC3">
        <w:rPr>
          <w:rFonts w:ascii="Times New Roman" w:hAnsi="Times New Roman"/>
          <w:b/>
          <w:sz w:val="24"/>
          <w:szCs w:val="24"/>
        </w:rPr>
        <w:t>ПРОЕКТ</w:t>
      </w: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Об установлении порядка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проведения конкурса по отбору кандидатур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на должность Главы города Лыткарино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Московской области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29E">
        <w:rPr>
          <w:rFonts w:ascii="Times New Roman" w:hAnsi="Times New Roman"/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Закона Московской области от 02.06.2014 № 55/2014-ОЗ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 полномочий и порядке избрания глав муниципальных образований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4729E">
        <w:rPr>
          <w:rFonts w:ascii="Times New Roman" w:hAnsi="Times New Roman"/>
          <w:sz w:val="28"/>
          <w:szCs w:val="28"/>
        </w:rPr>
        <w:t>, Совет депутатов города Лыткарино решил:</w:t>
      </w:r>
      <w:proofErr w:type="gramEnd"/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 xml:space="preserve">1. Установить  порядок проведения конкурса по отбору кандидатур на должность Главы города Лыткарино Московской области согласно приложению. 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2. Направить порядок проведения конкурса по отбору кандидатур на должность Главы города Лыткарино Московской области Главе города Лыткарино для подписания и опубликования.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>3. Настоящее решение вступает в силу с момента опубликования.</w:t>
      </w:r>
    </w:p>
    <w:p w:rsidR="003536BD" w:rsidRPr="00C4729E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72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4729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города Лыткарино в сети «Интернет».</w:t>
      </w:r>
    </w:p>
    <w:p w:rsidR="003536BD" w:rsidRPr="00C4729E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3536BD" w:rsidRPr="00C4729E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ab/>
        <w:t xml:space="preserve">Председатель Совета депутатов </w:t>
      </w:r>
    </w:p>
    <w:p w:rsidR="003536BD" w:rsidRPr="00C4729E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C4729E">
        <w:rPr>
          <w:rFonts w:ascii="Times New Roman" w:hAnsi="Times New Roman"/>
          <w:sz w:val="28"/>
          <w:szCs w:val="28"/>
        </w:rPr>
        <w:tab/>
        <w:t>города Лыткарино</w:t>
      </w: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Pr="00E9394B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3536BD" w:rsidRPr="00E9394B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</w:t>
      </w:r>
      <w:r w:rsidRPr="00E9394B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E9394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536BD" w:rsidRPr="00E9394B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9394B">
        <w:rPr>
          <w:rFonts w:ascii="Times New Roman" w:hAnsi="Times New Roman"/>
          <w:sz w:val="28"/>
          <w:szCs w:val="28"/>
        </w:rPr>
        <w:t>города Лыткарино</w:t>
      </w:r>
    </w:p>
    <w:p w:rsidR="003536BD" w:rsidRPr="00E9394B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9394B">
        <w:rPr>
          <w:rFonts w:ascii="Times New Roman" w:hAnsi="Times New Roman"/>
          <w:sz w:val="28"/>
          <w:szCs w:val="28"/>
        </w:rPr>
        <w:t>от____________ № _______</w:t>
      </w:r>
    </w:p>
    <w:p w:rsidR="003536BD" w:rsidRDefault="003536BD" w:rsidP="003536BD">
      <w:pPr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394B">
        <w:rPr>
          <w:rFonts w:ascii="Times New Roman" w:hAnsi="Times New Roman"/>
          <w:bCs/>
          <w:sz w:val="28"/>
          <w:szCs w:val="28"/>
        </w:rPr>
        <w:t>Порядок проведения конкурса по отбору кандидатур на должность Главы города Лыткарино Московской области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6BD" w:rsidRPr="00DD0870" w:rsidRDefault="003536BD" w:rsidP="003536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D0870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3536BD" w:rsidRPr="00DD0870" w:rsidRDefault="003536BD" w:rsidP="003536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870"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4729E">
        <w:rPr>
          <w:rFonts w:ascii="Times New Roman" w:hAnsi="Times New Roman"/>
          <w:sz w:val="28"/>
          <w:szCs w:val="28"/>
        </w:rPr>
        <w:t>орядок проведения конкурса по отбору кандидатур на должность Главы города Лыткарино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4729E"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C4729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C472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4729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C4729E">
        <w:rPr>
          <w:rFonts w:ascii="Times New Roman" w:hAnsi="Times New Roman"/>
          <w:sz w:val="28"/>
          <w:szCs w:val="28"/>
        </w:rPr>
        <w:t xml:space="preserve"> Московской области от 02.06.2014 № 55/2014-ОЗ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 полномочий</w:t>
      </w:r>
      <w:proofErr w:type="gramEnd"/>
      <w:r w:rsidRPr="00C4729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4729E">
        <w:rPr>
          <w:rFonts w:ascii="Times New Roman" w:hAnsi="Times New Roman"/>
          <w:sz w:val="28"/>
          <w:szCs w:val="28"/>
        </w:rPr>
        <w:t>порядке</w:t>
      </w:r>
      <w:proofErr w:type="gramEnd"/>
      <w:r w:rsidRPr="00C4729E">
        <w:rPr>
          <w:rFonts w:ascii="Times New Roman" w:hAnsi="Times New Roman"/>
          <w:sz w:val="28"/>
          <w:szCs w:val="28"/>
        </w:rPr>
        <w:t xml:space="preserve"> избрания глав муниципальных образований Московской области</w:t>
      </w:r>
      <w:r>
        <w:rPr>
          <w:rFonts w:ascii="Times New Roman" w:hAnsi="Times New Roman"/>
          <w:sz w:val="28"/>
          <w:szCs w:val="28"/>
        </w:rPr>
        <w:t xml:space="preserve">» и устанавливает процедуру проведения </w:t>
      </w:r>
      <w:r w:rsidRPr="00C4729E">
        <w:rPr>
          <w:rFonts w:ascii="Times New Roman" w:hAnsi="Times New Roman"/>
          <w:sz w:val="28"/>
          <w:szCs w:val="28"/>
        </w:rPr>
        <w:t>конкурса по отбору кандидатур на должность Главы города Лыткарино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конкурс, конкурсный отбор).</w:t>
      </w:r>
      <w:r w:rsidRPr="00C4729E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Целью проведения конкурсного отбора является избрание на альтернативной основе Советом депутатов города Лыткарино Главы города Лыткарино Московской области из числа кандидатов, представленных Конкурсной комиссией по отбору </w:t>
      </w:r>
      <w:r w:rsidRPr="00C4729E">
        <w:rPr>
          <w:rFonts w:ascii="Times New Roman" w:hAnsi="Times New Roman"/>
          <w:sz w:val="28"/>
          <w:szCs w:val="28"/>
        </w:rPr>
        <w:t>кандидатур на должность Главы города Лыткарино Московской области</w:t>
      </w:r>
      <w:r>
        <w:rPr>
          <w:rFonts w:ascii="Times New Roman" w:hAnsi="Times New Roman"/>
          <w:sz w:val="28"/>
          <w:szCs w:val="28"/>
        </w:rPr>
        <w:t xml:space="preserve">, по результатам конкурса.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Pr="00DD0870" w:rsidRDefault="003536BD" w:rsidP="003536BD">
      <w:pPr>
        <w:tabs>
          <w:tab w:val="center" w:pos="5031"/>
        </w:tabs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C1E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участия в конкурсе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9C1E54">
        <w:rPr>
          <w:rFonts w:ascii="Times New Roman" w:hAnsi="Times New Roman"/>
          <w:bCs/>
          <w:sz w:val="28"/>
          <w:szCs w:val="28"/>
        </w:rPr>
        <w:t xml:space="preserve">3. </w:t>
      </w:r>
      <w:r w:rsidRPr="00DD0870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граждане, достигшие возраста </w:t>
      </w:r>
      <w:r w:rsidRPr="00B203C8">
        <w:rPr>
          <w:rFonts w:ascii="Times New Roman" w:hAnsi="Times New Roman"/>
          <w:sz w:val="28"/>
          <w:szCs w:val="28"/>
        </w:rPr>
        <w:t>21 год.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D0870">
        <w:rPr>
          <w:rFonts w:ascii="Times New Roman" w:hAnsi="Times New Roman"/>
          <w:sz w:val="28"/>
          <w:szCs w:val="28"/>
        </w:rPr>
        <w:t xml:space="preserve">При проведении конкурса кандидаты имеют равные права. </w:t>
      </w:r>
      <w:r>
        <w:rPr>
          <w:rFonts w:ascii="Times New Roman" w:hAnsi="Times New Roman"/>
          <w:sz w:val="28"/>
          <w:szCs w:val="28"/>
        </w:rPr>
        <w:t>К</w:t>
      </w:r>
      <w:r w:rsidRPr="00DD0870">
        <w:rPr>
          <w:rFonts w:ascii="Times New Roman" w:hAnsi="Times New Roman"/>
          <w:sz w:val="28"/>
          <w:szCs w:val="28"/>
        </w:rPr>
        <w:t>андидаты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участвовать в конкурсе независимо от того, какие должности они занимают в момент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проведения.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Не может быть кандидатом для участия в конкурсе 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Кандидат не допускается к участию в конкурсе в случае: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6.1. </w:t>
      </w:r>
      <w:r w:rsidRPr="00DD0870">
        <w:rPr>
          <w:rFonts w:ascii="Times New Roman" w:hAnsi="Times New Roman"/>
          <w:sz w:val="28"/>
          <w:szCs w:val="28"/>
        </w:rPr>
        <w:t>признания его недееспособным или содержания в местах лишения свободы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приговору суда;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 </w:t>
      </w:r>
      <w:r w:rsidRPr="00DD0870">
        <w:rPr>
          <w:rFonts w:ascii="Times New Roman" w:hAnsi="Times New Roman"/>
          <w:sz w:val="28"/>
          <w:szCs w:val="28"/>
        </w:rPr>
        <w:t>наличия гражданства иностранного государства либо вида на жительство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иного документа, подтверждающего право на постоянное проживание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Российской Федерации на территории иностранного государства</w:t>
      </w:r>
      <w:r>
        <w:rPr>
          <w:rFonts w:ascii="Times New Roman" w:hAnsi="Times New Roman"/>
          <w:sz w:val="28"/>
          <w:szCs w:val="28"/>
        </w:rPr>
        <w:t>, если иное не предусмотрено международным договором;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непредставления в полном объеме документов, предусмотренных пунктом 8 настоящего Порядка;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недостоверности представленных данных и сведений;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6.5. </w:t>
      </w:r>
      <w:r w:rsidRPr="00DD0870">
        <w:rPr>
          <w:rFonts w:ascii="Times New Roman" w:hAnsi="Times New Roman"/>
          <w:sz w:val="28"/>
          <w:szCs w:val="28"/>
        </w:rPr>
        <w:t>осуждения к лишению свободы за совершение тяжких и (или) особо тяжких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преступлений и имеющий на день проведения конкурса неснятую и 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судимость за указанные преступления;</w:t>
      </w:r>
      <w:proofErr w:type="gramEnd"/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о</w:t>
      </w:r>
      <w:r w:rsidRPr="00DD0870">
        <w:rPr>
          <w:rFonts w:ascii="Times New Roman" w:hAnsi="Times New Roman"/>
          <w:sz w:val="28"/>
          <w:szCs w:val="28"/>
        </w:rPr>
        <w:t>суждения к лишению свободы за совершение тяжких преступлений,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судимость которых снята или погашена, - до истечения десяти лет со дня снятия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погашения судимости;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DD0870">
        <w:rPr>
          <w:rFonts w:ascii="Times New Roman" w:hAnsi="Times New Roman"/>
          <w:sz w:val="28"/>
          <w:szCs w:val="28"/>
        </w:rPr>
        <w:t>осуждения к лишению свободы за совершение особо тяжких преступлений,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судимость которых снята или погашена, - до истечения пятнадцати лет со дня снятия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погашения судимости;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6.8. </w:t>
      </w:r>
      <w:r w:rsidRPr="00DD0870">
        <w:rPr>
          <w:rFonts w:ascii="Times New Roman" w:hAnsi="Times New Roman"/>
          <w:sz w:val="28"/>
          <w:szCs w:val="28"/>
        </w:rPr>
        <w:t>осуждения за совершение преступлений экстремистской направленности,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предусмотренных Уголовным кодексом Российской Федерации, и имеющий на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проведения конкурса неснятую и непогашенную судимость за указанные преступления,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если на таких лиц не распространяется действие </w:t>
      </w:r>
      <w:r>
        <w:rPr>
          <w:rFonts w:ascii="Times New Roman" w:hAnsi="Times New Roman"/>
          <w:sz w:val="28"/>
          <w:szCs w:val="28"/>
        </w:rPr>
        <w:t xml:space="preserve">подпунктов 6.6 и 6.7 </w:t>
      </w:r>
      <w:r w:rsidRPr="00DD0870">
        <w:rPr>
          <w:rFonts w:ascii="Times New Roman" w:hAnsi="Times New Roman"/>
          <w:sz w:val="28"/>
          <w:szCs w:val="28"/>
        </w:rPr>
        <w:t xml:space="preserve"> настоящего пункта;</w:t>
      </w:r>
      <w:proofErr w:type="gramEnd"/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DD0870">
        <w:rPr>
          <w:rFonts w:ascii="Times New Roman" w:hAnsi="Times New Roman"/>
          <w:sz w:val="28"/>
          <w:szCs w:val="28"/>
        </w:rPr>
        <w:t>наложения административного наказания за совершение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правонарушений, предусмотренных ст. 20.3 и 20.29 Кодекса Российской 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административных правонарушениях, если конкурс проводится до окончания срока,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течение которого лицо считается подвергну</w:t>
      </w:r>
      <w:r>
        <w:rPr>
          <w:rFonts w:ascii="Times New Roman" w:hAnsi="Times New Roman"/>
          <w:sz w:val="28"/>
          <w:szCs w:val="28"/>
        </w:rPr>
        <w:t>тым административному наказанию;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сокрытия кандидатом сведений о судимости.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D0870">
        <w:rPr>
          <w:rFonts w:ascii="Times New Roman" w:hAnsi="Times New Roman"/>
          <w:sz w:val="28"/>
          <w:szCs w:val="28"/>
        </w:rPr>
        <w:t>При наличии в отношении кандидата вступившего в силу решения суда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лишении его права занимать государственные и (или) муниципальные должности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течение определенного срока этот кандидат не может быть выдвинут кандидатом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избрания на должность Главы </w:t>
      </w:r>
      <w:r>
        <w:rPr>
          <w:rFonts w:ascii="Times New Roman" w:hAnsi="Times New Roman"/>
          <w:sz w:val="28"/>
          <w:szCs w:val="28"/>
        </w:rPr>
        <w:t>города Лыткарино Московской области</w:t>
      </w:r>
      <w:r w:rsidRPr="00DD0870">
        <w:rPr>
          <w:rFonts w:ascii="Times New Roman" w:hAnsi="Times New Roman"/>
          <w:sz w:val="28"/>
          <w:szCs w:val="28"/>
        </w:rPr>
        <w:t>, если такое 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проводится до истечения указанного срока.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D0870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лично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следующие документы: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 письменное з</w:t>
      </w:r>
      <w:r w:rsidRPr="00DD0870">
        <w:rPr>
          <w:rFonts w:ascii="Times New Roman" w:hAnsi="Times New Roman"/>
          <w:sz w:val="28"/>
          <w:szCs w:val="28"/>
        </w:rPr>
        <w:t>аявление  об участии в конкурсе с обязательством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его избрания прекратить деятельность, несовместимую с</w:t>
      </w:r>
      <w:r>
        <w:rPr>
          <w:rFonts w:ascii="Times New Roman" w:hAnsi="Times New Roman"/>
          <w:sz w:val="28"/>
          <w:szCs w:val="28"/>
        </w:rPr>
        <w:t xml:space="preserve">о статусом главы муниципального образования. 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Pr="00DD0870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870">
        <w:rPr>
          <w:rFonts w:ascii="Times New Roman" w:hAnsi="Times New Roman"/>
          <w:sz w:val="28"/>
          <w:szCs w:val="28"/>
        </w:rPr>
        <w:t xml:space="preserve">В заявлении об участии в конкурсе указываются фамилия, имя, </w:t>
      </w:r>
      <w:r>
        <w:rPr>
          <w:rFonts w:ascii="Times New Roman" w:hAnsi="Times New Roman"/>
          <w:sz w:val="28"/>
          <w:szCs w:val="28"/>
        </w:rPr>
        <w:t>о</w:t>
      </w:r>
      <w:r w:rsidRPr="00DD0870">
        <w:rPr>
          <w:rFonts w:ascii="Times New Roman" w:hAnsi="Times New Roman"/>
          <w:sz w:val="28"/>
          <w:szCs w:val="28"/>
        </w:rPr>
        <w:t>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кандидата, дата и место рождения, адрес места жительства, серия, номер и дата 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гражданина, наименование и (или) код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органа, выдавшего паспорт или документ, заменяющий паспорт 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идентификационный номер налогоплательщика (при наличии), гражданство,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профессиональном образовании (при наличии) с указанием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осуществляющей образовательную деятельность, года</w:t>
      </w:r>
      <w:proofErr w:type="gramEnd"/>
      <w:r w:rsidRPr="00DD0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870">
        <w:rPr>
          <w:rFonts w:ascii="Times New Roman" w:hAnsi="Times New Roman"/>
          <w:sz w:val="28"/>
          <w:szCs w:val="28"/>
        </w:rPr>
        <w:t>ее окончания и реквизитов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документа об образовании и о квалификации, основное место работы или 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занимаемая должность (в случае отсутствия основного места работы или службы </w:t>
      </w:r>
      <w:r>
        <w:rPr>
          <w:rFonts w:ascii="Times New Roman" w:hAnsi="Times New Roman"/>
          <w:sz w:val="28"/>
          <w:szCs w:val="28"/>
        </w:rPr>
        <w:t>–</w:t>
      </w:r>
      <w:r w:rsidRPr="00DD0870">
        <w:rPr>
          <w:rFonts w:ascii="Times New Roman" w:hAnsi="Times New Roman"/>
          <w:sz w:val="28"/>
          <w:szCs w:val="28"/>
        </w:rPr>
        <w:t xml:space="preserve"> 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занятий), сведения о судимости (имеется или не имеется, снята (погашена),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привлечении к административной ответственности, сведения о лишении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занимать государственные и (или) муниципальные должности, сведения об отрешении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должности главы муниципального образования</w:t>
      </w:r>
      <w:proofErr w:type="gramEnd"/>
      <w:r w:rsidRPr="00DD0870">
        <w:rPr>
          <w:rFonts w:ascii="Times New Roman" w:hAnsi="Times New Roman"/>
          <w:sz w:val="28"/>
          <w:szCs w:val="28"/>
        </w:rPr>
        <w:t>. Если кандидат является депутатом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осуществляет свои полномочия на непостоянной основе, в заявлении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указаны сведения об этом и наименование соответствующего представительного органа.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870">
        <w:rPr>
          <w:rFonts w:ascii="Times New Roman" w:hAnsi="Times New Roman"/>
          <w:sz w:val="28"/>
          <w:szCs w:val="28"/>
        </w:rPr>
        <w:t>Кандидат вправе указать в заявлении свою принадлежность к политической партии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иному общественному объединению, зарегистрированному не </w:t>
      </w:r>
      <w:proofErr w:type="gramStart"/>
      <w:r w:rsidRPr="00DD0870">
        <w:rPr>
          <w:rFonts w:ascii="Times New Roman" w:hAnsi="Times New Roman"/>
          <w:sz w:val="28"/>
          <w:szCs w:val="28"/>
        </w:rPr>
        <w:t>позднее</w:t>
      </w:r>
      <w:proofErr w:type="gramEnd"/>
      <w:r w:rsidRPr="00DD0870">
        <w:rPr>
          <w:rFonts w:ascii="Times New Roman" w:hAnsi="Times New Roman"/>
          <w:sz w:val="28"/>
          <w:szCs w:val="28"/>
        </w:rPr>
        <w:t xml:space="preserve"> чем за один год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дня проведения конкурса, и свой статус в этой политической партии, ином общественном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объединении при условии представления вместе с заявлением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подтверждающего указанные сведения и подписанного 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политической партии, иного общественного объединения либо 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соответствующего структурного подразделения политической партии, иного</w:t>
      </w:r>
      <w:r>
        <w:rPr>
          <w:rFonts w:ascii="Times New Roman" w:hAnsi="Times New Roman"/>
          <w:sz w:val="28"/>
          <w:szCs w:val="28"/>
        </w:rPr>
        <w:t xml:space="preserve"> общественного объединения;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копию паспорта или документа, заменяющего паспорт гражданина;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копии документов, подтверждающих указанные в заявлении сведения об образовании;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8E0C02"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копию страхового свидетельства обязательного пенсионного страхования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наличии);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DD0870"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 месту жительства на территории Российской Федерации (при наличии);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Pr="00DD0870">
        <w:rPr>
          <w:rFonts w:ascii="Times New Roman" w:hAnsi="Times New Roman"/>
          <w:sz w:val="28"/>
          <w:szCs w:val="28"/>
        </w:rPr>
        <w:t>сведения о размере и об источниках доходов кандидата, а также об имуществе, принадлежащем кандидату на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собственности (в том числе </w:t>
      </w:r>
      <w:r w:rsidRPr="00DD0870">
        <w:rPr>
          <w:rFonts w:ascii="Times New Roman" w:hAnsi="Times New Roman"/>
          <w:sz w:val="28"/>
          <w:szCs w:val="28"/>
        </w:rPr>
        <w:lastRenderedPageBreak/>
        <w:t>совместной собственности), о вкладах в банках, ценных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бумагах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Порядку;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DD0870">
        <w:rPr>
          <w:rFonts w:ascii="Times New Roman" w:hAnsi="Times New Roman"/>
          <w:sz w:val="28"/>
          <w:szCs w:val="28"/>
        </w:rPr>
        <w:t>сведения о принадлежащем кандидату, его супруг</w:t>
      </w:r>
      <w:proofErr w:type="gramStart"/>
      <w:r w:rsidRPr="00DD0870">
        <w:rPr>
          <w:rFonts w:ascii="Times New Roman" w:hAnsi="Times New Roman"/>
          <w:sz w:val="28"/>
          <w:szCs w:val="28"/>
        </w:rPr>
        <w:t>у(</w:t>
      </w:r>
      <w:proofErr w:type="gramEnd"/>
      <w:r w:rsidRPr="00DD0870">
        <w:rPr>
          <w:rFonts w:ascii="Times New Roman" w:hAnsi="Times New Roman"/>
          <w:sz w:val="28"/>
          <w:szCs w:val="28"/>
        </w:rPr>
        <w:t>е) и несовершеннолетним детям недвижимом имуществе,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находящемся за пределами территории Российской Федерации, об источниках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средств, за счет которых приобретено указанное имущество, об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имущественного характера за пределами территории Российской Федерации кандидата, а также сведения о таких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его супруга(и) и несовершеннолетних детей</w:t>
      </w:r>
      <w:r w:rsidRPr="008E0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согласно приложению 2 к настоящему Порядку;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</w:t>
      </w:r>
      <w:r w:rsidRPr="00DD0870">
        <w:rPr>
          <w:rFonts w:ascii="Times New Roman" w:hAnsi="Times New Roman"/>
          <w:sz w:val="28"/>
          <w:szCs w:val="28"/>
        </w:rPr>
        <w:t xml:space="preserve"> сведения о своих расходах, а также о расходах его супруг</w:t>
      </w:r>
      <w:proofErr w:type="gramStart"/>
      <w:r w:rsidRPr="00DD0870">
        <w:rPr>
          <w:rFonts w:ascii="Times New Roman" w:hAnsi="Times New Roman"/>
          <w:sz w:val="28"/>
          <w:szCs w:val="28"/>
        </w:rPr>
        <w:t>а(</w:t>
      </w:r>
      <w:proofErr w:type="gramEnd"/>
      <w:r w:rsidRPr="00DD0870">
        <w:rPr>
          <w:rFonts w:ascii="Times New Roman" w:hAnsi="Times New Roman"/>
          <w:sz w:val="28"/>
          <w:szCs w:val="28"/>
        </w:rPr>
        <w:t>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несовершеннолетних детей по каждой сделке по приобретению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другого объекта недвижимости, транспортного средства, ценных бумаг, акций (долей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участия, паев в уставных (складочных) капиталах организаций), совершенной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последних трех лет, если сумма сделки превышает общий доход кандидата и его супруга(и) за три последних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предшествующих совершению сделки, и об источниках получения средств,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которых совершена сделка</w:t>
      </w:r>
      <w:r w:rsidRPr="008E0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согласно приложению 3 к настоящему Порядку;</w:t>
      </w:r>
    </w:p>
    <w:p w:rsidR="003536BD" w:rsidRPr="00373BD6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8.10. </w:t>
      </w:r>
      <w:r w:rsidRPr="008E0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письменное уведомление о том,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 w:rsidRPr="008E0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3536BD" w:rsidRDefault="003536BD" w:rsidP="003536BD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может составляться </w:t>
      </w:r>
      <w:r w:rsidRPr="008E0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машинописным, так и рукописным способом,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произвольной форме, </w:t>
      </w:r>
      <w:r w:rsidRPr="008E0C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подпись проставля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кандидатом собственноручно;</w:t>
      </w:r>
    </w:p>
    <w:p w:rsidR="003536BD" w:rsidRDefault="003536BD" w:rsidP="003536B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8.11. документ, подтверждающий сведения о принадлежности кандидата к политической партии либо иному общественному объединению (если такие сведения указаны в заявлении).</w:t>
      </w:r>
    </w:p>
    <w:p w:rsidR="003536BD" w:rsidRDefault="003536BD" w:rsidP="003536B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Наряду с документами, указанными в пункте 8 настоящего Порядка, кандидат представляет  программу работы на должности Главы города Лыткарино с обозначением приоритетов развития городского округа Лыткарино в различных областях (экономике, социальной сфере и других областях), основные цели и методы достижения.</w:t>
      </w:r>
    </w:p>
    <w:p w:rsidR="003536BD" w:rsidRDefault="003536BD" w:rsidP="003536BD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Все копии документов представляются вместе с подлинниками для сверки, либо заверенными надлежащим образом в соответствии с требованиями действующего законодательства.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DD0870">
        <w:rPr>
          <w:rFonts w:ascii="Times New Roman" w:hAnsi="Times New Roman"/>
          <w:sz w:val="28"/>
          <w:szCs w:val="28"/>
        </w:rPr>
        <w:t>Документы, указанные в п</w:t>
      </w:r>
      <w:r>
        <w:rPr>
          <w:rFonts w:ascii="Times New Roman" w:hAnsi="Times New Roman"/>
          <w:sz w:val="28"/>
          <w:szCs w:val="28"/>
        </w:rPr>
        <w:t xml:space="preserve">унктах 8 и 9 </w:t>
      </w:r>
      <w:r w:rsidRPr="00DD087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DD0870">
        <w:rPr>
          <w:rFonts w:ascii="Times New Roman" w:hAnsi="Times New Roman"/>
          <w:sz w:val="28"/>
          <w:szCs w:val="28"/>
        </w:rPr>
        <w:t>, представляются в</w:t>
      </w:r>
      <w:r w:rsidRPr="00C12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Конкурсную комиссию по отбору </w:t>
      </w:r>
      <w:r w:rsidRPr="00C4729E">
        <w:rPr>
          <w:rFonts w:ascii="Times New Roman" w:hAnsi="Times New Roman"/>
          <w:sz w:val="28"/>
          <w:szCs w:val="28"/>
        </w:rPr>
        <w:t>кандидатур на должность Главы города Лыткарино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конкурсная комиссия) </w:t>
      </w:r>
      <w:r w:rsidRPr="00DD0870">
        <w:rPr>
          <w:rFonts w:ascii="Times New Roman" w:hAnsi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/>
          <w:bCs/>
          <w:sz w:val="28"/>
          <w:szCs w:val="28"/>
        </w:rPr>
        <w:t xml:space="preserve">14 </w:t>
      </w:r>
      <w:r w:rsidRPr="00DD0870">
        <w:rPr>
          <w:rFonts w:ascii="Times New Roman" w:hAnsi="Times New Roman"/>
          <w:bCs/>
          <w:sz w:val="28"/>
          <w:szCs w:val="28"/>
        </w:rPr>
        <w:t>дней</w:t>
      </w:r>
      <w:r w:rsidRPr="00DD08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со дня </w:t>
      </w:r>
      <w:proofErr w:type="gramStart"/>
      <w:r w:rsidRPr="00DD0870">
        <w:rPr>
          <w:rFonts w:ascii="Times New Roman" w:hAnsi="Times New Roman"/>
          <w:sz w:val="28"/>
          <w:szCs w:val="28"/>
        </w:rPr>
        <w:t>опубликования решения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0870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Лыткарино</w:t>
      </w:r>
      <w:r w:rsidRPr="00DD0870">
        <w:rPr>
          <w:rFonts w:ascii="Times New Roman" w:hAnsi="Times New Roman"/>
          <w:sz w:val="28"/>
          <w:szCs w:val="28"/>
        </w:rPr>
        <w:t xml:space="preserve"> об объявлении конкурса.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До момента формирования</w:t>
      </w:r>
      <w:r w:rsidRPr="00C12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DD0870">
        <w:rPr>
          <w:rFonts w:ascii="Times New Roman" w:hAnsi="Times New Roman"/>
          <w:sz w:val="28"/>
          <w:szCs w:val="28"/>
        </w:rPr>
        <w:t xml:space="preserve"> документы, указанные в</w:t>
      </w:r>
      <w:r w:rsidRPr="00C12872"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унктах 8 и 9 </w:t>
      </w:r>
      <w:r w:rsidRPr="00DD087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DD0870">
        <w:rPr>
          <w:rFonts w:ascii="Times New Roman" w:hAnsi="Times New Roman"/>
          <w:sz w:val="28"/>
          <w:szCs w:val="28"/>
        </w:rPr>
        <w:t xml:space="preserve">, представляются в </w:t>
      </w:r>
      <w:r w:rsidRPr="00831EDF">
        <w:rPr>
          <w:rFonts w:ascii="Times New Roman" w:hAnsi="Times New Roman"/>
          <w:sz w:val="28"/>
          <w:szCs w:val="28"/>
        </w:rPr>
        <w:t>Совет депутатов города Лыткарино по адресу: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ыткарино, ул.Спортивная д.5/1, с </w:t>
      </w:r>
      <w:r w:rsidRPr="00DD0870">
        <w:rPr>
          <w:rFonts w:ascii="Times New Roman" w:hAnsi="Times New Roman"/>
          <w:sz w:val="28"/>
          <w:szCs w:val="28"/>
        </w:rPr>
        <w:t xml:space="preserve"> последующей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D0870">
        <w:rPr>
          <w:rFonts w:ascii="Times New Roman" w:hAnsi="Times New Roman"/>
          <w:sz w:val="28"/>
          <w:szCs w:val="28"/>
        </w:rPr>
        <w:t xml:space="preserve"> передачей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в конкурсную комиссию.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Нарушение кандидатом сроков преставления документов для участия в конкурсе, установленных настоящим Порядком, является основанием для отказа кандидату  </w:t>
      </w:r>
      <w:r w:rsidRPr="00DD0870">
        <w:rPr>
          <w:rFonts w:ascii="Times New Roman" w:hAnsi="Times New Roman"/>
          <w:sz w:val="28"/>
          <w:szCs w:val="28"/>
        </w:rPr>
        <w:t>в приеме документов для участия в конкурсе.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D0870">
        <w:rPr>
          <w:rFonts w:ascii="Times New Roman" w:hAnsi="Times New Roman"/>
          <w:sz w:val="28"/>
          <w:szCs w:val="28"/>
        </w:rPr>
        <w:t xml:space="preserve">Расходы по участию в конкурсе (проезд к месту проведения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D0870">
        <w:rPr>
          <w:rFonts w:ascii="Times New Roman" w:hAnsi="Times New Roman"/>
          <w:sz w:val="28"/>
          <w:szCs w:val="28"/>
        </w:rPr>
        <w:t>онкурса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обратно, наем жилого помещения, проживание, пользование услугами сре</w:t>
      </w:r>
      <w:proofErr w:type="gramStart"/>
      <w:r w:rsidRPr="00DD0870">
        <w:rPr>
          <w:rFonts w:ascii="Times New Roman" w:hAnsi="Times New Roman"/>
          <w:sz w:val="28"/>
          <w:szCs w:val="28"/>
        </w:rPr>
        <w:t>дств св</w:t>
      </w:r>
      <w:proofErr w:type="gramEnd"/>
      <w:r w:rsidRPr="00DD0870">
        <w:rPr>
          <w:rFonts w:ascii="Times New Roman" w:hAnsi="Times New Roman"/>
          <w:sz w:val="28"/>
          <w:szCs w:val="28"/>
        </w:rPr>
        <w:t>язи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>, изготовление копий документов</w:t>
      </w:r>
      <w:r w:rsidRPr="00DD0870">
        <w:rPr>
          <w:rFonts w:ascii="Times New Roman" w:hAnsi="Times New Roman"/>
          <w:sz w:val="28"/>
          <w:szCs w:val="28"/>
        </w:rPr>
        <w:t>) кандидаты осуществляют за счет собственных средств.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647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Конкурсная комиссия</w:t>
      </w:r>
    </w:p>
    <w:p w:rsidR="003536BD" w:rsidRPr="00F647E6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Организацию и проведение конкурса осуществляет</w:t>
      </w:r>
      <w:r w:rsidRPr="00F6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по отбору </w:t>
      </w:r>
      <w:r w:rsidRPr="00C4729E">
        <w:rPr>
          <w:rFonts w:ascii="Times New Roman" w:hAnsi="Times New Roman"/>
          <w:sz w:val="28"/>
          <w:szCs w:val="28"/>
        </w:rPr>
        <w:t>кандидатур на должность Главы города Лыткарино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 </w:t>
      </w:r>
      <w:r w:rsidRPr="00E9394B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число членов конкурсной комиссии составляет 6 человек.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</w:t>
      </w:r>
      <w:r w:rsidRPr="00DD0870">
        <w:rPr>
          <w:rFonts w:ascii="Times New Roman" w:hAnsi="Times New Roman"/>
          <w:sz w:val="28"/>
          <w:szCs w:val="28"/>
        </w:rPr>
        <w:t xml:space="preserve">Конкурсная комиссия формируется на период проведения конкурса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</w:t>
      </w:r>
      <w:r w:rsidRPr="00DD0870">
        <w:rPr>
          <w:rFonts w:ascii="Times New Roman" w:hAnsi="Times New Roman"/>
          <w:sz w:val="28"/>
          <w:szCs w:val="28"/>
        </w:rPr>
        <w:t xml:space="preserve"> 37 Федерального закона от 06.10.2003 №131-ФЗ 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D0870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</w:t>
      </w:r>
      <w:r>
        <w:rPr>
          <w:rFonts w:ascii="Times New Roman" w:hAnsi="Times New Roman"/>
          <w:sz w:val="28"/>
          <w:szCs w:val="28"/>
        </w:rPr>
        <w:t xml:space="preserve"> города Лыткарино, </w:t>
      </w:r>
      <w:r w:rsidRPr="00DD0870">
        <w:rPr>
          <w:rFonts w:ascii="Times New Roman" w:hAnsi="Times New Roman"/>
          <w:sz w:val="28"/>
          <w:szCs w:val="28"/>
        </w:rPr>
        <w:t xml:space="preserve"> а другая половина </w:t>
      </w:r>
      <w:proofErr w:type="gramStart"/>
      <w:r w:rsidRPr="00DD0870">
        <w:rPr>
          <w:rFonts w:ascii="Times New Roman" w:hAnsi="Times New Roman"/>
          <w:sz w:val="28"/>
          <w:szCs w:val="28"/>
        </w:rPr>
        <w:t>–Г</w:t>
      </w:r>
      <w:proofErr w:type="gramEnd"/>
      <w:r w:rsidRPr="00DD0870">
        <w:rPr>
          <w:rFonts w:ascii="Times New Roman" w:hAnsi="Times New Roman"/>
          <w:sz w:val="28"/>
          <w:szCs w:val="28"/>
        </w:rPr>
        <w:t>убернатором Московской области.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DD0870">
        <w:rPr>
          <w:rFonts w:ascii="Times New Roman" w:hAnsi="Times New Roman"/>
          <w:sz w:val="28"/>
          <w:szCs w:val="28"/>
        </w:rPr>
        <w:t>Конкурсная комиссия состоит из председателя, заместителя 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секретаря и членов комиссии. Председатель, заместитель председателя и секретарь</w:t>
      </w:r>
      <w:r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Pr="00DD0870">
        <w:rPr>
          <w:rFonts w:ascii="Times New Roman" w:hAnsi="Times New Roman"/>
          <w:sz w:val="28"/>
          <w:szCs w:val="28"/>
        </w:rPr>
        <w:t>избираются на первом заседании комиссии большинством голосов от 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численности членов комиссии.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D0870">
        <w:rPr>
          <w:rFonts w:ascii="Times New Roman" w:hAnsi="Times New Roman"/>
          <w:sz w:val="28"/>
          <w:szCs w:val="28"/>
        </w:rPr>
        <w:t>Председатель конкурсной комиссии созывает комиссию, ведет ее 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определяет порядок работы конкурсной комиссии</w:t>
      </w:r>
      <w:r>
        <w:rPr>
          <w:rFonts w:ascii="Times New Roman" w:hAnsi="Times New Roman"/>
          <w:sz w:val="28"/>
          <w:szCs w:val="28"/>
        </w:rPr>
        <w:t xml:space="preserve">, повестку заседания комиссии, подписывает решения и </w:t>
      </w:r>
      <w:r w:rsidRPr="00DD0870">
        <w:rPr>
          <w:rFonts w:ascii="Times New Roman" w:hAnsi="Times New Roman"/>
          <w:sz w:val="28"/>
          <w:szCs w:val="28"/>
        </w:rPr>
        <w:t>иные документы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DD0870">
        <w:rPr>
          <w:rFonts w:ascii="Times New Roman" w:hAnsi="Times New Roman"/>
          <w:sz w:val="28"/>
          <w:szCs w:val="28"/>
        </w:rPr>
        <w:t xml:space="preserve"> (объявления, письма, справки)</w:t>
      </w:r>
      <w:r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D0870">
        <w:rPr>
          <w:rFonts w:ascii="Times New Roman" w:hAnsi="Times New Roman"/>
          <w:sz w:val="28"/>
          <w:szCs w:val="28"/>
        </w:rPr>
        <w:t>Заместитель председателя конкурсной комиссии выполняет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председателя конкурсной комиссии во время его отсутствия.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D0870">
        <w:rPr>
          <w:rFonts w:ascii="Times New Roman" w:hAnsi="Times New Roman"/>
          <w:sz w:val="28"/>
          <w:szCs w:val="28"/>
        </w:rPr>
        <w:t>Секретарь конкурсной комиссии осуществляет делопроизводство комиссии</w:t>
      </w:r>
      <w:r>
        <w:rPr>
          <w:rFonts w:ascii="Times New Roman" w:hAnsi="Times New Roman"/>
          <w:sz w:val="28"/>
          <w:szCs w:val="28"/>
        </w:rPr>
        <w:t>, ведет протоколы заседаний комиссии, подписывает их, готовит и рассылает членам комиссии материалы к заседаниям комиссии, извещает членов комиссии о времени и месте заседаний комиссии</w:t>
      </w:r>
      <w:r w:rsidRPr="00DD0870"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DD0870">
        <w:rPr>
          <w:rFonts w:ascii="Times New Roman" w:hAnsi="Times New Roman"/>
          <w:sz w:val="28"/>
          <w:szCs w:val="28"/>
        </w:rPr>
        <w:t>Конкурсная комиссия обладает следующими полномочиями: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 </w:t>
      </w:r>
      <w:r w:rsidRPr="00DD0870">
        <w:rPr>
          <w:rFonts w:ascii="Times New Roman" w:hAnsi="Times New Roman"/>
          <w:sz w:val="28"/>
          <w:szCs w:val="28"/>
        </w:rPr>
        <w:t>организует проведение конкурса;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23.2. </w:t>
      </w:r>
      <w:r w:rsidRPr="00DD0870">
        <w:rPr>
          <w:rFonts w:ascii="Times New Roman" w:hAnsi="Times New Roman"/>
          <w:sz w:val="28"/>
          <w:szCs w:val="28"/>
        </w:rPr>
        <w:t>обеспечивает соблюдение равенства прав кандидатов</w:t>
      </w:r>
      <w:r>
        <w:rPr>
          <w:rFonts w:ascii="Times New Roman" w:hAnsi="Times New Roman"/>
          <w:sz w:val="28"/>
          <w:szCs w:val="28"/>
        </w:rPr>
        <w:t xml:space="preserve"> при проведении конкурса; 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23.3. </w:t>
      </w:r>
      <w:r w:rsidRPr="00DD0870">
        <w:rPr>
          <w:rFonts w:ascii="Times New Roman" w:hAnsi="Times New Roman"/>
          <w:sz w:val="28"/>
          <w:szCs w:val="28"/>
        </w:rPr>
        <w:t xml:space="preserve">рассматривает документы </w:t>
      </w:r>
      <w:r>
        <w:rPr>
          <w:rFonts w:ascii="Times New Roman" w:hAnsi="Times New Roman"/>
          <w:sz w:val="28"/>
          <w:szCs w:val="28"/>
        </w:rPr>
        <w:t>кандидатов</w:t>
      </w:r>
      <w:r w:rsidRPr="00DD0870">
        <w:rPr>
          <w:rFonts w:ascii="Times New Roman" w:hAnsi="Times New Roman"/>
          <w:sz w:val="28"/>
          <w:szCs w:val="28"/>
        </w:rPr>
        <w:t>, поступившие на конкурс;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 </w:t>
      </w:r>
      <w:r w:rsidRPr="00DD0870">
        <w:rPr>
          <w:rFonts w:ascii="Times New Roman" w:hAnsi="Times New Roman"/>
          <w:sz w:val="28"/>
          <w:szCs w:val="28"/>
        </w:rPr>
        <w:t>при необходимости привлекает к работе экспертов;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23.5. </w:t>
      </w:r>
      <w:r w:rsidRPr="00DD0870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обращения и решает</w:t>
      </w:r>
      <w:r w:rsidRPr="00DD0870">
        <w:rPr>
          <w:rFonts w:ascii="Times New Roman" w:hAnsi="Times New Roman"/>
          <w:sz w:val="28"/>
          <w:szCs w:val="28"/>
        </w:rPr>
        <w:t xml:space="preserve"> вопросы, возникающие в процессе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D087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проведения конкурса;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23.6. </w:t>
      </w:r>
      <w:r w:rsidRPr="00DD0870">
        <w:rPr>
          <w:rFonts w:ascii="Times New Roman" w:hAnsi="Times New Roman"/>
          <w:sz w:val="28"/>
          <w:szCs w:val="28"/>
        </w:rPr>
        <w:t>определяет результаты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23.7. по результатам конкурса представляет Совету депутатов города Лыткарино отобранные кандидатуры на должность Главы города Лыткарино Московской области;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23.8. </w:t>
      </w:r>
      <w:r w:rsidRPr="00DD0870">
        <w:rPr>
          <w:rFonts w:ascii="Times New Roman" w:hAnsi="Times New Roman"/>
          <w:sz w:val="28"/>
          <w:szCs w:val="28"/>
        </w:rPr>
        <w:t xml:space="preserve">обеспечивает реализацию иных мероприятий, связанных с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Pr="00DD087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проведением конкурса.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</w:t>
      </w:r>
      <w:r w:rsidRPr="00DD0870">
        <w:rPr>
          <w:rFonts w:ascii="Times New Roman" w:hAnsi="Times New Roman"/>
          <w:sz w:val="28"/>
          <w:szCs w:val="28"/>
        </w:rPr>
        <w:t>сновной организационной формой деятельности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являются заседания. Заседание комиссии считается правомочным, если на 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присутствует не менее двух третей от установленной численности комиссии.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принимаются простым большинством голосов от числа членов комиссии, присутствующих на заседании, за исключением решения, принимаемого в соответствии с пунктом 37 настоящего Порядка.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конкурсной комиссии.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Все решения комиссии оформляются протоколами. Протоколы комиссии подписывает председатель конкурсной комисс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секретарь. Решение комиссии, принимаемое в соответствии с пунктом 37 настоящего Порядка, подписывается всеми членами комиссии, присутствовавшими на заседании.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DD0870">
        <w:rPr>
          <w:rFonts w:ascii="Times New Roman" w:hAnsi="Times New Roman"/>
          <w:sz w:val="28"/>
          <w:szCs w:val="28"/>
        </w:rPr>
        <w:t>Материально-техническое обеспечение деятельности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осуществляется </w:t>
      </w:r>
      <w:r w:rsidRPr="00B203C8">
        <w:rPr>
          <w:rFonts w:ascii="Times New Roman" w:hAnsi="Times New Roman"/>
          <w:sz w:val="28"/>
          <w:szCs w:val="28"/>
        </w:rPr>
        <w:t>Советом депутатов города Лыткарино</w:t>
      </w:r>
      <w:r>
        <w:rPr>
          <w:rFonts w:ascii="Times New Roman" w:hAnsi="Times New Roman"/>
          <w:sz w:val="28"/>
          <w:szCs w:val="28"/>
        </w:rPr>
        <w:t>.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DD0870">
        <w:rPr>
          <w:rFonts w:ascii="Times New Roman" w:hAnsi="Times New Roman"/>
          <w:sz w:val="28"/>
          <w:szCs w:val="28"/>
        </w:rPr>
        <w:t>В своей работе конкурсная комиссия руководствуется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правовыми актами Российской Федерации и Московской области,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города Лыткарино, </w:t>
      </w:r>
      <w:r w:rsidRPr="00DD0870">
        <w:rPr>
          <w:rFonts w:ascii="Times New Roman" w:hAnsi="Times New Roman"/>
          <w:sz w:val="28"/>
          <w:szCs w:val="28"/>
        </w:rPr>
        <w:t xml:space="preserve"> настоящим П</w:t>
      </w:r>
      <w:r>
        <w:rPr>
          <w:rFonts w:ascii="Times New Roman" w:hAnsi="Times New Roman"/>
          <w:sz w:val="28"/>
          <w:szCs w:val="28"/>
        </w:rPr>
        <w:t>орядком</w:t>
      </w:r>
      <w:r w:rsidRPr="00DD0870"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DD0870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вправе</w:t>
      </w:r>
      <w:r w:rsidRPr="00DD0870">
        <w:rPr>
          <w:rFonts w:ascii="Times New Roman" w:hAnsi="Times New Roman"/>
          <w:sz w:val="28"/>
          <w:szCs w:val="28"/>
        </w:rPr>
        <w:t xml:space="preserve"> принять регламент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комиссии.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086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проведения конкурса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DD0870">
        <w:rPr>
          <w:rFonts w:ascii="Times New Roman" w:hAnsi="Times New Roman"/>
          <w:sz w:val="28"/>
          <w:szCs w:val="28"/>
        </w:rPr>
        <w:t xml:space="preserve">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города Лыткарино Московской области </w:t>
      </w:r>
      <w:r w:rsidRPr="00DD0870">
        <w:rPr>
          <w:rFonts w:ascii="Times New Roman" w:hAnsi="Times New Roman"/>
          <w:sz w:val="28"/>
          <w:szCs w:val="28"/>
        </w:rPr>
        <w:t xml:space="preserve"> объявляется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города Лыткарино.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D0870">
        <w:rPr>
          <w:rFonts w:ascii="Times New Roman" w:hAnsi="Times New Roman"/>
          <w:sz w:val="28"/>
          <w:szCs w:val="28"/>
        </w:rPr>
        <w:t>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города Лыткарино и </w:t>
      </w:r>
      <w:r w:rsidRPr="00DD0870">
        <w:rPr>
          <w:rFonts w:ascii="Times New Roman" w:hAnsi="Times New Roman"/>
          <w:sz w:val="28"/>
          <w:szCs w:val="28"/>
        </w:rPr>
        <w:t>информационное сообщение об объявлении конкурса по отбору кандидатур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</w:t>
      </w:r>
      <w:r w:rsidRPr="00DD0870">
        <w:rPr>
          <w:rFonts w:ascii="Times New Roman" w:hAnsi="Times New Roman"/>
          <w:sz w:val="28"/>
          <w:szCs w:val="28"/>
        </w:rPr>
        <w:t>, содержащие условия 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сведения о дате, времени и месте его проведения, подлежат</w:t>
      </w:r>
      <w:r>
        <w:rPr>
          <w:rFonts w:ascii="Times New Roman" w:hAnsi="Times New Roman"/>
          <w:sz w:val="28"/>
          <w:szCs w:val="28"/>
        </w:rPr>
        <w:t xml:space="preserve"> официальному </w:t>
      </w:r>
      <w:r w:rsidRPr="00DD0870">
        <w:rPr>
          <w:rFonts w:ascii="Times New Roman" w:hAnsi="Times New Roman"/>
          <w:sz w:val="28"/>
          <w:szCs w:val="28"/>
        </w:rPr>
        <w:t xml:space="preserve"> опубликованию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DD0870"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32. </w:t>
      </w:r>
      <w:r w:rsidRPr="00DD0870">
        <w:rPr>
          <w:rFonts w:ascii="Times New Roman" w:hAnsi="Times New Roman"/>
          <w:sz w:val="28"/>
          <w:szCs w:val="28"/>
        </w:rPr>
        <w:t>Опубликование решения Совета депутатов</w:t>
      </w:r>
      <w:r>
        <w:rPr>
          <w:rFonts w:ascii="Times New Roman" w:hAnsi="Times New Roman"/>
          <w:sz w:val="28"/>
          <w:szCs w:val="28"/>
        </w:rPr>
        <w:t xml:space="preserve"> города Лыткарино</w:t>
      </w:r>
      <w:r w:rsidRPr="00DD0870">
        <w:rPr>
          <w:rFonts w:ascii="Times New Roman" w:hAnsi="Times New Roman"/>
          <w:sz w:val="28"/>
          <w:szCs w:val="28"/>
        </w:rPr>
        <w:t xml:space="preserve">  и информационного сообщения об объявлении конкурса по отбору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</w:t>
      </w:r>
      <w:r w:rsidRPr="00DD0870">
        <w:rPr>
          <w:rFonts w:ascii="Times New Roman" w:hAnsi="Times New Roman"/>
          <w:sz w:val="28"/>
          <w:szCs w:val="28"/>
        </w:rPr>
        <w:t xml:space="preserve"> должно состояться не позднее, чем за 20 дней до дня проведения конкурса.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По окончании срока приема документов конкурсная комиссия проверяет соответствие документов, представленных кандидатами, требованиям пунктов 8 и 9 настоящего Порядка, а также соответствие кандидатов ограничениям, установленным настоящим Порядком.</w:t>
      </w:r>
    </w:p>
    <w:p w:rsidR="003536BD" w:rsidRPr="00B203C8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3C8">
        <w:rPr>
          <w:rFonts w:ascii="Times New Roman" w:hAnsi="Times New Roman"/>
          <w:sz w:val="28"/>
          <w:szCs w:val="28"/>
        </w:rPr>
        <w:t>34. Конкурсная комиссия может  проводить проверку достоверности данных и сведений, представленных кандидатами, в установленном порядке.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По результатам проверки всех представленных документов, данных и сведений конкурсная комиссия принимает мотивированное решение по каждому кандидату о </w:t>
      </w:r>
      <w:proofErr w:type="gramStart"/>
      <w:r>
        <w:rPr>
          <w:rFonts w:ascii="Times New Roman" w:hAnsi="Times New Roman"/>
          <w:sz w:val="28"/>
          <w:szCs w:val="28"/>
        </w:rPr>
        <w:t>допуске</w:t>
      </w:r>
      <w:proofErr w:type="gramEnd"/>
      <w:r>
        <w:rPr>
          <w:rFonts w:ascii="Times New Roman" w:hAnsi="Times New Roman"/>
          <w:sz w:val="28"/>
          <w:szCs w:val="28"/>
        </w:rPr>
        <w:t>/об отказе в допуске  к участию в конкурсе.</w:t>
      </w:r>
    </w:p>
    <w:p w:rsidR="003536BD" w:rsidRPr="00DD0870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принятом решении кандидаты информируются в течение 3 рабочих дней со дня его принятия. </w:t>
      </w:r>
      <w:r w:rsidRPr="00DD087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отказа в допуске к участию в конкурсе кандидату сообщаются причины такого отказа со ссылкой на конкретные пункты  настоящего Порядка.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6A2B68">
        <w:rPr>
          <w:rFonts w:ascii="Times New Roman" w:hAnsi="Times New Roman"/>
          <w:sz w:val="28"/>
          <w:szCs w:val="28"/>
        </w:rPr>
        <w:t>. Решение кон</w:t>
      </w:r>
      <w:r>
        <w:rPr>
          <w:rFonts w:ascii="Times New Roman" w:hAnsi="Times New Roman"/>
          <w:sz w:val="28"/>
          <w:szCs w:val="28"/>
        </w:rPr>
        <w:t>к</w:t>
      </w:r>
      <w:r w:rsidRPr="006A2B68">
        <w:rPr>
          <w:rFonts w:ascii="Times New Roman" w:hAnsi="Times New Roman"/>
          <w:sz w:val="28"/>
          <w:szCs w:val="28"/>
        </w:rPr>
        <w:t xml:space="preserve">урсной комиссии и </w:t>
      </w:r>
    </w:p>
    <w:p w:rsidR="003536BD" w:rsidRPr="006A2B68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A2B68">
        <w:rPr>
          <w:rFonts w:ascii="Times New Roman" w:hAnsi="Times New Roman"/>
          <w:sz w:val="28"/>
          <w:szCs w:val="28"/>
        </w:rPr>
        <w:t>порядок оформления результатов конкурса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Отбор кандидатур на должность Главы города Лыткарино Московской области осуществляется путем проведения открытого поименного голосования членов комиссии по каждому кандидату, допущенному к участию в конкурсе.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Прошедшим конкурсный отбор считается кандидат, за которого проголосовало большинство членов комиссии от ее установленной численности.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По итогам проведенного конкурса комиссия принимает одно из следующих решений: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кандидатах, прошедших конкурсный отбор на должность Главы города Лыткарино Московской области;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признании конкурса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DD0870">
        <w:rPr>
          <w:rFonts w:ascii="Times New Roman" w:hAnsi="Times New Roman"/>
          <w:sz w:val="28"/>
          <w:szCs w:val="28"/>
        </w:rPr>
        <w:t>Член конкурсной комиссии, не согласный с решением конкурсной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вправе выразить в письменной форме свое особое мнение, которое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приложено к решению конкурсной комиссии.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Конкурс признается несостоявшимся в случае: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39.1. </w:t>
      </w:r>
      <w:r w:rsidRPr="00DD0870">
        <w:rPr>
          <w:rFonts w:ascii="Times New Roman" w:hAnsi="Times New Roman"/>
          <w:sz w:val="28"/>
          <w:szCs w:val="28"/>
        </w:rPr>
        <w:t xml:space="preserve"> если в указанный в п</w:t>
      </w:r>
      <w:r>
        <w:rPr>
          <w:rFonts w:ascii="Times New Roman" w:hAnsi="Times New Roman"/>
          <w:sz w:val="28"/>
          <w:szCs w:val="28"/>
        </w:rPr>
        <w:t>ункте</w:t>
      </w:r>
      <w:r w:rsidRPr="00DD0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DD0870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DD0870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 ни один кандидат не представил </w:t>
      </w:r>
      <w:r w:rsidRPr="00DD0870">
        <w:rPr>
          <w:rFonts w:ascii="Times New Roman" w:hAnsi="Times New Roman"/>
          <w:sz w:val="28"/>
          <w:szCs w:val="28"/>
        </w:rPr>
        <w:t xml:space="preserve"> документы на участие в конкурсе</w:t>
      </w:r>
      <w:r>
        <w:rPr>
          <w:rFonts w:ascii="Times New Roman" w:hAnsi="Times New Roman"/>
          <w:sz w:val="28"/>
          <w:szCs w:val="28"/>
        </w:rPr>
        <w:t>;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39.2. </w:t>
      </w:r>
      <w:r w:rsidRPr="00DD0870">
        <w:rPr>
          <w:rFonts w:ascii="Times New Roman" w:hAnsi="Times New Roman"/>
          <w:sz w:val="28"/>
          <w:szCs w:val="28"/>
        </w:rPr>
        <w:t>наличия только одного кандидата, подавшего заявление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конкурсе;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39.3. </w:t>
      </w:r>
      <w:r w:rsidRPr="00DD0870">
        <w:rPr>
          <w:rFonts w:ascii="Times New Roman" w:hAnsi="Times New Roman"/>
          <w:sz w:val="28"/>
          <w:szCs w:val="28"/>
        </w:rPr>
        <w:t>если в результате проведения конкурса все кандидаты признаны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прошедшими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города Лыткарино Московской области; </w:t>
      </w:r>
    </w:p>
    <w:p w:rsidR="003536BD" w:rsidRPr="00DD0870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39.4.</w:t>
      </w:r>
      <w:r w:rsidRPr="00DD0870">
        <w:rPr>
          <w:rFonts w:ascii="Times New Roman" w:hAnsi="Times New Roman"/>
          <w:sz w:val="28"/>
          <w:szCs w:val="28"/>
        </w:rPr>
        <w:t xml:space="preserve"> если на любом из этапов проведения конкурса остался только 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кандидат на должность Главы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области. 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DD0870">
        <w:rPr>
          <w:rFonts w:ascii="Times New Roman" w:hAnsi="Times New Roman"/>
          <w:sz w:val="28"/>
          <w:szCs w:val="28"/>
        </w:rPr>
        <w:t>Решение конкурсной комиссии о кандидатах, прошедших конкурсный отбор</w:t>
      </w:r>
      <w:r w:rsidRPr="0041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Главы города Лыткарино Московской области, не позднее 3 рабочих дней со дня его принятия </w:t>
      </w:r>
      <w:r w:rsidRPr="00DD0870">
        <w:rPr>
          <w:rFonts w:ascii="Times New Roman" w:hAnsi="Times New Roman"/>
          <w:sz w:val="28"/>
          <w:szCs w:val="28"/>
        </w:rPr>
        <w:t>направляется в Совет депутатов</w:t>
      </w:r>
      <w:r>
        <w:rPr>
          <w:rFonts w:ascii="Times New Roman" w:hAnsi="Times New Roman"/>
          <w:sz w:val="28"/>
          <w:szCs w:val="28"/>
        </w:rPr>
        <w:t xml:space="preserve"> города Лыткарино для п</w:t>
      </w:r>
      <w:r w:rsidRPr="00DD0870">
        <w:rPr>
          <w:rFonts w:ascii="Times New Roman" w:hAnsi="Times New Roman"/>
          <w:sz w:val="28"/>
          <w:szCs w:val="28"/>
        </w:rPr>
        <w:t>ринятия решения об избрании Главы</w:t>
      </w:r>
      <w:r w:rsidRPr="0041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Лыткарино Московской области.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41. </w:t>
      </w:r>
      <w:r w:rsidRPr="00DD0870">
        <w:rPr>
          <w:rFonts w:ascii="Times New Roman" w:hAnsi="Times New Roman"/>
          <w:sz w:val="28"/>
          <w:szCs w:val="28"/>
        </w:rPr>
        <w:t>Вместе с решением в Совет депутатов</w:t>
      </w:r>
      <w:r>
        <w:rPr>
          <w:rFonts w:ascii="Times New Roman" w:hAnsi="Times New Roman"/>
          <w:sz w:val="28"/>
          <w:szCs w:val="28"/>
        </w:rPr>
        <w:t xml:space="preserve"> города Лыткарино </w:t>
      </w:r>
      <w:r w:rsidRPr="00DD0870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тавляются документы кандидатов, </w:t>
      </w:r>
      <w:r w:rsidRPr="00DD0870">
        <w:rPr>
          <w:rFonts w:ascii="Times New Roman" w:hAnsi="Times New Roman"/>
          <w:sz w:val="28"/>
          <w:szCs w:val="28"/>
        </w:rPr>
        <w:t>прошедших конкурсный отбор</w:t>
      </w:r>
      <w:r w:rsidRPr="00417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 города Лыткарино Московской области</w:t>
      </w:r>
      <w:r w:rsidRPr="00DD08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материалы конкурса</w:t>
      </w:r>
      <w:r w:rsidRPr="00DD0870">
        <w:rPr>
          <w:rFonts w:ascii="Times New Roman" w:hAnsi="Times New Roman"/>
          <w:sz w:val="28"/>
          <w:szCs w:val="28"/>
        </w:rPr>
        <w:t>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 принятом по итогам проведенного конкурса решении кандидаты информируются в течение 2 рабочих дней со дня его принятия.</w:t>
      </w:r>
      <w:r w:rsidRPr="00DD0870">
        <w:rPr>
          <w:rFonts w:ascii="Times New Roman" w:hAnsi="Times New Roman"/>
          <w:sz w:val="28"/>
          <w:szCs w:val="28"/>
        </w:rPr>
        <w:t xml:space="preserve">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DD0870">
        <w:rPr>
          <w:rFonts w:ascii="Times New Roman" w:hAnsi="Times New Roman"/>
          <w:sz w:val="28"/>
          <w:szCs w:val="28"/>
        </w:rPr>
        <w:t>Кандидат, избранный Главой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области, </w:t>
      </w:r>
      <w:r w:rsidRPr="00DD0870">
        <w:rPr>
          <w:rFonts w:ascii="Times New Roman" w:hAnsi="Times New Roman"/>
          <w:sz w:val="28"/>
          <w:szCs w:val="28"/>
        </w:rPr>
        <w:t xml:space="preserve">в пятидневный срок после </w:t>
      </w:r>
      <w:r>
        <w:rPr>
          <w:rFonts w:ascii="Times New Roman" w:hAnsi="Times New Roman"/>
          <w:sz w:val="28"/>
          <w:szCs w:val="28"/>
        </w:rPr>
        <w:t xml:space="preserve">избрания представляет в Совет депутатов города Лыткарино </w:t>
      </w:r>
      <w:r w:rsidRPr="00DD0870">
        <w:rPr>
          <w:rFonts w:ascii="Times New Roman" w:hAnsi="Times New Roman"/>
          <w:sz w:val="28"/>
          <w:szCs w:val="28"/>
        </w:rPr>
        <w:t>копию приказа (иного документа) об 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 xml:space="preserve">его от обязанностей, несовместимых со статусом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образования, </w:t>
      </w:r>
      <w:r w:rsidRPr="00DD0870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копии документов, удостоверяющих подачу в установленный срок заявления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освобождении от указанных обязанностей.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В случае неисполнения кандидатом, избранным</w:t>
      </w:r>
      <w:r w:rsidRPr="001D4AAA">
        <w:rPr>
          <w:rFonts w:ascii="Times New Roman" w:hAnsi="Times New Roman"/>
          <w:sz w:val="28"/>
          <w:szCs w:val="28"/>
        </w:rPr>
        <w:t xml:space="preserve"> </w:t>
      </w:r>
      <w:r w:rsidRPr="00DD0870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 требований пункта 43 настоящего Порядка, Совет депутатов города Лыткарино отменяет свое решение об избрании Главы города Лыткарино Московской области. В этом </w:t>
      </w:r>
      <w:r w:rsidRPr="00DD0870">
        <w:rPr>
          <w:rFonts w:ascii="Times New Roman" w:hAnsi="Times New Roman"/>
          <w:sz w:val="28"/>
          <w:szCs w:val="28"/>
        </w:rPr>
        <w:t xml:space="preserve"> случае объявляется новый конкурс по отбору кандидатур на должность</w:t>
      </w:r>
      <w:r w:rsidRPr="001D4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города Лыткарино Московской области </w:t>
      </w:r>
      <w:r w:rsidRPr="00DD08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настоящим Порядком. </w:t>
      </w:r>
    </w:p>
    <w:p w:rsidR="003536BD" w:rsidRDefault="003536BD" w:rsidP="003536BD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E9394B">
        <w:rPr>
          <w:rFonts w:ascii="Times New Roman" w:hAnsi="Times New Roman"/>
          <w:sz w:val="28"/>
          <w:szCs w:val="28"/>
        </w:rPr>
        <w:t>Информация о результатах</w:t>
      </w:r>
      <w:r>
        <w:rPr>
          <w:rFonts w:ascii="Times New Roman" w:hAnsi="Times New Roman"/>
          <w:sz w:val="28"/>
          <w:szCs w:val="28"/>
        </w:rPr>
        <w:t xml:space="preserve"> конкурса подлежит официальному опубликованию в установленном порядке и размещению на официальном сайте города Лыткарино в сети «Интернет».  </w:t>
      </w:r>
      <w:r w:rsidRPr="00DD0870">
        <w:rPr>
          <w:rFonts w:ascii="Times New Roman" w:hAnsi="Times New Roman"/>
          <w:sz w:val="24"/>
          <w:szCs w:val="24"/>
        </w:rPr>
        <w:t xml:space="preserve"> </w:t>
      </w: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3536BD" w:rsidRDefault="003536BD" w:rsidP="003536BD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______________</w:t>
      </w:r>
    </w:p>
    <w:p w:rsidR="003536BD" w:rsidRPr="00204391" w:rsidRDefault="003536BD" w:rsidP="003536B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204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подпись</w:t>
      </w:r>
    </w:p>
    <w:p w:rsidR="001D67DD" w:rsidRPr="006F4C1E" w:rsidRDefault="001D67DD" w:rsidP="006F4C1E">
      <w:pPr>
        <w:rPr>
          <w:szCs w:val="28"/>
        </w:rPr>
      </w:pPr>
    </w:p>
    <w:sectPr w:rsidR="001D67DD" w:rsidRPr="006F4C1E" w:rsidSect="006C51F1">
      <w:pgSz w:w="11906" w:h="16838"/>
      <w:pgMar w:top="851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41E1"/>
    <w:rsid w:val="000000A6"/>
    <w:rsid w:val="001039E2"/>
    <w:rsid w:val="00110101"/>
    <w:rsid w:val="00120E0C"/>
    <w:rsid w:val="001D67DD"/>
    <w:rsid w:val="00205118"/>
    <w:rsid w:val="00244CCF"/>
    <w:rsid w:val="0029048C"/>
    <w:rsid w:val="002C6E47"/>
    <w:rsid w:val="00346EBE"/>
    <w:rsid w:val="003532A2"/>
    <w:rsid w:val="003536BD"/>
    <w:rsid w:val="00366739"/>
    <w:rsid w:val="00381816"/>
    <w:rsid w:val="00390547"/>
    <w:rsid w:val="00466086"/>
    <w:rsid w:val="004B469F"/>
    <w:rsid w:val="004D1A40"/>
    <w:rsid w:val="00543320"/>
    <w:rsid w:val="00552590"/>
    <w:rsid w:val="00607864"/>
    <w:rsid w:val="006B5645"/>
    <w:rsid w:val="006F4C1E"/>
    <w:rsid w:val="00795602"/>
    <w:rsid w:val="007A633C"/>
    <w:rsid w:val="007F02B3"/>
    <w:rsid w:val="00820CD0"/>
    <w:rsid w:val="008335BF"/>
    <w:rsid w:val="00985980"/>
    <w:rsid w:val="00993E6D"/>
    <w:rsid w:val="00A334B5"/>
    <w:rsid w:val="00A7549A"/>
    <w:rsid w:val="00A81EB2"/>
    <w:rsid w:val="00AB413D"/>
    <w:rsid w:val="00B041E1"/>
    <w:rsid w:val="00BB0C60"/>
    <w:rsid w:val="00BB1B16"/>
    <w:rsid w:val="00BF2EFF"/>
    <w:rsid w:val="00C85904"/>
    <w:rsid w:val="00CE55A2"/>
    <w:rsid w:val="00D35C54"/>
    <w:rsid w:val="00DB3160"/>
    <w:rsid w:val="00E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20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2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2015-04-24T08:36:00Z</dcterms:created>
  <dcterms:modified xsi:type="dcterms:W3CDTF">2015-06-11T15:02:00Z</dcterms:modified>
</cp:coreProperties>
</file>