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4A" w:rsidRDefault="00104E4A" w:rsidP="00104E4A">
      <w:pPr>
        <w:jc w:val="center"/>
        <w:rPr>
          <w:rFonts w:ascii="Times New Roman" w:hAnsi="Times New Roman"/>
          <w:sz w:val="24"/>
        </w:rPr>
      </w:pPr>
      <w:r>
        <w:rPr>
          <w:rFonts w:ascii="Times New Roman" w:hAnsi="Times New Roman"/>
          <w:sz w:val="24"/>
        </w:rPr>
        <w:t>СООБЩЕНИЕ О ПРОВЕДЕНИИ КОНКУРСА</w:t>
      </w:r>
    </w:p>
    <w:p w:rsidR="00104E4A" w:rsidRDefault="00104E4A" w:rsidP="00104E4A">
      <w:pPr>
        <w:jc w:val="center"/>
      </w:pPr>
    </w:p>
    <w:p w:rsidR="00104E4A" w:rsidRDefault="00104E4A" w:rsidP="00104E4A">
      <w:pPr>
        <w:ind w:firstLine="709"/>
        <w:jc w:val="both"/>
        <w:rPr>
          <w:rFonts w:ascii="Times New Roman" w:hAnsi="Times New Roman"/>
          <w:sz w:val="24"/>
        </w:rPr>
      </w:pPr>
      <w:r>
        <w:rPr>
          <w:rFonts w:ascii="Times New Roman" w:hAnsi="Times New Roman"/>
          <w:sz w:val="24"/>
        </w:rPr>
        <w:t>Конкурс на право заключения концессионного соглашения в отношении реконструкции здания бани в г. Лыткарино Московской области и осуществления деятельности с его использованием проводится в соответствии с Федеральным законом от 21.07.2005 № 115-ФЗ «О концессионных соглашениях», решением Совета депутатов г. Лыткарино от 11.12.2014 № 601/69, постановлением Главы г. Лыткарино от 15.12.2014 № 996-п, а также настоящей конкурсной документацией в рамках реализации Губернаторской программы «100 бань Подмосковья».</w:t>
      </w:r>
    </w:p>
    <w:p w:rsidR="00104E4A" w:rsidRDefault="00104E4A" w:rsidP="00104E4A">
      <w:pPr>
        <w:jc w:val="both"/>
        <w:rPr>
          <w:rFonts w:ascii="Times New Roman" w:hAnsi="Times New Roman"/>
          <w:sz w:val="24"/>
        </w:rPr>
      </w:pPr>
      <w:r>
        <w:rPr>
          <w:rFonts w:ascii="Times New Roman" w:hAnsi="Times New Roman"/>
          <w:b/>
          <w:sz w:val="24"/>
        </w:rPr>
        <w:t xml:space="preserve">Наименование </w:t>
      </w:r>
      <w:proofErr w:type="spellStart"/>
      <w:r>
        <w:rPr>
          <w:rFonts w:ascii="Times New Roman" w:hAnsi="Times New Roman"/>
          <w:b/>
          <w:sz w:val="24"/>
        </w:rPr>
        <w:t>концедента</w:t>
      </w:r>
      <w:proofErr w:type="spellEnd"/>
      <w:r>
        <w:rPr>
          <w:rFonts w:ascii="Times New Roman" w:hAnsi="Times New Roman"/>
          <w:b/>
          <w:sz w:val="24"/>
        </w:rPr>
        <w:t xml:space="preserve">: </w:t>
      </w:r>
      <w:r w:rsidRPr="00C05101">
        <w:rPr>
          <w:rFonts w:ascii="Times New Roman" w:hAnsi="Times New Roman"/>
          <w:sz w:val="24"/>
        </w:rPr>
        <w:t>Городской округ Лыткарино Московской области</w:t>
      </w:r>
      <w:r>
        <w:rPr>
          <w:rFonts w:ascii="Times New Roman" w:hAnsi="Times New Roman"/>
          <w:sz w:val="24"/>
        </w:rPr>
        <w:t>.</w:t>
      </w:r>
      <w:r>
        <w:rPr>
          <w:rFonts w:ascii="Times New Roman" w:hAnsi="Times New Roman"/>
          <w:b/>
          <w:sz w:val="24"/>
        </w:rPr>
        <w:t xml:space="preserve"> </w:t>
      </w:r>
    </w:p>
    <w:p w:rsidR="00104E4A" w:rsidRDefault="00104E4A" w:rsidP="00104E4A">
      <w:pPr>
        <w:jc w:val="both"/>
        <w:rPr>
          <w:rFonts w:ascii="Times New Roman" w:hAnsi="Times New Roman"/>
          <w:sz w:val="24"/>
        </w:rPr>
      </w:pPr>
      <w:r>
        <w:rPr>
          <w:rFonts w:ascii="Times New Roman" w:hAnsi="Times New Roman"/>
          <w:b/>
          <w:sz w:val="24"/>
        </w:rPr>
        <w:t xml:space="preserve">Место нахождения </w:t>
      </w:r>
      <w:proofErr w:type="spellStart"/>
      <w:r>
        <w:rPr>
          <w:rFonts w:ascii="Times New Roman" w:hAnsi="Times New Roman"/>
          <w:b/>
          <w:sz w:val="24"/>
        </w:rPr>
        <w:t>концедента</w:t>
      </w:r>
      <w:proofErr w:type="spellEnd"/>
      <w:r>
        <w:rPr>
          <w:rFonts w:ascii="Times New Roman" w:hAnsi="Times New Roman"/>
          <w:b/>
          <w:sz w:val="24"/>
        </w:rPr>
        <w:t>:</w:t>
      </w:r>
      <w:r>
        <w:rPr>
          <w:rFonts w:ascii="Times New Roman" w:hAnsi="Times New Roman"/>
          <w:sz w:val="24"/>
        </w:rPr>
        <w:t xml:space="preserve"> 140080, Московская область, г. Лыткарино, ул. Первомайская, д. 7/7.</w:t>
      </w:r>
    </w:p>
    <w:p w:rsidR="00104E4A" w:rsidRDefault="00104E4A" w:rsidP="00104E4A">
      <w:pPr>
        <w:jc w:val="both"/>
        <w:rPr>
          <w:rFonts w:ascii="Times New Roman" w:hAnsi="Times New Roman"/>
          <w:sz w:val="24"/>
        </w:rPr>
      </w:pPr>
      <w:r>
        <w:rPr>
          <w:rFonts w:ascii="Times New Roman" w:hAnsi="Times New Roman"/>
          <w:b/>
          <w:sz w:val="24"/>
        </w:rPr>
        <w:t xml:space="preserve">Почтовый адрес </w:t>
      </w:r>
      <w:proofErr w:type="spellStart"/>
      <w:r>
        <w:rPr>
          <w:rFonts w:ascii="Times New Roman" w:hAnsi="Times New Roman"/>
          <w:b/>
          <w:sz w:val="24"/>
        </w:rPr>
        <w:t>концедента</w:t>
      </w:r>
      <w:proofErr w:type="spellEnd"/>
      <w:r>
        <w:rPr>
          <w:rFonts w:ascii="Times New Roman" w:hAnsi="Times New Roman"/>
          <w:b/>
          <w:sz w:val="24"/>
        </w:rPr>
        <w:t>:</w:t>
      </w:r>
      <w:r>
        <w:rPr>
          <w:rFonts w:ascii="Times New Roman" w:hAnsi="Times New Roman"/>
          <w:sz w:val="24"/>
        </w:rPr>
        <w:t xml:space="preserve"> 140080, Московская область, г. Лыткарино, ул. Спортивная, д. 3.</w:t>
      </w:r>
    </w:p>
    <w:p w:rsidR="00104E4A" w:rsidRDefault="00104E4A" w:rsidP="00104E4A">
      <w:pPr>
        <w:jc w:val="both"/>
        <w:rPr>
          <w:rFonts w:ascii="Times New Roman" w:hAnsi="Times New Roman"/>
          <w:sz w:val="24"/>
        </w:rPr>
      </w:pPr>
      <w:r>
        <w:rPr>
          <w:rFonts w:ascii="Times New Roman" w:hAnsi="Times New Roman"/>
          <w:b/>
          <w:sz w:val="24"/>
        </w:rPr>
        <w:t xml:space="preserve">Реквизиты счетов </w:t>
      </w:r>
      <w:proofErr w:type="spellStart"/>
      <w:r>
        <w:rPr>
          <w:rFonts w:ascii="Times New Roman" w:hAnsi="Times New Roman"/>
          <w:b/>
          <w:sz w:val="24"/>
        </w:rPr>
        <w:t>концедента</w:t>
      </w:r>
      <w:proofErr w:type="spellEnd"/>
      <w:r>
        <w:rPr>
          <w:rFonts w:ascii="Times New Roman" w:hAnsi="Times New Roman"/>
          <w:b/>
          <w:sz w:val="24"/>
        </w:rPr>
        <w:t>:</w:t>
      </w:r>
      <w:r>
        <w:rPr>
          <w:rFonts w:ascii="Times New Roman" w:hAnsi="Times New Roman"/>
          <w:sz w:val="24"/>
        </w:rPr>
        <w:t xml:space="preserve"> </w:t>
      </w:r>
    </w:p>
    <w:p w:rsidR="00104E4A" w:rsidRDefault="00104E4A" w:rsidP="00104E4A">
      <w:pPr>
        <w:jc w:val="both"/>
        <w:rPr>
          <w:rFonts w:ascii="Times New Roman" w:hAnsi="Times New Roman"/>
          <w:sz w:val="24"/>
        </w:rPr>
      </w:pPr>
      <w:r>
        <w:rPr>
          <w:rFonts w:ascii="Times New Roman" w:hAnsi="Times New Roman"/>
          <w:sz w:val="24"/>
        </w:rPr>
        <w:t>ИНН/КПП 50260000710/502601001, ОКТМО 46741000001</w:t>
      </w:r>
    </w:p>
    <w:p w:rsidR="00104E4A" w:rsidRDefault="00104E4A" w:rsidP="00104E4A">
      <w:pPr>
        <w:jc w:val="both"/>
        <w:rPr>
          <w:rFonts w:ascii="Times New Roman" w:hAnsi="Times New Roman"/>
          <w:sz w:val="24"/>
        </w:rPr>
      </w:pPr>
      <w:r>
        <w:rPr>
          <w:rFonts w:ascii="Times New Roman" w:hAnsi="Times New Roman"/>
          <w:sz w:val="24"/>
        </w:rPr>
        <w:t>Лицевой счет № 03000000130 в Финансовом управлении г.Лыткарино, расчетный счет № 40204810200000002255 Отделение 1 Москва, г. Москва 705,</w:t>
      </w:r>
      <w:r w:rsidRPr="001548AB">
        <w:rPr>
          <w:rFonts w:ascii="Times New Roman" w:hAnsi="Times New Roman"/>
          <w:sz w:val="24"/>
        </w:rPr>
        <w:t xml:space="preserve"> </w:t>
      </w:r>
      <w:r>
        <w:rPr>
          <w:rFonts w:ascii="Times New Roman" w:hAnsi="Times New Roman"/>
          <w:sz w:val="24"/>
        </w:rPr>
        <w:t>БИК 044583001.</w:t>
      </w:r>
    </w:p>
    <w:p w:rsidR="00104E4A" w:rsidRDefault="00104E4A" w:rsidP="00104E4A">
      <w:pPr>
        <w:jc w:val="both"/>
        <w:rPr>
          <w:rFonts w:ascii="Times New Roman" w:hAnsi="Times New Roman"/>
          <w:sz w:val="24"/>
        </w:rPr>
      </w:pPr>
      <w:r>
        <w:rPr>
          <w:rFonts w:ascii="Times New Roman" w:hAnsi="Times New Roman"/>
          <w:b/>
          <w:sz w:val="24"/>
        </w:rPr>
        <w:t xml:space="preserve">Номера телефонов </w:t>
      </w:r>
      <w:proofErr w:type="spellStart"/>
      <w:r>
        <w:rPr>
          <w:rFonts w:ascii="Times New Roman" w:hAnsi="Times New Roman"/>
          <w:b/>
          <w:sz w:val="24"/>
        </w:rPr>
        <w:t>концедента</w:t>
      </w:r>
      <w:proofErr w:type="spellEnd"/>
      <w:r>
        <w:rPr>
          <w:rFonts w:ascii="Times New Roman" w:hAnsi="Times New Roman"/>
          <w:b/>
          <w:sz w:val="24"/>
        </w:rPr>
        <w:t>:</w:t>
      </w:r>
      <w:r>
        <w:rPr>
          <w:rFonts w:ascii="Times New Roman" w:hAnsi="Times New Roman"/>
          <w:sz w:val="24"/>
        </w:rPr>
        <w:t xml:space="preserve">  тел. 8(495)555-01-93 Факс 8(495)552-82-74.</w:t>
      </w:r>
    </w:p>
    <w:p w:rsidR="00104E4A" w:rsidRDefault="00104E4A" w:rsidP="00104E4A">
      <w:pPr>
        <w:jc w:val="both"/>
        <w:rPr>
          <w:rFonts w:ascii="Times New Roman" w:hAnsi="Times New Roman"/>
          <w:sz w:val="24"/>
        </w:rPr>
      </w:pPr>
      <w:r>
        <w:rPr>
          <w:rFonts w:ascii="Times New Roman" w:hAnsi="Times New Roman"/>
          <w:b/>
          <w:sz w:val="24"/>
        </w:rPr>
        <w:t xml:space="preserve">Адрес официального сайта </w:t>
      </w:r>
      <w:proofErr w:type="spellStart"/>
      <w:r>
        <w:rPr>
          <w:rFonts w:ascii="Times New Roman" w:hAnsi="Times New Roman"/>
          <w:b/>
          <w:sz w:val="24"/>
        </w:rPr>
        <w:t>концедента</w:t>
      </w:r>
      <w:proofErr w:type="spellEnd"/>
      <w:r>
        <w:rPr>
          <w:rFonts w:ascii="Times New Roman" w:hAnsi="Times New Roman"/>
          <w:b/>
          <w:sz w:val="24"/>
        </w:rPr>
        <w:t xml:space="preserve">: </w:t>
      </w:r>
      <w:hyperlink r:id="rId4" w:history="1">
        <w:r>
          <w:rPr>
            <w:rStyle w:val="a3"/>
            <w:rFonts w:ascii="Times New Roman" w:hAnsi="Times New Roman"/>
          </w:rPr>
          <w:t>www.lytkarino.com</w:t>
        </w:r>
      </w:hyperlink>
      <w:r>
        <w:rPr>
          <w:rFonts w:ascii="Times New Roman" w:hAnsi="Times New Roman"/>
          <w:b/>
          <w:sz w:val="24"/>
        </w:rPr>
        <w:t xml:space="preserve"> </w:t>
      </w:r>
      <w:r>
        <w:rPr>
          <w:rFonts w:ascii="Times New Roman" w:hAnsi="Times New Roman"/>
          <w:sz w:val="24"/>
        </w:rPr>
        <w:t xml:space="preserve">. </w:t>
      </w:r>
    </w:p>
    <w:p w:rsidR="00104E4A" w:rsidRDefault="00104E4A" w:rsidP="00104E4A">
      <w:pPr>
        <w:jc w:val="both"/>
        <w:rPr>
          <w:rFonts w:ascii="Times New Roman" w:hAnsi="Times New Roman"/>
          <w:sz w:val="24"/>
        </w:rPr>
      </w:pPr>
      <w:r w:rsidRPr="00C05101">
        <w:rPr>
          <w:rFonts w:ascii="Times New Roman" w:hAnsi="Times New Roman"/>
          <w:b/>
          <w:sz w:val="24"/>
        </w:rPr>
        <w:t>Организатор конкурса:</w:t>
      </w:r>
      <w:r>
        <w:rPr>
          <w:rFonts w:ascii="Times New Roman" w:hAnsi="Times New Roman"/>
          <w:sz w:val="24"/>
        </w:rPr>
        <w:t xml:space="preserve"> Комитет по конкурентной политике Московской области.</w:t>
      </w:r>
    </w:p>
    <w:p w:rsidR="00104E4A" w:rsidRDefault="00104E4A" w:rsidP="00104E4A">
      <w:pPr>
        <w:jc w:val="both"/>
        <w:rPr>
          <w:rFonts w:ascii="Times New Roman" w:hAnsi="Times New Roman"/>
          <w:sz w:val="24"/>
        </w:rPr>
      </w:pPr>
      <w:r w:rsidRPr="00C05101">
        <w:rPr>
          <w:rFonts w:ascii="Times New Roman" w:hAnsi="Times New Roman"/>
          <w:b/>
          <w:sz w:val="24"/>
        </w:rPr>
        <w:t>Место нахождения Организатора конкурса:</w:t>
      </w:r>
      <w:r>
        <w:rPr>
          <w:rFonts w:ascii="Times New Roman" w:hAnsi="Times New Roman"/>
          <w:sz w:val="24"/>
        </w:rPr>
        <w:t xml:space="preserve"> 143407, Московская область, г. Красногорск, бульвар Строителей, д.1, здание «Дом Правительства Московской области».</w:t>
      </w:r>
    </w:p>
    <w:p w:rsidR="00104E4A" w:rsidRDefault="00104E4A" w:rsidP="00104E4A">
      <w:pPr>
        <w:jc w:val="both"/>
        <w:rPr>
          <w:rFonts w:ascii="Times New Roman" w:hAnsi="Times New Roman"/>
          <w:sz w:val="24"/>
        </w:rPr>
      </w:pPr>
      <w:r>
        <w:rPr>
          <w:rFonts w:ascii="Times New Roman" w:hAnsi="Times New Roman"/>
          <w:b/>
          <w:sz w:val="24"/>
        </w:rPr>
        <w:t>Почтовый адрес О</w:t>
      </w:r>
      <w:bookmarkStart w:id="0" w:name="_GoBack"/>
      <w:bookmarkEnd w:id="0"/>
      <w:r w:rsidRPr="00C05101">
        <w:rPr>
          <w:rFonts w:ascii="Times New Roman" w:hAnsi="Times New Roman"/>
          <w:b/>
          <w:sz w:val="24"/>
        </w:rPr>
        <w:t>рганизатора конкурса:</w:t>
      </w:r>
      <w:r w:rsidRPr="00C05101">
        <w:rPr>
          <w:rFonts w:ascii="Times New Roman" w:hAnsi="Times New Roman"/>
          <w:sz w:val="24"/>
        </w:rPr>
        <w:t xml:space="preserve"> </w:t>
      </w:r>
      <w:r>
        <w:rPr>
          <w:rFonts w:ascii="Times New Roman" w:hAnsi="Times New Roman"/>
          <w:sz w:val="24"/>
        </w:rPr>
        <w:t xml:space="preserve">143407,  Московская  область, </w:t>
      </w:r>
      <w:proofErr w:type="gramStart"/>
      <w:r w:rsidRPr="00C05101">
        <w:rPr>
          <w:rFonts w:ascii="Times New Roman" w:hAnsi="Times New Roman"/>
          <w:sz w:val="24"/>
        </w:rPr>
        <w:t>г</w:t>
      </w:r>
      <w:proofErr w:type="gramEnd"/>
      <w:r w:rsidRPr="00C05101">
        <w:rPr>
          <w:rFonts w:ascii="Times New Roman" w:hAnsi="Times New Roman"/>
          <w:sz w:val="24"/>
        </w:rPr>
        <w:t>. Красногорск, бульвар Строителей, дом 1, при</w:t>
      </w:r>
      <w:r>
        <w:rPr>
          <w:rFonts w:ascii="Times New Roman" w:hAnsi="Times New Roman"/>
          <w:sz w:val="24"/>
        </w:rPr>
        <w:t xml:space="preserve"> этом на почтовых отправлениях </w:t>
      </w:r>
      <w:r w:rsidRPr="00C05101">
        <w:rPr>
          <w:rFonts w:ascii="Times New Roman" w:hAnsi="Times New Roman"/>
          <w:sz w:val="24"/>
        </w:rPr>
        <w:t xml:space="preserve">в  обязательном  порядке  делается  пометка </w:t>
      </w:r>
      <w:r>
        <w:rPr>
          <w:rFonts w:ascii="Times New Roman" w:hAnsi="Times New Roman"/>
          <w:sz w:val="24"/>
        </w:rPr>
        <w:t xml:space="preserve"> «В  Комитет  по  конкурентной </w:t>
      </w:r>
      <w:r w:rsidRPr="00C05101">
        <w:rPr>
          <w:rFonts w:ascii="Times New Roman" w:hAnsi="Times New Roman"/>
          <w:sz w:val="24"/>
        </w:rPr>
        <w:t>политике Московской области».</w:t>
      </w:r>
    </w:p>
    <w:p w:rsidR="00104E4A" w:rsidRDefault="00104E4A" w:rsidP="00104E4A">
      <w:pPr>
        <w:jc w:val="both"/>
        <w:rPr>
          <w:rFonts w:ascii="Times New Roman" w:hAnsi="Times New Roman"/>
          <w:sz w:val="24"/>
        </w:rPr>
      </w:pPr>
      <w:r w:rsidRPr="00C05101">
        <w:rPr>
          <w:rFonts w:ascii="Times New Roman" w:hAnsi="Times New Roman"/>
          <w:b/>
          <w:sz w:val="24"/>
        </w:rPr>
        <w:t>Номера  телефонов  Организатора конкурса:</w:t>
      </w:r>
      <w:r>
        <w:rPr>
          <w:rFonts w:ascii="Times New Roman" w:hAnsi="Times New Roman"/>
          <w:sz w:val="24"/>
        </w:rPr>
        <w:t xml:space="preserve"> </w:t>
      </w:r>
      <w:r w:rsidRPr="00C05101">
        <w:rPr>
          <w:rFonts w:ascii="Times New Roman" w:hAnsi="Times New Roman"/>
          <w:sz w:val="24"/>
        </w:rPr>
        <w:t>тел.  8(498</w:t>
      </w:r>
      <w:r>
        <w:rPr>
          <w:rFonts w:ascii="Times New Roman" w:hAnsi="Times New Roman"/>
          <w:sz w:val="24"/>
        </w:rPr>
        <w:t>)  602-07-56,  8(498)  602-07-31</w:t>
      </w:r>
      <w:r w:rsidRPr="00C05101">
        <w:rPr>
          <w:rFonts w:ascii="Times New Roman" w:hAnsi="Times New Roman"/>
          <w:sz w:val="24"/>
        </w:rPr>
        <w:t>,</w:t>
      </w:r>
      <w:r>
        <w:rPr>
          <w:rFonts w:ascii="Times New Roman" w:hAnsi="Times New Roman"/>
          <w:sz w:val="24"/>
        </w:rPr>
        <w:t xml:space="preserve"> </w:t>
      </w:r>
      <w:r w:rsidRPr="00C05101">
        <w:rPr>
          <w:rFonts w:ascii="Times New Roman" w:hAnsi="Times New Roman"/>
          <w:sz w:val="24"/>
        </w:rPr>
        <w:t>факс 8(498)602-05-67.</w:t>
      </w:r>
    </w:p>
    <w:p w:rsidR="00104E4A" w:rsidRDefault="00104E4A" w:rsidP="00104E4A">
      <w:pPr>
        <w:jc w:val="both"/>
        <w:rPr>
          <w:rFonts w:ascii="Times New Roman" w:hAnsi="Times New Roman"/>
          <w:sz w:val="24"/>
        </w:rPr>
      </w:pPr>
      <w:r w:rsidRPr="00C05101">
        <w:rPr>
          <w:rFonts w:ascii="Times New Roman" w:hAnsi="Times New Roman"/>
          <w:b/>
          <w:sz w:val="24"/>
        </w:rPr>
        <w:t>Данные должностных лиц Организатора конкурса:</w:t>
      </w:r>
      <w:r>
        <w:rPr>
          <w:rFonts w:ascii="Times New Roman" w:hAnsi="Times New Roman"/>
          <w:sz w:val="24"/>
        </w:rPr>
        <w:t xml:space="preserve">  Филатова Екатерина Игоревна.</w:t>
      </w:r>
      <w:r w:rsidRPr="00C05101">
        <w:rPr>
          <w:rFonts w:ascii="Times New Roman" w:hAnsi="Times New Roman"/>
          <w:sz w:val="24"/>
        </w:rPr>
        <w:t xml:space="preserve"> </w:t>
      </w:r>
    </w:p>
    <w:p w:rsidR="00104E4A" w:rsidRDefault="00104E4A" w:rsidP="00104E4A">
      <w:pPr>
        <w:jc w:val="both"/>
        <w:rPr>
          <w:rFonts w:ascii="Times New Roman" w:hAnsi="Times New Roman"/>
          <w:sz w:val="24"/>
        </w:rPr>
      </w:pPr>
      <w:r w:rsidRPr="00C05101">
        <w:rPr>
          <w:rFonts w:ascii="Times New Roman" w:hAnsi="Times New Roman"/>
          <w:b/>
          <w:sz w:val="24"/>
        </w:rPr>
        <w:t>Адрес электронной почты Организатора конкурса:</w:t>
      </w:r>
      <w:r w:rsidRPr="00C05101">
        <w:rPr>
          <w:rFonts w:ascii="Times New Roman" w:hAnsi="Times New Roman"/>
          <w:sz w:val="24"/>
        </w:rPr>
        <w:t xml:space="preserve"> filatovaEI@mosreg.ru.</w:t>
      </w:r>
    </w:p>
    <w:p w:rsidR="00104E4A" w:rsidRDefault="00104E4A" w:rsidP="00104E4A">
      <w:pPr>
        <w:jc w:val="both"/>
        <w:rPr>
          <w:rFonts w:ascii="Times New Roman" w:hAnsi="Times New Roman" w:cs="Times New Roman"/>
          <w:sz w:val="24"/>
        </w:rPr>
      </w:pPr>
      <w:r>
        <w:rPr>
          <w:rFonts w:ascii="Times New Roman" w:hAnsi="Times New Roman"/>
          <w:b/>
          <w:sz w:val="24"/>
        </w:rPr>
        <w:t>Объект Соглашения:</w:t>
      </w:r>
      <w:r>
        <w:rPr>
          <w:rFonts w:ascii="Times New Roman" w:hAnsi="Times New Roman"/>
          <w:sz w:val="24"/>
        </w:rPr>
        <w:t xml:space="preserve"> </w:t>
      </w:r>
      <w:r>
        <w:rPr>
          <w:rFonts w:ascii="Times New Roman" w:hAnsi="Times New Roman" w:cs="Times New Roman"/>
          <w:sz w:val="24"/>
        </w:rPr>
        <w:t>нежилое одноэтажное здание площадью 656, 7 кв. м., расположенное на земельном участке площадью 2 185 кв. м. по адресу: Московская область, г. Лыткарино, ул. Сафонова, строение №10, категория земель - «земли населенных пунктов».</w:t>
      </w:r>
    </w:p>
    <w:p w:rsidR="00104E4A" w:rsidRDefault="00104E4A" w:rsidP="00104E4A">
      <w:pPr>
        <w:jc w:val="both"/>
        <w:rPr>
          <w:rFonts w:ascii="Times New Roman" w:hAnsi="Times New Roman"/>
          <w:sz w:val="24"/>
        </w:rPr>
      </w:pPr>
      <w:r>
        <w:rPr>
          <w:rFonts w:ascii="Times New Roman" w:hAnsi="Times New Roman"/>
          <w:b/>
          <w:sz w:val="24"/>
        </w:rPr>
        <w:t>Срок действия Соглашения:</w:t>
      </w:r>
      <w:r>
        <w:rPr>
          <w:rFonts w:ascii="Times New Roman" w:hAnsi="Times New Roman"/>
          <w:sz w:val="24"/>
        </w:rPr>
        <w:t xml:space="preserve"> </w:t>
      </w:r>
      <w:r w:rsidRPr="007638F0">
        <w:rPr>
          <w:rFonts w:ascii="Times New Roman" w:hAnsi="Times New Roman"/>
          <w:sz w:val="24"/>
        </w:rPr>
        <w:t>49</w:t>
      </w:r>
      <w:r>
        <w:rPr>
          <w:rFonts w:ascii="Times New Roman" w:hAnsi="Times New Roman"/>
          <w:sz w:val="24"/>
        </w:rPr>
        <w:t xml:space="preserve"> (сорок девять)</w:t>
      </w:r>
      <w:r w:rsidRPr="007638F0">
        <w:rPr>
          <w:rFonts w:ascii="Times New Roman" w:hAnsi="Times New Roman"/>
          <w:sz w:val="24"/>
        </w:rPr>
        <w:t xml:space="preserve"> лет,</w:t>
      </w:r>
      <w:r>
        <w:rPr>
          <w:rFonts w:ascii="Times New Roman" w:hAnsi="Times New Roman"/>
          <w:sz w:val="24"/>
        </w:rPr>
        <w:t xml:space="preserve"> при этом срок реконструкции</w:t>
      </w:r>
      <w:r>
        <w:rPr>
          <w:rFonts w:ascii="Times New Roman" w:hAnsi="Times New Roman" w:cs="Arial"/>
          <w:sz w:val="24"/>
        </w:rPr>
        <w:t xml:space="preserve"> </w:t>
      </w:r>
      <w:r>
        <w:rPr>
          <w:rFonts w:ascii="Times New Roman" w:hAnsi="Times New Roman"/>
          <w:sz w:val="24"/>
        </w:rPr>
        <w:t>и срок начала эксплуатации Объекта Соглашения определяется по результатам открытого Конкурса на право заключения Соглашения.</w:t>
      </w:r>
    </w:p>
    <w:p w:rsidR="00104E4A" w:rsidRDefault="00104E4A" w:rsidP="00104E4A">
      <w:pPr>
        <w:jc w:val="both"/>
        <w:rPr>
          <w:rFonts w:ascii="Times New Roman" w:hAnsi="Times New Roman"/>
          <w:sz w:val="24"/>
        </w:rPr>
      </w:pPr>
      <w:r>
        <w:rPr>
          <w:rFonts w:ascii="Times New Roman" w:hAnsi="Times New Roman"/>
          <w:b/>
          <w:bCs/>
          <w:sz w:val="24"/>
        </w:rPr>
        <w:t>Требования к участникам конкурса:</w:t>
      </w:r>
    </w:p>
    <w:p w:rsidR="00104E4A" w:rsidRDefault="00104E4A" w:rsidP="00104E4A">
      <w:pPr>
        <w:ind w:firstLine="709"/>
        <w:jc w:val="both"/>
        <w:rPr>
          <w:rFonts w:ascii="Times New Roman" w:hAnsi="Times New Roman"/>
          <w:sz w:val="24"/>
        </w:rPr>
      </w:pPr>
      <w:r>
        <w:rPr>
          <w:rFonts w:ascii="Times New Roman" w:hAnsi="Times New Roman"/>
          <w:sz w:val="24"/>
        </w:rPr>
        <w:t>Участником Конкурса может быть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(далее – «</w:t>
      </w:r>
      <w:r>
        <w:rPr>
          <w:rFonts w:ascii="Times New Roman" w:hAnsi="Times New Roman"/>
          <w:b/>
          <w:sz w:val="24"/>
        </w:rPr>
        <w:t>Заявитель»</w:t>
      </w:r>
      <w:r>
        <w:rPr>
          <w:rFonts w:ascii="Times New Roman" w:hAnsi="Times New Roman"/>
          <w:sz w:val="24"/>
        </w:rPr>
        <w:t>).</w:t>
      </w:r>
    </w:p>
    <w:p w:rsidR="00104E4A" w:rsidRDefault="00104E4A" w:rsidP="00104E4A">
      <w:pPr>
        <w:ind w:firstLine="709"/>
        <w:jc w:val="both"/>
        <w:rPr>
          <w:rFonts w:ascii="Times New Roman" w:hAnsi="Times New Roman"/>
          <w:sz w:val="24"/>
        </w:rPr>
      </w:pPr>
      <w:r>
        <w:rPr>
          <w:rFonts w:ascii="Times New Roman" w:hAnsi="Times New Roman"/>
          <w:sz w:val="24"/>
        </w:rPr>
        <w:t>Требования к квалификации, профессиональным, деловым качествам Заявителей:</w:t>
      </w:r>
    </w:p>
    <w:p w:rsidR="00104E4A" w:rsidRDefault="00104E4A" w:rsidP="00104E4A">
      <w:pPr>
        <w:ind w:firstLine="709"/>
        <w:jc w:val="both"/>
        <w:rPr>
          <w:rFonts w:ascii="Times New Roman" w:hAnsi="Times New Roman"/>
          <w:sz w:val="24"/>
        </w:rPr>
      </w:pPr>
      <w:r>
        <w:rPr>
          <w:rFonts w:ascii="Times New Roman" w:hAnsi="Times New Roman"/>
          <w:sz w:val="24"/>
        </w:rPr>
        <w:t>1) отсутствие решения о ликвидации Заявителя или о прекращении деятельности в качестве индивидуального предпринимателя;</w:t>
      </w:r>
    </w:p>
    <w:p w:rsidR="00104E4A" w:rsidRDefault="00104E4A" w:rsidP="00104E4A">
      <w:pPr>
        <w:ind w:firstLine="709"/>
        <w:jc w:val="both"/>
        <w:rPr>
          <w:rFonts w:ascii="Times New Roman" w:hAnsi="Times New Roman"/>
          <w:sz w:val="24"/>
        </w:rPr>
      </w:pPr>
      <w:r>
        <w:rPr>
          <w:rFonts w:ascii="Times New Roman" w:hAnsi="Times New Roman"/>
          <w:sz w:val="24"/>
        </w:rPr>
        <w:t>2) отсутствие решения арбитражного суда о признании банкротом Заявителя и об открытии конкурсного производства;</w:t>
      </w:r>
    </w:p>
    <w:p w:rsidR="00104E4A" w:rsidRDefault="00104E4A" w:rsidP="00104E4A">
      <w:pPr>
        <w:ind w:firstLine="709"/>
        <w:jc w:val="both"/>
        <w:rPr>
          <w:rFonts w:ascii="Times New Roman" w:hAnsi="Times New Roman"/>
          <w:sz w:val="24"/>
        </w:rPr>
      </w:pPr>
      <w:r>
        <w:rPr>
          <w:rFonts w:ascii="Times New Roman" w:hAnsi="Times New Roman"/>
          <w:sz w:val="24"/>
        </w:rPr>
        <w:t>3) отсутствие решения арбитражного суда о приостановлении деятельности Заявителя на день рассмотрения Заявки на участие в Конкурсе;</w:t>
      </w:r>
    </w:p>
    <w:p w:rsidR="00104E4A" w:rsidRDefault="00104E4A" w:rsidP="00104E4A">
      <w:pPr>
        <w:ind w:firstLine="709"/>
        <w:jc w:val="both"/>
        <w:rPr>
          <w:rFonts w:ascii="Times New Roman" w:hAnsi="Times New Roman"/>
          <w:sz w:val="24"/>
        </w:rPr>
      </w:pPr>
      <w:r>
        <w:rPr>
          <w:rFonts w:ascii="Times New Roman" w:hAnsi="Times New Roman"/>
          <w:sz w:val="24"/>
        </w:rPr>
        <w:t>4) отсутствие сведений о Заявителе в реестрах недобросовестных поставщиков;</w:t>
      </w:r>
    </w:p>
    <w:p w:rsidR="00104E4A" w:rsidRDefault="00104E4A" w:rsidP="00104E4A">
      <w:pPr>
        <w:ind w:firstLine="709"/>
        <w:jc w:val="both"/>
        <w:rPr>
          <w:rFonts w:ascii="Times New Roman" w:hAnsi="Times New Roman"/>
          <w:sz w:val="24"/>
        </w:rPr>
      </w:pPr>
      <w:r>
        <w:rPr>
          <w:rFonts w:ascii="Times New Roman" w:hAnsi="Times New Roman"/>
          <w:sz w:val="24"/>
        </w:rPr>
        <w:t xml:space="preserve">5)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w:t>
      </w:r>
      <w:r>
        <w:rPr>
          <w:rFonts w:ascii="Times New Roman" w:hAnsi="Times New Roman"/>
          <w:sz w:val="24"/>
        </w:rPr>
        <w:lastRenderedPageBreak/>
        <w:t>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104E4A" w:rsidRDefault="00104E4A" w:rsidP="00104E4A">
      <w:pPr>
        <w:ind w:firstLine="709"/>
        <w:jc w:val="both"/>
        <w:rPr>
          <w:rFonts w:ascii="Times New Roman" w:hAnsi="Times New Roman"/>
          <w:sz w:val="24"/>
        </w:rPr>
      </w:pPr>
      <w:r>
        <w:rPr>
          <w:rFonts w:ascii="Times New Roman" w:hAnsi="Times New Roman"/>
          <w:sz w:val="24"/>
        </w:rPr>
        <w:t xml:space="preserve">В случае если Заявителем выступают два и более юридических лица, действующих совместно на основании договора простого товарищества, предъявляемые требования распространяются на каждое юридическое лицо, входящее в состав указанного простого товарищества. </w:t>
      </w:r>
    </w:p>
    <w:p w:rsidR="00104E4A" w:rsidRDefault="00104E4A" w:rsidP="00104E4A">
      <w:pPr>
        <w:jc w:val="both"/>
        <w:rPr>
          <w:rFonts w:ascii="Times New Roman" w:hAnsi="Times New Roman"/>
          <w:sz w:val="24"/>
        </w:rPr>
      </w:pPr>
    </w:p>
    <w:p w:rsidR="00104E4A" w:rsidRDefault="00104E4A" w:rsidP="00104E4A">
      <w:pPr>
        <w:ind w:firstLine="709"/>
        <w:jc w:val="both"/>
        <w:rPr>
          <w:rFonts w:ascii="Times New Roman" w:hAnsi="Times New Roman"/>
          <w:b/>
          <w:bCs/>
          <w:sz w:val="24"/>
        </w:rPr>
      </w:pPr>
      <w:r>
        <w:rPr>
          <w:rFonts w:ascii="Times New Roman" w:hAnsi="Times New Roman"/>
          <w:b/>
          <w:bCs/>
          <w:sz w:val="24"/>
        </w:rPr>
        <w:t>Критерии конкурса и их параметры:</w:t>
      </w:r>
    </w:p>
    <w:p w:rsidR="00104E4A" w:rsidRDefault="00104E4A" w:rsidP="00104E4A">
      <w:pPr>
        <w:jc w:val="both"/>
      </w:pPr>
    </w:p>
    <w:tbl>
      <w:tblPr>
        <w:tblW w:w="11040" w:type="dxa"/>
        <w:tblInd w:w="-1050" w:type="dxa"/>
        <w:tblLayout w:type="fixed"/>
        <w:tblCellMar>
          <w:top w:w="75" w:type="dxa"/>
          <w:left w:w="75" w:type="dxa"/>
          <w:bottom w:w="75" w:type="dxa"/>
          <w:right w:w="75" w:type="dxa"/>
        </w:tblCellMar>
        <w:tblLook w:val="0000"/>
      </w:tblPr>
      <w:tblGrid>
        <w:gridCol w:w="630"/>
        <w:gridCol w:w="2670"/>
        <w:gridCol w:w="2503"/>
        <w:gridCol w:w="3527"/>
        <w:gridCol w:w="1710"/>
      </w:tblGrid>
      <w:tr w:rsidR="00104E4A" w:rsidTr="0076356E">
        <w:tc>
          <w:tcPr>
            <w:tcW w:w="630" w:type="dxa"/>
            <w:vMerge w:val="restart"/>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2670" w:type="dxa"/>
            <w:vMerge w:val="restart"/>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rPr>
            </w:pPr>
            <w:proofErr w:type="spellStart"/>
            <w:r>
              <w:rPr>
                <w:rFonts w:ascii="Times New Roman" w:hAnsi="Times New Roman" w:cs="Times New Roman"/>
                <w:sz w:val="22"/>
                <w:szCs w:val="22"/>
              </w:rPr>
              <w:t>Критери</w:t>
            </w:r>
            <w:r>
              <w:rPr>
                <w:rFonts w:ascii="Times New Roman" w:hAnsi="Times New Roman" w:cs="Times New Roman"/>
                <w:sz w:val="22"/>
                <w:szCs w:val="22"/>
                <w:lang w:val="ru-RU"/>
              </w:rPr>
              <w:t>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конкурса</w:t>
            </w:r>
            <w:proofErr w:type="spellEnd"/>
          </w:p>
        </w:tc>
        <w:tc>
          <w:tcPr>
            <w:tcW w:w="7740" w:type="dxa"/>
            <w:gridSpan w:val="3"/>
            <w:tcBorders>
              <w:top w:val="single" w:sz="4" w:space="0" w:color="000000"/>
              <w:left w:val="single" w:sz="4" w:space="0" w:color="000000"/>
              <w:bottom w:val="single" w:sz="4" w:space="0" w:color="000000"/>
              <w:right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rPr>
            </w:pPr>
            <w:proofErr w:type="spellStart"/>
            <w:r>
              <w:rPr>
                <w:rFonts w:ascii="Times New Roman" w:hAnsi="Times New Roman" w:cs="Times New Roman"/>
                <w:sz w:val="22"/>
                <w:szCs w:val="22"/>
              </w:rPr>
              <w:t>Параметры</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критериев</w:t>
            </w:r>
            <w:proofErr w:type="spellEnd"/>
            <w:r>
              <w:rPr>
                <w:rFonts w:ascii="Times New Roman" w:hAnsi="Times New Roman" w:cs="Times New Roman"/>
                <w:sz w:val="22"/>
                <w:szCs w:val="22"/>
              </w:rPr>
              <w:t xml:space="preserve"> </w:t>
            </w:r>
            <w:r>
              <w:rPr>
                <w:rFonts w:ascii="Times New Roman" w:hAnsi="Times New Roman" w:cs="Times New Roman"/>
                <w:sz w:val="22"/>
                <w:szCs w:val="22"/>
                <w:lang w:val="ru-RU"/>
              </w:rPr>
              <w:t>К</w:t>
            </w:r>
            <w:proofErr w:type="spellStart"/>
            <w:r>
              <w:rPr>
                <w:rFonts w:ascii="Times New Roman" w:hAnsi="Times New Roman" w:cs="Times New Roman"/>
                <w:sz w:val="22"/>
                <w:szCs w:val="22"/>
              </w:rPr>
              <w:t>онкурса</w:t>
            </w:r>
            <w:proofErr w:type="spellEnd"/>
          </w:p>
        </w:tc>
      </w:tr>
      <w:tr w:rsidR="00104E4A" w:rsidTr="0076356E">
        <w:tc>
          <w:tcPr>
            <w:tcW w:w="630" w:type="dxa"/>
            <w:vMerge/>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both"/>
              <w:rPr>
                <w:rFonts w:ascii="Times New Roman" w:hAnsi="Times New Roman" w:cs="Times New Roman"/>
                <w:sz w:val="22"/>
                <w:szCs w:val="22"/>
              </w:rPr>
            </w:pPr>
          </w:p>
        </w:tc>
        <w:tc>
          <w:tcPr>
            <w:tcW w:w="2670" w:type="dxa"/>
            <w:vMerge/>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both"/>
              <w:rPr>
                <w:rFonts w:ascii="Times New Roman" w:hAnsi="Times New Roman" w:cs="Times New Roman"/>
                <w:sz w:val="22"/>
                <w:szCs w:val="22"/>
              </w:rPr>
            </w:pPr>
          </w:p>
        </w:tc>
        <w:tc>
          <w:tcPr>
            <w:tcW w:w="2503"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rPr>
            </w:pPr>
            <w:proofErr w:type="spellStart"/>
            <w:r>
              <w:rPr>
                <w:rFonts w:ascii="Times New Roman" w:hAnsi="Times New Roman" w:cs="Times New Roman"/>
                <w:sz w:val="22"/>
                <w:szCs w:val="22"/>
              </w:rPr>
              <w:t>Начальное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значение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критерия</w:t>
            </w:r>
            <w:proofErr w:type="spellEnd"/>
            <w:r>
              <w:rPr>
                <w:rFonts w:ascii="Times New Roman" w:hAnsi="Times New Roman" w:cs="Times New Roman"/>
                <w:sz w:val="22"/>
                <w:szCs w:val="22"/>
              </w:rPr>
              <w:t xml:space="preserve"> </w:t>
            </w:r>
            <w:r>
              <w:rPr>
                <w:rFonts w:ascii="Times New Roman" w:hAnsi="Times New Roman" w:cs="Times New Roman"/>
                <w:sz w:val="22"/>
                <w:szCs w:val="22"/>
                <w:lang w:val="ru-RU"/>
              </w:rPr>
              <w:t>К</w:t>
            </w:r>
            <w:proofErr w:type="spellStart"/>
            <w:r>
              <w:rPr>
                <w:rFonts w:ascii="Times New Roman" w:hAnsi="Times New Roman" w:cs="Times New Roman"/>
                <w:sz w:val="22"/>
                <w:szCs w:val="22"/>
              </w:rPr>
              <w:t>онкурса</w:t>
            </w:r>
            <w:proofErr w:type="spellEnd"/>
          </w:p>
        </w:tc>
        <w:tc>
          <w:tcPr>
            <w:tcW w:w="3527"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Уменьшение или увеличение начального значения критерия Конкурса в конкурсном предложении</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Коэффициент, учитывающий значимость критерия Конкурса</w:t>
            </w:r>
          </w:p>
        </w:tc>
      </w:tr>
      <w:tr w:rsidR="00104E4A" w:rsidTr="0076356E">
        <w:tc>
          <w:tcPr>
            <w:tcW w:w="630"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rPr>
                <w:rFonts w:ascii="Times New Roman" w:hAnsi="Times New Roman" w:cs="Times New Roman"/>
                <w:sz w:val="22"/>
                <w:szCs w:val="22"/>
              </w:rPr>
            </w:pPr>
            <w:r>
              <w:rPr>
                <w:rFonts w:ascii="Times New Roman" w:hAnsi="Times New Roman" w:cs="Times New Roman"/>
                <w:sz w:val="22"/>
                <w:szCs w:val="22"/>
              </w:rPr>
              <w:t>1.</w:t>
            </w:r>
          </w:p>
        </w:tc>
        <w:tc>
          <w:tcPr>
            <w:tcW w:w="2670"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rPr>
                <w:rFonts w:ascii="Times New Roman" w:hAnsi="Times New Roman" w:cs="Times New Roman"/>
                <w:sz w:val="22"/>
                <w:szCs w:val="22"/>
                <w:lang w:val="ru-RU"/>
              </w:rPr>
            </w:pPr>
            <w:r>
              <w:rPr>
                <w:rFonts w:ascii="Times New Roman" w:hAnsi="Times New Roman" w:cs="Times New Roman"/>
                <w:sz w:val="22"/>
                <w:szCs w:val="22"/>
                <w:lang w:val="ru-RU"/>
              </w:rPr>
              <w:t>Срок реконструкции Объекта Соглашения</w:t>
            </w:r>
          </w:p>
        </w:tc>
        <w:tc>
          <w:tcPr>
            <w:tcW w:w="2503" w:type="dxa"/>
            <w:tcBorders>
              <w:top w:val="single" w:sz="4" w:space="0" w:color="000000"/>
              <w:left w:val="single" w:sz="4" w:space="0" w:color="000000"/>
              <w:bottom w:val="single" w:sz="4" w:space="0" w:color="000000"/>
            </w:tcBorders>
            <w:shd w:val="clear" w:color="auto" w:fill="auto"/>
          </w:tcPr>
          <w:p w:rsidR="00104E4A" w:rsidRPr="00A90D9B" w:rsidRDefault="00104E4A" w:rsidP="0076356E">
            <w:pPr>
              <w:pStyle w:val="ConsPlusNormal"/>
              <w:shd w:val="clear" w:color="auto" w:fill="FFFFFF"/>
              <w:snapToGrid w:val="0"/>
              <w:jc w:val="center"/>
              <w:rPr>
                <w:rFonts w:ascii="Times New Roman" w:hAnsi="Times New Roman" w:cs="Times New Roman"/>
                <w:sz w:val="24"/>
                <w:szCs w:val="24"/>
                <w:lang w:val="ru-RU"/>
              </w:rPr>
            </w:pPr>
            <w:r w:rsidRPr="00A90D9B">
              <w:rPr>
                <w:rFonts w:ascii="Times New Roman" w:hAnsi="Times New Roman" w:cs="Times New Roman"/>
                <w:sz w:val="24"/>
                <w:szCs w:val="24"/>
                <w:lang w:val="ru-RU"/>
              </w:rPr>
              <w:t>18 месяцев с момента выдачи разрешения на строительство до ввода Объекта в эксплуатацию</w:t>
            </w:r>
          </w:p>
        </w:tc>
        <w:tc>
          <w:tcPr>
            <w:tcW w:w="3527"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rPr>
            </w:pPr>
            <w:proofErr w:type="spellStart"/>
            <w:r>
              <w:rPr>
                <w:rFonts w:ascii="Times New Roman" w:hAnsi="Times New Roman" w:cs="Times New Roman"/>
                <w:sz w:val="22"/>
                <w:szCs w:val="22"/>
              </w:rPr>
              <w:t>уменьшение</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0,5</w:t>
            </w:r>
          </w:p>
        </w:tc>
      </w:tr>
      <w:tr w:rsidR="00104E4A" w:rsidTr="0076356E">
        <w:tc>
          <w:tcPr>
            <w:tcW w:w="630"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rPr>
                <w:rFonts w:ascii="Times New Roman" w:hAnsi="Times New Roman" w:cs="Times New Roman"/>
                <w:sz w:val="22"/>
                <w:szCs w:val="22"/>
              </w:rPr>
            </w:pPr>
            <w:r>
              <w:rPr>
                <w:rFonts w:ascii="Times New Roman" w:hAnsi="Times New Roman" w:cs="Times New Roman"/>
                <w:sz w:val="22"/>
                <w:szCs w:val="22"/>
              </w:rPr>
              <w:t>2.</w:t>
            </w:r>
          </w:p>
        </w:tc>
        <w:tc>
          <w:tcPr>
            <w:tcW w:w="2670"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rPr>
                <w:rFonts w:ascii="Times New Roman" w:hAnsi="Times New Roman" w:cs="Times New Roman"/>
                <w:sz w:val="22"/>
                <w:szCs w:val="22"/>
                <w:lang w:val="ru-RU"/>
              </w:rPr>
            </w:pPr>
            <w:r>
              <w:rPr>
                <w:rFonts w:ascii="Times New Roman" w:hAnsi="Times New Roman" w:cs="Times New Roman"/>
                <w:sz w:val="22"/>
                <w:szCs w:val="22"/>
                <w:lang w:val="ru-RU"/>
              </w:rPr>
              <w:t>Размер Концессионной платы</w:t>
            </w:r>
          </w:p>
          <w:p w:rsidR="00104E4A" w:rsidRDefault="00104E4A" w:rsidP="0076356E">
            <w:pPr>
              <w:pStyle w:val="ConsPlusNormal"/>
              <w:shd w:val="clear" w:color="auto" w:fill="FFFFFF"/>
              <w:rPr>
                <w:rFonts w:ascii="Times New Roman" w:hAnsi="Times New Roman" w:cs="Times New Roman"/>
                <w:sz w:val="22"/>
                <w:szCs w:val="22"/>
                <w:lang w:val="ru-RU"/>
              </w:rPr>
            </w:pPr>
          </w:p>
        </w:tc>
        <w:tc>
          <w:tcPr>
            <w:tcW w:w="2503"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10 000 руб. за весь срок эксплуатации Объекта</w:t>
            </w:r>
          </w:p>
        </w:tc>
        <w:tc>
          <w:tcPr>
            <w:tcW w:w="3527"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увеличение</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0,1</w:t>
            </w:r>
          </w:p>
        </w:tc>
      </w:tr>
      <w:tr w:rsidR="00104E4A" w:rsidTr="0076356E">
        <w:tc>
          <w:tcPr>
            <w:tcW w:w="630"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rPr>
                <w:rFonts w:ascii="Times New Roman" w:hAnsi="Times New Roman" w:cs="Times New Roman"/>
                <w:sz w:val="22"/>
                <w:szCs w:val="22"/>
                <w:lang w:val="ru-RU"/>
              </w:rPr>
            </w:pPr>
            <w:r>
              <w:rPr>
                <w:rFonts w:ascii="Times New Roman" w:hAnsi="Times New Roman" w:cs="Times New Roman"/>
                <w:sz w:val="22"/>
                <w:szCs w:val="22"/>
                <w:lang w:val="ru-RU"/>
              </w:rPr>
              <w:t>3.</w:t>
            </w:r>
          </w:p>
        </w:tc>
        <w:tc>
          <w:tcPr>
            <w:tcW w:w="2670"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rPr>
                <w:rFonts w:ascii="Times New Roman" w:hAnsi="Times New Roman" w:cs="Times New Roman"/>
                <w:sz w:val="22"/>
                <w:szCs w:val="22"/>
                <w:lang w:val="ru-RU"/>
              </w:rPr>
            </w:pPr>
            <w:r>
              <w:rPr>
                <w:rFonts w:ascii="Times New Roman" w:hAnsi="Times New Roman" w:cs="Times New Roman"/>
                <w:sz w:val="22"/>
                <w:szCs w:val="22"/>
                <w:lang w:val="ru-RU"/>
              </w:rPr>
              <w:t>Тариф на оказание одной льготной услуги</w:t>
            </w:r>
          </w:p>
        </w:tc>
        <w:tc>
          <w:tcPr>
            <w:tcW w:w="2503"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200,00 руб.</w:t>
            </w:r>
          </w:p>
        </w:tc>
        <w:tc>
          <w:tcPr>
            <w:tcW w:w="3527"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уменьшение</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0,2</w:t>
            </w:r>
          </w:p>
        </w:tc>
      </w:tr>
      <w:tr w:rsidR="00104E4A" w:rsidTr="0076356E">
        <w:tc>
          <w:tcPr>
            <w:tcW w:w="630"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rPr>
                <w:rFonts w:ascii="Times New Roman" w:hAnsi="Times New Roman" w:cs="Times New Roman"/>
                <w:sz w:val="22"/>
                <w:szCs w:val="22"/>
                <w:lang w:val="ru-RU"/>
              </w:rPr>
            </w:pPr>
            <w:r>
              <w:rPr>
                <w:rFonts w:ascii="Times New Roman" w:hAnsi="Times New Roman" w:cs="Times New Roman"/>
                <w:sz w:val="22"/>
                <w:szCs w:val="22"/>
                <w:lang w:val="ru-RU"/>
              </w:rPr>
              <w:t>4.</w:t>
            </w:r>
          </w:p>
        </w:tc>
        <w:tc>
          <w:tcPr>
            <w:tcW w:w="2670"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rPr>
                <w:rFonts w:ascii="Times New Roman" w:hAnsi="Times New Roman" w:cs="Times New Roman"/>
                <w:sz w:val="22"/>
                <w:szCs w:val="22"/>
                <w:lang w:val="ru-RU"/>
              </w:rPr>
            </w:pPr>
            <w:r>
              <w:rPr>
                <w:rFonts w:ascii="Times New Roman" w:hAnsi="Times New Roman" w:cs="Times New Roman"/>
                <w:sz w:val="22"/>
                <w:szCs w:val="22"/>
                <w:lang w:val="ru-RU"/>
              </w:rPr>
              <w:t>Объем услуг (пропускная способность), оказываемых за 1 сутки на объекте</w:t>
            </w:r>
          </w:p>
        </w:tc>
        <w:tc>
          <w:tcPr>
            <w:tcW w:w="2503"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100 человек в день</w:t>
            </w:r>
          </w:p>
        </w:tc>
        <w:tc>
          <w:tcPr>
            <w:tcW w:w="3527" w:type="dxa"/>
            <w:tcBorders>
              <w:top w:val="single" w:sz="4" w:space="0" w:color="000000"/>
              <w:left w:val="single" w:sz="4" w:space="0" w:color="000000"/>
              <w:bottom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увеличение</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04E4A" w:rsidRDefault="00104E4A" w:rsidP="0076356E">
            <w:pPr>
              <w:pStyle w:val="ConsPlusNormal"/>
              <w:shd w:val="clear" w:color="auto" w:fill="FFFFFF"/>
              <w:snapToGrid w:val="0"/>
              <w:jc w:val="center"/>
              <w:rPr>
                <w:rFonts w:ascii="Times New Roman" w:hAnsi="Times New Roman" w:cs="Times New Roman"/>
                <w:sz w:val="22"/>
                <w:szCs w:val="22"/>
                <w:lang w:val="ru-RU"/>
              </w:rPr>
            </w:pPr>
            <w:r>
              <w:rPr>
                <w:rFonts w:ascii="Times New Roman" w:hAnsi="Times New Roman" w:cs="Times New Roman"/>
                <w:sz w:val="22"/>
                <w:szCs w:val="22"/>
                <w:lang w:val="ru-RU"/>
              </w:rPr>
              <w:t>0,2</w:t>
            </w:r>
          </w:p>
        </w:tc>
      </w:tr>
    </w:tbl>
    <w:p w:rsidR="00104E4A" w:rsidRDefault="00104E4A" w:rsidP="00104E4A">
      <w:pPr>
        <w:jc w:val="both"/>
        <w:rPr>
          <w:rFonts w:ascii="Times New Roman" w:hAnsi="Times New Roman"/>
          <w:b/>
          <w:bCs/>
          <w:sz w:val="24"/>
        </w:rPr>
      </w:pPr>
    </w:p>
    <w:p w:rsidR="00104E4A" w:rsidRDefault="00104E4A" w:rsidP="00104E4A">
      <w:pPr>
        <w:jc w:val="both"/>
        <w:rPr>
          <w:rFonts w:ascii="Times New Roman" w:hAnsi="Times New Roman"/>
          <w:b/>
          <w:bCs/>
          <w:sz w:val="24"/>
        </w:rPr>
      </w:pPr>
      <w:r>
        <w:rPr>
          <w:rFonts w:ascii="Times New Roman" w:hAnsi="Times New Roman"/>
          <w:b/>
          <w:bCs/>
          <w:sz w:val="24"/>
        </w:rPr>
        <w:t xml:space="preserve">Порядок, место и срок предоставления Конкурсной документации: </w:t>
      </w:r>
    </w:p>
    <w:p w:rsidR="00104E4A" w:rsidRDefault="00104E4A" w:rsidP="00104E4A">
      <w:pPr>
        <w:ind w:firstLine="709"/>
        <w:jc w:val="both"/>
        <w:rPr>
          <w:rFonts w:ascii="Times New Roman" w:hAnsi="Times New Roman"/>
          <w:sz w:val="24"/>
        </w:rPr>
      </w:pPr>
    </w:p>
    <w:p w:rsidR="00104E4A" w:rsidRDefault="00104E4A" w:rsidP="00104E4A">
      <w:pPr>
        <w:ind w:firstLine="709"/>
        <w:jc w:val="both"/>
        <w:rPr>
          <w:rFonts w:ascii="Times New Roman" w:hAnsi="Times New Roman"/>
          <w:sz w:val="24"/>
        </w:rPr>
      </w:pPr>
      <w:r>
        <w:rPr>
          <w:rFonts w:ascii="Times New Roman" w:hAnsi="Times New Roman"/>
          <w:sz w:val="24"/>
        </w:rPr>
        <w:t xml:space="preserve">Конкурсная документация представляется бесплатно заинтересованному лицу и размещается на Официальном сайте 10.07.2015 года. </w:t>
      </w:r>
    </w:p>
    <w:p w:rsidR="00104E4A" w:rsidRDefault="00104E4A" w:rsidP="00104E4A">
      <w:pPr>
        <w:ind w:firstLine="709"/>
        <w:jc w:val="both"/>
        <w:rPr>
          <w:rFonts w:ascii="Times New Roman" w:hAnsi="Times New Roman"/>
          <w:sz w:val="24"/>
        </w:rPr>
      </w:pPr>
      <w:r>
        <w:rPr>
          <w:rFonts w:ascii="Times New Roman" w:hAnsi="Times New Roman"/>
          <w:sz w:val="24"/>
        </w:rPr>
        <w:t xml:space="preserve"> Для получения Конкурсной документации заинтересованное лицо вправе направить в адрес Организатора конкурса по проведению Конкурса на право заключения Соглашения (расположенной по адресу: 143407, Московская область, г. Красногорск, бульвар Строителей, д.1, здание «Дом Правительства Московской области», кабинет 652),  письменное заявление с просьбой о представлении Конкурсной документации, указанием своего официального уполномоченного представителя (своих официальных уполномоченных представителей) и способа получения Конкурсной документации: по почте либо на руки Заявителю или официальному уполномоченному представителю Заявителя по адресу работы Организатора конкурса по рабочим дням с 09 часов 00 минут до 18 часов 00 минут по московскому времени (в пятницу и предпраздничные дни с 09:00 до 16:45 часов по московскому времени) после опубликования официального сообщения о проведении Конкурса. </w:t>
      </w:r>
    </w:p>
    <w:p w:rsidR="00104E4A" w:rsidRDefault="00104E4A" w:rsidP="00104E4A">
      <w:pPr>
        <w:ind w:firstLine="709"/>
        <w:jc w:val="both"/>
        <w:rPr>
          <w:rFonts w:ascii="Times New Roman" w:hAnsi="Times New Roman"/>
          <w:sz w:val="24"/>
        </w:rPr>
      </w:pPr>
      <w:r>
        <w:rPr>
          <w:rFonts w:ascii="Times New Roman" w:hAnsi="Times New Roman"/>
          <w:sz w:val="24"/>
        </w:rPr>
        <w:t xml:space="preserve"> В течение 5 (пяти) рабочих дней со дня получения Организатором конкурса письменного заявления с просьбой о представлении Конкурсной документации обратившемуся предоставляется или направляется Конкурсная документация.</w:t>
      </w:r>
    </w:p>
    <w:p w:rsidR="00104E4A" w:rsidRDefault="00104E4A" w:rsidP="00104E4A">
      <w:pPr>
        <w:ind w:firstLine="709"/>
        <w:jc w:val="both"/>
        <w:rPr>
          <w:rFonts w:ascii="Times New Roman" w:hAnsi="Times New Roman"/>
          <w:sz w:val="24"/>
        </w:rPr>
      </w:pPr>
      <w:r>
        <w:rPr>
          <w:rFonts w:ascii="Times New Roman" w:hAnsi="Times New Roman"/>
          <w:sz w:val="24"/>
        </w:rPr>
        <w:lastRenderedPageBreak/>
        <w:t xml:space="preserve"> Заинтересованные лица, Заявители, Участники Конкурса, получившие Конкурсную документацию любым из вышеперечисленных способов, самостоятельно несут ответственность за отслеживание всех вносимых изменений в Конкурсную документацию.</w:t>
      </w:r>
    </w:p>
    <w:p w:rsidR="00104E4A" w:rsidRPr="00852F57" w:rsidRDefault="00104E4A" w:rsidP="00104E4A">
      <w:pPr>
        <w:ind w:firstLine="709"/>
        <w:jc w:val="both"/>
        <w:rPr>
          <w:rFonts w:ascii="Times New Roman" w:hAnsi="Times New Roman"/>
          <w:sz w:val="24"/>
        </w:rPr>
      </w:pPr>
    </w:p>
    <w:p w:rsidR="00104E4A" w:rsidRDefault="00104E4A" w:rsidP="00104E4A">
      <w:pPr>
        <w:ind w:firstLine="709"/>
        <w:jc w:val="both"/>
        <w:rPr>
          <w:rFonts w:ascii="Times New Roman" w:hAnsi="Times New Roman"/>
          <w:b/>
          <w:bCs/>
          <w:sz w:val="24"/>
        </w:rPr>
      </w:pPr>
      <w:r>
        <w:rPr>
          <w:rFonts w:ascii="Times New Roman" w:hAnsi="Times New Roman"/>
          <w:b/>
          <w:bCs/>
          <w:sz w:val="24"/>
        </w:rPr>
        <w:t>Порядок, место и срок предоставления заявок на участие в конкурсе:</w:t>
      </w:r>
    </w:p>
    <w:p w:rsidR="00104E4A" w:rsidRDefault="00104E4A" w:rsidP="00104E4A">
      <w:pPr>
        <w:ind w:firstLine="709"/>
        <w:jc w:val="both"/>
        <w:rPr>
          <w:rFonts w:ascii="Times New Roman" w:hAnsi="Times New Roman"/>
          <w:sz w:val="24"/>
        </w:rPr>
      </w:pPr>
    </w:p>
    <w:p w:rsidR="00104E4A" w:rsidRDefault="00104E4A" w:rsidP="00104E4A">
      <w:pPr>
        <w:ind w:firstLine="709"/>
        <w:jc w:val="both"/>
        <w:rPr>
          <w:rFonts w:ascii="Times New Roman" w:hAnsi="Times New Roman"/>
          <w:sz w:val="24"/>
        </w:rPr>
      </w:pPr>
      <w:r>
        <w:rPr>
          <w:rFonts w:ascii="Times New Roman" w:hAnsi="Times New Roman"/>
          <w:sz w:val="24"/>
        </w:rPr>
        <w:t xml:space="preserve">Заявки представляются Организатору конкурса в запечатанных конвертах с пометкой: «Заявка на участие в Конкурсе на право заключения концессионного соглашения в отношении </w:t>
      </w:r>
      <w:r>
        <w:rPr>
          <w:rFonts w:ascii="Times New Roman" w:hAnsi="Times New Roman" w:cs="Arial"/>
          <w:sz w:val="24"/>
        </w:rPr>
        <w:t xml:space="preserve">реконструкции здания </w:t>
      </w:r>
      <w:r>
        <w:rPr>
          <w:rFonts w:ascii="Times New Roman" w:hAnsi="Times New Roman"/>
          <w:sz w:val="24"/>
        </w:rPr>
        <w:t xml:space="preserve">бани в г. Лыткарино Московской области.  </w:t>
      </w:r>
    </w:p>
    <w:p w:rsidR="00104E4A" w:rsidRDefault="00104E4A" w:rsidP="00104E4A">
      <w:pPr>
        <w:ind w:firstLine="709"/>
        <w:jc w:val="both"/>
        <w:rPr>
          <w:rFonts w:ascii="Times New Roman" w:hAnsi="Times New Roman"/>
          <w:sz w:val="24"/>
        </w:rPr>
      </w:pPr>
      <w:r>
        <w:rPr>
          <w:rFonts w:ascii="Times New Roman" w:hAnsi="Times New Roman"/>
          <w:sz w:val="24"/>
        </w:rPr>
        <w:t xml:space="preserve"> Дата и время начала представления Заявок на участие в Конкурсе – 09 часов 00 минут по московскому времени 13.07.2015 года. </w:t>
      </w:r>
    </w:p>
    <w:p w:rsidR="00104E4A" w:rsidRDefault="00104E4A" w:rsidP="00104E4A">
      <w:pPr>
        <w:ind w:firstLine="709"/>
        <w:jc w:val="both"/>
        <w:rPr>
          <w:rFonts w:ascii="Times New Roman" w:hAnsi="Times New Roman"/>
          <w:sz w:val="24"/>
        </w:rPr>
      </w:pPr>
      <w:r>
        <w:rPr>
          <w:rFonts w:ascii="Times New Roman" w:hAnsi="Times New Roman"/>
          <w:sz w:val="24"/>
        </w:rPr>
        <w:t xml:space="preserve"> Дата и время окончания приема Заявок на участие в Конкурсе – 16 часов 45 минут по московскому времени 21.08.2015 года. </w:t>
      </w:r>
    </w:p>
    <w:p w:rsidR="00104E4A" w:rsidRDefault="00104E4A" w:rsidP="00104E4A">
      <w:pPr>
        <w:ind w:firstLine="709"/>
        <w:jc w:val="both"/>
        <w:rPr>
          <w:rFonts w:ascii="Times New Roman" w:hAnsi="Times New Roman"/>
          <w:sz w:val="24"/>
        </w:rPr>
      </w:pPr>
      <w:r>
        <w:rPr>
          <w:rFonts w:ascii="Times New Roman" w:hAnsi="Times New Roman"/>
          <w:sz w:val="24"/>
        </w:rPr>
        <w:t>Заявки на участие в Конкурсе принимаются по адресу: 143407, Московская область, г.Красногорск, бульвар Строителей, д.1, здание «Дом Правительства Московской области», кабинет 652.</w:t>
      </w:r>
    </w:p>
    <w:p w:rsidR="00104E4A" w:rsidRDefault="00104E4A" w:rsidP="00104E4A">
      <w:pPr>
        <w:ind w:firstLine="709"/>
        <w:jc w:val="both"/>
        <w:rPr>
          <w:rFonts w:ascii="Times New Roman" w:hAnsi="Times New Roman"/>
          <w:sz w:val="24"/>
        </w:rPr>
      </w:pPr>
      <w:r>
        <w:rPr>
          <w:rFonts w:ascii="Times New Roman" w:hAnsi="Times New Roman"/>
          <w:sz w:val="24"/>
        </w:rPr>
        <w:t xml:space="preserve"> В связи с установленным по адресу Организатора конкурса контрольно-пропускным режимом, Заявителю или его представителю, для представления Заявки на участие в Конкурсе, необходимо не позднее, чем за один рабочий день до даты представления Заявки, сообщить Организатору конкурса следующие сведения для оформления соответствующего пропуска: предмет Конкурса, дату присутствия, фамилию, имя, отчество своего представителя по факсимильной связи или телефонограммой по указанным в п.1.22 Конкурсной документации контактным телефонам.</w:t>
      </w:r>
    </w:p>
    <w:p w:rsidR="00104E4A" w:rsidRDefault="00104E4A" w:rsidP="00104E4A">
      <w:pPr>
        <w:ind w:firstLine="709"/>
        <w:jc w:val="both"/>
        <w:rPr>
          <w:rFonts w:ascii="Times New Roman" w:hAnsi="Times New Roman"/>
          <w:sz w:val="24"/>
        </w:rPr>
      </w:pPr>
      <w:r>
        <w:rPr>
          <w:rFonts w:ascii="Times New Roman" w:hAnsi="Times New Roman"/>
          <w:sz w:val="24"/>
        </w:rPr>
        <w:t xml:space="preserve"> Один Заявитель вправе представить только одну Заявку. Представление Заявок на участие в Конкурсе в форме электронного документа не предусмотрена.</w:t>
      </w:r>
    </w:p>
    <w:p w:rsidR="00104E4A" w:rsidRDefault="00104E4A" w:rsidP="00104E4A">
      <w:pPr>
        <w:ind w:firstLine="709"/>
        <w:jc w:val="both"/>
        <w:rPr>
          <w:rFonts w:ascii="Times New Roman" w:hAnsi="Times New Roman"/>
          <w:sz w:val="24"/>
        </w:rPr>
      </w:pPr>
      <w:r>
        <w:rPr>
          <w:rFonts w:ascii="Times New Roman" w:hAnsi="Times New Roman"/>
          <w:sz w:val="24"/>
        </w:rPr>
        <w:t xml:space="preserve"> Конверты с Заявками, поступившие без указанных в настоящем разделе пометок, не рассматриваются Конкурсной комиссией. </w:t>
      </w:r>
    </w:p>
    <w:p w:rsidR="00104E4A" w:rsidRDefault="00104E4A" w:rsidP="00104E4A">
      <w:pPr>
        <w:ind w:firstLine="709"/>
        <w:jc w:val="both"/>
        <w:rPr>
          <w:rFonts w:ascii="Times New Roman" w:hAnsi="Times New Roman"/>
          <w:sz w:val="24"/>
        </w:rPr>
      </w:pPr>
      <w:r>
        <w:rPr>
          <w:rFonts w:ascii="Times New Roman" w:hAnsi="Times New Roman"/>
          <w:sz w:val="24"/>
        </w:rPr>
        <w:t xml:space="preserve"> Представленная Организатору конкурса Заявка подлежит регистрации в журнале Заявок на участие в Конкурсе под порядковым номером с указанием даты и точного времени её подачи (часы и минуты) во избежание совпадения этого времени со временем представления других Заявок. При этом на копии описи представленных заявителем документов Заявки делается отметка о дате и времени представления Заявки с указанием номера этой Заявки.</w:t>
      </w:r>
    </w:p>
    <w:p w:rsidR="00104E4A" w:rsidRDefault="00104E4A" w:rsidP="00104E4A">
      <w:pPr>
        <w:ind w:firstLine="709"/>
        <w:jc w:val="both"/>
        <w:rPr>
          <w:rFonts w:ascii="Times New Roman" w:hAnsi="Times New Roman"/>
          <w:sz w:val="24"/>
        </w:rPr>
      </w:pPr>
      <w:r>
        <w:rPr>
          <w:rFonts w:ascii="Times New Roman" w:hAnsi="Times New Roman"/>
          <w:sz w:val="24"/>
        </w:rPr>
        <w:t xml:space="preserve"> Срок представления Заявки определяется по дате и времени регистрации конверта с заявкой в журнале регистрации, а также по дате и времени, проставленным при приёме Заявки на копии описи документов Заявки.</w:t>
      </w:r>
    </w:p>
    <w:p w:rsidR="00104E4A" w:rsidRDefault="00104E4A" w:rsidP="00104E4A">
      <w:pPr>
        <w:ind w:firstLine="709"/>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Концедент</w:t>
      </w:r>
      <w:proofErr w:type="spellEnd"/>
      <w:r>
        <w:rPr>
          <w:rFonts w:ascii="Times New Roman" w:hAnsi="Times New Roman"/>
          <w:sz w:val="24"/>
        </w:rPr>
        <w:t xml:space="preserve"> вправе продлить срок представления Заявок, внеся соответствующее изменение в настоящую Конкурсную документацию. </w:t>
      </w:r>
    </w:p>
    <w:p w:rsidR="00104E4A" w:rsidRDefault="00104E4A" w:rsidP="00104E4A">
      <w:pPr>
        <w:ind w:firstLine="709"/>
        <w:jc w:val="both"/>
        <w:rPr>
          <w:rFonts w:ascii="Times New Roman" w:hAnsi="Times New Roman"/>
          <w:sz w:val="24"/>
        </w:rPr>
      </w:pPr>
      <w:r>
        <w:rPr>
          <w:rFonts w:ascii="Times New Roman" w:hAnsi="Times New Roman"/>
          <w:sz w:val="24"/>
        </w:rPr>
        <w:t xml:space="preserve">В случае, если по истечении срока представления Заявок подано менее двух Заявок, </w:t>
      </w:r>
      <w:proofErr w:type="spellStart"/>
      <w:r>
        <w:rPr>
          <w:rFonts w:ascii="Times New Roman" w:hAnsi="Times New Roman"/>
          <w:sz w:val="24"/>
        </w:rPr>
        <w:t>Концедент</w:t>
      </w:r>
      <w:proofErr w:type="spellEnd"/>
      <w:r>
        <w:rPr>
          <w:rFonts w:ascii="Times New Roman" w:hAnsi="Times New Roman"/>
          <w:sz w:val="24"/>
        </w:rPr>
        <w:t xml:space="preserve"> объявляет Конкурс несостоявшимся на следующий день после истечения этого срока.</w:t>
      </w:r>
    </w:p>
    <w:p w:rsidR="00104E4A" w:rsidRDefault="00104E4A" w:rsidP="00104E4A">
      <w:pPr>
        <w:ind w:firstLine="709"/>
        <w:jc w:val="both"/>
        <w:rPr>
          <w:rFonts w:ascii="Times New Roman" w:hAnsi="Times New Roman"/>
          <w:sz w:val="24"/>
        </w:rPr>
      </w:pPr>
      <w:r>
        <w:rPr>
          <w:rFonts w:ascii="Times New Roman" w:hAnsi="Times New Roman"/>
          <w:sz w:val="24"/>
        </w:rPr>
        <w:t>Заявки не принимаются после истечения срока их представления. Конверт с заявкой, представленный Организатору конкурса по истечении срока представления Заявок, не вскрывается и возвращается представившему его Заявителю вместе с описью представленных им документов с пометкой об отказе в принятии Заявки. В случае поступления такой Заявки по почте конверт с заявкой не вскрывается и возвращается представившему его Заявителю с уведомлением об отказе в принятии Заявки.</w:t>
      </w:r>
    </w:p>
    <w:p w:rsidR="00104E4A" w:rsidRDefault="00104E4A" w:rsidP="00104E4A">
      <w:pPr>
        <w:ind w:firstLine="709"/>
        <w:jc w:val="both"/>
        <w:rPr>
          <w:rFonts w:ascii="Times New Roman" w:hAnsi="Times New Roman"/>
          <w:sz w:val="24"/>
        </w:rPr>
      </w:pPr>
      <w:r>
        <w:rPr>
          <w:rFonts w:ascii="Times New Roman" w:hAnsi="Times New Roman"/>
          <w:sz w:val="24"/>
        </w:rPr>
        <w:t>Заявитель вправе изменить или отозвать Заявку в любое время до истечения срока представления Заявок. Изменение в Заявку должно быть подготовлено, запечатано, маркировано и представлено таким же образом, что и Заявка. Конверты помечаются надписями: «Изменение», «Отзыв».</w:t>
      </w:r>
    </w:p>
    <w:p w:rsidR="00104E4A" w:rsidRDefault="00104E4A" w:rsidP="00104E4A">
      <w:pPr>
        <w:ind w:firstLine="709"/>
        <w:jc w:val="both"/>
        <w:rPr>
          <w:rFonts w:ascii="Times New Roman" w:hAnsi="Times New Roman"/>
          <w:sz w:val="24"/>
        </w:rPr>
      </w:pPr>
      <w:r>
        <w:rPr>
          <w:rFonts w:ascii="Times New Roman" w:hAnsi="Times New Roman"/>
          <w:sz w:val="24"/>
        </w:rPr>
        <w:t xml:space="preserve">Регистрация изменений и уведомлений об отзыве Заявки производится в том же </w:t>
      </w:r>
      <w:r>
        <w:rPr>
          <w:rFonts w:ascii="Times New Roman" w:hAnsi="Times New Roman"/>
          <w:sz w:val="24"/>
        </w:rPr>
        <w:lastRenderedPageBreak/>
        <w:t>порядке, что и регистрация Заявки.</w:t>
      </w:r>
    </w:p>
    <w:p w:rsidR="00104E4A" w:rsidRDefault="00104E4A" w:rsidP="00104E4A">
      <w:pPr>
        <w:ind w:firstLine="709"/>
        <w:jc w:val="both"/>
        <w:rPr>
          <w:rFonts w:ascii="Times New Roman" w:hAnsi="Times New Roman"/>
          <w:sz w:val="24"/>
        </w:rPr>
      </w:pPr>
      <w:r>
        <w:rPr>
          <w:rFonts w:ascii="Times New Roman" w:hAnsi="Times New Roman"/>
          <w:sz w:val="24"/>
        </w:rPr>
        <w:t>Никакие изменения не могут быть внесены в Заявки после истечения срока представления Заявок.</w:t>
      </w:r>
    </w:p>
    <w:p w:rsidR="00104E4A" w:rsidRDefault="00104E4A" w:rsidP="00104E4A">
      <w:pPr>
        <w:ind w:firstLine="709"/>
        <w:jc w:val="both"/>
        <w:rPr>
          <w:rFonts w:ascii="Times New Roman" w:hAnsi="Times New Roman"/>
          <w:sz w:val="24"/>
        </w:rPr>
      </w:pPr>
    </w:p>
    <w:p w:rsidR="00104E4A" w:rsidRDefault="00104E4A" w:rsidP="00104E4A">
      <w:pPr>
        <w:ind w:firstLine="709"/>
        <w:jc w:val="both"/>
        <w:rPr>
          <w:rFonts w:ascii="Times New Roman" w:hAnsi="Times New Roman"/>
          <w:b/>
          <w:sz w:val="24"/>
        </w:rPr>
      </w:pPr>
      <w:r w:rsidRPr="00C05101">
        <w:rPr>
          <w:rFonts w:ascii="Times New Roman" w:hAnsi="Times New Roman"/>
          <w:b/>
          <w:sz w:val="24"/>
        </w:rPr>
        <w:t>Размер задатка, порядок и сроки его внесения, реквизиты счетов, на которые вносится задаток:</w:t>
      </w:r>
    </w:p>
    <w:p w:rsidR="00104E4A" w:rsidRDefault="00104E4A" w:rsidP="00104E4A">
      <w:pPr>
        <w:ind w:firstLine="709"/>
        <w:jc w:val="both"/>
        <w:rPr>
          <w:rFonts w:ascii="Times New Roman" w:hAnsi="Times New Roman"/>
          <w:b/>
          <w:sz w:val="24"/>
        </w:rPr>
      </w:pPr>
    </w:p>
    <w:p w:rsidR="00104E4A" w:rsidRDefault="00104E4A" w:rsidP="00104E4A">
      <w:pPr>
        <w:ind w:firstLine="709"/>
        <w:contextualSpacing/>
        <w:jc w:val="both"/>
        <w:rPr>
          <w:rFonts w:ascii="Times New Roman" w:hAnsi="Times New Roman"/>
          <w:sz w:val="24"/>
        </w:rPr>
      </w:pPr>
      <w:r>
        <w:rPr>
          <w:rFonts w:ascii="Times New Roman" w:hAnsi="Times New Roman"/>
          <w:sz w:val="24"/>
        </w:rPr>
        <w:t xml:space="preserve">Каждый Заявитель должен обеспечить оплату Задатка в сумме </w:t>
      </w:r>
      <w:r w:rsidRPr="00C37AB8">
        <w:rPr>
          <w:rFonts w:ascii="Times New Roman" w:hAnsi="Times New Roman"/>
          <w:sz w:val="24"/>
        </w:rPr>
        <w:t>7</w:t>
      </w:r>
      <w:r>
        <w:rPr>
          <w:rFonts w:ascii="Times New Roman" w:hAnsi="Times New Roman"/>
          <w:sz w:val="24"/>
        </w:rPr>
        <w:t xml:space="preserve"> 000 000 </w:t>
      </w:r>
      <w:r w:rsidRPr="00C37AB8">
        <w:rPr>
          <w:rFonts w:ascii="Times New Roman" w:hAnsi="Times New Roman"/>
          <w:sz w:val="24"/>
        </w:rPr>
        <w:t>(семи</w:t>
      </w:r>
      <w:r>
        <w:rPr>
          <w:rFonts w:ascii="Times New Roman" w:hAnsi="Times New Roman"/>
          <w:sz w:val="24"/>
        </w:rPr>
        <w:t xml:space="preserve"> миллионов) рублей до даты окончания представления Заявок на участие в настоящем Конкурсе.</w:t>
      </w:r>
    </w:p>
    <w:p w:rsidR="00104E4A" w:rsidRDefault="00104E4A" w:rsidP="00104E4A">
      <w:pPr>
        <w:ind w:firstLine="709"/>
        <w:contextualSpacing/>
        <w:jc w:val="both"/>
        <w:rPr>
          <w:rFonts w:ascii="Times New Roman" w:hAnsi="Times New Roman"/>
          <w:sz w:val="24"/>
        </w:rPr>
      </w:pPr>
      <w:r>
        <w:rPr>
          <w:rFonts w:ascii="Times New Roman" w:hAnsi="Times New Roman"/>
          <w:sz w:val="24"/>
        </w:rPr>
        <w:t xml:space="preserve">Реквизиты счета для внесения задатка: </w:t>
      </w:r>
    </w:p>
    <w:p w:rsidR="00104E4A" w:rsidRDefault="00104E4A" w:rsidP="00104E4A">
      <w:pPr>
        <w:pStyle w:val="a4"/>
        <w:contextualSpacing/>
        <w:jc w:val="both"/>
        <w:rPr>
          <w:rFonts w:ascii="Times New Roman" w:hAnsi="Times New Roman"/>
          <w:sz w:val="24"/>
        </w:rPr>
      </w:pPr>
      <w:r w:rsidRPr="0091276B">
        <w:rPr>
          <w:rFonts w:ascii="Times New Roman" w:hAnsi="Times New Roman"/>
          <w:sz w:val="24"/>
        </w:rPr>
        <w:t>получатель – Финансовое управление города Лыткарино, ИНН/КПП 5026014039/502601001, расчетный счет №40302810540005000001 в ОАО СБЕРБАНК РОССИИ г.Москва, к/</w:t>
      </w:r>
      <w:proofErr w:type="spellStart"/>
      <w:r w:rsidRPr="0091276B">
        <w:rPr>
          <w:rFonts w:ascii="Times New Roman" w:hAnsi="Times New Roman"/>
          <w:sz w:val="24"/>
        </w:rPr>
        <w:t>сч</w:t>
      </w:r>
      <w:proofErr w:type="spellEnd"/>
      <w:r w:rsidRPr="0091276B">
        <w:rPr>
          <w:rFonts w:ascii="Times New Roman" w:hAnsi="Times New Roman"/>
          <w:sz w:val="24"/>
        </w:rPr>
        <w:t>. 30101</w:t>
      </w:r>
      <w:r>
        <w:rPr>
          <w:rFonts w:ascii="Times New Roman" w:hAnsi="Times New Roman"/>
          <w:sz w:val="24"/>
        </w:rPr>
        <w:t xml:space="preserve">810400000000225, БИК 044525225 </w:t>
      </w:r>
    </w:p>
    <w:p w:rsidR="00104E4A" w:rsidRDefault="00104E4A" w:rsidP="00104E4A">
      <w:pPr>
        <w:pStyle w:val="a4"/>
        <w:ind w:firstLine="709"/>
        <w:contextualSpacing/>
        <w:jc w:val="both"/>
        <w:rPr>
          <w:rFonts w:ascii="Times New Roman" w:hAnsi="Times New Roman"/>
          <w:sz w:val="24"/>
        </w:rPr>
      </w:pPr>
      <w:r>
        <w:rPr>
          <w:rFonts w:ascii="Times New Roman" w:hAnsi="Times New Roman"/>
          <w:sz w:val="24"/>
        </w:rPr>
        <w:t xml:space="preserve">В платежном документе в назначении платежа указывается: «Задаток в обеспечение исполнения обязательства по заключению концессионного соглашения в отношении реконструкции здания бани в г. Лыткарино Московской области и осуществления деятельности с его использованием </w:t>
      </w:r>
      <w:r w:rsidRPr="0091276B">
        <w:rPr>
          <w:rFonts w:ascii="Times New Roman" w:hAnsi="Times New Roman"/>
          <w:sz w:val="24"/>
        </w:rPr>
        <w:t>(Комитет по управлению имуществом г.Лыткарино, л/счет 05005000130)</w:t>
      </w:r>
      <w:r>
        <w:rPr>
          <w:rFonts w:ascii="Times New Roman" w:hAnsi="Times New Roman"/>
          <w:sz w:val="24"/>
        </w:rPr>
        <w:t>»</w:t>
      </w:r>
      <w:r w:rsidRPr="0091276B">
        <w:rPr>
          <w:rFonts w:ascii="Times New Roman" w:hAnsi="Times New Roman"/>
          <w:sz w:val="24"/>
        </w:rPr>
        <w:t xml:space="preserve">. </w:t>
      </w:r>
      <w:r>
        <w:rPr>
          <w:rFonts w:ascii="Times New Roman" w:hAnsi="Times New Roman"/>
          <w:sz w:val="24"/>
        </w:rPr>
        <w:t xml:space="preserve">НДС не облагается. </w:t>
      </w:r>
    </w:p>
    <w:p w:rsidR="00104E4A" w:rsidRDefault="00104E4A" w:rsidP="00104E4A">
      <w:pPr>
        <w:ind w:firstLine="709"/>
        <w:contextualSpacing/>
        <w:jc w:val="both"/>
        <w:rPr>
          <w:rFonts w:ascii="Times New Roman" w:hAnsi="Times New Roman"/>
          <w:sz w:val="24"/>
        </w:rPr>
      </w:pPr>
      <w:r>
        <w:rPr>
          <w:rFonts w:ascii="Times New Roman" w:hAnsi="Times New Roman"/>
          <w:sz w:val="24"/>
        </w:rPr>
        <w:t xml:space="preserve">Задаток должен поступить на указанный счет до даты окончания представления заявок на участие в Конкурсе, в противном случае Заявитель не допускается к участию в Конкурсе. </w:t>
      </w:r>
    </w:p>
    <w:p w:rsidR="00104E4A" w:rsidRDefault="00104E4A" w:rsidP="00104E4A">
      <w:pPr>
        <w:ind w:firstLine="709"/>
        <w:contextualSpacing/>
        <w:jc w:val="both"/>
        <w:rPr>
          <w:rFonts w:ascii="Times New Roman" w:hAnsi="Times New Roman"/>
          <w:sz w:val="24"/>
        </w:rPr>
      </w:pPr>
      <w:r>
        <w:rPr>
          <w:rFonts w:ascii="Times New Roman" w:hAnsi="Times New Roman"/>
          <w:sz w:val="24"/>
        </w:rPr>
        <w:t>Возврат задатка осуществляется в порядке, установленном действующим законодательством.</w:t>
      </w:r>
    </w:p>
    <w:p w:rsidR="00104E4A" w:rsidRDefault="00104E4A" w:rsidP="00104E4A">
      <w:pPr>
        <w:jc w:val="both"/>
        <w:rPr>
          <w:rFonts w:ascii="Times New Roman" w:hAnsi="Times New Roman"/>
          <w:sz w:val="24"/>
        </w:rPr>
      </w:pPr>
    </w:p>
    <w:p w:rsidR="00104E4A" w:rsidRDefault="00104E4A" w:rsidP="00104E4A">
      <w:pPr>
        <w:ind w:firstLine="709"/>
        <w:jc w:val="both"/>
        <w:rPr>
          <w:rFonts w:ascii="Times New Roman" w:hAnsi="Times New Roman"/>
          <w:sz w:val="24"/>
        </w:rPr>
      </w:pPr>
      <w:r>
        <w:rPr>
          <w:rFonts w:ascii="Times New Roman" w:hAnsi="Times New Roman"/>
          <w:b/>
          <w:bCs/>
          <w:sz w:val="24"/>
        </w:rPr>
        <w:t>Порядок, место и срок представления конкурсных предложений:</w:t>
      </w:r>
      <w:r>
        <w:rPr>
          <w:rFonts w:ascii="Times New Roman" w:hAnsi="Times New Roman"/>
          <w:sz w:val="24"/>
        </w:rPr>
        <w:t xml:space="preserve"> </w:t>
      </w:r>
    </w:p>
    <w:p w:rsidR="00104E4A" w:rsidRDefault="00104E4A" w:rsidP="00104E4A">
      <w:pPr>
        <w:ind w:firstLine="709"/>
        <w:jc w:val="both"/>
        <w:rPr>
          <w:rFonts w:ascii="Times New Roman" w:hAnsi="Times New Roman"/>
          <w:sz w:val="24"/>
        </w:rPr>
      </w:pPr>
      <w:r>
        <w:rPr>
          <w:rFonts w:ascii="Times New Roman" w:hAnsi="Times New Roman"/>
          <w:sz w:val="24"/>
        </w:rPr>
        <w:t xml:space="preserve">Конкурсные предложения представляются Участниками Конкурса Организатору конкурса в запечатанных конвертах с пометкой «Конкурсное предложение Участника Конкурса на право заключения концессионного соглашения в отношении реконструкции здания бани в г. Лыткарино Московской области и осуществления деятельности с его использованием».  </w:t>
      </w:r>
    </w:p>
    <w:p w:rsidR="00104E4A" w:rsidRDefault="00104E4A" w:rsidP="00104E4A">
      <w:pPr>
        <w:ind w:firstLine="709"/>
        <w:jc w:val="both"/>
        <w:rPr>
          <w:rFonts w:ascii="Times New Roman" w:hAnsi="Times New Roman"/>
          <w:sz w:val="24"/>
        </w:rPr>
      </w:pPr>
      <w:r>
        <w:rPr>
          <w:rFonts w:ascii="Times New Roman" w:hAnsi="Times New Roman"/>
          <w:sz w:val="24"/>
        </w:rPr>
        <w:t xml:space="preserve">Дата и время начала представления Конкурсных предложений – 14.09.2015. </w:t>
      </w:r>
    </w:p>
    <w:p w:rsidR="00104E4A" w:rsidRDefault="00104E4A" w:rsidP="00104E4A">
      <w:pPr>
        <w:ind w:firstLine="709"/>
        <w:jc w:val="both"/>
        <w:rPr>
          <w:rFonts w:ascii="Times New Roman" w:hAnsi="Times New Roman"/>
          <w:sz w:val="24"/>
        </w:rPr>
      </w:pPr>
      <w:r>
        <w:rPr>
          <w:rFonts w:ascii="Times New Roman" w:hAnsi="Times New Roman"/>
          <w:sz w:val="24"/>
        </w:rPr>
        <w:t>Дата и время окончания представления Конкурсных предложений –  08.12.2015.</w:t>
      </w:r>
    </w:p>
    <w:p w:rsidR="00104E4A" w:rsidRDefault="00104E4A" w:rsidP="00104E4A">
      <w:pPr>
        <w:ind w:firstLine="709"/>
        <w:jc w:val="both"/>
        <w:rPr>
          <w:rFonts w:ascii="Times New Roman" w:hAnsi="Times New Roman"/>
          <w:sz w:val="24"/>
        </w:rPr>
      </w:pPr>
      <w:r>
        <w:rPr>
          <w:rFonts w:ascii="Times New Roman" w:hAnsi="Times New Roman"/>
          <w:sz w:val="24"/>
        </w:rPr>
        <w:t xml:space="preserve">Конкурсные предложения принимаются по адресу: 143407, Московская область, г.Красногорск, бульвар Строителей, д.1, здание «Дом Правительства Московской области», кабинет 652. </w:t>
      </w:r>
    </w:p>
    <w:p w:rsidR="00104E4A" w:rsidRDefault="00104E4A" w:rsidP="00104E4A">
      <w:pPr>
        <w:ind w:firstLine="709"/>
        <w:jc w:val="both"/>
        <w:rPr>
          <w:rFonts w:ascii="Times New Roman" w:hAnsi="Times New Roman"/>
          <w:sz w:val="24"/>
        </w:rPr>
      </w:pPr>
      <w:r>
        <w:rPr>
          <w:rFonts w:ascii="Times New Roman" w:hAnsi="Times New Roman"/>
          <w:sz w:val="24"/>
        </w:rPr>
        <w:t>Конкурсные предложения принимаются по указанному адресу по рабочим дням с 09 часов 00 минут до 18 часов 00 минут по московскому времени (в пятницу и предпраздничные дни с 09:00 до 16:45 часов по московскому времени) до даты окончания срока представления Конкурсных предложений.</w:t>
      </w:r>
    </w:p>
    <w:p w:rsidR="00104E4A" w:rsidRDefault="00104E4A" w:rsidP="00104E4A">
      <w:pPr>
        <w:ind w:firstLine="709"/>
        <w:jc w:val="both"/>
        <w:rPr>
          <w:rFonts w:ascii="Times New Roman" w:hAnsi="Times New Roman"/>
          <w:sz w:val="24"/>
        </w:rPr>
      </w:pPr>
      <w:r>
        <w:rPr>
          <w:rFonts w:ascii="Times New Roman" w:hAnsi="Times New Roman"/>
          <w:sz w:val="24"/>
        </w:rPr>
        <w:t>В связи с установленным по адресу Организатора конкурса контрольно-пропускным режимом, Участнику конкурса или его представителю, для представления Конкурсного предложения, необходимо не позднее, чем за один рабочий день до даты представления Конкурсного предложения, сообщить Организатору конкурса следующие сведения для оформления соответствующего пропуска: предмет Конкурса, дату присутствия, фамилию, имя, отчество Участника конкурса либо его представителя по факсимильной связи или телефонограммой по указанным в Конкурсной документации контактным телефонам.</w:t>
      </w:r>
    </w:p>
    <w:p w:rsidR="00104E4A" w:rsidRDefault="00104E4A" w:rsidP="00104E4A">
      <w:pPr>
        <w:ind w:firstLine="709"/>
        <w:jc w:val="both"/>
        <w:rPr>
          <w:rFonts w:ascii="Times New Roman" w:hAnsi="Times New Roman"/>
          <w:sz w:val="24"/>
        </w:rPr>
      </w:pPr>
      <w:r>
        <w:rPr>
          <w:rFonts w:ascii="Times New Roman" w:hAnsi="Times New Roman"/>
          <w:sz w:val="24"/>
        </w:rPr>
        <w:t xml:space="preserve">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w:t>
      </w:r>
    </w:p>
    <w:p w:rsidR="00104E4A" w:rsidRDefault="00104E4A" w:rsidP="00104E4A">
      <w:pPr>
        <w:ind w:firstLine="709"/>
        <w:jc w:val="both"/>
        <w:rPr>
          <w:rFonts w:ascii="Times New Roman" w:hAnsi="Times New Roman"/>
          <w:sz w:val="24"/>
        </w:rPr>
      </w:pPr>
      <w:r>
        <w:rPr>
          <w:rFonts w:ascii="Times New Roman" w:hAnsi="Times New Roman"/>
          <w:sz w:val="24"/>
        </w:rPr>
        <w:t xml:space="preserve">Один Участник Конкурса вправе представить только одно Конкурсное </w:t>
      </w:r>
      <w:r>
        <w:rPr>
          <w:rFonts w:ascii="Times New Roman" w:hAnsi="Times New Roman"/>
          <w:sz w:val="24"/>
        </w:rPr>
        <w:lastRenderedPageBreak/>
        <w:t>предложение.</w:t>
      </w:r>
    </w:p>
    <w:p w:rsidR="00104E4A" w:rsidRDefault="00104E4A" w:rsidP="00104E4A">
      <w:pPr>
        <w:ind w:firstLine="709"/>
        <w:jc w:val="both"/>
        <w:rPr>
          <w:rFonts w:ascii="Times New Roman" w:hAnsi="Times New Roman"/>
          <w:sz w:val="24"/>
        </w:rPr>
      </w:pPr>
      <w:r>
        <w:rPr>
          <w:rFonts w:ascii="Times New Roman" w:hAnsi="Times New Roman"/>
          <w:sz w:val="24"/>
        </w:rPr>
        <w:t xml:space="preserve">Конкурсные предложения, поступившие от Участников Конкурса без вышеуказанных пометок, не рассматриваются Конкурсной комиссией. </w:t>
      </w:r>
    </w:p>
    <w:p w:rsidR="00104E4A" w:rsidRDefault="00104E4A" w:rsidP="00104E4A">
      <w:pPr>
        <w:ind w:firstLine="709"/>
        <w:jc w:val="both"/>
        <w:rPr>
          <w:rFonts w:ascii="Times New Roman" w:hAnsi="Times New Roman"/>
          <w:sz w:val="24"/>
        </w:rPr>
      </w:pPr>
      <w:r>
        <w:rPr>
          <w:rFonts w:ascii="Times New Roman" w:hAnsi="Times New Roman"/>
          <w:sz w:val="24"/>
        </w:rPr>
        <w:t xml:space="preserve">Участники Конкурса вправе вносить изменения и дополнения в свои Конкурсные предложения или отозвать Конкурсное предложение до истечения срока представления Конкурсных предложений. При этом на запечатанном конверте должна быть пометка «Изменение Конкурсного предложения» либо «Отзыв Конкурсного предложения». </w:t>
      </w:r>
    </w:p>
    <w:p w:rsidR="00104E4A" w:rsidRDefault="00104E4A" w:rsidP="00104E4A">
      <w:pPr>
        <w:ind w:firstLine="709"/>
        <w:jc w:val="both"/>
        <w:rPr>
          <w:rFonts w:ascii="Times New Roman" w:hAnsi="Times New Roman"/>
          <w:sz w:val="24"/>
        </w:rPr>
      </w:pPr>
      <w:r>
        <w:rPr>
          <w:rFonts w:ascii="Times New Roman" w:hAnsi="Times New Roman"/>
          <w:sz w:val="24"/>
        </w:rPr>
        <w:t xml:space="preserve">Изменение в Конкурсное предложение должно быть подготовлено, запечатано и представлено таким же образом, что и Конкурсное предложение. </w:t>
      </w:r>
    </w:p>
    <w:p w:rsidR="00104E4A" w:rsidRDefault="00104E4A" w:rsidP="00104E4A">
      <w:pPr>
        <w:ind w:firstLine="709"/>
        <w:jc w:val="both"/>
        <w:rPr>
          <w:rFonts w:ascii="Times New Roman" w:hAnsi="Times New Roman"/>
          <w:sz w:val="24"/>
        </w:rPr>
      </w:pPr>
      <w:r>
        <w:rPr>
          <w:rFonts w:ascii="Times New Roman" w:hAnsi="Times New Roman"/>
          <w:sz w:val="24"/>
        </w:rPr>
        <w:t xml:space="preserve">Регистрация Конкурсных предложений, изменений и уведомлений об отзыве Конкурсных предложений производится в том же порядке, что и регистрация Заявок. </w:t>
      </w:r>
    </w:p>
    <w:p w:rsidR="00104E4A" w:rsidRDefault="00104E4A" w:rsidP="00104E4A">
      <w:pPr>
        <w:ind w:firstLine="709"/>
        <w:jc w:val="both"/>
        <w:rPr>
          <w:rFonts w:ascii="Times New Roman" w:hAnsi="Times New Roman"/>
          <w:sz w:val="24"/>
        </w:rPr>
      </w:pPr>
      <w:r>
        <w:rPr>
          <w:rFonts w:ascii="Times New Roman" w:hAnsi="Times New Roman"/>
          <w:sz w:val="24"/>
        </w:rPr>
        <w:t xml:space="preserve">Конкурсные предложения не принимаются после истечения установленного срока их представления. Конверт с Конкурсным предложением, представленным Организатору конкурса после истечения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с пометкой об отказе в принятии Конкурсного предложения. В случае поступления такого Конкурсного предложения по почте конверт с Конкурсным предложением не вскрывается и возвращается представившему его Участнику Конкурса вместе с описью представленных им документов с пометкой об отказе в принятии Конкурсного предложения, по адресу Участника Конкурса, указанному на конверте. </w:t>
      </w:r>
    </w:p>
    <w:p w:rsidR="00104E4A" w:rsidRDefault="00104E4A" w:rsidP="00104E4A">
      <w:pPr>
        <w:ind w:firstLine="709"/>
        <w:jc w:val="both"/>
        <w:rPr>
          <w:rFonts w:ascii="Times New Roman" w:hAnsi="Times New Roman"/>
          <w:sz w:val="24"/>
        </w:rPr>
      </w:pPr>
      <w:r>
        <w:rPr>
          <w:rFonts w:ascii="Times New Roman" w:hAnsi="Times New Roman"/>
          <w:sz w:val="24"/>
        </w:rPr>
        <w:t>Никакие изменения не могут быть внесены в Конкурсное предложение Участника Конкурса после истечения срока представления Конкурсных предложений, установленного настоящей Конкурсной документацией.</w:t>
      </w:r>
    </w:p>
    <w:p w:rsidR="00104E4A" w:rsidRDefault="00104E4A" w:rsidP="00104E4A">
      <w:pPr>
        <w:ind w:firstLine="709"/>
        <w:jc w:val="both"/>
        <w:rPr>
          <w:rFonts w:ascii="Times New Roman" w:hAnsi="Times New Roman"/>
          <w:sz w:val="24"/>
        </w:rPr>
      </w:pPr>
      <w:r>
        <w:rPr>
          <w:rFonts w:ascii="Times New Roman" w:hAnsi="Times New Roman"/>
          <w:b/>
          <w:bCs/>
          <w:sz w:val="24"/>
        </w:rPr>
        <w:t>Место, дата и время вскрытия конвертов с заявками на участие в конкурсе:</w:t>
      </w:r>
      <w:r>
        <w:rPr>
          <w:rFonts w:ascii="Times New Roman" w:hAnsi="Times New Roman"/>
          <w:sz w:val="24"/>
        </w:rPr>
        <w:t xml:space="preserve"> </w:t>
      </w:r>
    </w:p>
    <w:p w:rsidR="00104E4A" w:rsidRDefault="00104E4A" w:rsidP="00104E4A">
      <w:pPr>
        <w:ind w:firstLine="709"/>
        <w:jc w:val="both"/>
        <w:rPr>
          <w:rFonts w:ascii="Times New Roman" w:hAnsi="Times New Roman"/>
          <w:sz w:val="24"/>
        </w:rPr>
      </w:pPr>
      <w:r>
        <w:rPr>
          <w:rFonts w:ascii="Times New Roman" w:hAnsi="Times New Roman"/>
          <w:sz w:val="24"/>
        </w:rPr>
        <w:t>Вскрытие конвертов с Заявками состоится 24.08.2015 в 12 часов 00 минут по московскому времени по адресу: 143407, Московская область, г. Красногорск, бульвар Строителей, д.1, здание «Дом Правительства Московской области», кабинет 613.</w:t>
      </w:r>
    </w:p>
    <w:p w:rsidR="00104E4A" w:rsidRDefault="00104E4A" w:rsidP="00104E4A">
      <w:pPr>
        <w:ind w:firstLine="709"/>
        <w:jc w:val="both"/>
        <w:rPr>
          <w:rFonts w:ascii="Times New Roman" w:hAnsi="Times New Roman"/>
          <w:b/>
          <w:bCs/>
          <w:sz w:val="24"/>
        </w:rPr>
      </w:pPr>
      <w:r>
        <w:rPr>
          <w:rFonts w:ascii="Times New Roman" w:hAnsi="Times New Roman"/>
          <w:b/>
          <w:bCs/>
          <w:sz w:val="24"/>
        </w:rPr>
        <w:t>Место, дата и время вскрытия конвертов с конкурсными предложениями:</w:t>
      </w:r>
    </w:p>
    <w:p w:rsidR="00104E4A" w:rsidRDefault="00104E4A" w:rsidP="00104E4A">
      <w:pPr>
        <w:ind w:firstLine="709"/>
        <w:jc w:val="both"/>
        <w:rPr>
          <w:rFonts w:ascii="Times New Roman" w:hAnsi="Times New Roman"/>
          <w:sz w:val="24"/>
        </w:rPr>
      </w:pPr>
      <w:r>
        <w:rPr>
          <w:rFonts w:ascii="Times New Roman" w:hAnsi="Times New Roman"/>
          <w:sz w:val="24"/>
        </w:rPr>
        <w:t xml:space="preserve"> Вскрытие конвертов с Конкурсными предложениями состоится по адресу: 143407, Московская область, г.Красногорск, бульвар Строителей, д.1, здание «Дом Правительства Московской области», кабинет 613, 08.12.2015 в 12 часов 00 минут по московскому времени.</w:t>
      </w:r>
    </w:p>
    <w:p w:rsidR="00104E4A" w:rsidRDefault="00104E4A" w:rsidP="00104E4A">
      <w:pPr>
        <w:ind w:firstLine="709"/>
        <w:jc w:val="both"/>
        <w:rPr>
          <w:rFonts w:ascii="Times New Roman" w:hAnsi="Times New Roman"/>
          <w:sz w:val="24"/>
        </w:rPr>
      </w:pPr>
      <w:r>
        <w:rPr>
          <w:rFonts w:ascii="Times New Roman" w:hAnsi="Times New Roman"/>
          <w:b/>
          <w:sz w:val="24"/>
        </w:rPr>
        <w:t>Порядок определения победителя конкурса</w:t>
      </w:r>
      <w:r>
        <w:rPr>
          <w:rFonts w:ascii="Times New Roman" w:hAnsi="Times New Roman"/>
          <w:sz w:val="24"/>
        </w:rPr>
        <w:t xml:space="preserve">: </w:t>
      </w:r>
    </w:p>
    <w:p w:rsidR="00104E4A" w:rsidRDefault="00104E4A" w:rsidP="00104E4A">
      <w:pPr>
        <w:ind w:firstLine="709"/>
        <w:jc w:val="both"/>
        <w:rPr>
          <w:rFonts w:ascii="Times New Roman" w:hAnsi="Times New Roman"/>
          <w:sz w:val="24"/>
        </w:rPr>
      </w:pPr>
      <w:r>
        <w:rPr>
          <w:rFonts w:ascii="Times New Roman" w:hAnsi="Times New Roman"/>
          <w:sz w:val="24"/>
        </w:rPr>
        <w:t>Победителем конкурса признается участник конкурса, который предложил наилучшие условия исполнения Соглашения, определяемые в соответствии с разделом 16 «Порядок рассмотрения и оценки конкурсных предложений, определение победителя конкурса» Конкурсной документации.</w:t>
      </w:r>
    </w:p>
    <w:p w:rsidR="00104E4A" w:rsidRDefault="00104E4A" w:rsidP="00104E4A">
      <w:pPr>
        <w:ind w:firstLine="709"/>
        <w:jc w:val="both"/>
        <w:rPr>
          <w:rFonts w:ascii="Times New Roman" w:hAnsi="Times New Roman"/>
          <w:sz w:val="24"/>
        </w:rPr>
      </w:pPr>
      <w:r>
        <w:rPr>
          <w:rFonts w:ascii="Times New Roman" w:hAnsi="Times New Roman"/>
          <w:b/>
          <w:sz w:val="24"/>
        </w:rPr>
        <w:t>Срок подписания членами конкурсной комиссии протокола о результатах проведения конкурса</w:t>
      </w:r>
      <w:r>
        <w:rPr>
          <w:rFonts w:ascii="Times New Roman" w:hAnsi="Times New Roman"/>
          <w:sz w:val="24"/>
        </w:rPr>
        <w:t>: 29.12.2015.</w:t>
      </w:r>
    </w:p>
    <w:p w:rsidR="00104E4A" w:rsidRDefault="00104E4A" w:rsidP="00104E4A">
      <w:pPr>
        <w:ind w:firstLine="709"/>
        <w:jc w:val="both"/>
        <w:rPr>
          <w:rFonts w:ascii="Times New Roman" w:hAnsi="Times New Roman"/>
          <w:b/>
          <w:sz w:val="24"/>
        </w:rPr>
      </w:pPr>
      <w:r>
        <w:rPr>
          <w:rFonts w:ascii="Times New Roman" w:hAnsi="Times New Roman"/>
          <w:b/>
          <w:sz w:val="24"/>
        </w:rPr>
        <w:t xml:space="preserve">Срок подписания Соглашения: </w:t>
      </w:r>
    </w:p>
    <w:p w:rsidR="00104E4A" w:rsidRDefault="00104E4A" w:rsidP="00104E4A">
      <w:pPr>
        <w:ind w:firstLine="709"/>
        <w:jc w:val="both"/>
        <w:rPr>
          <w:rFonts w:ascii="Times New Roman" w:hAnsi="Times New Roman"/>
          <w:sz w:val="24"/>
        </w:rPr>
      </w:pPr>
      <w:r>
        <w:rPr>
          <w:rFonts w:ascii="Times New Roman" w:hAnsi="Times New Roman"/>
          <w:sz w:val="24"/>
        </w:rPr>
        <w:t>В течение 20 рабочих дней со дня подписания протокола о результатах проведения конкурса.</w:t>
      </w:r>
    </w:p>
    <w:p w:rsidR="00104E4A" w:rsidRDefault="00104E4A" w:rsidP="00104E4A">
      <w:pPr>
        <w:jc w:val="both"/>
        <w:rPr>
          <w:rFonts w:ascii="Times New Roman" w:hAnsi="Times New Roman"/>
          <w:sz w:val="24"/>
        </w:rPr>
      </w:pPr>
    </w:p>
    <w:p w:rsidR="00104E4A" w:rsidRDefault="00104E4A" w:rsidP="00104E4A">
      <w:pPr>
        <w:jc w:val="both"/>
        <w:rPr>
          <w:rFonts w:ascii="Times New Roman" w:hAnsi="Times New Roman"/>
          <w:sz w:val="24"/>
        </w:rPr>
      </w:pPr>
    </w:p>
    <w:p w:rsidR="00966BF0" w:rsidRDefault="00966BF0"/>
    <w:sectPr w:rsidR="00966BF0" w:rsidSect="004B5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7151"/>
    <w:rsid w:val="00104E4A"/>
    <w:rsid w:val="004B50B2"/>
    <w:rsid w:val="007C0B15"/>
    <w:rsid w:val="00966BF0"/>
    <w:rsid w:val="009B7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E4A"/>
    <w:pPr>
      <w:widowControl w:val="0"/>
      <w:suppressAutoHyphens/>
      <w:spacing w:after="0" w:line="240" w:lineRule="auto"/>
    </w:pPr>
    <w:rPr>
      <w:rFonts w:ascii="Arial" w:eastAsia="Lucida Sans Unicode"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4E4A"/>
    <w:rPr>
      <w:color w:val="000080"/>
      <w:u w:val="single"/>
    </w:rPr>
  </w:style>
  <w:style w:type="paragraph" w:customStyle="1" w:styleId="ConsPlusNormal">
    <w:name w:val="ConsPlusNormal"/>
    <w:rsid w:val="00104E4A"/>
    <w:pPr>
      <w:widowControl w:val="0"/>
      <w:suppressAutoHyphens/>
      <w:autoSpaceDE w:val="0"/>
      <w:spacing w:after="0" w:line="240" w:lineRule="auto"/>
    </w:pPr>
    <w:rPr>
      <w:rFonts w:ascii="Arial" w:eastAsia="Arial" w:hAnsi="Arial" w:cs="Arial"/>
      <w:kern w:val="1"/>
      <w:sz w:val="20"/>
      <w:szCs w:val="20"/>
      <w:lang w:val="en-GB" w:eastAsia="ar-SA"/>
    </w:rPr>
  </w:style>
  <w:style w:type="paragraph" w:styleId="a4">
    <w:name w:val="Body Text Indent"/>
    <w:basedOn w:val="a"/>
    <w:link w:val="a5"/>
    <w:uiPriority w:val="99"/>
    <w:unhideWhenUsed/>
    <w:rsid w:val="00104E4A"/>
    <w:pPr>
      <w:spacing w:after="120"/>
      <w:ind w:left="283"/>
    </w:pPr>
    <w:rPr>
      <w:lang/>
    </w:rPr>
  </w:style>
  <w:style w:type="character" w:customStyle="1" w:styleId="a5">
    <w:name w:val="Основной текст с отступом Знак"/>
    <w:basedOn w:val="a0"/>
    <w:link w:val="a4"/>
    <w:uiPriority w:val="99"/>
    <w:rsid w:val="00104E4A"/>
    <w:rPr>
      <w:rFonts w:ascii="Arial" w:eastAsia="Lucida Sans Unicode" w:hAnsi="Arial" w:cs="Mangal"/>
      <w:kern w:val="1"/>
      <w:sz w:val="20"/>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ytkarin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12950</Characters>
  <Application>Microsoft Office Word</Application>
  <DocSecurity>0</DocSecurity>
  <Lines>107</Lines>
  <Paragraphs>30</Paragraphs>
  <ScaleCrop>false</ScaleCrop>
  <Company/>
  <LinksUpToDate>false</LinksUpToDate>
  <CharactersWithSpaces>15191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Екатерина Игоревна</dc:creator>
  <cp:keywords/>
  <dc:description/>
  <cp:lastModifiedBy>USER</cp:lastModifiedBy>
  <cp:revision>2</cp:revision>
  <dcterms:created xsi:type="dcterms:W3CDTF">2015-07-09T11:06:00Z</dcterms:created>
  <dcterms:modified xsi:type="dcterms:W3CDTF">2015-07-09T11:06:00Z</dcterms:modified>
</cp:coreProperties>
</file>