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03" w:rsidRDefault="004A2603" w:rsidP="004A2603">
      <w:pPr>
        <w:widowControl w:val="0"/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ИНФОРМАЦИОНН</w:t>
      </w:r>
      <w:bookmarkStart w:id="0" w:name="_GoBack"/>
      <w:bookmarkEnd w:id="0"/>
      <w:r>
        <w:rPr>
          <w:b/>
          <w:bCs/>
          <w:sz w:val="22"/>
          <w:szCs w:val="22"/>
        </w:rPr>
        <w:t>ОЕ СООБЩЕНИЕ О ПРОВЕДЕНИИ</w:t>
      </w:r>
    </w:p>
    <w:p w:rsidR="004A2603" w:rsidRDefault="004A2603" w:rsidP="004A2603">
      <w:pPr>
        <w:widowControl w:val="0"/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АУКЦИОНА ПО ПРОДАЖЕ ИМУЩЕСТВА МОСКОВСКОЙ ОБЛАСТИ</w:t>
      </w:r>
    </w:p>
    <w:p w:rsidR="004A2603" w:rsidRDefault="004A2603" w:rsidP="004A2603">
      <w:pPr>
        <w:widowControl w:val="0"/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bCs/>
          <w:sz w:val="22"/>
          <w:szCs w:val="22"/>
        </w:rPr>
      </w:pPr>
    </w:p>
    <w:p w:rsidR="004A2603" w:rsidRDefault="004A2603" w:rsidP="004A2603">
      <w:pPr>
        <w:widowControl w:val="0"/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«20» октября 2015 года в 12:00</w:t>
      </w:r>
    </w:p>
    <w:p w:rsidR="004A2603" w:rsidRDefault="004A2603" w:rsidP="004A2603">
      <w:pPr>
        <w:widowControl w:val="0"/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i/>
          <w:sz w:val="22"/>
          <w:szCs w:val="22"/>
        </w:rPr>
      </w:pP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Продавец: </w:t>
      </w:r>
      <w:r>
        <w:rPr>
          <w:sz w:val="22"/>
          <w:szCs w:val="22"/>
        </w:rPr>
        <w:t xml:space="preserve">Министерство имущественных отношений Московской области. 143407, Московская область, г. Красногорск, </w:t>
      </w:r>
      <w:proofErr w:type="spellStart"/>
      <w:r>
        <w:rPr>
          <w:sz w:val="22"/>
          <w:szCs w:val="22"/>
        </w:rPr>
        <w:t>бульв</w:t>
      </w:r>
      <w:proofErr w:type="spellEnd"/>
      <w:r>
        <w:rPr>
          <w:sz w:val="22"/>
          <w:szCs w:val="22"/>
        </w:rPr>
        <w:t>. Строителей, д. 1, контактный телефон: 8 (498) 602-15-40.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Уполномоченный орган по организации и проведению аукциона: </w:t>
      </w:r>
      <w:r>
        <w:rPr>
          <w:sz w:val="22"/>
          <w:szCs w:val="22"/>
        </w:rPr>
        <w:t>Комитет по конкурентной политике Московской области.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Специализированная организация, осуществляющая функции продавца: </w:t>
      </w:r>
      <w:r>
        <w:rPr>
          <w:sz w:val="22"/>
          <w:szCs w:val="22"/>
        </w:rPr>
        <w:t>ОАО «Российский аукционный дом»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(далее – Специализированная организация, ОАО «РАД»), действующее на основании Договора с Министерством имущественных отношений Московской области № 294 от 09.12.2013 г.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textAlignment w:val="baseline"/>
        <w:rPr>
          <w:sz w:val="22"/>
          <w:szCs w:val="22"/>
        </w:rPr>
      </w:pP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Форма аукциона</w:t>
      </w:r>
      <w:r>
        <w:rPr>
          <w:sz w:val="22"/>
          <w:szCs w:val="22"/>
        </w:rPr>
        <w:t xml:space="preserve"> – аукцион, открытый по составу участников и форме подачи предложений по цене продажи объектов продажи (лотов).</w:t>
      </w:r>
    </w:p>
    <w:p w:rsidR="004A2603" w:rsidRDefault="004A2603" w:rsidP="004A2603">
      <w:pPr>
        <w:widowControl w:val="0"/>
        <w:overflowPunct w:val="0"/>
        <w:autoSpaceDE w:val="0"/>
        <w:autoSpaceDN w:val="0"/>
        <w:adjustRightInd w:val="0"/>
        <w:ind w:right="473"/>
        <w:jc w:val="center"/>
        <w:textAlignment w:val="baseline"/>
        <w:rPr>
          <w:b/>
          <w:sz w:val="22"/>
          <w:szCs w:val="22"/>
        </w:rPr>
      </w:pP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Время и даты начала и окончания подачи заявок: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по рабочим дням с 10:00 до 12:30 и с 14:00 до 17:00 (по пятницам до 16:00) 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 «31» августа 2015 г. по «29» сентября 2015 г.</w:t>
      </w:r>
      <w:r>
        <w:rPr>
          <w:sz w:val="22"/>
          <w:szCs w:val="22"/>
        </w:rPr>
        <w:t xml:space="preserve"> 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Cs/>
          <w:sz w:val="22"/>
          <w:szCs w:val="22"/>
        </w:rPr>
      </w:pPr>
      <w:r>
        <w:rPr>
          <w:sz w:val="22"/>
          <w:szCs w:val="22"/>
        </w:rPr>
        <w:t>осуществляется по адресу:</w:t>
      </w:r>
      <w:r>
        <w:rPr>
          <w:bCs/>
          <w:sz w:val="22"/>
          <w:szCs w:val="22"/>
        </w:rPr>
        <w:t xml:space="preserve"> 109012, г. Москва, Хрустальный пер., д. 1, этаж 1, «Секретариат торгов»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(вход в ОАО «РАД» слева от подъезда № 19), 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в Центральном офисе: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по рабочим дням с 10:00 до 12:30 и с 14:00 до 17:00 (по пятницам до 16:00) 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с «31» августа 2015 г. по «29» сентября 2015 г. по адресу: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г. Санкт-Петербург, пер. </w:t>
      </w:r>
      <w:proofErr w:type="spellStart"/>
      <w:r>
        <w:rPr>
          <w:bCs/>
          <w:sz w:val="22"/>
          <w:szCs w:val="22"/>
        </w:rPr>
        <w:t>Гривцова</w:t>
      </w:r>
      <w:proofErr w:type="spellEnd"/>
      <w:r>
        <w:rPr>
          <w:bCs/>
          <w:sz w:val="22"/>
          <w:szCs w:val="22"/>
        </w:rPr>
        <w:t>, д. 5, лит. В.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Задаток должен поступить на счет ОАО «РАД» не позднее «29» сентября 2015 г.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По адресу: 109012, г. Москва, </w:t>
      </w:r>
      <w:proofErr w:type="gramStart"/>
      <w:r>
        <w:rPr>
          <w:sz w:val="22"/>
          <w:szCs w:val="22"/>
        </w:rPr>
        <w:t>Хрустальный</w:t>
      </w:r>
      <w:proofErr w:type="gramEnd"/>
      <w:r>
        <w:rPr>
          <w:sz w:val="22"/>
          <w:szCs w:val="22"/>
        </w:rPr>
        <w:t xml:space="preserve"> пер., д. 1 осуществляется: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предоставление аукционной документации (без взимания платы) и сведений об объектах продажи – 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по рабочим дням с «31» августа 2015 г. по «20» октября 2015 г.;</w:t>
      </w:r>
    </w:p>
    <w:p w:rsidR="004A2603" w:rsidRDefault="004A2603" w:rsidP="004A2603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определение участников аукциона и оформление протокола определения участников аукциона –</w:t>
      </w:r>
    </w:p>
    <w:p w:rsidR="004A2603" w:rsidRDefault="004A2603" w:rsidP="004A2603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«05» октября 2015 г. в 12:00,</w:t>
      </w:r>
    </w:p>
    <w:p w:rsidR="004A2603" w:rsidRDefault="004A2603" w:rsidP="004A2603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вручение уведомлений претендентам - «05» октября 2015 с 14:00 до 16:00,</w:t>
      </w:r>
    </w:p>
    <w:p w:rsidR="004A2603" w:rsidRDefault="004A2603" w:rsidP="004A2603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вручение карточек участника аукциона - «20» октября 2015 г. с 11:30 до 11:55,</w:t>
      </w:r>
    </w:p>
    <w:p w:rsidR="004A2603" w:rsidRDefault="004A2603" w:rsidP="004A260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проведение аукциона и подведение итогов аукциона - «20» октября 2015 г.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bCs/>
          <w:sz w:val="22"/>
          <w:szCs w:val="22"/>
        </w:rPr>
      </w:pP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Телефоны для справок: 8 (495) 234-03-05, 8 (495) 234-04-00, 8 (985) 836-13-34.</w:t>
      </w:r>
    </w:p>
    <w:p w:rsidR="004A2603" w:rsidRDefault="004A2603" w:rsidP="004A2603">
      <w:pPr>
        <w:widowControl w:val="0"/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bCs/>
          <w:sz w:val="22"/>
          <w:szCs w:val="22"/>
        </w:rPr>
      </w:pPr>
    </w:p>
    <w:p w:rsidR="004A2603" w:rsidRDefault="004A2603" w:rsidP="004A2603">
      <w:pPr>
        <w:spacing w:line="232" w:lineRule="auto"/>
        <w:ind w:firstLine="60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Подробная информация об объектах продажи и условиях аукциона размещены на официальном сайте Специализированной организации в сети Интернет </w:t>
      </w:r>
      <w:hyperlink r:id="rId5" w:history="1">
        <w:proofErr w:type="gramEnd"/>
        <w:r>
          <w:rPr>
            <w:rStyle w:val="a3"/>
            <w:b/>
            <w:sz w:val="22"/>
            <w:szCs w:val="22"/>
          </w:rPr>
          <w:t>www.</w:t>
        </w:r>
        <w:r>
          <w:rPr>
            <w:rStyle w:val="a3"/>
            <w:b/>
            <w:sz w:val="22"/>
            <w:szCs w:val="22"/>
            <w:lang w:val="en-US"/>
          </w:rPr>
          <w:t>auction</w:t>
        </w:r>
        <w:r>
          <w:rPr>
            <w:rStyle w:val="a3"/>
            <w:b/>
            <w:sz w:val="22"/>
            <w:szCs w:val="22"/>
          </w:rPr>
          <w:t>-</w:t>
        </w:r>
        <w:r>
          <w:rPr>
            <w:rStyle w:val="a3"/>
            <w:b/>
            <w:sz w:val="22"/>
            <w:szCs w:val="22"/>
            <w:lang w:val="en-US"/>
          </w:rPr>
          <w:t>house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  <w:proofErr w:type="gramStart"/>
      </w:hyperlink>
      <w:r>
        <w:rPr>
          <w:b/>
          <w:sz w:val="22"/>
          <w:szCs w:val="22"/>
        </w:rPr>
        <w:t xml:space="preserve">, на официальном сайте РФ </w:t>
      </w:r>
      <w:hyperlink r:id="rId6" w:history="1">
        <w:r>
          <w:rPr>
            <w:rStyle w:val="a3"/>
            <w:b/>
            <w:sz w:val="22"/>
            <w:szCs w:val="22"/>
          </w:rPr>
          <w:t>www.torgi.gov.ru</w:t>
        </w:r>
      </w:hyperlink>
      <w:r>
        <w:rPr>
          <w:rStyle w:val="a3"/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на официальном сайте </w:t>
      </w:r>
      <w:proofErr w:type="spellStart"/>
      <w:r>
        <w:rPr>
          <w:b/>
          <w:sz w:val="22"/>
          <w:szCs w:val="22"/>
        </w:rPr>
        <w:t>Минимущества</w:t>
      </w:r>
      <w:proofErr w:type="spellEnd"/>
      <w:r>
        <w:rPr>
          <w:b/>
          <w:sz w:val="22"/>
          <w:szCs w:val="22"/>
        </w:rPr>
        <w:t xml:space="preserve"> Московской области</w:t>
      </w:r>
      <w:r>
        <w:rPr>
          <w:rStyle w:val="a3"/>
          <w:b/>
          <w:sz w:val="22"/>
          <w:szCs w:val="22"/>
        </w:rPr>
        <w:t xml:space="preserve"> </w:t>
      </w:r>
      <w:hyperlink r:id="rId7" w:history="1"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mio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mosreg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ru</w:t>
        </w:r>
      </w:hyperlink>
      <w:r>
        <w:rPr>
          <w:rStyle w:val="a3"/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на Едином портале торгов Московской области </w:t>
      </w:r>
      <w:hyperlink r:id="rId8" w:history="1">
        <w:proofErr w:type="gramEnd"/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torgi</w:t>
        </w:r>
        <w:r>
          <w:rPr>
            <w:rStyle w:val="a3"/>
            <w:b/>
            <w:sz w:val="22"/>
            <w:szCs w:val="22"/>
          </w:rPr>
          <w:t>.</w:t>
        </w:r>
        <w:r>
          <w:rPr>
            <w:rStyle w:val="a3"/>
            <w:b/>
            <w:sz w:val="22"/>
            <w:szCs w:val="22"/>
            <w:lang w:val="en-US"/>
          </w:rPr>
          <w:t>mosreg</w:t>
        </w:r>
        <w:r>
          <w:rPr>
            <w:rStyle w:val="a3"/>
            <w:b/>
            <w:sz w:val="22"/>
            <w:szCs w:val="22"/>
          </w:rPr>
          <w:t>.</w:t>
        </w:r>
        <w:proofErr w:type="spellStart"/>
        <w:r>
          <w:rPr>
            <w:rStyle w:val="a3"/>
            <w:b/>
            <w:sz w:val="22"/>
            <w:szCs w:val="22"/>
            <w:lang w:val="en-US"/>
          </w:rPr>
          <w:t>ru</w:t>
        </w:r>
        <w:proofErr w:type="spellEnd"/>
        <w:proofErr w:type="gramStart"/>
      </w:hyperlink>
      <w:r>
        <w:rPr>
          <w:b/>
          <w:sz w:val="22"/>
          <w:szCs w:val="22"/>
        </w:rPr>
        <w:t xml:space="preserve"> в Информационном сообщении о продаже нижеуказанных объектов (далее – Официальные сайты), а  также</w:t>
      </w:r>
      <w:proofErr w:type="gramEnd"/>
      <w:r>
        <w:rPr>
          <w:b/>
          <w:sz w:val="22"/>
          <w:szCs w:val="22"/>
        </w:rPr>
        <w:t xml:space="preserve"> опубликовано в официальном печатном издании – газете «Ежедневные новости. Подмосковье». </w:t>
      </w:r>
    </w:p>
    <w:p w:rsidR="004A2603" w:rsidRDefault="004A2603" w:rsidP="004A2603">
      <w:pPr>
        <w:spacing w:line="232" w:lineRule="auto"/>
        <w:ind w:firstLine="600"/>
        <w:jc w:val="both"/>
        <w:rPr>
          <w:sz w:val="22"/>
          <w:szCs w:val="22"/>
        </w:rPr>
      </w:pPr>
    </w:p>
    <w:p w:rsidR="004A2603" w:rsidRDefault="004A2603" w:rsidP="004A2603">
      <w:pPr>
        <w:spacing w:line="232" w:lineRule="auto"/>
        <w:ind w:firstLine="600"/>
        <w:jc w:val="both"/>
        <w:rPr>
          <w:sz w:val="22"/>
          <w:szCs w:val="22"/>
        </w:rPr>
      </w:pPr>
    </w:p>
    <w:p w:rsidR="00117B6B" w:rsidRDefault="00117B6B"/>
    <w:sectPr w:rsidR="0011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03"/>
    <w:rsid w:val="00006291"/>
    <w:rsid w:val="0001130E"/>
    <w:rsid w:val="00020E84"/>
    <w:rsid w:val="0002698F"/>
    <w:rsid w:val="000515B5"/>
    <w:rsid w:val="0006490A"/>
    <w:rsid w:val="00097B21"/>
    <w:rsid w:val="000A180F"/>
    <w:rsid w:val="000A52C9"/>
    <w:rsid w:val="000B5D42"/>
    <w:rsid w:val="000D1AD4"/>
    <w:rsid w:val="000D4B9C"/>
    <w:rsid w:val="000D55A6"/>
    <w:rsid w:val="000D5930"/>
    <w:rsid w:val="000E71A0"/>
    <w:rsid w:val="00111042"/>
    <w:rsid w:val="00117B6B"/>
    <w:rsid w:val="00141BCB"/>
    <w:rsid w:val="00157FB5"/>
    <w:rsid w:val="00175243"/>
    <w:rsid w:val="00186138"/>
    <w:rsid w:val="001D2871"/>
    <w:rsid w:val="00205A68"/>
    <w:rsid w:val="00215AB8"/>
    <w:rsid w:val="002263E7"/>
    <w:rsid w:val="0023133D"/>
    <w:rsid w:val="00232F4E"/>
    <w:rsid w:val="00262F7D"/>
    <w:rsid w:val="0026413B"/>
    <w:rsid w:val="00270EEC"/>
    <w:rsid w:val="00285448"/>
    <w:rsid w:val="002A6AB6"/>
    <w:rsid w:val="002B0C70"/>
    <w:rsid w:val="002B16CC"/>
    <w:rsid w:val="002B19F6"/>
    <w:rsid w:val="002C3884"/>
    <w:rsid w:val="002F2F7A"/>
    <w:rsid w:val="00302921"/>
    <w:rsid w:val="00304ECE"/>
    <w:rsid w:val="003176D1"/>
    <w:rsid w:val="0034112F"/>
    <w:rsid w:val="00350554"/>
    <w:rsid w:val="00356056"/>
    <w:rsid w:val="00363299"/>
    <w:rsid w:val="00395DDA"/>
    <w:rsid w:val="003A08B5"/>
    <w:rsid w:val="003C3280"/>
    <w:rsid w:val="003C6A43"/>
    <w:rsid w:val="003D6CE8"/>
    <w:rsid w:val="003F0C2D"/>
    <w:rsid w:val="003F5BEE"/>
    <w:rsid w:val="003F7BDD"/>
    <w:rsid w:val="004042A0"/>
    <w:rsid w:val="004653A2"/>
    <w:rsid w:val="004A061E"/>
    <w:rsid w:val="004A2056"/>
    <w:rsid w:val="004A2603"/>
    <w:rsid w:val="004A26FD"/>
    <w:rsid w:val="004E0D2C"/>
    <w:rsid w:val="004E1AE7"/>
    <w:rsid w:val="004E1C65"/>
    <w:rsid w:val="004F33FD"/>
    <w:rsid w:val="00506AF3"/>
    <w:rsid w:val="0052628C"/>
    <w:rsid w:val="005424D3"/>
    <w:rsid w:val="005531BD"/>
    <w:rsid w:val="00554F01"/>
    <w:rsid w:val="005613F7"/>
    <w:rsid w:val="00575C0C"/>
    <w:rsid w:val="00576B2F"/>
    <w:rsid w:val="005828E1"/>
    <w:rsid w:val="005A0FF4"/>
    <w:rsid w:val="005A691A"/>
    <w:rsid w:val="005F29AA"/>
    <w:rsid w:val="00603FA3"/>
    <w:rsid w:val="00617047"/>
    <w:rsid w:val="00650033"/>
    <w:rsid w:val="0067553F"/>
    <w:rsid w:val="006A2F0E"/>
    <w:rsid w:val="006A61EE"/>
    <w:rsid w:val="006C5934"/>
    <w:rsid w:val="006E5B4A"/>
    <w:rsid w:val="006E7AE2"/>
    <w:rsid w:val="006F0C49"/>
    <w:rsid w:val="006F1BE0"/>
    <w:rsid w:val="00702E83"/>
    <w:rsid w:val="007109BC"/>
    <w:rsid w:val="00712DC8"/>
    <w:rsid w:val="007145A0"/>
    <w:rsid w:val="00720785"/>
    <w:rsid w:val="00721E8D"/>
    <w:rsid w:val="00750620"/>
    <w:rsid w:val="007737A9"/>
    <w:rsid w:val="00781096"/>
    <w:rsid w:val="00792FBC"/>
    <w:rsid w:val="007B523B"/>
    <w:rsid w:val="007C7D90"/>
    <w:rsid w:val="007D30F6"/>
    <w:rsid w:val="007F4308"/>
    <w:rsid w:val="00816687"/>
    <w:rsid w:val="00817D7F"/>
    <w:rsid w:val="00821FFB"/>
    <w:rsid w:val="00826B6F"/>
    <w:rsid w:val="00831560"/>
    <w:rsid w:val="0084351A"/>
    <w:rsid w:val="008467CB"/>
    <w:rsid w:val="008502C3"/>
    <w:rsid w:val="00867C06"/>
    <w:rsid w:val="008811D6"/>
    <w:rsid w:val="00890484"/>
    <w:rsid w:val="00891D84"/>
    <w:rsid w:val="008968E4"/>
    <w:rsid w:val="008D1808"/>
    <w:rsid w:val="0090469A"/>
    <w:rsid w:val="00916A66"/>
    <w:rsid w:val="00916F74"/>
    <w:rsid w:val="009250B1"/>
    <w:rsid w:val="00952768"/>
    <w:rsid w:val="00975278"/>
    <w:rsid w:val="0097678C"/>
    <w:rsid w:val="00980174"/>
    <w:rsid w:val="00980D77"/>
    <w:rsid w:val="009900B2"/>
    <w:rsid w:val="0099383C"/>
    <w:rsid w:val="009B5DBD"/>
    <w:rsid w:val="009B7A87"/>
    <w:rsid w:val="009C693B"/>
    <w:rsid w:val="009E78BC"/>
    <w:rsid w:val="00A16A56"/>
    <w:rsid w:val="00A27D4B"/>
    <w:rsid w:val="00A517AD"/>
    <w:rsid w:val="00A63A67"/>
    <w:rsid w:val="00A7438A"/>
    <w:rsid w:val="00A74B61"/>
    <w:rsid w:val="00A85D49"/>
    <w:rsid w:val="00AD2AD2"/>
    <w:rsid w:val="00AF3E40"/>
    <w:rsid w:val="00AF417F"/>
    <w:rsid w:val="00AF59BD"/>
    <w:rsid w:val="00B047F2"/>
    <w:rsid w:val="00B11DC7"/>
    <w:rsid w:val="00B32573"/>
    <w:rsid w:val="00B35093"/>
    <w:rsid w:val="00B45D72"/>
    <w:rsid w:val="00B54B1A"/>
    <w:rsid w:val="00B95D24"/>
    <w:rsid w:val="00BA2D76"/>
    <w:rsid w:val="00BB3677"/>
    <w:rsid w:val="00BC3447"/>
    <w:rsid w:val="00BC7ED2"/>
    <w:rsid w:val="00BE07EB"/>
    <w:rsid w:val="00BE16D1"/>
    <w:rsid w:val="00BF0A36"/>
    <w:rsid w:val="00BF1E72"/>
    <w:rsid w:val="00C042E2"/>
    <w:rsid w:val="00C15FB0"/>
    <w:rsid w:val="00C25A0C"/>
    <w:rsid w:val="00C34A9C"/>
    <w:rsid w:val="00C368A2"/>
    <w:rsid w:val="00C62E49"/>
    <w:rsid w:val="00C93CEA"/>
    <w:rsid w:val="00C95C84"/>
    <w:rsid w:val="00CA1BCF"/>
    <w:rsid w:val="00CA4801"/>
    <w:rsid w:val="00CC695D"/>
    <w:rsid w:val="00D25CD6"/>
    <w:rsid w:val="00D363DE"/>
    <w:rsid w:val="00D37D66"/>
    <w:rsid w:val="00D447CF"/>
    <w:rsid w:val="00D6746E"/>
    <w:rsid w:val="00D75209"/>
    <w:rsid w:val="00D81B41"/>
    <w:rsid w:val="00D83893"/>
    <w:rsid w:val="00DB1F2F"/>
    <w:rsid w:val="00DB6CB0"/>
    <w:rsid w:val="00DD62EB"/>
    <w:rsid w:val="00DD6F52"/>
    <w:rsid w:val="00DE6A21"/>
    <w:rsid w:val="00DE6A4A"/>
    <w:rsid w:val="00DF2061"/>
    <w:rsid w:val="00E03B11"/>
    <w:rsid w:val="00E06D1B"/>
    <w:rsid w:val="00E46752"/>
    <w:rsid w:val="00EA4BB8"/>
    <w:rsid w:val="00EA7F65"/>
    <w:rsid w:val="00EB3366"/>
    <w:rsid w:val="00EB58CD"/>
    <w:rsid w:val="00EC2CD2"/>
    <w:rsid w:val="00EE538C"/>
    <w:rsid w:val="00F10C9C"/>
    <w:rsid w:val="00F1353F"/>
    <w:rsid w:val="00F2260E"/>
    <w:rsid w:val="00F4005E"/>
    <w:rsid w:val="00F503E5"/>
    <w:rsid w:val="00F860A7"/>
    <w:rsid w:val="00F946D8"/>
    <w:rsid w:val="00FA51B0"/>
    <w:rsid w:val="00FC4A53"/>
    <w:rsid w:val="00FC7D63"/>
    <w:rsid w:val="00FD3A84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2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2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o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2015-09-14T12:10:00Z</dcterms:created>
  <dcterms:modified xsi:type="dcterms:W3CDTF">2015-09-14T12:12:00Z</dcterms:modified>
</cp:coreProperties>
</file>