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7E3D7D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t xml:space="preserve">                                                 </w:t>
            </w:r>
            <w:bookmarkStart w:id="0" w:name="_Toc194979994"/>
            <w:r>
              <w:rPr>
                <w:b w:val="0"/>
                <w:bCs w:val="0"/>
                <w:sz w:val="24"/>
              </w:rPr>
              <w:t xml:space="preserve">Приложение № </w:t>
            </w:r>
            <w:bookmarkEnd w:id="0"/>
            <w:r>
              <w:rPr>
                <w:b w:val="0"/>
                <w:bCs w:val="0"/>
                <w:sz w:val="24"/>
              </w:rPr>
              <w:t>5</w:t>
            </w:r>
          </w:p>
        </w:tc>
      </w:tr>
    </w:tbl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________</w:t>
      </w:r>
      <w:r w:rsidR="004B2D3D">
        <w:rPr>
          <w:sz w:val="23"/>
          <w:szCs w:val="23"/>
        </w:rPr>
        <w:t>Итоговый</w:t>
      </w:r>
      <w:r>
        <w:rPr>
          <w:sz w:val="23"/>
          <w:szCs w:val="23"/>
        </w:rPr>
        <w:t xml:space="preserve">______________         </w:t>
      </w:r>
      <w:r>
        <w:rPr>
          <w:b/>
          <w:bCs/>
          <w:sz w:val="23"/>
          <w:szCs w:val="23"/>
        </w:rPr>
        <w:t>ФИНАНСОВЫЙ ОТЧЕТ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(первый,  итоговый)</w:t>
      </w:r>
    </w:p>
    <w:p w:rsidR="007E3D7D" w:rsidRDefault="007E3D7D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7E3D7D" w:rsidRDefault="007E3D7D" w:rsidP="007E3D7D">
      <w:pPr>
        <w:jc w:val="center"/>
        <w:rPr>
          <w:sz w:val="23"/>
          <w:szCs w:val="23"/>
        </w:rPr>
      </w:pPr>
    </w:p>
    <w:p w:rsidR="007E3D7D" w:rsidRPr="00C44C22" w:rsidRDefault="007E3D7D" w:rsidP="00C44C22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sz w:val="19"/>
          <w:szCs w:val="19"/>
        </w:rPr>
        <w:t xml:space="preserve">Кандидат (избирательное объединение)  </w:t>
      </w:r>
      <w:r w:rsidR="00C44C22">
        <w:rPr>
          <w:rFonts w:asciiTheme="minorHAnsi" w:hAnsiTheme="minorHAnsi"/>
          <w:b/>
          <w:bCs/>
          <w:sz w:val="22"/>
          <w:szCs w:val="22"/>
        </w:rPr>
        <w:t>Степанов Петр Борисович</w:t>
      </w:r>
    </w:p>
    <w:p w:rsidR="007E3D7D" w:rsidRDefault="007E3D7D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7E3D7D" w:rsidRDefault="00FF2B54" w:rsidP="00141575">
      <w:pPr>
        <w:pStyle w:val="a5"/>
        <w:tabs>
          <w:tab w:val="left" w:pos="993"/>
        </w:tabs>
        <w:jc w:val="left"/>
        <w:rPr>
          <w:sz w:val="23"/>
          <w:szCs w:val="23"/>
        </w:rPr>
      </w:pPr>
      <w:r w:rsidRPr="00141575">
        <w:rPr>
          <w:rFonts w:asciiTheme="majorHAnsi" w:hAnsiTheme="majorHAnsi"/>
          <w:sz w:val="22"/>
          <w:szCs w:val="22"/>
        </w:rPr>
        <w:t xml:space="preserve">Многомандатный избирательный округ № </w:t>
      </w:r>
      <w:r w:rsidR="00C44C22">
        <w:rPr>
          <w:rFonts w:asciiTheme="majorHAnsi" w:hAnsiTheme="majorHAnsi"/>
          <w:sz w:val="22"/>
          <w:szCs w:val="22"/>
        </w:rPr>
        <w:t>1</w:t>
      </w:r>
      <w:r w:rsidR="001040A0" w:rsidRPr="00141575">
        <w:rPr>
          <w:rFonts w:asciiTheme="majorHAnsi" w:hAnsiTheme="majorHAnsi"/>
          <w:sz w:val="22"/>
          <w:szCs w:val="22"/>
        </w:rPr>
        <w:t xml:space="preserve"> по выборам депутатов Совета депутатов города Лыткарино</w:t>
      </w:r>
      <w:r w:rsidR="007E3D7D"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1040A0" w:rsidRPr="00141575" w:rsidRDefault="0084132D" w:rsidP="0084132D">
      <w:pPr>
        <w:outlineLvl w:val="0"/>
        <w:rPr>
          <w:rFonts w:asciiTheme="majorHAnsi" w:hAnsiTheme="majorHAnsi"/>
          <w:sz w:val="22"/>
          <w:szCs w:val="22"/>
        </w:rPr>
      </w:pPr>
      <w:r w:rsidRPr="00141575">
        <w:rPr>
          <w:rFonts w:asciiTheme="majorHAnsi" w:hAnsiTheme="majorHAnsi"/>
          <w:sz w:val="22"/>
          <w:szCs w:val="22"/>
        </w:rPr>
        <w:t xml:space="preserve">№ </w:t>
      </w:r>
      <w:r w:rsidR="00C44C22" w:rsidRPr="00C36B64">
        <w:rPr>
          <w:rFonts w:asciiTheme="minorHAnsi" w:hAnsiTheme="minorHAnsi"/>
          <w:sz w:val="22"/>
          <w:szCs w:val="22"/>
        </w:rPr>
        <w:t>40810810</w:t>
      </w:r>
      <w:r w:rsidR="00C44C22">
        <w:rPr>
          <w:rFonts w:asciiTheme="minorHAnsi" w:hAnsiTheme="minorHAnsi"/>
          <w:sz w:val="22"/>
          <w:szCs w:val="22"/>
        </w:rPr>
        <w:t>9</w:t>
      </w:r>
      <w:r w:rsidR="00C44C22" w:rsidRPr="00C36B64">
        <w:rPr>
          <w:rFonts w:asciiTheme="minorHAnsi" w:hAnsiTheme="minorHAnsi"/>
          <w:sz w:val="22"/>
          <w:szCs w:val="22"/>
        </w:rPr>
        <w:t>4000001</w:t>
      </w:r>
      <w:r w:rsidR="00C44C22">
        <w:rPr>
          <w:rFonts w:asciiTheme="minorHAnsi" w:hAnsiTheme="minorHAnsi"/>
          <w:sz w:val="22"/>
          <w:szCs w:val="22"/>
        </w:rPr>
        <w:t>4689</w:t>
      </w:r>
      <w:r w:rsidRPr="00141575">
        <w:rPr>
          <w:rFonts w:asciiTheme="majorHAnsi" w:hAnsiTheme="majorHAnsi"/>
          <w:sz w:val="22"/>
          <w:szCs w:val="22"/>
        </w:rPr>
        <w:t xml:space="preserve"> Филиал ОПЕРУ Среднерусский банк ОАО «Сбербанк России» Структурное подразделение № 9040/01215, Московская область, г</w:t>
      </w:r>
      <w:proofErr w:type="gramStart"/>
      <w:r w:rsidRPr="00141575">
        <w:rPr>
          <w:rFonts w:asciiTheme="majorHAnsi" w:hAnsiTheme="majorHAnsi"/>
          <w:sz w:val="22"/>
          <w:szCs w:val="22"/>
        </w:rPr>
        <w:t>.Л</w:t>
      </w:r>
      <w:proofErr w:type="gramEnd"/>
      <w:r w:rsidRPr="00141575">
        <w:rPr>
          <w:rFonts w:asciiTheme="majorHAnsi" w:hAnsiTheme="majorHAnsi"/>
          <w:sz w:val="22"/>
          <w:szCs w:val="22"/>
        </w:rPr>
        <w:t>ыткарино, ул. Спортивная, д.1</w:t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992"/>
        <w:gridCol w:w="1418"/>
        <w:gridCol w:w="1559"/>
      </w:tblGrid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C44C22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C44C22" w:rsidP="00141575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C44C22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C44C22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040A0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7E3D7D" w:rsidRDefault="007E3D7D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7E3D7D" w:rsidRDefault="007E3D7D" w:rsidP="007E3D7D">
      <w:pPr>
        <w:ind w:firstLine="851"/>
        <w:jc w:val="both"/>
        <w:rPr>
          <w:sz w:val="21"/>
          <w:szCs w:val="21"/>
        </w:rPr>
      </w:pP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_______________________</w:t>
      </w:r>
      <w:r w:rsidR="00D15364">
        <w:rPr>
          <w:sz w:val="21"/>
          <w:szCs w:val="21"/>
        </w:rPr>
        <w:t>01.10.2015 Степанов П.Б.</w:t>
      </w:r>
      <w:bookmarkStart w:id="1" w:name="_GoBack"/>
      <w:bookmarkEnd w:id="1"/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</w:t>
      </w:r>
      <w:r>
        <w:rPr>
          <w:sz w:val="21"/>
          <w:szCs w:val="21"/>
        </w:rPr>
        <w:t>(подпись, дата)          (инициалы, фамилия)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proofErr w:type="gramEnd"/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7E3D7D" w:rsidRDefault="007E3D7D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____________________________________</w:t>
      </w:r>
    </w:p>
    <w:p w:rsidR="007E3D7D" w:rsidRDefault="007E3D7D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дата)         (инициалы, фамилия)</w:t>
      </w:r>
    </w:p>
    <w:p w:rsidR="007E3D7D" w:rsidRDefault="007E3D7D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7E3D7D" w:rsidRDefault="007E3D7D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7E3D7D" w:rsidRDefault="007E3D7D" w:rsidP="0084132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0E6BFB" w:rsidRDefault="000E6BFB"/>
    <w:sectPr w:rsidR="000E6BFB" w:rsidSect="001415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D7D"/>
    <w:rsid w:val="0008648D"/>
    <w:rsid w:val="00091B67"/>
    <w:rsid w:val="000E6BFB"/>
    <w:rsid w:val="000F7462"/>
    <w:rsid w:val="0010110A"/>
    <w:rsid w:val="001040A0"/>
    <w:rsid w:val="001232C5"/>
    <w:rsid w:val="00141575"/>
    <w:rsid w:val="001E5D9F"/>
    <w:rsid w:val="00357334"/>
    <w:rsid w:val="003A4BCE"/>
    <w:rsid w:val="003D0AEA"/>
    <w:rsid w:val="004B2D3D"/>
    <w:rsid w:val="006B21EC"/>
    <w:rsid w:val="007E3D7D"/>
    <w:rsid w:val="0084132D"/>
    <w:rsid w:val="008C4630"/>
    <w:rsid w:val="00B11991"/>
    <w:rsid w:val="00B829D0"/>
    <w:rsid w:val="00C44C22"/>
    <w:rsid w:val="00C87C55"/>
    <w:rsid w:val="00D15364"/>
    <w:rsid w:val="00E44D90"/>
    <w:rsid w:val="00EF34F7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2015-10-01T14:08:00Z</cp:lastPrinted>
  <dcterms:created xsi:type="dcterms:W3CDTF">2015-09-30T11:32:00Z</dcterms:created>
  <dcterms:modified xsi:type="dcterms:W3CDTF">2015-10-01T14:08:00Z</dcterms:modified>
</cp:coreProperties>
</file>