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36F88" w:rsidRDefault="00264020">
      <w:pPr>
        <w:jc w:val="center"/>
        <w:rPr>
          <w:sz w:val="26"/>
        </w:rPr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F88" w:rsidRDefault="00B36F88">
      <w:pPr>
        <w:jc w:val="center"/>
        <w:rPr>
          <w:sz w:val="26"/>
        </w:rPr>
      </w:pPr>
    </w:p>
    <w:p w:rsidR="00B36F88" w:rsidRDefault="00B36F88">
      <w:pPr>
        <w:jc w:val="center"/>
        <w:rPr>
          <w:sz w:val="32"/>
        </w:rPr>
      </w:pPr>
      <w:r>
        <w:rPr>
          <w:sz w:val="32"/>
        </w:rPr>
        <w:t>ГЛАВА  ГОРОДА  ЛЫТКАРИНО</w:t>
      </w:r>
    </w:p>
    <w:p w:rsidR="00B36F88" w:rsidRDefault="00B36F88">
      <w:pPr>
        <w:jc w:val="center"/>
        <w:rPr>
          <w:sz w:val="4"/>
        </w:rPr>
      </w:pPr>
    </w:p>
    <w:p w:rsidR="00B36F88" w:rsidRDefault="00B36F88">
      <w:pPr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B36F88" w:rsidRDefault="00B36F88">
      <w:pPr>
        <w:jc w:val="center"/>
        <w:rPr>
          <w:b/>
        </w:rPr>
      </w:pPr>
    </w:p>
    <w:p w:rsidR="00B36F88" w:rsidRDefault="00B36F88">
      <w:pPr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B36F88" w:rsidRDefault="00B36F88">
      <w:pPr>
        <w:jc w:val="center"/>
        <w:rPr>
          <w:sz w:val="4"/>
          <w:u w:val="single"/>
        </w:rPr>
      </w:pPr>
    </w:p>
    <w:p w:rsidR="00B36F88" w:rsidRDefault="00B36F88">
      <w:pPr>
        <w:jc w:val="center"/>
        <w:rPr>
          <w:sz w:val="4"/>
          <w:u w:val="single"/>
        </w:rPr>
      </w:pPr>
    </w:p>
    <w:p w:rsidR="00B36F88" w:rsidRDefault="00B36F88">
      <w:pPr>
        <w:jc w:val="center"/>
        <w:rPr>
          <w:sz w:val="4"/>
          <w:u w:val="single"/>
        </w:rPr>
      </w:pPr>
    </w:p>
    <w:p w:rsidR="00B36F88" w:rsidRDefault="00264020">
      <w:pPr>
        <w:jc w:val="center"/>
      </w:pPr>
      <w:r>
        <w:rPr>
          <w:sz w:val="22"/>
        </w:rPr>
        <w:t>30.12.2016</w:t>
      </w:r>
      <w:r w:rsidR="00B36F88">
        <w:rPr>
          <w:sz w:val="22"/>
        </w:rPr>
        <w:t xml:space="preserve">  №  </w:t>
      </w:r>
      <w:r>
        <w:rPr>
          <w:sz w:val="22"/>
        </w:rPr>
        <w:t>829-п</w:t>
      </w:r>
      <w:r w:rsidR="00B36F88">
        <w:t xml:space="preserve"> </w:t>
      </w:r>
    </w:p>
    <w:p w:rsidR="00B36F88" w:rsidRDefault="00B36F88">
      <w:pPr>
        <w:jc w:val="center"/>
        <w:rPr>
          <w:sz w:val="4"/>
        </w:rPr>
      </w:pPr>
    </w:p>
    <w:p w:rsidR="00B36F88" w:rsidRDefault="00B36F88" w:rsidP="000D54C9">
      <w:pPr>
        <w:jc w:val="center"/>
        <w:rPr>
          <w:sz w:val="28"/>
        </w:rPr>
      </w:pPr>
      <w:r>
        <w:rPr>
          <w:sz w:val="22"/>
        </w:rPr>
        <w:t>г. Лыткарино</w:t>
      </w:r>
    </w:p>
    <w:p w:rsidR="00B36F88" w:rsidRDefault="00B36F88">
      <w:pPr>
        <w:rPr>
          <w:sz w:val="28"/>
        </w:rPr>
      </w:pPr>
    </w:p>
    <w:p w:rsidR="00FA638D" w:rsidRDefault="00FA638D">
      <w:pPr>
        <w:rPr>
          <w:sz w:val="28"/>
        </w:rPr>
      </w:pPr>
    </w:p>
    <w:p w:rsidR="001B65EF" w:rsidRDefault="001B65EF" w:rsidP="001B65EF"/>
    <w:p w:rsidR="001B65EF" w:rsidRDefault="001B65EF" w:rsidP="001B6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9A61E8">
        <w:rPr>
          <w:sz w:val="28"/>
          <w:szCs w:val="28"/>
        </w:rPr>
        <w:t xml:space="preserve">Реестр и </w:t>
      </w:r>
      <w:r>
        <w:rPr>
          <w:sz w:val="28"/>
          <w:szCs w:val="28"/>
        </w:rPr>
        <w:t>Схему размещения</w:t>
      </w:r>
    </w:p>
    <w:p w:rsidR="001B65EF" w:rsidRDefault="001B65EF" w:rsidP="001B6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рекламных конструкций на территории города Лыткарино</w:t>
      </w:r>
      <w:r w:rsidR="00384FA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1B65EF" w:rsidRDefault="001B65EF" w:rsidP="001B65E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утвержденн</w:t>
      </w:r>
      <w:r w:rsidR="000C2922">
        <w:rPr>
          <w:sz w:val="28"/>
          <w:szCs w:val="28"/>
        </w:rPr>
        <w:t>ые</w:t>
      </w:r>
      <w:r>
        <w:rPr>
          <w:sz w:val="28"/>
          <w:szCs w:val="28"/>
        </w:rPr>
        <w:t xml:space="preserve"> постановлением Главы города Лыткарино от 27.02.2012 №147-п</w:t>
      </w:r>
    </w:p>
    <w:p w:rsidR="001B65EF" w:rsidRDefault="001B65EF" w:rsidP="001B65EF">
      <w:pPr>
        <w:rPr>
          <w:sz w:val="28"/>
          <w:szCs w:val="28"/>
        </w:rPr>
      </w:pPr>
    </w:p>
    <w:p w:rsidR="001B65EF" w:rsidRDefault="001B65EF" w:rsidP="001B65EF">
      <w:pPr>
        <w:rPr>
          <w:sz w:val="28"/>
          <w:szCs w:val="28"/>
        </w:rPr>
      </w:pPr>
    </w:p>
    <w:p w:rsidR="009A61E8" w:rsidRDefault="001B65EF" w:rsidP="001B65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В соответствии со ст. 19 Федерального закона </w:t>
      </w:r>
      <w:r w:rsidR="00384FA0">
        <w:rPr>
          <w:sz w:val="28"/>
          <w:szCs w:val="28"/>
        </w:rPr>
        <w:t>от 13.03.2006 №38-ФЗ «О рекламе»</w:t>
      </w:r>
      <w:r>
        <w:rPr>
          <w:sz w:val="28"/>
          <w:szCs w:val="28"/>
        </w:rPr>
        <w:t>,  Положением о порядке выдачи разрешений на установку рекламных конструкций на территории города Лыткарино, утвержденным Решением Совета депутатов г. Лыткарино</w:t>
      </w:r>
      <w:r w:rsidR="00384FA0">
        <w:rPr>
          <w:sz w:val="28"/>
          <w:szCs w:val="28"/>
        </w:rPr>
        <w:t xml:space="preserve"> от</w:t>
      </w:r>
      <w:r w:rsidR="00804772">
        <w:rPr>
          <w:sz w:val="28"/>
          <w:szCs w:val="28"/>
        </w:rPr>
        <w:t xml:space="preserve"> 17.06.2009 №709/68</w:t>
      </w:r>
      <w:r w:rsidR="00384FA0">
        <w:rPr>
          <w:sz w:val="28"/>
          <w:szCs w:val="28"/>
        </w:rPr>
        <w:t xml:space="preserve"> </w:t>
      </w:r>
      <w:r>
        <w:rPr>
          <w:sz w:val="28"/>
          <w:szCs w:val="28"/>
        </w:rPr>
        <w:t>, с учетом письма Главного управления по информационной политике Московской области от</w:t>
      </w:r>
      <w:r w:rsidR="00472C8C">
        <w:rPr>
          <w:sz w:val="28"/>
          <w:szCs w:val="28"/>
        </w:rPr>
        <w:t xml:space="preserve"> 19.10.2016</w:t>
      </w:r>
      <w:r>
        <w:rPr>
          <w:sz w:val="28"/>
          <w:szCs w:val="28"/>
        </w:rPr>
        <w:t>г. №</w:t>
      </w:r>
      <w:r w:rsidR="00472C8C">
        <w:rPr>
          <w:sz w:val="28"/>
          <w:szCs w:val="28"/>
        </w:rPr>
        <w:t>35Исх-4346/</w:t>
      </w:r>
      <w:r>
        <w:rPr>
          <w:sz w:val="28"/>
          <w:szCs w:val="28"/>
        </w:rPr>
        <w:t>, постановляю:</w:t>
      </w:r>
    </w:p>
    <w:p w:rsidR="001B65EF" w:rsidRDefault="001B65EF" w:rsidP="009A61E8">
      <w:pPr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9A61E8">
        <w:rPr>
          <w:sz w:val="28"/>
          <w:szCs w:val="28"/>
        </w:rPr>
        <w:t xml:space="preserve">Реестр и Схему размещения рекламных </w:t>
      </w:r>
      <w:r>
        <w:rPr>
          <w:sz w:val="28"/>
          <w:szCs w:val="28"/>
        </w:rPr>
        <w:t>конструкций на территори</w:t>
      </w:r>
      <w:r w:rsidR="00384FA0">
        <w:rPr>
          <w:sz w:val="28"/>
          <w:szCs w:val="28"/>
        </w:rPr>
        <w:t>и города Лыткарино</w:t>
      </w:r>
      <w:r>
        <w:rPr>
          <w:sz w:val="28"/>
          <w:szCs w:val="28"/>
        </w:rPr>
        <w:t>, утвержденн</w:t>
      </w:r>
      <w:r w:rsidR="000C2922">
        <w:rPr>
          <w:sz w:val="28"/>
          <w:szCs w:val="28"/>
        </w:rPr>
        <w:t>ые</w:t>
      </w:r>
      <w:r>
        <w:rPr>
          <w:sz w:val="28"/>
          <w:szCs w:val="28"/>
        </w:rPr>
        <w:t xml:space="preserve"> Постановлением Главы  города Лыткарино от 27.02.2012 №147-п, изложив в новой редакции</w:t>
      </w:r>
      <w:r w:rsidR="00384FA0">
        <w:rPr>
          <w:sz w:val="28"/>
          <w:szCs w:val="28"/>
        </w:rPr>
        <w:t>, согласно приложению</w:t>
      </w:r>
      <w:r>
        <w:rPr>
          <w:sz w:val="28"/>
          <w:szCs w:val="28"/>
        </w:rPr>
        <w:t>.</w:t>
      </w:r>
    </w:p>
    <w:p w:rsidR="009A61E8" w:rsidRDefault="009A61E8" w:rsidP="009A61E8">
      <w:pPr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Начальнику Управления архитектуры, градостроительства и инвестиционной политики г.Лыткарино Кравцову К.А. обеспечить опубликование настоящего постановления в газете «Лыткаринские вести» и размещение на официальном сайте города Лыткарино в сети «Интернет».</w:t>
      </w:r>
    </w:p>
    <w:p w:rsidR="009A61E8" w:rsidRDefault="009A61E8" w:rsidP="009A61E8">
      <w:pPr>
        <w:numPr>
          <w:ilvl w:val="0"/>
          <w:numId w:val="4"/>
        </w:num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 заместителя Главы Администрации города Лыткарино В.Б.Заброду.</w:t>
      </w:r>
    </w:p>
    <w:p w:rsidR="001B65EF" w:rsidRDefault="009A61E8" w:rsidP="009A61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B65EF" w:rsidRDefault="001B65EF" w:rsidP="001B65EF">
      <w:pPr>
        <w:jc w:val="both"/>
        <w:rPr>
          <w:sz w:val="28"/>
          <w:szCs w:val="28"/>
        </w:rPr>
      </w:pPr>
    </w:p>
    <w:p w:rsidR="001B65EF" w:rsidRDefault="001B65EF" w:rsidP="001B65EF">
      <w:pPr>
        <w:jc w:val="both"/>
        <w:rPr>
          <w:sz w:val="28"/>
          <w:szCs w:val="28"/>
        </w:rPr>
      </w:pPr>
    </w:p>
    <w:p w:rsidR="001B65EF" w:rsidRDefault="001B65EF" w:rsidP="001B65EF">
      <w:pPr>
        <w:jc w:val="both"/>
        <w:rPr>
          <w:sz w:val="28"/>
          <w:szCs w:val="28"/>
        </w:rPr>
      </w:pPr>
    </w:p>
    <w:p w:rsidR="001B65EF" w:rsidRDefault="001B65EF" w:rsidP="001B65EF">
      <w:pPr>
        <w:jc w:val="both"/>
        <w:rPr>
          <w:sz w:val="28"/>
          <w:szCs w:val="28"/>
        </w:rPr>
      </w:pPr>
    </w:p>
    <w:p w:rsidR="001B65EF" w:rsidRDefault="001B65EF" w:rsidP="001B65EF">
      <w:pPr>
        <w:jc w:val="right"/>
        <w:rPr>
          <w:sz w:val="28"/>
          <w:szCs w:val="28"/>
        </w:rPr>
      </w:pPr>
      <w:r>
        <w:rPr>
          <w:sz w:val="28"/>
          <w:szCs w:val="28"/>
        </w:rPr>
        <w:t>Е.В.Серёгин</w:t>
      </w:r>
    </w:p>
    <w:p w:rsidR="001B65EF" w:rsidRDefault="001B65EF" w:rsidP="001B65EF">
      <w:pPr>
        <w:jc w:val="right"/>
        <w:rPr>
          <w:sz w:val="28"/>
          <w:szCs w:val="28"/>
        </w:rPr>
      </w:pPr>
    </w:p>
    <w:p w:rsidR="001B65EF" w:rsidRDefault="001B65EF" w:rsidP="001B65EF">
      <w:pPr>
        <w:jc w:val="right"/>
        <w:rPr>
          <w:sz w:val="28"/>
          <w:szCs w:val="28"/>
        </w:rPr>
      </w:pPr>
    </w:p>
    <w:p w:rsidR="001B65EF" w:rsidRDefault="001B65EF" w:rsidP="001B65EF">
      <w:pPr>
        <w:jc w:val="right"/>
        <w:rPr>
          <w:sz w:val="28"/>
          <w:szCs w:val="28"/>
        </w:rPr>
      </w:pPr>
    </w:p>
    <w:p w:rsidR="001B65EF" w:rsidRDefault="001B65EF" w:rsidP="001B65EF">
      <w:pPr>
        <w:rPr>
          <w:sz w:val="28"/>
          <w:szCs w:val="28"/>
        </w:rPr>
      </w:pPr>
    </w:p>
    <w:sectPr w:rsidR="001B65EF" w:rsidSect="00290204">
      <w:footnotePr>
        <w:pos w:val="beneathText"/>
      </w:footnotePr>
      <w:pgSz w:w="11905" w:h="16837"/>
      <w:pgMar w:top="568" w:right="848" w:bottom="993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404"/>
        </w:tabs>
        <w:ind w:left="404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448"/>
        </w:tabs>
        <w:ind w:left="44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92"/>
        </w:tabs>
        <w:ind w:left="492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36"/>
        </w:tabs>
        <w:ind w:left="53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80"/>
        </w:tabs>
        <w:ind w:left="58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24"/>
        </w:tabs>
        <w:ind w:left="62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668"/>
        </w:tabs>
        <w:ind w:left="668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712"/>
        </w:tabs>
        <w:ind w:left="712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BBF563B"/>
    <w:multiLevelType w:val="hybridMultilevel"/>
    <w:tmpl w:val="9B5C83E0"/>
    <w:lvl w:ilvl="0" w:tplc="5EB81060">
      <w:start w:val="1"/>
      <w:numFmt w:val="decimal"/>
      <w:lvlText w:val="%1."/>
      <w:lvlJc w:val="left"/>
      <w:pPr>
        <w:ind w:left="164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3A9068D5"/>
    <w:multiLevelType w:val="hybridMultilevel"/>
    <w:tmpl w:val="95240FDE"/>
    <w:lvl w:ilvl="0" w:tplc="53AA0080">
      <w:start w:val="1"/>
      <w:numFmt w:val="decimal"/>
      <w:lvlText w:val="%1."/>
      <w:lvlJc w:val="left"/>
      <w:pPr>
        <w:ind w:left="15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90555"/>
    <w:rsid w:val="000078AD"/>
    <w:rsid w:val="00023608"/>
    <w:rsid w:val="00036E80"/>
    <w:rsid w:val="000420D9"/>
    <w:rsid w:val="00057CEB"/>
    <w:rsid w:val="00074A3E"/>
    <w:rsid w:val="000B5743"/>
    <w:rsid w:val="000C01B0"/>
    <w:rsid w:val="000C2922"/>
    <w:rsid w:val="000D54C9"/>
    <w:rsid w:val="000E1D42"/>
    <w:rsid w:val="00100128"/>
    <w:rsid w:val="00105629"/>
    <w:rsid w:val="00106173"/>
    <w:rsid w:val="001072F8"/>
    <w:rsid w:val="00107E61"/>
    <w:rsid w:val="0012719A"/>
    <w:rsid w:val="001458E7"/>
    <w:rsid w:val="00160443"/>
    <w:rsid w:val="00197803"/>
    <w:rsid w:val="001B0080"/>
    <w:rsid w:val="001B65EF"/>
    <w:rsid w:val="001D2575"/>
    <w:rsid w:val="001F0D51"/>
    <w:rsid w:val="00202581"/>
    <w:rsid w:val="00214E87"/>
    <w:rsid w:val="002175B3"/>
    <w:rsid w:val="002340CF"/>
    <w:rsid w:val="00245D7D"/>
    <w:rsid w:val="002514AC"/>
    <w:rsid w:val="00264020"/>
    <w:rsid w:val="002717E4"/>
    <w:rsid w:val="00275370"/>
    <w:rsid w:val="00290204"/>
    <w:rsid w:val="00290A42"/>
    <w:rsid w:val="002928BD"/>
    <w:rsid w:val="002B3731"/>
    <w:rsid w:val="002B58D0"/>
    <w:rsid w:val="002E1C03"/>
    <w:rsid w:val="002F6A4D"/>
    <w:rsid w:val="00341CA8"/>
    <w:rsid w:val="003526F1"/>
    <w:rsid w:val="00352745"/>
    <w:rsid w:val="0037646E"/>
    <w:rsid w:val="00384FA0"/>
    <w:rsid w:val="00391AD0"/>
    <w:rsid w:val="00396FA1"/>
    <w:rsid w:val="003A5CDB"/>
    <w:rsid w:val="003B229C"/>
    <w:rsid w:val="003C3D4C"/>
    <w:rsid w:val="003F5746"/>
    <w:rsid w:val="00401DCA"/>
    <w:rsid w:val="004339E9"/>
    <w:rsid w:val="00434946"/>
    <w:rsid w:val="0046324A"/>
    <w:rsid w:val="00463563"/>
    <w:rsid w:val="004665FA"/>
    <w:rsid w:val="00472C8C"/>
    <w:rsid w:val="004857E2"/>
    <w:rsid w:val="00494A24"/>
    <w:rsid w:val="004A0EED"/>
    <w:rsid w:val="004B0E6B"/>
    <w:rsid w:val="004B67A2"/>
    <w:rsid w:val="004D453A"/>
    <w:rsid w:val="004E5B26"/>
    <w:rsid w:val="004E72E5"/>
    <w:rsid w:val="005064C6"/>
    <w:rsid w:val="005115B1"/>
    <w:rsid w:val="00511FC0"/>
    <w:rsid w:val="00513A99"/>
    <w:rsid w:val="0055379F"/>
    <w:rsid w:val="00574C5E"/>
    <w:rsid w:val="00583C79"/>
    <w:rsid w:val="0059310C"/>
    <w:rsid w:val="00595627"/>
    <w:rsid w:val="005A4A1C"/>
    <w:rsid w:val="005B1F6F"/>
    <w:rsid w:val="005B4B57"/>
    <w:rsid w:val="005B687F"/>
    <w:rsid w:val="005B7971"/>
    <w:rsid w:val="005C587D"/>
    <w:rsid w:val="005D1E60"/>
    <w:rsid w:val="005D5D60"/>
    <w:rsid w:val="005E5755"/>
    <w:rsid w:val="005F3B4F"/>
    <w:rsid w:val="0060176F"/>
    <w:rsid w:val="0060225B"/>
    <w:rsid w:val="00611DB7"/>
    <w:rsid w:val="00661440"/>
    <w:rsid w:val="00666FFC"/>
    <w:rsid w:val="00690555"/>
    <w:rsid w:val="00692C83"/>
    <w:rsid w:val="006A0C27"/>
    <w:rsid w:val="006A20B7"/>
    <w:rsid w:val="006A262F"/>
    <w:rsid w:val="006B0392"/>
    <w:rsid w:val="006B3E5E"/>
    <w:rsid w:val="006C0FC9"/>
    <w:rsid w:val="006C378D"/>
    <w:rsid w:val="006D0227"/>
    <w:rsid w:val="006F2A6F"/>
    <w:rsid w:val="006F6913"/>
    <w:rsid w:val="006F7B14"/>
    <w:rsid w:val="006F7B98"/>
    <w:rsid w:val="00712AF7"/>
    <w:rsid w:val="00745F69"/>
    <w:rsid w:val="00746728"/>
    <w:rsid w:val="00754009"/>
    <w:rsid w:val="00770B83"/>
    <w:rsid w:val="00772467"/>
    <w:rsid w:val="007A1D90"/>
    <w:rsid w:val="007A300F"/>
    <w:rsid w:val="007C44E7"/>
    <w:rsid w:val="007C6011"/>
    <w:rsid w:val="007D7A9C"/>
    <w:rsid w:val="007E2275"/>
    <w:rsid w:val="007F7C8B"/>
    <w:rsid w:val="00804772"/>
    <w:rsid w:val="00834563"/>
    <w:rsid w:val="00842596"/>
    <w:rsid w:val="00844FE3"/>
    <w:rsid w:val="00891095"/>
    <w:rsid w:val="00893D28"/>
    <w:rsid w:val="008B1658"/>
    <w:rsid w:val="008C7BDA"/>
    <w:rsid w:val="008E05D5"/>
    <w:rsid w:val="008E6987"/>
    <w:rsid w:val="009564FF"/>
    <w:rsid w:val="00987BDF"/>
    <w:rsid w:val="009A0955"/>
    <w:rsid w:val="009A61E8"/>
    <w:rsid w:val="009B0700"/>
    <w:rsid w:val="009C4370"/>
    <w:rsid w:val="009F28F4"/>
    <w:rsid w:val="00A53D7E"/>
    <w:rsid w:val="00A545B1"/>
    <w:rsid w:val="00A5561B"/>
    <w:rsid w:val="00A67330"/>
    <w:rsid w:val="00A72287"/>
    <w:rsid w:val="00A753AF"/>
    <w:rsid w:val="00A77A16"/>
    <w:rsid w:val="00A9748F"/>
    <w:rsid w:val="00AC3059"/>
    <w:rsid w:val="00AE1E12"/>
    <w:rsid w:val="00AF3B37"/>
    <w:rsid w:val="00B072D7"/>
    <w:rsid w:val="00B23FD2"/>
    <w:rsid w:val="00B27148"/>
    <w:rsid w:val="00B32EA4"/>
    <w:rsid w:val="00B36501"/>
    <w:rsid w:val="00B36F88"/>
    <w:rsid w:val="00B95C02"/>
    <w:rsid w:val="00BA4BA9"/>
    <w:rsid w:val="00BB53B6"/>
    <w:rsid w:val="00BD72EE"/>
    <w:rsid w:val="00BE248A"/>
    <w:rsid w:val="00BF6AE1"/>
    <w:rsid w:val="00C36375"/>
    <w:rsid w:val="00C4067F"/>
    <w:rsid w:val="00C43162"/>
    <w:rsid w:val="00C673C1"/>
    <w:rsid w:val="00C73011"/>
    <w:rsid w:val="00C96C1D"/>
    <w:rsid w:val="00CA344D"/>
    <w:rsid w:val="00CD3238"/>
    <w:rsid w:val="00CD3A8B"/>
    <w:rsid w:val="00CE5761"/>
    <w:rsid w:val="00D13F55"/>
    <w:rsid w:val="00D368CD"/>
    <w:rsid w:val="00D62347"/>
    <w:rsid w:val="00D73223"/>
    <w:rsid w:val="00D83AE9"/>
    <w:rsid w:val="00DB0836"/>
    <w:rsid w:val="00DC2D0C"/>
    <w:rsid w:val="00DF4D11"/>
    <w:rsid w:val="00DF7471"/>
    <w:rsid w:val="00E02FDB"/>
    <w:rsid w:val="00E073AF"/>
    <w:rsid w:val="00E20A00"/>
    <w:rsid w:val="00E57BDA"/>
    <w:rsid w:val="00E7563D"/>
    <w:rsid w:val="00E85E9C"/>
    <w:rsid w:val="00EC4983"/>
    <w:rsid w:val="00EC6A37"/>
    <w:rsid w:val="00EE010B"/>
    <w:rsid w:val="00F00656"/>
    <w:rsid w:val="00F076DC"/>
    <w:rsid w:val="00F370A9"/>
    <w:rsid w:val="00F37A74"/>
    <w:rsid w:val="00F41445"/>
    <w:rsid w:val="00F55C6A"/>
    <w:rsid w:val="00F66FB3"/>
    <w:rsid w:val="00F815B7"/>
    <w:rsid w:val="00F93691"/>
    <w:rsid w:val="00FA0765"/>
    <w:rsid w:val="00FA638D"/>
    <w:rsid w:val="00FC1DD4"/>
    <w:rsid w:val="00FE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kern w:val="1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6480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7C44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7C44E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C4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41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10">
    <w:name w:val="Основной шрифт абзаца1"/>
  </w:style>
  <w:style w:type="character" w:customStyle="1" w:styleId="WW8Num7z0">
    <w:name w:val="WW8Num7z0"/>
    <w:rPr>
      <w:sz w:val="24"/>
    </w:rPr>
  </w:style>
  <w:style w:type="character" w:customStyle="1" w:styleId="WW-">
    <w:name w:val="WW-Основной шрифт абзаца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character" w:customStyle="1" w:styleId="FontStyle46">
    <w:name w:val="Font Style46"/>
    <w:rPr>
      <w:rFonts w:ascii="Times New Roman" w:eastAsia="Lucida Sans Unicode" w:hAnsi="Times New Roman" w:cs="Times New Roman"/>
      <w:sz w:val="22"/>
      <w:szCs w:val="22"/>
      <w:lang w:val="ru-RU"/>
    </w:rPr>
  </w:style>
  <w:style w:type="character" w:customStyle="1" w:styleId="blk">
    <w:name w:val="blk"/>
    <w:basedOn w:val="41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styleId="a6">
    <w:name w:val="Body Text"/>
    <w:basedOn w:val="a"/>
    <w:semiHidden/>
    <w:pPr>
      <w:jc w:val="both"/>
    </w:pPr>
    <w:rPr>
      <w:sz w:val="24"/>
    </w:rPr>
  </w:style>
  <w:style w:type="paragraph" w:styleId="a7">
    <w:name w:val="List"/>
    <w:basedOn w:val="a6"/>
    <w:semiHidden/>
    <w:rPr>
      <w:rFonts w:ascii="Arial" w:hAnsi="Arial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customStyle="1" w:styleId="210">
    <w:name w:val="Основной текст 21"/>
    <w:basedOn w:val="a"/>
    <w:pPr>
      <w:jc w:val="both"/>
    </w:pPr>
    <w:rPr>
      <w:sz w:val="28"/>
    </w:rPr>
  </w:style>
  <w:style w:type="paragraph" w:styleId="a8">
    <w:name w:val="Body Text Indent"/>
    <w:basedOn w:val="a"/>
    <w:semiHidden/>
    <w:pPr>
      <w:ind w:left="426" w:hanging="426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left="993"/>
      <w:jc w:val="both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customStyle="1" w:styleId="311">
    <w:name w:val="Основной текст 31"/>
    <w:basedOn w:val="a"/>
    <w:pPr>
      <w:suppressAutoHyphens w:val="0"/>
      <w:ind w:right="-708"/>
      <w:jc w:val="both"/>
    </w:pPr>
    <w:rPr>
      <w:sz w:val="28"/>
    </w:rPr>
  </w:style>
  <w:style w:type="paragraph" w:customStyle="1" w:styleId="WW-2">
    <w:name w:val="WW-Основной текст с отступом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customStyle="1" w:styleId="ConsPlusNonformat0">
    <w:name w:val="ConsPlusNonformat"/>
    <w:rsid w:val="00107E6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7C44E7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7C44E7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7C44E7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aa">
    <w:name w:val="Основной текст_"/>
    <w:link w:val="13"/>
    <w:locked/>
    <w:rsid w:val="00C4067F"/>
    <w:rPr>
      <w:shd w:val="clear" w:color="auto" w:fill="FFFFFF"/>
    </w:rPr>
  </w:style>
  <w:style w:type="paragraph" w:customStyle="1" w:styleId="13">
    <w:name w:val="Основной текст1"/>
    <w:basedOn w:val="a"/>
    <w:link w:val="aa"/>
    <w:rsid w:val="00C4067F"/>
    <w:pPr>
      <w:widowControl w:val="0"/>
      <w:shd w:val="clear" w:color="auto" w:fill="FFFFFF"/>
      <w:suppressAutoHyphens w:val="0"/>
      <w:spacing w:before="120" w:line="0" w:lineRule="atLeast"/>
      <w:ind w:hanging="1560"/>
      <w:jc w:val="both"/>
    </w:pPr>
    <w:rPr>
      <w:kern w:val="0"/>
      <w:lang/>
    </w:rPr>
  </w:style>
  <w:style w:type="paragraph" w:styleId="ab">
    <w:name w:val="List Paragraph"/>
    <w:basedOn w:val="a"/>
    <w:uiPriority w:val="34"/>
    <w:qFormat/>
    <w:rsid w:val="004339E9"/>
    <w:pPr>
      <w:suppressAutoHyphens w:val="0"/>
      <w:spacing w:after="160" w:line="25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c">
    <w:name w:val="Table Grid"/>
    <w:basedOn w:val="a1"/>
    <w:uiPriority w:val="39"/>
    <w:rsid w:val="005D1E6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 ООО «АССТРОЛ»  для складирования железобетонных изделий и металлических конструкций в квартале 3а г</vt:lpstr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 ООО «АССТРОЛ»  для складирования железобетонных изделий и металлических конструкций в квартале 3а г</dc:title>
  <dc:subject/>
  <dc:creator>aa</dc:creator>
  <cp:keywords/>
  <cp:lastModifiedBy>1</cp:lastModifiedBy>
  <cp:revision>2</cp:revision>
  <cp:lastPrinted>2016-11-10T08:52:00Z</cp:lastPrinted>
  <dcterms:created xsi:type="dcterms:W3CDTF">2017-02-14T09:29:00Z</dcterms:created>
  <dcterms:modified xsi:type="dcterms:W3CDTF">2017-02-14T09:29:00Z</dcterms:modified>
</cp:coreProperties>
</file>