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E39" w:rsidRDefault="006A7E39" w:rsidP="006A7E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Обзор изменений законодательства на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.04.2020г. </w:t>
      </w:r>
    </w:p>
    <w:p w:rsidR="002820F8" w:rsidRPr="00DD6BFA" w:rsidRDefault="002820F8" w:rsidP="002820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ФЕДЕРАЛЬНОЕ ЗАКОНОДАТЕЛЬСТВО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7"/>
        <w:gridCol w:w="6149"/>
        <w:gridCol w:w="8532"/>
      </w:tblGrid>
      <w:tr w:rsidR="002820F8" w:rsidTr="00156B82">
        <w:trPr>
          <w:trHeight w:val="188"/>
        </w:trPr>
        <w:tc>
          <w:tcPr>
            <w:tcW w:w="15388" w:type="dxa"/>
            <w:gridSpan w:val="3"/>
            <w:shd w:val="clear" w:color="auto" w:fill="92D050"/>
          </w:tcPr>
          <w:p w:rsidR="002820F8" w:rsidRPr="00E56ABD" w:rsidRDefault="002820F8" w:rsidP="00E03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ГРАЖДАНСКИЕ ПРАВА</w:t>
            </w:r>
          </w:p>
        </w:tc>
      </w:tr>
      <w:tr w:rsidR="00A61242" w:rsidTr="00B94320">
        <w:trPr>
          <w:trHeight w:val="1016"/>
        </w:trPr>
        <w:tc>
          <w:tcPr>
            <w:tcW w:w="707" w:type="dxa"/>
            <w:shd w:val="clear" w:color="auto" w:fill="FFFF00"/>
          </w:tcPr>
          <w:p w:rsidR="007262F0" w:rsidRDefault="007262F0" w:rsidP="00C8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1242" w:rsidRPr="007262F0" w:rsidRDefault="00A61242" w:rsidP="00726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A61242" w:rsidRPr="0085731D" w:rsidRDefault="00A61242" w:rsidP="00A61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242">
              <w:rPr>
                <w:rFonts w:ascii="Times New Roman" w:hAnsi="Times New Roman" w:cs="Times New Roman"/>
                <w:sz w:val="24"/>
                <w:szCs w:val="24"/>
              </w:rPr>
              <w:t xml:space="preserve">&lt;Информация&gt; Минюста России от 15.04.2020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61242">
              <w:rPr>
                <w:rFonts w:ascii="Times New Roman" w:hAnsi="Times New Roman" w:cs="Times New Roman"/>
                <w:sz w:val="24"/>
                <w:szCs w:val="24"/>
              </w:rPr>
              <w:t>Об оформлении наследственных прав в сложившихся условиях распространения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новой коронавирусной инфекции»</w:t>
            </w:r>
          </w:p>
        </w:tc>
        <w:tc>
          <w:tcPr>
            <w:tcW w:w="8532" w:type="dxa"/>
            <w:shd w:val="clear" w:color="auto" w:fill="FFFF00"/>
          </w:tcPr>
          <w:p w:rsidR="00B94320" w:rsidRPr="00B94320" w:rsidRDefault="00B94320" w:rsidP="00B9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320">
              <w:rPr>
                <w:rFonts w:ascii="Times New Roman" w:hAnsi="Times New Roman" w:cs="Times New Roman"/>
                <w:sz w:val="24"/>
                <w:szCs w:val="24"/>
              </w:rPr>
              <w:t>Сообщается, что в случае если наследственное дело уже ведется нотариусом, нотариальная контора, которого закрыта на период действия ограничительных мер, заявитель вправе обратиться в дежурную нотариальную контору, информацию о которой возможно уточнить на сайте соответствующей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отариальной палаты субъекта РФ.</w:t>
            </w:r>
          </w:p>
          <w:p w:rsidR="00B94320" w:rsidRPr="00B94320" w:rsidRDefault="00B94320" w:rsidP="00B9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320">
              <w:rPr>
                <w:rFonts w:ascii="Times New Roman" w:hAnsi="Times New Roman" w:cs="Times New Roman"/>
                <w:sz w:val="24"/>
                <w:szCs w:val="24"/>
              </w:rPr>
              <w:t>Нотариус дежурной нотариальной конторы свидетельствует подлинность подписи заявителя на заявлении о принятии наследства и передает его нотариусу, который ведет наследственное дело, в том числе посредством сети "Интернет", при условии, что передаваемый документ подписан усиленной квалифицированной электронно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подписью дежурного нотариуса.</w:t>
            </w:r>
          </w:p>
          <w:p w:rsidR="00B94320" w:rsidRPr="00B94320" w:rsidRDefault="00B94320" w:rsidP="00B9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320">
              <w:rPr>
                <w:rFonts w:ascii="Times New Roman" w:hAnsi="Times New Roman" w:cs="Times New Roman"/>
                <w:sz w:val="24"/>
                <w:szCs w:val="24"/>
              </w:rPr>
              <w:t>В случае невозможности личного обращения к нотариусу по месту открытия наследства, в том числе если нотариус осуществляет нотариальную деятельность в другом субъекте РФ, гражданин вправе подать заявление о принятии наследства через своего представителя или путем направления заявления по почте, а также передать заявление при помощи другого лица (например, иного наследника, курьера, нотариуса) как на бумажном носителе, так и в форме электронного документа, равнозначность которого документу на бумажном носителе удостоверена в порядке статьи 103.8 Основ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аконодательства РФ о нотариате.</w:t>
            </w:r>
          </w:p>
          <w:p w:rsidR="00B94320" w:rsidRPr="00B94320" w:rsidRDefault="00B94320" w:rsidP="00B9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320">
              <w:rPr>
                <w:rFonts w:ascii="Times New Roman" w:hAnsi="Times New Roman" w:cs="Times New Roman"/>
                <w:sz w:val="24"/>
                <w:szCs w:val="24"/>
              </w:rPr>
              <w:t>При отправлении заявления по почте оно считается поданным в срок, установленный для принятия наследства, если сдано оператору почтовой связи до истечения установленного срока, то есть датировано числом до последнег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дня срока включительно.</w:t>
            </w:r>
          </w:p>
          <w:p w:rsidR="00B94320" w:rsidRPr="00B94320" w:rsidRDefault="00B94320" w:rsidP="00B9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320">
              <w:rPr>
                <w:rFonts w:ascii="Times New Roman" w:hAnsi="Times New Roman" w:cs="Times New Roman"/>
                <w:sz w:val="24"/>
                <w:szCs w:val="24"/>
              </w:rPr>
              <w:t>Принятие наследства через представителя возможно если в доверенности специально предусмотрено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номочие на принятие наследства.</w:t>
            </w:r>
          </w:p>
          <w:p w:rsidR="00A61242" w:rsidRDefault="00B94320" w:rsidP="00B9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320">
              <w:rPr>
                <w:rFonts w:ascii="Times New Roman" w:hAnsi="Times New Roman" w:cs="Times New Roman"/>
                <w:sz w:val="24"/>
                <w:szCs w:val="24"/>
              </w:rPr>
              <w:t xml:space="preserve">Для открытия наследственного дела достаточно подать заявление о принятии наследства. </w:t>
            </w:r>
            <w:proofErr w:type="gramStart"/>
            <w:r w:rsidRPr="00B94320">
              <w:rPr>
                <w:rFonts w:ascii="Times New Roman" w:hAnsi="Times New Roman" w:cs="Times New Roman"/>
                <w:sz w:val="24"/>
                <w:szCs w:val="24"/>
              </w:rPr>
              <w:t>Иные документы (свидетельство о смерти, документы, подтверждающие последнее место жительство наследодателя, документы, подтверждающие состав и принадлежность наследодателю наследственного имущества, документы, подтверждающие стоимость наследственного имущества и т.д.) могут быть представлены позднее, но до момента выдачи нотариусом свиде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тельства о праве на наследство.</w:t>
            </w:r>
            <w:proofErr w:type="gramEnd"/>
          </w:p>
          <w:p w:rsidR="002566EA" w:rsidRPr="0085731D" w:rsidRDefault="002566EA" w:rsidP="00B9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820F8" w:rsidTr="00156B82">
        <w:trPr>
          <w:trHeight w:val="135"/>
        </w:trPr>
        <w:tc>
          <w:tcPr>
            <w:tcW w:w="15388" w:type="dxa"/>
            <w:gridSpan w:val="3"/>
            <w:shd w:val="clear" w:color="auto" w:fill="92D050"/>
          </w:tcPr>
          <w:p w:rsidR="002820F8" w:rsidRDefault="002820F8" w:rsidP="00E03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СОЦИАЛЬНЫЕ ПРАВА</w:t>
            </w:r>
          </w:p>
          <w:p w:rsidR="009178C3" w:rsidRDefault="009178C3" w:rsidP="009178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</w:t>
            </w:r>
            <w:r w:rsidRPr="009178C3">
              <w:rPr>
                <w:rFonts w:ascii="Times New Roman" w:hAnsi="Times New Roman" w:cs="Times New Roman"/>
                <w:b/>
                <w:sz w:val="24"/>
                <w:szCs w:val="24"/>
              </w:rPr>
              <w:t>раво на охрану здоровья и медицинскую помощь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75E41" w:rsidTr="00875E41">
        <w:trPr>
          <w:trHeight w:val="193"/>
        </w:trPr>
        <w:tc>
          <w:tcPr>
            <w:tcW w:w="707" w:type="dxa"/>
            <w:shd w:val="clear" w:color="auto" w:fill="FFFF00"/>
          </w:tcPr>
          <w:p w:rsidR="00875E41" w:rsidRDefault="00875E41" w:rsidP="00917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875E41" w:rsidRDefault="00875E41" w:rsidP="005B7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Минкомсвязи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России, 13 апреля 2020 г. – «</w:t>
            </w:r>
            <w:proofErr w:type="spellStart"/>
            <w:r w:rsidRPr="00875E41">
              <w:rPr>
                <w:rFonts w:ascii="Times New Roman" w:hAnsi="Times New Roman" w:cs="Times New Roman"/>
                <w:sz w:val="24"/>
                <w:szCs w:val="24"/>
              </w:rPr>
              <w:t>Минкомсвязь</w:t>
            </w:r>
            <w:proofErr w:type="spellEnd"/>
            <w:r w:rsidRPr="00875E41">
              <w:rPr>
                <w:rFonts w:ascii="Times New Roman" w:hAnsi="Times New Roman" w:cs="Times New Roman"/>
                <w:sz w:val="24"/>
                <w:szCs w:val="24"/>
              </w:rPr>
              <w:t xml:space="preserve"> России разъясняет правила оформления больничного листа через Единый портал </w:t>
            </w:r>
            <w:proofErr w:type="spellStart"/>
            <w:r w:rsidRPr="00875E41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32" w:type="dxa"/>
            <w:shd w:val="clear" w:color="auto" w:fill="FFFF00"/>
          </w:tcPr>
          <w:p w:rsidR="00875E41" w:rsidRDefault="00875E41" w:rsidP="005B7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E41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дистанционное оформление больничного листа через Единый портал </w:t>
            </w:r>
            <w:proofErr w:type="spellStart"/>
            <w:r w:rsidRPr="00875E41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875E41">
              <w:rPr>
                <w:rFonts w:ascii="Times New Roman" w:hAnsi="Times New Roman" w:cs="Times New Roman"/>
                <w:sz w:val="24"/>
                <w:szCs w:val="24"/>
              </w:rPr>
              <w:t xml:space="preserve"> можно подать теперь не только за себя, но и за другого человека, даже если он не зарегистрирован на портале.</w:t>
            </w:r>
          </w:p>
          <w:p w:rsidR="00875E41" w:rsidRDefault="00875E41" w:rsidP="005B7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E41">
              <w:rPr>
                <w:rFonts w:ascii="Times New Roman" w:hAnsi="Times New Roman" w:cs="Times New Roman"/>
                <w:sz w:val="24"/>
                <w:szCs w:val="24"/>
              </w:rPr>
              <w:t xml:space="preserve">С 20 марта по 1 июля 2020 года в России действует новый порядок оформления листков временной нетрудоспособности. Через Единый портал </w:t>
            </w:r>
            <w:proofErr w:type="spellStart"/>
            <w:r w:rsidRPr="00875E41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875E41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дистанционно больничный могут оформить вернувшиеся из-за границы работающие россияне и проживающие с ними.</w:t>
            </w:r>
          </w:p>
          <w:p w:rsidR="00875E41" w:rsidRPr="00875E41" w:rsidRDefault="00875E41" w:rsidP="00875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E41">
              <w:rPr>
                <w:rFonts w:ascii="Times New Roman" w:hAnsi="Times New Roman" w:cs="Times New Roman"/>
                <w:sz w:val="24"/>
                <w:szCs w:val="24"/>
              </w:rPr>
              <w:t>Для оформления больничного к электронному заявлению необходимо приложить копии страниц загранпаспорта с отметкой о последнем пересечении границы и электронный билет на поезд\самолет или его копию, если в загранпаспорте отсутствует отметка о пересечении границы. При заполнении заявления за другого человека необходимо в простой письменной форме оформить согласие на открыти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больничного и приложить скан.</w:t>
            </w:r>
          </w:p>
          <w:p w:rsidR="00875E41" w:rsidRPr="005B7D8C" w:rsidRDefault="00875E41" w:rsidP="00875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E41">
              <w:rPr>
                <w:rFonts w:ascii="Times New Roman" w:hAnsi="Times New Roman" w:cs="Times New Roman"/>
                <w:sz w:val="24"/>
                <w:szCs w:val="24"/>
              </w:rPr>
              <w:t xml:space="preserve">Полученная информация автоматически передается в Фонд социального страхования (ФСС). После проверки в течение двух рабочих дней электронный больничный будет загружен в личный кабинет на Едином портале </w:t>
            </w:r>
            <w:proofErr w:type="spellStart"/>
            <w:r w:rsidRPr="00875E41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875E41">
              <w:rPr>
                <w:rFonts w:ascii="Times New Roman" w:hAnsi="Times New Roman" w:cs="Times New Roman"/>
                <w:sz w:val="24"/>
                <w:szCs w:val="24"/>
              </w:rPr>
              <w:t>. Также ФСС направит информацию об оформлении больничного работодателю.</w:t>
            </w:r>
          </w:p>
        </w:tc>
      </w:tr>
      <w:tr w:rsidR="00875E41" w:rsidTr="00106EB9">
        <w:trPr>
          <w:trHeight w:val="193"/>
        </w:trPr>
        <w:tc>
          <w:tcPr>
            <w:tcW w:w="707" w:type="dxa"/>
            <w:shd w:val="clear" w:color="auto" w:fill="FFFF00"/>
          </w:tcPr>
          <w:p w:rsidR="00875E41" w:rsidRDefault="00875E41" w:rsidP="00917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875E41" w:rsidRDefault="00106EB9" w:rsidP="005B7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Министерства Здравоохранения, 15 апреля 2020 г. – </w:t>
            </w:r>
            <w:r w:rsidRPr="00106EB9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Минздрава России станет единым источником достоверных данных обо всех случаях COVID-19 и внебольничных пневмоний</w:t>
            </w:r>
          </w:p>
        </w:tc>
        <w:tc>
          <w:tcPr>
            <w:tcW w:w="8532" w:type="dxa"/>
            <w:shd w:val="clear" w:color="auto" w:fill="FFFF00"/>
          </w:tcPr>
          <w:p w:rsidR="00875E41" w:rsidRDefault="00106EB9" w:rsidP="005B7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B9">
              <w:rPr>
                <w:rFonts w:ascii="Times New Roman" w:hAnsi="Times New Roman" w:cs="Times New Roman"/>
                <w:sz w:val="24"/>
                <w:szCs w:val="24"/>
              </w:rPr>
              <w:t>Минздравом России внедрена система персонифицированного учета всех случаев заболевания коронавирусной инфекцией и внебольничными пневмониями.</w:t>
            </w:r>
          </w:p>
          <w:p w:rsidR="00106EB9" w:rsidRPr="005B7D8C" w:rsidRDefault="00106EB9" w:rsidP="005B7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EB9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Правительства РФ № 373 от 31 марта 2020 г., все медицинские организации, оказывающие медицинскую помощь таким пациентам, федеральные органы исполнительной власти вносят информацию о них в информационную систему. Каждый из участников в рамках своей компетенции имеет возможность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всей информацией,</w:t>
            </w:r>
            <w:r w:rsidRPr="00106EB9">
              <w:rPr>
                <w:rFonts w:ascii="Times New Roman" w:hAnsi="Times New Roman" w:cs="Times New Roman"/>
                <w:sz w:val="24"/>
                <w:szCs w:val="24"/>
              </w:rPr>
              <w:t xml:space="preserve"> накопленной в системе и необходимой для выполнения  работы по предотвращению распространения новой коронавирусной </w:t>
            </w:r>
            <w:proofErr w:type="gramStart"/>
            <w:r w:rsidRPr="00106EB9">
              <w:rPr>
                <w:rFonts w:ascii="Times New Roman" w:hAnsi="Times New Roman" w:cs="Times New Roman"/>
                <w:sz w:val="24"/>
                <w:szCs w:val="24"/>
              </w:rPr>
              <w:t>инфекции</w:t>
            </w:r>
            <w:proofErr w:type="gramEnd"/>
            <w:r w:rsidRPr="00106EB9">
              <w:rPr>
                <w:rFonts w:ascii="Times New Roman" w:hAnsi="Times New Roman" w:cs="Times New Roman"/>
                <w:sz w:val="24"/>
                <w:szCs w:val="24"/>
              </w:rPr>
              <w:t xml:space="preserve"> как на региональном, так и на федеральном уровнях.  На основе получаемых из информационной системы данных формируется отчет, который доступен федеральным дистанционным консультативным центрам анестезиологии-реаниматологии по вопросам диагностики и лечения новой коронавирусной инфекции COVID-19 и пневмоний.</w:t>
            </w:r>
          </w:p>
        </w:tc>
      </w:tr>
      <w:tr w:rsidR="009178C3" w:rsidTr="009178C3">
        <w:trPr>
          <w:trHeight w:val="240"/>
        </w:trPr>
        <w:tc>
          <w:tcPr>
            <w:tcW w:w="15388" w:type="dxa"/>
            <w:gridSpan w:val="3"/>
            <w:shd w:val="clear" w:color="auto" w:fill="92D050"/>
          </w:tcPr>
          <w:p w:rsidR="009178C3" w:rsidRDefault="009178C3" w:rsidP="009178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ПРАВА</w:t>
            </w:r>
          </w:p>
          <w:p w:rsidR="009178C3" w:rsidRDefault="009178C3" w:rsidP="00917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</w:t>
            </w:r>
            <w:r w:rsidRPr="009178C3">
              <w:rPr>
                <w:rFonts w:ascii="Times New Roman" w:hAnsi="Times New Roman" w:cs="Times New Roman"/>
                <w:b/>
                <w:sz w:val="24"/>
                <w:szCs w:val="24"/>
              </w:rPr>
              <w:t>раво на социальное обеспечение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6594C" w:rsidTr="0086594C">
        <w:trPr>
          <w:trHeight w:val="70"/>
        </w:trPr>
        <w:tc>
          <w:tcPr>
            <w:tcW w:w="707" w:type="dxa"/>
            <w:shd w:val="clear" w:color="auto" w:fill="FFFF00"/>
          </w:tcPr>
          <w:p w:rsidR="0086594C" w:rsidRDefault="0086594C" w:rsidP="00AF5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86594C" w:rsidRPr="00544B57" w:rsidRDefault="0086594C" w:rsidP="0086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94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Минздрава России от 09.04.2020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6594C">
              <w:rPr>
                <w:rFonts w:ascii="Times New Roman" w:hAnsi="Times New Roman" w:cs="Times New Roman"/>
                <w:sz w:val="24"/>
                <w:szCs w:val="24"/>
              </w:rPr>
              <w:t xml:space="preserve"> 299н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6594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8659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внесении изменений в Правила обязательного медицинского страхования, утвержденные Приказом Министерства здравоохранения Российской Федераци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от 28 февраля 2019 г. № 108н»</w:t>
            </w:r>
          </w:p>
        </w:tc>
        <w:tc>
          <w:tcPr>
            <w:tcW w:w="8532" w:type="dxa"/>
            <w:shd w:val="clear" w:color="auto" w:fill="FFFF00"/>
          </w:tcPr>
          <w:p w:rsidR="0086594C" w:rsidRDefault="0086594C" w:rsidP="00865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659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 xml:space="preserve">В условиях ЧС или при возникновении угрозы распространения опасных </w:t>
            </w:r>
            <w:r w:rsidRPr="008659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заболеваний может предусматриваться до 100 процентов авансирования медици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нской помощи по ОМС.</w:t>
            </w:r>
          </w:p>
          <w:p w:rsidR="0086594C" w:rsidRPr="0086594C" w:rsidRDefault="0086594C" w:rsidP="00865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659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Порядок оплаты медицинской помощи по обязательному медицинскому страхованию внесены дополнения, предусматривающие, что в условиях ЧС и (или) при возникновении угрозы распространения заболеваний, представл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яющих опасность для окружающих:</w:t>
            </w:r>
          </w:p>
          <w:p w:rsidR="0086594C" w:rsidRPr="0086594C" w:rsidRDefault="0086594C" w:rsidP="00865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- </w:t>
            </w:r>
            <w:r w:rsidRPr="008659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размер аванса, предоставляемого страховым медицинским организациям, может составлять до 100% от среднемесячного объема средств, направляемых на оплату медпомощи за последние три месяца либо с периода начала действия договора о финансовом обеспечении ОМС (в случае действия договора менее трех месяцев);</w:t>
            </w:r>
          </w:p>
          <w:p w:rsidR="0086594C" w:rsidRDefault="0086594C" w:rsidP="00865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- </w:t>
            </w:r>
            <w:r w:rsidRPr="008659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размер аванса для медицинских организаций, включенных в реестр, может составлять до 100% размера финансового обеспечения объема предоставления медицинской помощи, распределенного страховой медицинской о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рганизации, в расчете на месяц.</w:t>
            </w:r>
          </w:p>
        </w:tc>
      </w:tr>
      <w:tr w:rsidR="002A4653" w:rsidTr="00265916">
        <w:trPr>
          <w:trHeight w:val="848"/>
        </w:trPr>
        <w:tc>
          <w:tcPr>
            <w:tcW w:w="707" w:type="dxa"/>
            <w:shd w:val="clear" w:color="auto" w:fill="FFFF00"/>
          </w:tcPr>
          <w:p w:rsidR="002A4653" w:rsidRDefault="002A4653" w:rsidP="00803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2A4653" w:rsidRPr="00BD26FD" w:rsidRDefault="002A4653" w:rsidP="002A46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4653">
              <w:rPr>
                <w:rFonts w:ascii="Times New Roman" w:hAnsi="Times New Roman" w:cs="Times New Roman"/>
                <w:sz w:val="24"/>
                <w:szCs w:val="24"/>
              </w:rPr>
              <w:t xml:space="preserve">Приказ ФМБА России от 13.04.2020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A4653">
              <w:rPr>
                <w:rFonts w:ascii="Times New Roman" w:hAnsi="Times New Roman" w:cs="Times New Roman"/>
                <w:sz w:val="24"/>
                <w:szCs w:val="24"/>
              </w:rPr>
              <w:t xml:space="preserve"> 106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4653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и условий осуществления выплат стимулирующего характера за особые условия труда и дополнительную нагрузку медицинским работникам, оказывающим медицинскую помощь гражданам, у которых выявлена новая коронавирусная инфекция, лицам из групп риска заражения новой коронавирусной инфекцией и лицам, работающим в усиленном режиме в связи с принимаемыми мерами по предупреждению завоза и распространения новой коронавирусной</w:t>
            </w:r>
            <w:proofErr w:type="gramEnd"/>
            <w:r w:rsidRPr="002A465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нфекции в Российской Федерации»</w:t>
            </w:r>
          </w:p>
        </w:tc>
        <w:tc>
          <w:tcPr>
            <w:tcW w:w="8532" w:type="dxa"/>
            <w:shd w:val="clear" w:color="auto" w:fill="FFFF00"/>
          </w:tcPr>
          <w:p w:rsidR="002A4653" w:rsidRDefault="002A4653" w:rsidP="002A46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53">
              <w:rPr>
                <w:rFonts w:ascii="Times New Roman" w:hAnsi="Times New Roman" w:cs="Times New Roman"/>
                <w:sz w:val="24"/>
                <w:szCs w:val="24"/>
              </w:rPr>
              <w:t>Установлены порядок и условия выплат стимулирующего характера медицинским работникам, оказывающим медицинскую помощь гражданам, у которых выявлен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новая коронавирусная инфекция.</w:t>
            </w:r>
          </w:p>
          <w:p w:rsidR="002A4653" w:rsidRPr="002A4653" w:rsidRDefault="002A4653" w:rsidP="002A46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53">
              <w:rPr>
                <w:rFonts w:ascii="Times New Roman" w:hAnsi="Times New Roman" w:cs="Times New Roman"/>
                <w:sz w:val="24"/>
                <w:szCs w:val="24"/>
              </w:rPr>
              <w:t>Выплаты устанавливаются в процентах от среднемесячного дохода от трудовой деятельности в соответствующем субъекте РФ за 9 месяцев 2019 года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данным Росстата, в том числе:</w:t>
            </w:r>
          </w:p>
          <w:p w:rsidR="002A4653" w:rsidRPr="002A4653" w:rsidRDefault="002A4653" w:rsidP="002A46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4653">
              <w:rPr>
                <w:rFonts w:ascii="Times New Roman" w:hAnsi="Times New Roman" w:cs="Times New Roman"/>
                <w:sz w:val="24"/>
                <w:szCs w:val="24"/>
              </w:rPr>
              <w:t>врачам скорой медицинской помощи, в т.ч. в составе специализированных выез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дных бригад, - до 80 процентов;</w:t>
            </w:r>
          </w:p>
          <w:p w:rsidR="002A4653" w:rsidRPr="002A4653" w:rsidRDefault="002A4653" w:rsidP="002A46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4653">
              <w:rPr>
                <w:rFonts w:ascii="Times New Roman" w:hAnsi="Times New Roman" w:cs="Times New Roman"/>
                <w:sz w:val="24"/>
                <w:szCs w:val="24"/>
              </w:rPr>
              <w:t>среднему медицинскому персоналу, участвующему в оказании скорой медицинской помощи (фельдшеры скорой медицинской помощи, медицинские сестры, медицинские сестры-</w:t>
            </w:r>
            <w:proofErr w:type="spellStart"/>
            <w:r w:rsidRPr="002A46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нестезисты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- до 40 процентов;</w:t>
            </w:r>
          </w:p>
          <w:p w:rsidR="002A4653" w:rsidRPr="002A4653" w:rsidRDefault="002A4653" w:rsidP="002A46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4653">
              <w:rPr>
                <w:rFonts w:ascii="Times New Roman" w:hAnsi="Times New Roman" w:cs="Times New Roman"/>
                <w:sz w:val="24"/>
                <w:szCs w:val="24"/>
              </w:rPr>
              <w:t>фельдшерам (медицинским сестрам) по приему вызовов скорой медицинской помощи и передаче их выездным бригадам скорой медицинской помощи - до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процентов.</w:t>
            </w:r>
          </w:p>
          <w:p w:rsidR="002A4653" w:rsidRDefault="002A4653" w:rsidP="002A46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53">
              <w:rPr>
                <w:rFonts w:ascii="Times New Roman" w:hAnsi="Times New Roman" w:cs="Times New Roman"/>
                <w:sz w:val="24"/>
                <w:szCs w:val="24"/>
              </w:rPr>
              <w:t>Выплаты осуществляются в составе заработной платы за фактически отработанное время начиная с 16 марта 2020 года из расчета месячной нормы рабочи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часов на одну занятую ставку.</w:t>
            </w:r>
          </w:p>
        </w:tc>
      </w:tr>
      <w:tr w:rsidR="009178C3" w:rsidTr="009178C3">
        <w:trPr>
          <w:trHeight w:val="77"/>
        </w:trPr>
        <w:tc>
          <w:tcPr>
            <w:tcW w:w="15388" w:type="dxa"/>
            <w:gridSpan w:val="3"/>
            <w:shd w:val="clear" w:color="auto" w:fill="92D050"/>
          </w:tcPr>
          <w:p w:rsidR="009178C3" w:rsidRPr="009178C3" w:rsidRDefault="009178C3" w:rsidP="009178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8C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ПРАВА</w:t>
            </w:r>
          </w:p>
          <w:p w:rsidR="009178C3" w:rsidRPr="00E47E6F" w:rsidRDefault="009178C3" w:rsidP="00917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8C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иные социальные права</w:t>
            </w:r>
            <w:r w:rsidRPr="009178C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471F2" w:rsidTr="003F6897">
        <w:trPr>
          <w:trHeight w:val="130"/>
        </w:trPr>
        <w:tc>
          <w:tcPr>
            <w:tcW w:w="707" w:type="dxa"/>
            <w:shd w:val="clear" w:color="auto" w:fill="FFFF00"/>
          </w:tcPr>
          <w:p w:rsidR="003471F2" w:rsidRPr="00F43AAA" w:rsidRDefault="003471F2" w:rsidP="00D87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3471F2" w:rsidRDefault="003F6897" w:rsidP="005F1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первом чтении принят проект федерального закона «</w:t>
            </w:r>
            <w:r w:rsidRPr="003F6897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статью 4 Федерального закона "О порядке учета доходов и расчета среднедушевого дохода </w:t>
            </w:r>
            <w:r w:rsidRPr="003F6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семьи и дохода одиноко проживающего гражданина для признания их малоимущими и оказания им государственной социальной помощи" и статью 4 Федерального закона "О ежемесячных выплатах семьям, имеющим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8532" w:type="dxa"/>
            <w:shd w:val="clear" w:color="auto" w:fill="FFFF00"/>
          </w:tcPr>
          <w:p w:rsidR="003471F2" w:rsidRDefault="003F6897" w:rsidP="00123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Законопроектом предлагается изменить порядок расчета среднедушевого дохода семьи, в состав которой входят граждане, признанные безработными для оказания государственной социальной помощи. Речь идет о начислении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адресных пособий и выплат малоимущим семьям, в том числе выплат на детей в возрасте от трех до семи лет.</w:t>
            </w:r>
          </w:p>
          <w:p w:rsidR="003F6897" w:rsidRDefault="003F6897" w:rsidP="00123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Такие выплаты и пособия носят адресный характер, при назначении учитывается доход семьи за предыдущий период. Предлагается семьям, где есть безработные, назначать адресные выплаты без учета прошлых доходов.</w:t>
            </w:r>
          </w:p>
          <w:p w:rsidR="003F6897" w:rsidRPr="00123568" w:rsidRDefault="003F6897" w:rsidP="00123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позволит поддержать семьи с детьми, оказавшиеся в затруднительном положении из-за особого порядка работы предприятий в период коронавируса.</w:t>
            </w:r>
          </w:p>
        </w:tc>
      </w:tr>
      <w:tr w:rsidR="003471F2" w:rsidTr="003471F2">
        <w:trPr>
          <w:trHeight w:val="1674"/>
        </w:trPr>
        <w:tc>
          <w:tcPr>
            <w:tcW w:w="707" w:type="dxa"/>
            <w:shd w:val="clear" w:color="auto" w:fill="FFFF00"/>
          </w:tcPr>
          <w:p w:rsidR="003471F2" w:rsidRPr="00F43AAA" w:rsidRDefault="003471F2" w:rsidP="00D87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3471F2" w:rsidRDefault="003471F2" w:rsidP="005F1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первом чтении принят проект федерального закона «</w:t>
            </w:r>
            <w:r w:rsidRPr="003471F2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статью 155 Жилищного кодекса Российской Федерации и отдельные законодательные акты Российской Федерации в части введения запрета на взимание комиссии при внесении физическими лицами платы за жилое помещение и коммунальные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32" w:type="dxa"/>
            <w:shd w:val="clear" w:color="auto" w:fill="FFFF00"/>
          </w:tcPr>
          <w:p w:rsidR="003471F2" w:rsidRPr="00123568" w:rsidRDefault="003471F2" w:rsidP="00123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Законопроект предлагает ввести запрет на взимание кредитными организациями, платежными агентами, банковскими платежными агентами и операторами почтовой связи комиссионного вознаграждения при оплате физическими лицами услуг жилищно-коммунального хозяйства, что будет способствовать защите интересов граждан и приведет к снижению финансовой нагрузки населения.</w:t>
            </w:r>
          </w:p>
        </w:tc>
      </w:tr>
      <w:tr w:rsidR="000D03AF" w:rsidTr="00156B82">
        <w:trPr>
          <w:trHeight w:val="70"/>
        </w:trPr>
        <w:tc>
          <w:tcPr>
            <w:tcW w:w="15388" w:type="dxa"/>
            <w:gridSpan w:val="3"/>
            <w:shd w:val="clear" w:color="auto" w:fill="92D050"/>
          </w:tcPr>
          <w:p w:rsidR="000D03AF" w:rsidRPr="00D94414" w:rsidRDefault="000D03AF" w:rsidP="000D0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B2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КУЛЬТУРНЫЕ ПРАВА</w:t>
            </w:r>
          </w:p>
        </w:tc>
      </w:tr>
      <w:tr w:rsidR="003E2ED7" w:rsidTr="003E2ED7">
        <w:trPr>
          <w:trHeight w:val="690"/>
        </w:trPr>
        <w:tc>
          <w:tcPr>
            <w:tcW w:w="707" w:type="dxa"/>
            <w:shd w:val="clear" w:color="auto" w:fill="FFFF00"/>
          </w:tcPr>
          <w:p w:rsidR="003E2ED7" w:rsidRDefault="003E2ED7" w:rsidP="009B6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3E2ED7" w:rsidRDefault="003E2ED7" w:rsidP="009B6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- </w:t>
            </w:r>
            <w:r w:rsidRPr="003E2ED7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</w:t>
            </w:r>
            <w:proofErr w:type="spellStart"/>
            <w:r w:rsidRPr="003E2ED7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3E2ED7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организации обучения на дому с использованием дистанционных технологий</w:t>
            </w:r>
          </w:p>
        </w:tc>
        <w:tc>
          <w:tcPr>
            <w:tcW w:w="8532" w:type="dxa"/>
            <w:shd w:val="clear" w:color="auto" w:fill="FFFF00"/>
          </w:tcPr>
          <w:p w:rsidR="003E2ED7" w:rsidRDefault="003E2ED7" w:rsidP="009B6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ED7">
              <w:rPr>
                <w:rFonts w:ascii="Times New Roman" w:hAnsi="Times New Roman" w:cs="Times New Roman"/>
                <w:sz w:val="24"/>
                <w:szCs w:val="24"/>
              </w:rPr>
              <w:t>Министерство просвещения организовало горячие линии по вопросам работы в формате дистанционного обучения для директоров школ и региональных органов управления образованием, методической поддержки учителей и родителей, по вопросам среднего профессионального образования, для людей с ограниченными возможностями здоровья.</w:t>
            </w:r>
          </w:p>
          <w:p w:rsidR="003E2ED7" w:rsidRDefault="003E2ED7" w:rsidP="003E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ED7">
              <w:rPr>
                <w:rFonts w:ascii="Times New Roman" w:hAnsi="Times New Roman" w:cs="Times New Roman"/>
                <w:sz w:val="24"/>
                <w:szCs w:val="24"/>
              </w:rPr>
              <w:t>Горячая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иния по координации и поддержке </w:t>
            </w:r>
            <w:r w:rsidRPr="003E2ED7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региональных и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органов управления образованием </w:t>
            </w:r>
            <w:r w:rsidRPr="003E2ED7">
              <w:rPr>
                <w:rFonts w:ascii="Times New Roman" w:hAnsi="Times New Roman" w:cs="Times New Roman"/>
                <w:sz w:val="24"/>
                <w:szCs w:val="24"/>
              </w:rPr>
              <w:t>и руководителей образовательных организаций по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низации дистанционного обучения: </w:t>
            </w:r>
            <w:r w:rsidRPr="003E2ED7">
              <w:rPr>
                <w:rFonts w:ascii="Times New Roman" w:hAnsi="Times New Roman" w:cs="Times New Roman"/>
                <w:sz w:val="24"/>
                <w:szCs w:val="24"/>
              </w:rPr>
              <w:t>+7 (495) 984-89-19</w:t>
            </w:r>
          </w:p>
          <w:p w:rsidR="003E2ED7" w:rsidRDefault="003E2ED7" w:rsidP="003E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ED7">
              <w:rPr>
                <w:rFonts w:ascii="Times New Roman" w:hAnsi="Times New Roman" w:cs="Times New Roman"/>
                <w:sz w:val="24"/>
                <w:szCs w:val="24"/>
              </w:rPr>
              <w:t>Горячая линия методической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ддержки учителей и родителей </w:t>
            </w:r>
            <w:r w:rsidRPr="003E2ED7">
              <w:rPr>
                <w:rFonts w:ascii="Times New Roman" w:hAnsi="Times New Roman" w:cs="Times New Roman"/>
                <w:sz w:val="24"/>
                <w:szCs w:val="24"/>
              </w:rPr>
              <w:t>по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низации дистанционного обучения: </w:t>
            </w:r>
            <w:r w:rsidRPr="003E2ED7">
              <w:rPr>
                <w:rFonts w:ascii="Times New Roman" w:hAnsi="Times New Roman" w:cs="Times New Roman"/>
                <w:sz w:val="24"/>
                <w:szCs w:val="24"/>
              </w:rPr>
              <w:t>+7 (800) 200-91-85</w:t>
            </w:r>
          </w:p>
          <w:p w:rsidR="003E2ED7" w:rsidRDefault="003E2ED7" w:rsidP="003E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Горячая линия по вопросам </w:t>
            </w:r>
            <w:r w:rsidRPr="003E2ED7">
              <w:rPr>
                <w:rFonts w:ascii="Times New Roman" w:hAnsi="Times New Roman" w:cs="Times New Roman"/>
                <w:sz w:val="24"/>
                <w:szCs w:val="24"/>
              </w:rPr>
              <w:t>среднег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профессионального образования: +7 (977) 978-29-69; </w:t>
            </w:r>
            <w:r w:rsidRPr="003E2ED7">
              <w:rPr>
                <w:rFonts w:ascii="Times New Roman" w:hAnsi="Times New Roman" w:cs="Times New Roman"/>
                <w:sz w:val="24"/>
                <w:szCs w:val="24"/>
              </w:rPr>
              <w:t>+7 (977) 978-30-31</w:t>
            </w:r>
          </w:p>
          <w:p w:rsidR="003E2ED7" w:rsidRPr="003E2ED7" w:rsidRDefault="003E2ED7" w:rsidP="003E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Горячая линия </w:t>
            </w:r>
            <w:r w:rsidRPr="003E2ED7">
              <w:rPr>
                <w:rFonts w:ascii="Times New Roman" w:hAnsi="Times New Roman" w:cs="Times New Roman"/>
                <w:sz w:val="24"/>
                <w:szCs w:val="24"/>
              </w:rPr>
              <w:t>для лиц с ограниченными возможностями здоровья и инвалидов,</w:t>
            </w:r>
          </w:p>
          <w:p w:rsidR="003E2ED7" w:rsidRDefault="003E2ED7" w:rsidP="003E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ED7">
              <w:rPr>
                <w:rFonts w:ascii="Times New Roman" w:hAnsi="Times New Roman" w:cs="Times New Roman"/>
                <w:sz w:val="24"/>
                <w:szCs w:val="24"/>
              </w:rPr>
              <w:t>а также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движения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  <w:r w:rsidRPr="003E2ED7">
              <w:rPr>
                <w:rFonts w:ascii="Times New Roman" w:hAnsi="Times New Roman" w:cs="Times New Roman"/>
                <w:sz w:val="24"/>
                <w:szCs w:val="24"/>
              </w:rPr>
              <w:t>+7 (985) 457-67-15</w:t>
            </w:r>
          </w:p>
          <w:p w:rsidR="003E2ED7" w:rsidRDefault="003E2ED7" w:rsidP="003E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доверия </w:t>
            </w:r>
            <w:r w:rsidRPr="003E2ED7">
              <w:rPr>
                <w:rFonts w:ascii="Times New Roman" w:hAnsi="Times New Roman" w:cs="Times New Roman"/>
                <w:sz w:val="24"/>
                <w:szCs w:val="24"/>
              </w:rPr>
              <w:t>для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етей, подростков и их родителей: </w:t>
            </w:r>
            <w:r w:rsidRPr="003E2ED7">
              <w:rPr>
                <w:rFonts w:ascii="Times New Roman" w:hAnsi="Times New Roman" w:cs="Times New Roman"/>
                <w:sz w:val="24"/>
                <w:szCs w:val="24"/>
              </w:rPr>
              <w:t>+7 (800) 200-01-22</w:t>
            </w:r>
          </w:p>
          <w:p w:rsidR="003E2ED7" w:rsidRDefault="003E2ED7" w:rsidP="003E2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ED7">
              <w:rPr>
                <w:rFonts w:ascii="Times New Roman" w:hAnsi="Times New Roman" w:cs="Times New Roman"/>
                <w:sz w:val="24"/>
                <w:szCs w:val="24"/>
              </w:rPr>
              <w:t>Единый номер горячей линии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Московской области</w:t>
            </w:r>
            <w:r w:rsidRPr="003E2ED7">
              <w:rPr>
                <w:rFonts w:ascii="Times New Roman" w:hAnsi="Times New Roman" w:cs="Times New Roman"/>
                <w:sz w:val="24"/>
                <w:szCs w:val="24"/>
              </w:rPr>
              <w:t>: +7 (800) 550-50-30.</w:t>
            </w:r>
          </w:p>
        </w:tc>
      </w:tr>
      <w:tr w:rsidR="002820F8" w:rsidTr="00156B82">
        <w:trPr>
          <w:trHeight w:val="111"/>
        </w:trPr>
        <w:tc>
          <w:tcPr>
            <w:tcW w:w="15388" w:type="dxa"/>
            <w:gridSpan w:val="3"/>
            <w:shd w:val="clear" w:color="auto" w:fill="92D050"/>
          </w:tcPr>
          <w:p w:rsidR="002820F8" w:rsidRPr="004341B2" w:rsidRDefault="002820F8" w:rsidP="00E03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ЭКОНОМИЧЕСКИЕ ПРАВА</w:t>
            </w:r>
          </w:p>
        </w:tc>
      </w:tr>
      <w:tr w:rsidR="00856E49" w:rsidTr="006C2975">
        <w:trPr>
          <w:trHeight w:val="162"/>
        </w:trPr>
        <w:tc>
          <w:tcPr>
            <w:tcW w:w="707" w:type="dxa"/>
            <w:shd w:val="clear" w:color="auto" w:fill="FFFF00"/>
          </w:tcPr>
          <w:p w:rsidR="00856E49" w:rsidRDefault="00856E49" w:rsidP="002D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856E49" w:rsidRDefault="006C2975" w:rsidP="006C2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2975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РФ от 2 апреля 2020 г. № 423 «</w:t>
            </w:r>
            <w:r w:rsidRPr="006C2975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особенностей применения неустойки (штрафа, пени), иных финансовых санкций, а также других мер ответственности за неисполнение или ненадлежащее исполнение обязательств по договорам участия в долевом строительстве, установленных </w:t>
            </w:r>
            <w:r w:rsidRPr="006C2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законодательством о долевом строительстве, и об особенностях включения в реестр проблемных объектов многоквартирных домов и (или) иных объектов недвижимости, в отношении которых застройщиком</w:t>
            </w:r>
            <w:proofErr w:type="gramEnd"/>
            <w:r w:rsidRPr="006C2975">
              <w:rPr>
                <w:rFonts w:ascii="Times New Roman" w:hAnsi="Times New Roman" w:cs="Times New Roman"/>
                <w:sz w:val="24"/>
                <w:szCs w:val="24"/>
              </w:rPr>
              <w:t xml:space="preserve"> более чем на 6 месяцев нарушены сроки завершения строительства (создания) многоквартирного дома и (или) иного объекта недвижимости и (или)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32" w:type="dxa"/>
            <w:shd w:val="clear" w:color="auto" w:fill="FFFF00"/>
          </w:tcPr>
          <w:p w:rsidR="006C2975" w:rsidRDefault="006C2975" w:rsidP="006C2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устанавливает временное смягчение норм действующего законодательства к застройщикам.</w:t>
            </w:r>
          </w:p>
          <w:p w:rsidR="006C2975" w:rsidRPr="006C2975" w:rsidRDefault="006C2975" w:rsidP="006C2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975">
              <w:rPr>
                <w:rFonts w:ascii="Times New Roman" w:hAnsi="Times New Roman" w:cs="Times New Roman"/>
                <w:sz w:val="24"/>
                <w:szCs w:val="24"/>
              </w:rPr>
              <w:t>До 1 января 2021 г. решено не применять неустойку, штрафы, пени и иные меры ответственности за нарушение законодате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льства о долевом строительстве.</w:t>
            </w:r>
          </w:p>
          <w:p w:rsidR="00856E49" w:rsidRDefault="006C2975" w:rsidP="006C2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975">
              <w:rPr>
                <w:rFonts w:ascii="Times New Roman" w:hAnsi="Times New Roman" w:cs="Times New Roman"/>
                <w:sz w:val="24"/>
                <w:szCs w:val="24"/>
              </w:rPr>
              <w:t xml:space="preserve">В частности, до указанной даты уполномоченный региональный орган не вправе обращаться в арбитражный суд с заявлением о приостановлении деятельности </w:t>
            </w:r>
            <w:r w:rsidRPr="006C2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застройщика. Также временно не будет включаться информация в реестр проблемных объектов при задержке строительства.</w:t>
            </w:r>
          </w:p>
        </w:tc>
      </w:tr>
      <w:tr w:rsidR="00252483" w:rsidTr="002566EA">
        <w:trPr>
          <w:trHeight w:val="983"/>
        </w:trPr>
        <w:tc>
          <w:tcPr>
            <w:tcW w:w="707" w:type="dxa"/>
            <w:shd w:val="clear" w:color="auto" w:fill="FFFF00"/>
          </w:tcPr>
          <w:p w:rsidR="00252483" w:rsidRDefault="00252483" w:rsidP="009B6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252483" w:rsidRPr="004341B2" w:rsidRDefault="00252483" w:rsidP="009B6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 Минстрой России, 9 апреля 2020 г. – «</w:t>
            </w:r>
            <w:r w:rsidRPr="00856E49">
              <w:rPr>
                <w:rFonts w:ascii="Times New Roman" w:hAnsi="Times New Roman" w:cs="Times New Roman"/>
                <w:sz w:val="24"/>
                <w:szCs w:val="24"/>
              </w:rPr>
              <w:t>Банковские онлайн сервисы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32" w:type="dxa"/>
            <w:shd w:val="clear" w:color="auto" w:fill="FFFF00"/>
          </w:tcPr>
          <w:p w:rsidR="00252483" w:rsidRPr="00856E49" w:rsidRDefault="00252483" w:rsidP="00856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E49">
              <w:rPr>
                <w:rFonts w:ascii="Times New Roman" w:hAnsi="Times New Roman" w:cs="Times New Roman"/>
                <w:sz w:val="24"/>
                <w:szCs w:val="24"/>
              </w:rPr>
              <w:t>Сегодня практически любые операции со своими финансами можно совершить в режиме он-</w:t>
            </w:r>
            <w:proofErr w:type="spellStart"/>
            <w:r w:rsidRPr="00856E49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856E49">
              <w:rPr>
                <w:rFonts w:ascii="Times New Roman" w:hAnsi="Times New Roman" w:cs="Times New Roman"/>
                <w:sz w:val="24"/>
                <w:szCs w:val="24"/>
              </w:rPr>
              <w:t xml:space="preserve"> — в мобильном приложении на телефоне, либо в </w:t>
            </w:r>
            <w:proofErr w:type="spellStart"/>
            <w:r w:rsidRPr="00856E49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856E49">
              <w:rPr>
                <w:rFonts w:ascii="Times New Roman" w:hAnsi="Times New Roman" w:cs="Times New Roman"/>
                <w:sz w:val="24"/>
                <w:szCs w:val="24"/>
              </w:rPr>
              <w:t>-версии с компьютера, ноутбука и планшета. Это не только наиболее быстрый и удобный, но и самый безопасный способ оплачивать услуги ЖКХ, поэтому нет никакой необходимости посещать офисы Банков для оплаты коммунальных услуг, тем более что это не только проще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 и выгоднее сделать онлайн.</w:t>
            </w:r>
          </w:p>
          <w:p w:rsidR="00252483" w:rsidRPr="00856E49" w:rsidRDefault="00252483" w:rsidP="00856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Услуга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52483" w:rsidRPr="00856E49" w:rsidRDefault="00252483" w:rsidP="00856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E49">
              <w:rPr>
                <w:rFonts w:ascii="Times New Roman" w:hAnsi="Times New Roman" w:cs="Times New Roman"/>
                <w:sz w:val="24"/>
                <w:szCs w:val="24"/>
              </w:rPr>
              <w:t xml:space="preserve">Для регулярных платежей: свет, вода, отопление, вывоз мусора, капитальный ремонт, жилищные услуги и т. д. — наиболее удобно подключить услугу </w:t>
            </w:r>
            <w:r w:rsidRPr="00856E4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856E49">
              <w:rPr>
                <w:rFonts w:ascii="Times New Roman" w:hAnsi="Times New Roman" w:cs="Times New Roman"/>
                <w:b/>
                <w:sz w:val="24"/>
                <w:szCs w:val="24"/>
              </w:rPr>
              <w:t>Автоплатеж</w:t>
            </w:r>
            <w:proofErr w:type="spellEnd"/>
            <w:r w:rsidRPr="00856E49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252483" w:rsidRPr="00856E49" w:rsidRDefault="00252483" w:rsidP="00856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E49">
              <w:rPr>
                <w:rFonts w:ascii="Times New Roman" w:hAnsi="Times New Roman" w:cs="Times New Roman"/>
                <w:sz w:val="24"/>
                <w:szCs w:val="24"/>
              </w:rPr>
              <w:t>Услуга работает следующим образом: поставщик услуг сообщает в банк размер задолженности, после чего на телефон клиента приходит СМС-сообщение с указанием суммы задолженности. Платеж подтверждается автоматически, и средства с карты перечисляются поставщику при условии, что на карте достаточно средств. Если на текущий момент клиент не готов оплатить услуги, то в ответ на информационное сообщение можно отправить СМС-сообще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с кодом для отмены платежа.</w:t>
            </w:r>
          </w:p>
          <w:p w:rsidR="00252483" w:rsidRPr="00856E49" w:rsidRDefault="00252483" w:rsidP="00856E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Мобильные приложения</w:t>
            </w:r>
          </w:p>
          <w:p w:rsidR="00252483" w:rsidRDefault="00252483" w:rsidP="00856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E49">
              <w:rPr>
                <w:rFonts w:ascii="Times New Roman" w:hAnsi="Times New Roman" w:cs="Times New Roman"/>
                <w:sz w:val="24"/>
                <w:szCs w:val="24"/>
              </w:rPr>
              <w:t>Если на квитанции есть QR-код, его можно отсканировать камерой смартфона в мобильном приложении. Все реквизиты для оплаты заполняются автоматически – остается только подтвердить оплату или же считать штрих-код с квитанции для оплаты в один шаг.</w:t>
            </w:r>
          </w:p>
          <w:p w:rsidR="00252483" w:rsidRPr="00856E49" w:rsidRDefault="00252483" w:rsidP="00856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E49">
              <w:rPr>
                <w:rFonts w:ascii="Times New Roman" w:hAnsi="Times New Roman" w:cs="Times New Roman"/>
                <w:sz w:val="24"/>
                <w:szCs w:val="24"/>
              </w:rPr>
              <w:t>Для вашего удобства предлагаем список финансовых организаций, услугами кот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орых вы можете воспользоваться*</w:t>
            </w:r>
          </w:p>
          <w:p w:rsidR="00252483" w:rsidRDefault="00252483" w:rsidP="00856E49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E49">
              <w:rPr>
                <w:rFonts w:ascii="Times New Roman" w:hAnsi="Times New Roman" w:cs="Times New Roman"/>
                <w:sz w:val="24"/>
                <w:szCs w:val="24"/>
              </w:rPr>
              <w:t>Альфа-банк</w:t>
            </w:r>
            <w:proofErr w:type="spellEnd"/>
          </w:p>
          <w:p w:rsidR="00252483" w:rsidRDefault="00252483" w:rsidP="00856E49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E49">
              <w:rPr>
                <w:rFonts w:ascii="Times New Roman" w:hAnsi="Times New Roman" w:cs="Times New Roman"/>
                <w:sz w:val="24"/>
                <w:szCs w:val="24"/>
              </w:rPr>
              <w:t>Банк «</w:t>
            </w:r>
            <w:proofErr w:type="spellStart"/>
            <w:r w:rsidRPr="00856E49">
              <w:rPr>
                <w:rFonts w:ascii="Times New Roman" w:hAnsi="Times New Roman" w:cs="Times New Roman"/>
                <w:sz w:val="24"/>
                <w:szCs w:val="24"/>
              </w:rPr>
              <w:t>Уралсиб</w:t>
            </w:r>
            <w:proofErr w:type="spellEnd"/>
            <w:r w:rsidRPr="00856E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52483" w:rsidRDefault="00252483" w:rsidP="00856E49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«ФК Открытие»</w:t>
            </w:r>
          </w:p>
          <w:p w:rsidR="00252483" w:rsidRDefault="00252483" w:rsidP="00856E49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ВТБ</w:t>
            </w:r>
          </w:p>
          <w:p w:rsidR="00252483" w:rsidRDefault="00252483" w:rsidP="00856E49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E49">
              <w:rPr>
                <w:rFonts w:ascii="Times New Roman" w:hAnsi="Times New Roman" w:cs="Times New Roman"/>
                <w:sz w:val="24"/>
                <w:szCs w:val="24"/>
              </w:rPr>
              <w:t>Газпромбанк</w:t>
            </w:r>
          </w:p>
          <w:p w:rsidR="00252483" w:rsidRDefault="00252483" w:rsidP="00856E49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Киви-кошелек</w:t>
            </w:r>
          </w:p>
          <w:p w:rsidR="00252483" w:rsidRDefault="00252483" w:rsidP="00856E49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E49">
              <w:rPr>
                <w:rFonts w:ascii="Times New Roman" w:hAnsi="Times New Roman" w:cs="Times New Roman"/>
                <w:sz w:val="24"/>
                <w:szCs w:val="24"/>
              </w:rPr>
              <w:t>Кредит Европа Банк</w:t>
            </w:r>
          </w:p>
          <w:p w:rsidR="00252483" w:rsidRDefault="00252483" w:rsidP="00856E49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E49">
              <w:rPr>
                <w:rFonts w:ascii="Times New Roman" w:hAnsi="Times New Roman" w:cs="Times New Roman"/>
                <w:sz w:val="24"/>
                <w:szCs w:val="24"/>
              </w:rPr>
              <w:t>Промсвязьбанк</w:t>
            </w:r>
          </w:p>
          <w:p w:rsidR="00252483" w:rsidRDefault="00252483" w:rsidP="00856E49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E49">
              <w:rPr>
                <w:rFonts w:ascii="Times New Roman" w:hAnsi="Times New Roman" w:cs="Times New Roman"/>
                <w:sz w:val="24"/>
                <w:szCs w:val="24"/>
              </w:rPr>
              <w:t>Россельхозбанк</w:t>
            </w:r>
            <w:proofErr w:type="spellEnd"/>
          </w:p>
          <w:p w:rsidR="00252483" w:rsidRDefault="00252483" w:rsidP="00856E49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E49">
              <w:rPr>
                <w:rFonts w:ascii="Times New Roman" w:hAnsi="Times New Roman" w:cs="Times New Roman"/>
                <w:sz w:val="24"/>
                <w:szCs w:val="24"/>
              </w:rPr>
              <w:t>Сбербанк</w:t>
            </w:r>
          </w:p>
          <w:p w:rsidR="00252483" w:rsidRDefault="00252483" w:rsidP="00856E49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E49">
              <w:rPr>
                <w:rFonts w:ascii="Times New Roman" w:hAnsi="Times New Roman" w:cs="Times New Roman"/>
                <w:sz w:val="24"/>
                <w:szCs w:val="24"/>
              </w:rPr>
              <w:t>Тинькофф</w:t>
            </w:r>
          </w:p>
          <w:p w:rsidR="00252483" w:rsidRPr="00856E49" w:rsidRDefault="00252483" w:rsidP="00856E49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E49">
              <w:rPr>
                <w:rFonts w:ascii="Times New Roman" w:hAnsi="Times New Roman" w:cs="Times New Roman"/>
                <w:sz w:val="24"/>
                <w:szCs w:val="24"/>
              </w:rPr>
              <w:t>ЮниКредитБанк</w:t>
            </w:r>
            <w:proofErr w:type="spellEnd"/>
          </w:p>
          <w:p w:rsidR="00252483" w:rsidRPr="00856E49" w:rsidRDefault="00252483" w:rsidP="00856E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6E49">
              <w:rPr>
                <w:rFonts w:ascii="Times New Roman" w:hAnsi="Times New Roman" w:cs="Times New Roman"/>
                <w:i/>
                <w:sz w:val="24"/>
                <w:szCs w:val="24"/>
              </w:rPr>
              <w:t>*Список является не полным</w:t>
            </w:r>
          </w:p>
        </w:tc>
      </w:tr>
      <w:tr w:rsidR="00252483" w:rsidTr="00252483">
        <w:trPr>
          <w:trHeight w:val="1699"/>
        </w:trPr>
        <w:tc>
          <w:tcPr>
            <w:tcW w:w="707" w:type="dxa"/>
            <w:shd w:val="clear" w:color="auto" w:fill="FFFF00"/>
          </w:tcPr>
          <w:p w:rsidR="00252483" w:rsidRDefault="00252483" w:rsidP="009B6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252483" w:rsidRDefault="00252483" w:rsidP="009B6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483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12.04.2020 № 493 "О внесении изменения в пункт 5 основных условий реализации программы помощи отдельным категориям заемщиков по ипотечным жилищным кредитам (займам), оказавшихся в сложной финансовой ситуации"</w:t>
            </w:r>
          </w:p>
        </w:tc>
        <w:tc>
          <w:tcPr>
            <w:tcW w:w="8532" w:type="dxa"/>
            <w:shd w:val="clear" w:color="auto" w:fill="FFFF00"/>
          </w:tcPr>
          <w:p w:rsidR="00252483" w:rsidRDefault="00252483" w:rsidP="00856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Продлены сроки для заключения договоров о реструктуризации ипотечных жилищных кредитов (займов) для отдельных категорий заёмщиков, оказавшихся в сложной финансовой ситуации. </w:t>
            </w:r>
          </w:p>
          <w:p w:rsidR="00252483" w:rsidRPr="00856E49" w:rsidRDefault="00252483" w:rsidP="00856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Теперь договор может быть заключен не позднее 31 декабря 2020 г. (ранее – не позднее 31 декабря 2019 г.)</w:t>
            </w:r>
          </w:p>
        </w:tc>
      </w:tr>
      <w:tr w:rsidR="000D03AF" w:rsidTr="00156B82">
        <w:trPr>
          <w:trHeight w:val="27"/>
        </w:trPr>
        <w:tc>
          <w:tcPr>
            <w:tcW w:w="15388" w:type="dxa"/>
            <w:gridSpan w:val="3"/>
            <w:shd w:val="clear" w:color="auto" w:fill="92D050"/>
          </w:tcPr>
          <w:p w:rsidR="000D03AF" w:rsidRPr="000D03AF" w:rsidRDefault="000D03AF" w:rsidP="000D0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3AF">
              <w:rPr>
                <w:rFonts w:ascii="Times New Roman" w:hAnsi="Times New Roman" w:cs="Times New Roman"/>
                <w:b/>
                <w:sz w:val="24"/>
                <w:szCs w:val="24"/>
              </w:rPr>
              <w:t>ИНЫЕ</w:t>
            </w:r>
          </w:p>
        </w:tc>
      </w:tr>
      <w:tr w:rsidR="0073073D" w:rsidTr="0073073D">
        <w:trPr>
          <w:trHeight w:val="1658"/>
        </w:trPr>
        <w:tc>
          <w:tcPr>
            <w:tcW w:w="707" w:type="dxa"/>
            <w:shd w:val="clear" w:color="auto" w:fill="FFFF00"/>
          </w:tcPr>
          <w:p w:rsidR="0073073D" w:rsidRDefault="0073073D" w:rsidP="00E03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73073D" w:rsidRPr="008F6374" w:rsidRDefault="0073073D" w:rsidP="00411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C">
              <w:rPr>
                <w:rFonts w:ascii="Times New Roman" w:hAnsi="Times New Roman" w:cs="Times New Roman"/>
                <w:sz w:val="24"/>
                <w:szCs w:val="24"/>
              </w:rPr>
              <w:t xml:space="preserve">Письмо ФНС России от 10.04.2020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11D7C">
              <w:rPr>
                <w:rFonts w:ascii="Times New Roman" w:hAnsi="Times New Roman" w:cs="Times New Roman"/>
                <w:sz w:val="24"/>
                <w:szCs w:val="24"/>
              </w:rPr>
              <w:t xml:space="preserve"> ЕА-4-15/6101@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1D7C">
              <w:rPr>
                <w:rFonts w:ascii="Times New Roman" w:hAnsi="Times New Roman" w:cs="Times New Roman"/>
                <w:sz w:val="24"/>
                <w:szCs w:val="24"/>
              </w:rPr>
              <w:t>О налоговом контроле в нерабочие дни в соответствии с указами Президента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32" w:type="dxa"/>
            <w:shd w:val="clear" w:color="auto" w:fill="FFFF00"/>
          </w:tcPr>
          <w:p w:rsidR="0073073D" w:rsidRPr="00411D7C" w:rsidRDefault="0073073D" w:rsidP="00411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C">
              <w:rPr>
                <w:rFonts w:ascii="Times New Roman" w:hAnsi="Times New Roman" w:cs="Times New Roman"/>
                <w:sz w:val="24"/>
                <w:szCs w:val="24"/>
              </w:rPr>
              <w:t>Сообщается, что в целях обеспечения устойчивого развития экономики в условиях ухудшения эпидемиологической ситуации течение сроков установленных пунктом 2 статьи 88 (сроки проведения камеральных проверок), статьями 176 и 176.1 (сроки проверки обоснованности, заявленных к возмещению сумм НДС), 203.1 и пунктом 4 статьи 203 НК РФ (сроки проверки соблюдения требований для возмещения сумм акциза) производится без учета нерабочих дней предусмотренных Указами об объявлении нерабочими днями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 30.03.2020 по 30.04.2020 г.</w:t>
            </w:r>
          </w:p>
          <w:p w:rsidR="0073073D" w:rsidRPr="008F6374" w:rsidRDefault="0073073D" w:rsidP="00411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C">
              <w:rPr>
                <w:rFonts w:ascii="Times New Roman" w:hAnsi="Times New Roman" w:cs="Times New Roman"/>
                <w:sz w:val="24"/>
                <w:szCs w:val="24"/>
              </w:rPr>
              <w:t>При этом течение иных процедурных сроков, в том числе по вручению актов камеральных налоговых проверок, представлению возражений на акт налоговой проверки, рассмотрению дела о налоговом правонарушении и т.п., производится с учетом нерабочих дней и начинается с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лижайшего первого рабочего дня.</w:t>
            </w:r>
          </w:p>
        </w:tc>
      </w:tr>
      <w:tr w:rsidR="0073073D" w:rsidTr="0073073D">
        <w:trPr>
          <w:trHeight w:val="1231"/>
        </w:trPr>
        <w:tc>
          <w:tcPr>
            <w:tcW w:w="707" w:type="dxa"/>
            <w:shd w:val="clear" w:color="auto" w:fill="FFFF00"/>
          </w:tcPr>
          <w:p w:rsidR="0073073D" w:rsidRDefault="0073073D" w:rsidP="00E03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73073D" w:rsidRPr="00411D7C" w:rsidRDefault="0073073D" w:rsidP="00730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73D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РФ от 10 апреля 2020 г. № 477 «</w:t>
            </w:r>
            <w:r w:rsidRPr="0073073D">
              <w:rPr>
                <w:rFonts w:ascii="Times New Roman" w:hAnsi="Times New Roman" w:cs="Times New Roman"/>
                <w:sz w:val="24"/>
                <w:szCs w:val="24"/>
              </w:rPr>
              <w:t>Об упразднении Совета при Правительстве Российской Федерации по развитию физической культуры и массового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32" w:type="dxa"/>
            <w:shd w:val="clear" w:color="auto" w:fill="FFFF00"/>
          </w:tcPr>
          <w:p w:rsidR="0073073D" w:rsidRPr="0073073D" w:rsidRDefault="0073073D" w:rsidP="00730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73D">
              <w:rPr>
                <w:rFonts w:ascii="Times New Roman" w:hAnsi="Times New Roman" w:cs="Times New Roman"/>
                <w:sz w:val="24"/>
                <w:szCs w:val="24"/>
              </w:rPr>
              <w:t xml:space="preserve">Упразднен Совет при Правительстве РФ по развитию физической культуры и массового спорта. Акты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деятельности утратили силу.</w:t>
            </w:r>
          </w:p>
          <w:p w:rsidR="0073073D" w:rsidRPr="00411D7C" w:rsidRDefault="0073073D" w:rsidP="00730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73D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Межведомственное взаимодействие и обеспечение выработки согласованных решений по общественно значимым инициативам, проектам и мероприятиям в указанной области возложены на Совет при Президенте РФ по развитию физкультуры и спорта, а также на Коллегию </w:t>
            </w:r>
            <w:proofErr w:type="spellStart"/>
            <w:r w:rsidRPr="0073073D">
              <w:rPr>
                <w:rFonts w:ascii="Times New Roman" w:hAnsi="Times New Roman" w:cs="Times New Roman"/>
                <w:sz w:val="24"/>
                <w:szCs w:val="24"/>
              </w:rPr>
              <w:t>Минспорта</w:t>
            </w:r>
            <w:proofErr w:type="spellEnd"/>
            <w:r w:rsidRPr="007307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4B17" w:rsidTr="00E64B17">
        <w:trPr>
          <w:trHeight w:val="841"/>
        </w:trPr>
        <w:tc>
          <w:tcPr>
            <w:tcW w:w="707" w:type="dxa"/>
            <w:shd w:val="clear" w:color="auto" w:fill="FFFF00"/>
          </w:tcPr>
          <w:p w:rsidR="00E64B17" w:rsidRDefault="00E64B17" w:rsidP="00E03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E64B17" w:rsidRDefault="00E64B17" w:rsidP="00E64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B17">
              <w:rPr>
                <w:rFonts w:ascii="Times New Roman" w:hAnsi="Times New Roman" w:cs="Times New Roman"/>
                <w:sz w:val="24"/>
                <w:szCs w:val="24"/>
              </w:rPr>
              <w:t>&lt;Информация&gt; ФНС России от 14.04.2020 "ФНС России запустила сервис по проверке возможности получения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срочки в связи с коронавирусом"</w:t>
            </w:r>
          </w:p>
        </w:tc>
        <w:tc>
          <w:tcPr>
            <w:tcW w:w="8532" w:type="dxa"/>
            <w:shd w:val="clear" w:color="auto" w:fill="FFFF00"/>
          </w:tcPr>
          <w:p w:rsidR="00E64B17" w:rsidRDefault="00E64B17" w:rsidP="00E64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B17">
              <w:rPr>
                <w:rFonts w:ascii="Times New Roman" w:hAnsi="Times New Roman" w:cs="Times New Roman"/>
                <w:sz w:val="24"/>
                <w:szCs w:val="24"/>
              </w:rPr>
              <w:t>ФНС России запустила сервис, с помощью которого налогоплательщики могут узнать о возможности воспользоваться отсрочкой (рассрочкой) по уплате налогов и страховых взносов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7" w:history="1">
              <w:r w:rsidRPr="007C6E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https://service.nalog.ru/covid2/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4B17" w:rsidRPr="00A4102E" w:rsidRDefault="00E64B17" w:rsidP="00E64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B17">
              <w:rPr>
                <w:rFonts w:ascii="Times New Roman" w:hAnsi="Times New Roman" w:cs="Times New Roman"/>
                <w:sz w:val="24"/>
                <w:szCs w:val="24"/>
              </w:rPr>
              <w:t>Для проверки достаточно ввести ИНН или ОГРН. При положительном ответе пользователю будут даны ссылки на заявление об отсрочке (рассрочке) и на обязательст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соблюдения условий отсрочки.</w:t>
            </w:r>
          </w:p>
        </w:tc>
      </w:tr>
    </w:tbl>
    <w:p w:rsidR="002820F8" w:rsidRDefault="002820F8" w:rsidP="00282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0F8" w:rsidRPr="008803A1" w:rsidRDefault="002820F8" w:rsidP="002820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3A1">
        <w:rPr>
          <w:rFonts w:ascii="Times New Roman" w:hAnsi="Times New Roman" w:cs="Times New Roman"/>
          <w:b/>
          <w:sz w:val="24"/>
          <w:szCs w:val="24"/>
        </w:rPr>
        <w:t>РЕГИОНАЛЬНОЕ ЗАКОНОДАТЕЛЬСТВО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"/>
        <w:gridCol w:w="5969"/>
        <w:gridCol w:w="8691"/>
      </w:tblGrid>
      <w:tr w:rsidR="002D68AB" w:rsidTr="00156B82">
        <w:trPr>
          <w:trHeight w:val="135"/>
        </w:trPr>
        <w:tc>
          <w:tcPr>
            <w:tcW w:w="15388" w:type="dxa"/>
            <w:gridSpan w:val="3"/>
            <w:shd w:val="clear" w:color="auto" w:fill="92D050"/>
          </w:tcPr>
          <w:p w:rsidR="002D68AB" w:rsidRDefault="002D68AB" w:rsidP="00E03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ПРАВА</w:t>
            </w:r>
          </w:p>
        </w:tc>
      </w:tr>
      <w:tr w:rsidR="00B80704" w:rsidTr="00B80704">
        <w:trPr>
          <w:trHeight w:val="1245"/>
        </w:trPr>
        <w:tc>
          <w:tcPr>
            <w:tcW w:w="728" w:type="dxa"/>
            <w:shd w:val="clear" w:color="auto" w:fill="FFFF00"/>
          </w:tcPr>
          <w:p w:rsidR="00B80704" w:rsidRDefault="00B80704" w:rsidP="009B6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FFFF00"/>
          </w:tcPr>
          <w:p w:rsidR="00B80704" w:rsidRDefault="00B80704" w:rsidP="009B6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Официальный сайт Министерства здравоохранения Московской области - </w:t>
            </w:r>
            <w:r w:rsidRPr="00B80704">
              <w:rPr>
                <w:rFonts w:ascii="Times New Roman" w:hAnsi="Times New Roman" w:cs="Times New Roman"/>
                <w:sz w:val="24"/>
                <w:szCs w:val="24"/>
              </w:rPr>
              <w:t>Новая государственная лаборатория для исследований на коронавирус заработала в Подмосковье</w:t>
            </w:r>
          </w:p>
        </w:tc>
        <w:tc>
          <w:tcPr>
            <w:tcW w:w="8691" w:type="dxa"/>
            <w:shd w:val="clear" w:color="auto" w:fill="FFFF00"/>
          </w:tcPr>
          <w:p w:rsidR="00B80704" w:rsidRDefault="00B80704" w:rsidP="009B6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80704">
              <w:rPr>
                <w:rFonts w:ascii="Times New Roman" w:hAnsi="Times New Roman" w:cs="Times New Roman"/>
                <w:sz w:val="24"/>
                <w:szCs w:val="24"/>
              </w:rPr>
              <w:t>Московской области начала работу ещё одна лаборатория для  исследований на коронавирусную инфекцию. Они проводятся на базе Подольского кожно-венерологического диспансера.</w:t>
            </w:r>
          </w:p>
          <w:p w:rsidR="00B80704" w:rsidRPr="00A37DC8" w:rsidRDefault="00B80704" w:rsidP="009B6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704">
              <w:rPr>
                <w:rFonts w:ascii="Times New Roman" w:hAnsi="Times New Roman" w:cs="Times New Roman"/>
                <w:sz w:val="24"/>
                <w:szCs w:val="24"/>
              </w:rPr>
              <w:t>В ближайшее время запланировано открытие еще одной государственной лаборатории - в Королёве, где будет проводиться тестирование на коронавирусную инфекцию.</w:t>
            </w:r>
          </w:p>
        </w:tc>
      </w:tr>
      <w:tr w:rsidR="000754FA" w:rsidTr="00A61242">
        <w:trPr>
          <w:trHeight w:val="825"/>
        </w:trPr>
        <w:tc>
          <w:tcPr>
            <w:tcW w:w="728" w:type="dxa"/>
            <w:shd w:val="clear" w:color="auto" w:fill="FFFF00"/>
          </w:tcPr>
          <w:p w:rsidR="000754FA" w:rsidRDefault="000754FA" w:rsidP="009B6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FFFF00"/>
          </w:tcPr>
          <w:p w:rsidR="000754FA" w:rsidRDefault="000754FA" w:rsidP="00075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4FA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ьства МО от 07.04.2020 № 168/10 «</w:t>
            </w:r>
            <w:r w:rsidRPr="000754FA">
              <w:rPr>
                <w:rFonts w:ascii="Times New Roman" w:hAnsi="Times New Roman" w:cs="Times New Roman"/>
                <w:sz w:val="24"/>
                <w:szCs w:val="24"/>
              </w:rPr>
              <w:t>О введении ограничения охоты на территории Московской области в период весенней охоты 2020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691" w:type="dxa"/>
            <w:shd w:val="clear" w:color="auto" w:fill="FFFF00"/>
          </w:tcPr>
          <w:p w:rsidR="000754FA" w:rsidRDefault="00A61242" w:rsidP="00A61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242">
              <w:rPr>
                <w:rFonts w:ascii="Times New Roman" w:hAnsi="Times New Roman" w:cs="Times New Roman"/>
                <w:sz w:val="24"/>
                <w:szCs w:val="24"/>
              </w:rPr>
              <w:t>Ограничена охота путем запрета любительской и спортивной охоты на водоплавающую и боровую дичь в период весенней охоты 2020 года на территории охотничьих угодий Московской области, за исключением объектов животного мира, находящихся на особо охраняемых природных 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риториях федерального значения.</w:t>
            </w:r>
          </w:p>
        </w:tc>
      </w:tr>
      <w:tr w:rsidR="002D68AB" w:rsidTr="00156B82">
        <w:trPr>
          <w:trHeight w:val="55"/>
        </w:trPr>
        <w:tc>
          <w:tcPr>
            <w:tcW w:w="15388" w:type="dxa"/>
            <w:gridSpan w:val="3"/>
            <w:shd w:val="clear" w:color="auto" w:fill="92D050"/>
          </w:tcPr>
          <w:p w:rsidR="002D68AB" w:rsidRPr="002D68AB" w:rsidRDefault="002D68AB" w:rsidP="00E03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ЧС И РЕЖИМ ПОВЫШЕННОЙ ГОТОВНОСТИ</w:t>
            </w:r>
          </w:p>
        </w:tc>
      </w:tr>
      <w:tr w:rsidR="00A61242" w:rsidTr="002566EA">
        <w:trPr>
          <w:trHeight w:val="565"/>
        </w:trPr>
        <w:tc>
          <w:tcPr>
            <w:tcW w:w="728" w:type="dxa"/>
            <w:shd w:val="clear" w:color="auto" w:fill="FFFF00"/>
          </w:tcPr>
          <w:p w:rsidR="00A61242" w:rsidRDefault="00A61242" w:rsidP="00E03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FFFF00"/>
          </w:tcPr>
          <w:p w:rsidR="00A61242" w:rsidRPr="00A26061" w:rsidRDefault="00A61242" w:rsidP="00E03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37B8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Московской области от 14.04.2020 №190-ПГ "О внесении изменений в Порядок оформления и использования цифровых пропусков для передвижения по территории Московской области в период действия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(COVID-2019) на территории Московской области"</w:t>
            </w:r>
            <w:proofErr w:type="gramEnd"/>
          </w:p>
        </w:tc>
        <w:tc>
          <w:tcPr>
            <w:tcW w:w="8691" w:type="dxa"/>
            <w:shd w:val="clear" w:color="auto" w:fill="FFFF00"/>
          </w:tcPr>
          <w:p w:rsidR="00A61242" w:rsidRDefault="00A61242" w:rsidP="00E03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Внесены уточнения в части подтверждения нахождения граждан вне места проживания (пребывания) и передвижения с использованием транспортных средств (в том числе транспорта общего пользования, железнодорожного транспорта, метрополитена, легковых и грузовых транспортных средств), в т.ч. цифровым пропуском, оформленными органами власти города Москвы.</w:t>
            </w:r>
          </w:p>
          <w:p w:rsidR="00A61242" w:rsidRDefault="00A61242" w:rsidP="00E03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на оформление цифрового пропуска в целях осуществления трудовой деятельности для сотрудников может быть подано в т.ч. работодателем.</w:t>
            </w:r>
          </w:p>
          <w:p w:rsidR="00A61242" w:rsidRDefault="00A61242" w:rsidP="00E03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цифрового пропуска осуществляется через Единый портал государственных и муниципальных услуг Российской Федерации.</w:t>
            </w:r>
          </w:p>
          <w:p w:rsidR="00A61242" w:rsidRDefault="00A61242" w:rsidP="00E03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отсутствии технической возможности в оформлении цифрового пропуска через Портал, граждане вправе обратиться по телефону «Горячей линии» - </w:t>
            </w:r>
            <w:r w:rsidRPr="001B37B8">
              <w:rPr>
                <w:rFonts w:ascii="Times New Roman" w:hAnsi="Times New Roman" w:cs="Times New Roman"/>
                <w:b/>
                <w:sz w:val="24"/>
                <w:szCs w:val="24"/>
              </w:rPr>
              <w:t>8-800-100-70-10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1B37B8">
              <w:rPr>
                <w:rFonts w:ascii="Times New Roman" w:hAnsi="Times New Roman" w:cs="Times New Roman"/>
                <w:b/>
                <w:sz w:val="24"/>
                <w:szCs w:val="24"/>
              </w:rPr>
              <w:t>8-800-550-50-30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для получения консультирования и помощи в оформлении цифровых пропусков или путем отправки сообщения на специальный короткий номер.</w:t>
            </w:r>
          </w:p>
          <w:p w:rsidR="00A61242" w:rsidRDefault="00A61242" w:rsidP="00E03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возникновения вопросов необходимо также обращаться в службу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технической поддержки государственной информационной системы «Единый портал государственных и муниципальных услуг (функции)»: бесплатный номер по России: 8-800-100-70-10; для звонков из-за границы: +7-495-727-47-47; для мобильных телефонов: 115.</w:t>
            </w:r>
          </w:p>
        </w:tc>
      </w:tr>
      <w:tr w:rsidR="00A61242" w:rsidTr="004B3082">
        <w:trPr>
          <w:trHeight w:val="270"/>
        </w:trPr>
        <w:tc>
          <w:tcPr>
            <w:tcW w:w="15388" w:type="dxa"/>
            <w:gridSpan w:val="3"/>
            <w:shd w:val="clear" w:color="auto" w:fill="92D050"/>
          </w:tcPr>
          <w:p w:rsidR="00A61242" w:rsidRPr="00A61242" w:rsidRDefault="00A61242" w:rsidP="00A61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ИНЫЕ ПРАВА</w:t>
            </w:r>
          </w:p>
        </w:tc>
      </w:tr>
      <w:tr w:rsidR="00A61242" w:rsidTr="00A61242">
        <w:trPr>
          <w:trHeight w:val="1394"/>
        </w:trPr>
        <w:tc>
          <w:tcPr>
            <w:tcW w:w="728" w:type="dxa"/>
            <w:shd w:val="clear" w:color="auto" w:fill="FFFF00"/>
          </w:tcPr>
          <w:p w:rsidR="00A61242" w:rsidRDefault="00A61242" w:rsidP="00E03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FFFF00"/>
          </w:tcPr>
          <w:p w:rsidR="00A61242" w:rsidRPr="00A61242" w:rsidRDefault="00A61242" w:rsidP="00A61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242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ГУСК МО от 10.04.2020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1242">
              <w:rPr>
                <w:rFonts w:ascii="Times New Roman" w:hAnsi="Times New Roman" w:cs="Times New Roman"/>
                <w:sz w:val="24"/>
                <w:szCs w:val="24"/>
              </w:rPr>
              <w:t xml:space="preserve"> 37Р-6</w:t>
            </w:r>
          </w:p>
          <w:p w:rsidR="00A61242" w:rsidRPr="001B37B8" w:rsidRDefault="00A61242" w:rsidP="00A61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61242">
              <w:rPr>
                <w:rFonts w:ascii="Times New Roman" w:hAnsi="Times New Roman" w:cs="Times New Roman"/>
                <w:sz w:val="24"/>
                <w:szCs w:val="24"/>
              </w:rPr>
              <w:t>О паспорте добровольца (волонтера)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691" w:type="dxa"/>
            <w:shd w:val="clear" w:color="auto" w:fill="FFFF00"/>
          </w:tcPr>
          <w:p w:rsidR="00A61242" w:rsidRPr="00A61242" w:rsidRDefault="00A61242" w:rsidP="00A61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242">
              <w:rPr>
                <w:rFonts w:ascii="Times New Roman" w:hAnsi="Times New Roman" w:cs="Times New Roman"/>
                <w:sz w:val="24"/>
                <w:szCs w:val="24"/>
              </w:rPr>
              <w:t>Утверждены Порядок выдачи паспорта добровольца (волонтера) и форма указанного паспорта. Паспорт добровольца является документом, подтверждающим осуществление добровольческой (волонтерской) деятельности его владельца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Московской области.</w:t>
            </w:r>
          </w:p>
          <w:p w:rsidR="00A61242" w:rsidRDefault="00A61242" w:rsidP="00A61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242">
              <w:rPr>
                <w:rFonts w:ascii="Times New Roman" w:hAnsi="Times New Roman" w:cs="Times New Roman"/>
                <w:sz w:val="24"/>
                <w:szCs w:val="24"/>
              </w:rPr>
              <w:t>Порядок действует на перио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режима повышенной готовности.</w:t>
            </w:r>
          </w:p>
        </w:tc>
      </w:tr>
    </w:tbl>
    <w:p w:rsidR="002820F8" w:rsidRPr="002778C2" w:rsidRDefault="002820F8" w:rsidP="002820F8">
      <w:pPr>
        <w:rPr>
          <w:rFonts w:ascii="Times New Roman" w:hAnsi="Times New Roman" w:cs="Times New Roman"/>
          <w:sz w:val="24"/>
          <w:szCs w:val="24"/>
        </w:rPr>
      </w:pPr>
    </w:p>
    <w:p w:rsidR="00DF5917" w:rsidRDefault="00DF5917" w:rsidP="00DF5917">
      <w:r>
        <w:rPr>
          <w:rFonts w:ascii="Times New Roman" w:hAnsi="Times New Roman" w:cs="Times New Roman"/>
          <w:sz w:val="24"/>
          <w:szCs w:val="24"/>
        </w:rPr>
        <w:t>Обзор подготовлен аппаратом Уполномоченного по правам человека в Московской области</w:t>
      </w:r>
    </w:p>
    <w:p w:rsidR="006411E6" w:rsidRDefault="006411E6"/>
    <w:sectPr w:rsidR="006411E6" w:rsidSect="00E0359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9F2"/>
    <w:multiLevelType w:val="hybridMultilevel"/>
    <w:tmpl w:val="3E8A80BC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223694"/>
    <w:multiLevelType w:val="hybridMultilevel"/>
    <w:tmpl w:val="0DC22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10D66"/>
    <w:multiLevelType w:val="hybridMultilevel"/>
    <w:tmpl w:val="8E2E0A9A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A717119"/>
    <w:multiLevelType w:val="hybridMultilevel"/>
    <w:tmpl w:val="73E22170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84A1AFD"/>
    <w:multiLevelType w:val="hybridMultilevel"/>
    <w:tmpl w:val="FE687AF4"/>
    <w:lvl w:ilvl="0" w:tplc="6B3E905A">
      <w:numFmt w:val="bullet"/>
      <w:lvlText w:val="-"/>
      <w:lvlJc w:val="left"/>
      <w:pPr>
        <w:ind w:left="72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6B485B"/>
    <w:multiLevelType w:val="hybridMultilevel"/>
    <w:tmpl w:val="D8BE75A4"/>
    <w:lvl w:ilvl="0" w:tplc="04190011">
      <w:start w:val="1"/>
      <w:numFmt w:val="decimal"/>
      <w:lvlText w:val="%1)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B5"/>
    <w:rsid w:val="00045339"/>
    <w:rsid w:val="00060B40"/>
    <w:rsid w:val="000754FA"/>
    <w:rsid w:val="000815CF"/>
    <w:rsid w:val="000B083C"/>
    <w:rsid w:val="000D03AF"/>
    <w:rsid w:val="00106EB9"/>
    <w:rsid w:val="00123568"/>
    <w:rsid w:val="00156B82"/>
    <w:rsid w:val="001B37B8"/>
    <w:rsid w:val="001E1328"/>
    <w:rsid w:val="00252483"/>
    <w:rsid w:val="002566EA"/>
    <w:rsid w:val="00265916"/>
    <w:rsid w:val="00271FD9"/>
    <w:rsid w:val="002820F8"/>
    <w:rsid w:val="00291FE7"/>
    <w:rsid w:val="002A4653"/>
    <w:rsid w:val="002D68AB"/>
    <w:rsid w:val="003471F2"/>
    <w:rsid w:val="003E2ED7"/>
    <w:rsid w:val="003F6897"/>
    <w:rsid w:val="00411D7C"/>
    <w:rsid w:val="00412E35"/>
    <w:rsid w:val="0046767E"/>
    <w:rsid w:val="004A12C4"/>
    <w:rsid w:val="004E186D"/>
    <w:rsid w:val="005B058E"/>
    <w:rsid w:val="005B7D8C"/>
    <w:rsid w:val="005D735A"/>
    <w:rsid w:val="005E4F3F"/>
    <w:rsid w:val="005F19B9"/>
    <w:rsid w:val="00640F46"/>
    <w:rsid w:val="006411E6"/>
    <w:rsid w:val="006670B5"/>
    <w:rsid w:val="006A7E39"/>
    <w:rsid w:val="006C2975"/>
    <w:rsid w:val="006D6F85"/>
    <w:rsid w:val="006E79E4"/>
    <w:rsid w:val="007126D3"/>
    <w:rsid w:val="00713B3F"/>
    <w:rsid w:val="00720603"/>
    <w:rsid w:val="00721505"/>
    <w:rsid w:val="007262F0"/>
    <w:rsid w:val="0073073D"/>
    <w:rsid w:val="007500A2"/>
    <w:rsid w:val="00795C5D"/>
    <w:rsid w:val="007C136F"/>
    <w:rsid w:val="00803668"/>
    <w:rsid w:val="008540AE"/>
    <w:rsid w:val="00856E49"/>
    <w:rsid w:val="0086594C"/>
    <w:rsid w:val="00875E41"/>
    <w:rsid w:val="00885C3E"/>
    <w:rsid w:val="008B07DD"/>
    <w:rsid w:val="008D78E0"/>
    <w:rsid w:val="008F6374"/>
    <w:rsid w:val="009178C3"/>
    <w:rsid w:val="009676FD"/>
    <w:rsid w:val="009B1494"/>
    <w:rsid w:val="009B62C2"/>
    <w:rsid w:val="009D3B18"/>
    <w:rsid w:val="00A116FB"/>
    <w:rsid w:val="00A26061"/>
    <w:rsid w:val="00A37DC8"/>
    <w:rsid w:val="00A4102E"/>
    <w:rsid w:val="00A44353"/>
    <w:rsid w:val="00A61242"/>
    <w:rsid w:val="00A63743"/>
    <w:rsid w:val="00AF50AB"/>
    <w:rsid w:val="00B04BDB"/>
    <w:rsid w:val="00B31FEB"/>
    <w:rsid w:val="00B749BF"/>
    <w:rsid w:val="00B80704"/>
    <w:rsid w:val="00B94320"/>
    <w:rsid w:val="00BD0D4B"/>
    <w:rsid w:val="00BD26FD"/>
    <w:rsid w:val="00BF6B4A"/>
    <w:rsid w:val="00C46C31"/>
    <w:rsid w:val="00C8211C"/>
    <w:rsid w:val="00C914F9"/>
    <w:rsid w:val="00D8706B"/>
    <w:rsid w:val="00DD407F"/>
    <w:rsid w:val="00DF3881"/>
    <w:rsid w:val="00DF5917"/>
    <w:rsid w:val="00E03595"/>
    <w:rsid w:val="00E1683E"/>
    <w:rsid w:val="00E4641A"/>
    <w:rsid w:val="00E64B17"/>
    <w:rsid w:val="00F1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366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B62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366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B62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rvice.nalog.ru/covid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57336-3F06-4A40-AE10-9F5E3408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2885</Words>
  <Characters>16445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Кришталёва</dc:creator>
  <dc:description>exif_MSED_70a9bf9070cc17df77fb31be4b2d2ecb27684bdeee4fa02c97fb5d848b4d2269</dc:description>
  <cp:lastModifiedBy>Александр</cp:lastModifiedBy>
  <cp:revision>5</cp:revision>
  <dcterms:created xsi:type="dcterms:W3CDTF">2020-04-16T13:46:00Z</dcterms:created>
  <dcterms:modified xsi:type="dcterms:W3CDTF">2020-04-20T15:59:00Z</dcterms:modified>
</cp:coreProperties>
</file>