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2A" w:rsidRDefault="00E04A2A" w:rsidP="00E04A2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Евгений Викторович, Василий  Васильевич, уважаемые депутаты!</w:t>
      </w:r>
    </w:p>
    <w:p w:rsidR="00E04A2A" w:rsidRPr="00E3274A" w:rsidRDefault="00E04A2A" w:rsidP="00E04A2A">
      <w:pPr>
        <w:spacing w:line="360" w:lineRule="auto"/>
        <w:ind w:firstLine="709"/>
        <w:rPr>
          <w:b/>
          <w:sz w:val="28"/>
          <w:szCs w:val="28"/>
        </w:rPr>
      </w:pPr>
    </w:p>
    <w:p w:rsidR="00E04A2A" w:rsidRDefault="00E04A2A" w:rsidP="00E04A2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Вашему вниманию предоставляется </w:t>
      </w:r>
      <w:r w:rsidRPr="00E3274A">
        <w:rPr>
          <w:sz w:val="28"/>
          <w:szCs w:val="28"/>
        </w:rPr>
        <w:t>Отчет о работе Контрольно-счетной палаты города Лыткарино за 201</w:t>
      </w:r>
      <w:r>
        <w:rPr>
          <w:sz w:val="28"/>
          <w:szCs w:val="28"/>
        </w:rPr>
        <w:t>7</w:t>
      </w:r>
      <w:r w:rsidRPr="00E3274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который </w:t>
      </w:r>
      <w:r w:rsidRPr="00E3274A">
        <w:rPr>
          <w:sz w:val="28"/>
          <w:szCs w:val="28"/>
        </w:rPr>
        <w:t xml:space="preserve"> подготовлен в соответствии со   статьей  19 Федерального закона от </w:t>
      </w:r>
      <w:r w:rsidRPr="00E3274A">
        <w:rPr>
          <w:iCs/>
          <w:sz w:val="28"/>
          <w:szCs w:val="28"/>
        </w:rPr>
        <w:t xml:space="preserve">7 февраля 2011 г. № 6-ФЗ </w:t>
      </w:r>
      <w:r w:rsidRPr="00E3274A">
        <w:rPr>
          <w:sz w:val="28"/>
          <w:szCs w:val="28"/>
        </w:rPr>
        <w:t>«</w:t>
      </w:r>
      <w:r w:rsidRPr="00E3274A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Start w:id="0" w:name="l1"/>
      <w:bookmarkEnd w:id="0"/>
      <w:r w:rsidRPr="00E3274A">
        <w:rPr>
          <w:sz w:val="28"/>
          <w:szCs w:val="28"/>
        </w:rPr>
        <w:t xml:space="preserve"> и  статьей 34 «Организация деятельности Контрольно-счётной палаты города Лыткарино»  Устава города Лыткарино.</w:t>
      </w:r>
      <w:proofErr w:type="gramEnd"/>
    </w:p>
    <w:p w:rsidR="00E04A2A" w:rsidRDefault="00E04A2A" w:rsidP="00E04A2A">
      <w:pPr>
        <w:spacing w:line="276" w:lineRule="auto"/>
        <w:ind w:firstLine="709"/>
        <w:jc w:val="both"/>
        <w:rPr>
          <w:sz w:val="28"/>
          <w:szCs w:val="28"/>
        </w:rPr>
      </w:pPr>
      <w:r w:rsidRPr="00595EAA">
        <w:rPr>
          <w:sz w:val="28"/>
          <w:szCs w:val="28"/>
        </w:rPr>
        <w:t>Счетная палата осуществля</w:t>
      </w:r>
      <w:r>
        <w:rPr>
          <w:sz w:val="28"/>
          <w:szCs w:val="28"/>
        </w:rPr>
        <w:t>ет внешний  муниципальный контроль</w:t>
      </w:r>
      <w:r w:rsidRPr="00595EAA">
        <w:rPr>
          <w:sz w:val="28"/>
          <w:szCs w:val="28"/>
        </w:rPr>
        <w:t xml:space="preserve"> на основе принципов законности, эффективности, объективности, независимости, открытости и гласности.</w:t>
      </w:r>
    </w:p>
    <w:p w:rsidR="00E04A2A" w:rsidRDefault="00E04A2A" w:rsidP="00E04A2A">
      <w:pPr>
        <w:spacing w:line="276" w:lineRule="auto"/>
        <w:ind w:firstLine="709"/>
        <w:jc w:val="both"/>
      </w:pPr>
      <w:r w:rsidRPr="0097507B">
        <w:rPr>
          <w:sz w:val="28"/>
          <w:szCs w:val="28"/>
        </w:rPr>
        <w:t>Ключевой принцип контрольной деятельности - это, прежде всего, беспристрастность, соблюдение профессиональных и этических норм инспекторским составом</w:t>
      </w:r>
      <w:r w:rsidRPr="00721BF0">
        <w:t>.</w:t>
      </w:r>
      <w:r w:rsidRPr="00807ACD">
        <w:t xml:space="preserve"> </w:t>
      </w:r>
    </w:p>
    <w:p w:rsidR="00E04A2A" w:rsidRDefault="00E04A2A" w:rsidP="00E04A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807ACD">
        <w:rPr>
          <w:sz w:val="28"/>
          <w:szCs w:val="28"/>
        </w:rPr>
        <w:t>риоритетным направле</w:t>
      </w:r>
      <w:r>
        <w:rPr>
          <w:sz w:val="28"/>
          <w:szCs w:val="28"/>
        </w:rPr>
        <w:t xml:space="preserve">нием деятельности </w:t>
      </w:r>
      <w:r w:rsidRPr="00807ACD">
        <w:rPr>
          <w:sz w:val="28"/>
          <w:szCs w:val="28"/>
        </w:rPr>
        <w:t xml:space="preserve"> в </w:t>
      </w:r>
      <w:r>
        <w:rPr>
          <w:sz w:val="28"/>
          <w:szCs w:val="28"/>
        </w:rPr>
        <w:t>отчетном периоде являлось</w:t>
      </w:r>
      <w:r w:rsidRPr="00B864F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07ACD">
        <w:rPr>
          <w:sz w:val="28"/>
          <w:szCs w:val="28"/>
        </w:rPr>
        <w:t>одействие существенному повышению эффективности</w:t>
      </w:r>
      <w:r>
        <w:rPr>
          <w:sz w:val="28"/>
          <w:szCs w:val="28"/>
        </w:rPr>
        <w:t xml:space="preserve"> бюджетных расходов.</w:t>
      </w:r>
    </w:p>
    <w:p w:rsidR="00E04A2A" w:rsidRDefault="00E04A2A" w:rsidP="00E04A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контрольных мероприятий проводятся совещания с главными распорядителями бюджетных средств и  с участием первого заместителя Главы администрации города.</w:t>
      </w:r>
    </w:p>
    <w:p w:rsidR="00E04A2A" w:rsidRDefault="00E04A2A" w:rsidP="00E04A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конструктивное решение актуальных вопросов внесло значимую лепту не только в деле ухода от типичных ошибок, выявляемых в ходе проверок, но и, что гораздо важнее, недопущения и предупреждения нарушений законодательства в финансово-бюджетной сфере в дальнейшем.</w:t>
      </w:r>
    </w:p>
    <w:p w:rsidR="00E04A2A" w:rsidRPr="00053E5A" w:rsidRDefault="00E04A2A" w:rsidP="00E04A2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4A2A" w:rsidRPr="00E3274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3274A">
        <w:rPr>
          <w:rFonts w:eastAsia="Calibri"/>
          <w:sz w:val="28"/>
          <w:szCs w:val="28"/>
        </w:rPr>
        <w:t>В отчетном 201</w:t>
      </w:r>
      <w:r>
        <w:rPr>
          <w:rFonts w:eastAsia="Calibri"/>
          <w:sz w:val="28"/>
          <w:szCs w:val="28"/>
        </w:rPr>
        <w:t>7</w:t>
      </w:r>
      <w:r w:rsidRPr="00E3274A">
        <w:rPr>
          <w:rFonts w:eastAsia="Calibri"/>
          <w:sz w:val="28"/>
          <w:szCs w:val="28"/>
        </w:rPr>
        <w:t xml:space="preserve"> году КСП г. Лыткарино  в соответствии с утвержденным планом работы  провела </w:t>
      </w:r>
      <w:r>
        <w:rPr>
          <w:rFonts w:eastAsia="Calibri"/>
          <w:sz w:val="28"/>
          <w:szCs w:val="28"/>
        </w:rPr>
        <w:t>6</w:t>
      </w:r>
      <w:r w:rsidRPr="00E3274A">
        <w:rPr>
          <w:rFonts w:eastAsia="Calibri"/>
          <w:sz w:val="28"/>
          <w:szCs w:val="28"/>
        </w:rPr>
        <w:t xml:space="preserve">  контрольных </w:t>
      </w:r>
      <w:r w:rsidRPr="003B650A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117</w:t>
      </w:r>
      <w:r w:rsidRPr="003B650A">
        <w:rPr>
          <w:rFonts w:eastAsia="Calibri"/>
          <w:sz w:val="28"/>
          <w:szCs w:val="28"/>
        </w:rPr>
        <w:t xml:space="preserve"> </w:t>
      </w:r>
      <w:r w:rsidRPr="00E3274A">
        <w:rPr>
          <w:rFonts w:eastAsia="Calibri"/>
          <w:sz w:val="28"/>
          <w:szCs w:val="28"/>
        </w:rPr>
        <w:t>эксп</w:t>
      </w:r>
      <w:r>
        <w:rPr>
          <w:rFonts w:eastAsia="Calibri"/>
          <w:sz w:val="28"/>
          <w:szCs w:val="28"/>
        </w:rPr>
        <w:t>ертно-аналитических мероприятия, о</w:t>
      </w:r>
      <w:r w:rsidRPr="00E3274A">
        <w:rPr>
          <w:rFonts w:eastAsia="Calibri"/>
          <w:sz w:val="28"/>
          <w:szCs w:val="28"/>
        </w:rPr>
        <w:t>существ</w:t>
      </w:r>
      <w:r>
        <w:rPr>
          <w:rFonts w:eastAsia="Calibri"/>
          <w:sz w:val="28"/>
          <w:szCs w:val="28"/>
        </w:rPr>
        <w:t xml:space="preserve">лена внешняя  проверка </w:t>
      </w:r>
      <w:r w:rsidRPr="00E3274A">
        <w:rPr>
          <w:rFonts w:eastAsia="Calibri"/>
          <w:sz w:val="28"/>
          <w:szCs w:val="28"/>
        </w:rPr>
        <w:t xml:space="preserve"> годового отчета об исполнении бюджета</w:t>
      </w:r>
      <w:r>
        <w:rPr>
          <w:rFonts w:eastAsia="Calibri"/>
          <w:sz w:val="28"/>
          <w:szCs w:val="28"/>
        </w:rPr>
        <w:t xml:space="preserve"> города  за 2017</w:t>
      </w:r>
      <w:r w:rsidRPr="00E3274A">
        <w:rPr>
          <w:rFonts w:eastAsia="Calibri"/>
          <w:sz w:val="28"/>
          <w:szCs w:val="28"/>
        </w:rPr>
        <w:t xml:space="preserve"> год.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B4A3A">
        <w:rPr>
          <w:rFonts w:eastAsia="Calibri"/>
          <w:sz w:val="28"/>
          <w:szCs w:val="28"/>
        </w:rPr>
        <w:t xml:space="preserve">Объем проверенных бюджетных средств </w:t>
      </w:r>
      <w:r w:rsidRPr="00911A13">
        <w:rPr>
          <w:rFonts w:eastAsia="Calibri"/>
          <w:sz w:val="28"/>
          <w:szCs w:val="28"/>
        </w:rPr>
        <w:t xml:space="preserve">составил 285 250,5 </w:t>
      </w:r>
      <w:r w:rsidRPr="005B4A3A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 xml:space="preserve"> или </w:t>
      </w:r>
      <w:r w:rsidRPr="004C22BC">
        <w:rPr>
          <w:rFonts w:eastAsia="Calibri"/>
          <w:sz w:val="28"/>
          <w:szCs w:val="28"/>
        </w:rPr>
        <w:t>34</w:t>
      </w:r>
      <w:r>
        <w:rPr>
          <w:rFonts w:eastAsia="Calibri"/>
          <w:sz w:val="28"/>
          <w:szCs w:val="28"/>
        </w:rPr>
        <w:t>,</w:t>
      </w:r>
      <w:r w:rsidRPr="004C22BC">
        <w:rPr>
          <w:rFonts w:eastAsia="Calibri"/>
          <w:sz w:val="28"/>
          <w:szCs w:val="28"/>
        </w:rPr>
        <w:t xml:space="preserve">6 % </w:t>
      </w:r>
      <w:r>
        <w:rPr>
          <w:rFonts w:eastAsia="Calibri"/>
          <w:sz w:val="28"/>
          <w:szCs w:val="28"/>
        </w:rPr>
        <w:t>от общего объема расходов бюджета  (без учёта безвозмездных  поступлений).</w:t>
      </w:r>
      <w:r w:rsidRPr="005B4A3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Общая сумма выявленных нарушений составила 8 308,5 тыс. рублей, в том числе ущерб бюджету муниципального образования – 61,9 тыс. рублей.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Контрольными мероприятиями были охвачены 11 объектов контроля, из которых на 10 объектах были выявлены финансовые нарушения.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контрольных мероприятий, проведённых в отчётном году, были выявлены следующие нарушения согласно Классификатору нарушений, выявляемых в ходе внешнего муниципального контроля: </w:t>
      </w:r>
    </w:p>
    <w:p w:rsidR="00E04A2A" w:rsidRPr="003009E4" w:rsidRDefault="00E04A2A" w:rsidP="00E04A2A">
      <w:pPr>
        <w:pStyle w:val="a4"/>
        <w:numPr>
          <w:ilvl w:val="0"/>
          <w:numId w:val="11"/>
        </w:numPr>
        <w:spacing w:line="276" w:lineRule="auto"/>
        <w:ind w:left="0" w:firstLine="426"/>
      </w:pPr>
      <w:r w:rsidRPr="003009E4">
        <w:t>нарушения при формировании и исполнении бюджетов – 49 случаев на сумму 8 253,5 тыс. рублей;</w:t>
      </w:r>
    </w:p>
    <w:p w:rsidR="00E04A2A" w:rsidRPr="003009E4" w:rsidRDefault="00E04A2A" w:rsidP="00E04A2A">
      <w:pPr>
        <w:pStyle w:val="a4"/>
        <w:numPr>
          <w:ilvl w:val="0"/>
          <w:numId w:val="11"/>
        </w:numPr>
        <w:spacing w:line="276" w:lineRule="auto"/>
        <w:ind w:left="0" w:firstLine="426"/>
      </w:pPr>
      <w:r w:rsidRPr="003009E4">
        <w:lastRenderedPageBreak/>
        <w:t>нарушения порядка ведения бухгалтерского учёта, составления и представления бухгалтерской (финансовой) отчётности – 31 случай на сумму 55,0 тыс. рублей;</w:t>
      </w:r>
    </w:p>
    <w:p w:rsidR="00E04A2A" w:rsidRPr="003009E4" w:rsidRDefault="00E04A2A" w:rsidP="00E04A2A">
      <w:pPr>
        <w:pStyle w:val="a4"/>
        <w:numPr>
          <w:ilvl w:val="0"/>
          <w:numId w:val="11"/>
        </w:numPr>
        <w:spacing w:line="276" w:lineRule="auto"/>
        <w:ind w:left="0" w:firstLine="426"/>
      </w:pPr>
      <w:r w:rsidRPr="003009E4">
        <w:t>нарушения законодательства в сфере управления и распоряжения муниципальной собственностью – 6 случаев;</w:t>
      </w:r>
    </w:p>
    <w:p w:rsidR="00E04A2A" w:rsidRPr="003009E4" w:rsidRDefault="00E04A2A" w:rsidP="00E04A2A">
      <w:pPr>
        <w:pStyle w:val="a4"/>
        <w:numPr>
          <w:ilvl w:val="0"/>
          <w:numId w:val="11"/>
        </w:numPr>
        <w:spacing w:line="276" w:lineRule="auto"/>
        <w:ind w:left="0" w:firstLine="426"/>
      </w:pPr>
      <w:r w:rsidRPr="003009E4">
        <w:t>нарушения при осуществлении муниципальных закупок – 3 случая;</w:t>
      </w:r>
    </w:p>
    <w:p w:rsidR="00E04A2A" w:rsidRPr="003009E4" w:rsidRDefault="00E04A2A" w:rsidP="00E04A2A">
      <w:pPr>
        <w:pStyle w:val="a4"/>
        <w:numPr>
          <w:ilvl w:val="0"/>
          <w:numId w:val="11"/>
        </w:numPr>
        <w:spacing w:line="276" w:lineRule="auto"/>
        <w:ind w:left="0" w:firstLine="426"/>
      </w:pPr>
      <w:r w:rsidRPr="003009E4">
        <w:t>иные нарушения – 3 случая.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результатам контрольных мероприятий руководителям проверенных объектов было вынесено 2 Предписания и 11 Представлений, которые содержали 2 и 60 предложений об устранении выявленных нарушений соответственно. Все предложения исполнены в полном объеме.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2017 году в ходе проведения контрольных мероприятий было составлено 6 Протоколов об административных правонарушениях и переданы на рассмотрение в соответствующие органы. По результатам их рассмотрения были приняты решения о привлечении виновных лиц к административной ответственности на сумму 74,0 тыс. рублей.</w:t>
      </w:r>
    </w:p>
    <w:p w:rsidR="00E04A2A" w:rsidRPr="00E3274A" w:rsidRDefault="00E04A2A" w:rsidP="00E04A2A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bookmarkStart w:id="1" w:name="_Toc317509396"/>
      <w:bookmarkEnd w:id="1"/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2017 году были проведены следующие проверки: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003F4">
        <w:rPr>
          <w:rFonts w:eastAsia="Calibri"/>
          <w:b/>
          <w:i/>
          <w:sz w:val="28"/>
          <w:szCs w:val="28"/>
          <w:lang w:eastAsia="en-US"/>
        </w:rPr>
        <w:t xml:space="preserve">1. </w:t>
      </w:r>
      <w:proofErr w:type="gramStart"/>
      <w:r w:rsidRPr="005003F4">
        <w:rPr>
          <w:rFonts w:eastAsia="Calibri"/>
          <w:b/>
          <w:i/>
          <w:sz w:val="28"/>
          <w:szCs w:val="28"/>
          <w:lang w:eastAsia="en-US"/>
        </w:rPr>
        <w:t>«Проверка выполнения предложений, данных в Представлении №1 от 22.01.2016 года, выданного по результатам акта №11 от 22.01.2016 «Проверка законности и результативности использования бюджетных средств, выделенных Администрации  и переданных в форме субсидии муниципальному бюджетному учреждению «Многофункциональный центр предоставления государственных и муниципальных услуг Лыткарино» на выполнение муниципального задания в 2014 году и текущем периоде 2015 года (с элементами аудита в сфере закупок</w:t>
      </w:r>
      <w:proofErr w:type="gramEnd"/>
      <w:r w:rsidRPr="005003F4">
        <w:rPr>
          <w:rFonts w:eastAsia="Calibri"/>
          <w:b/>
          <w:i/>
          <w:sz w:val="28"/>
          <w:szCs w:val="28"/>
          <w:lang w:eastAsia="en-US"/>
        </w:rPr>
        <w:t>)».</w:t>
      </w:r>
    </w:p>
    <w:p w:rsidR="00E04A2A" w:rsidRPr="00D714C7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777C60">
        <w:rPr>
          <w:sz w:val="28"/>
          <w:szCs w:val="20"/>
        </w:rPr>
        <w:t>Объем проверенных средств составил 1 590,9 тыс. рублей.</w:t>
      </w:r>
    </w:p>
    <w:p w:rsidR="00E04A2A" w:rsidRPr="00777C60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777C60">
        <w:rPr>
          <w:sz w:val="28"/>
          <w:szCs w:val="20"/>
        </w:rPr>
        <w:t>Директору МБУ «МФЦ Лыткарино» было направлено Представление со следующими рекомендациями:</w:t>
      </w:r>
    </w:p>
    <w:p w:rsidR="00E04A2A" w:rsidRPr="00777C60" w:rsidRDefault="00E04A2A" w:rsidP="00E04A2A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line="276" w:lineRule="auto"/>
        <w:textAlignment w:val="baseline"/>
        <w:rPr>
          <w:rFonts w:eastAsiaTheme="minorEastAsia"/>
          <w:lang w:eastAsia="ru-RU"/>
        </w:rPr>
      </w:pPr>
      <w:r w:rsidRPr="00777C60">
        <w:rPr>
          <w:rFonts w:eastAsiaTheme="minorEastAsia"/>
          <w:lang w:eastAsia="ru-RU"/>
        </w:rPr>
        <w:t xml:space="preserve">при изменении объемов финансового обеспечения выполнения муниципального задания </w:t>
      </w:r>
      <w:r w:rsidRPr="00777C60">
        <w:rPr>
          <w:rFonts w:eastAsia="SimSun"/>
          <w:kern w:val="3"/>
        </w:rPr>
        <w:t xml:space="preserve">своевременно вносить изменения </w:t>
      </w:r>
      <w:r w:rsidRPr="00777C60">
        <w:rPr>
          <w:rFonts w:eastAsiaTheme="minorEastAsia"/>
          <w:lang w:eastAsia="ru-RU"/>
        </w:rPr>
        <w:t>в план финансово-хозяйственной деятельности;</w:t>
      </w:r>
    </w:p>
    <w:p w:rsidR="00E04A2A" w:rsidRPr="00777C60" w:rsidRDefault="00E04A2A" w:rsidP="00E04A2A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</w:rPr>
      </w:pPr>
      <w:r w:rsidRPr="00777C60">
        <w:t>учетную политику учреждения привести в соответствие с нормами действующего законодательства о бухгалтерском учете;</w:t>
      </w:r>
    </w:p>
    <w:p w:rsidR="00E04A2A" w:rsidRPr="00777C60" w:rsidRDefault="00E04A2A" w:rsidP="00E04A2A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spacing w:line="276" w:lineRule="auto"/>
        <w:textAlignment w:val="baseline"/>
        <w:rPr>
          <w:rFonts w:eastAsia="SimSun"/>
          <w:kern w:val="3"/>
        </w:rPr>
      </w:pPr>
      <w:r w:rsidRPr="00777C60">
        <w:rPr>
          <w:rFonts w:eastAsia="SimSun"/>
          <w:kern w:val="3"/>
        </w:rPr>
        <w:t xml:space="preserve">привести в соответствие с требованиями действующего законодательства </w:t>
      </w:r>
      <w:r w:rsidRPr="00777C60">
        <w:t>о бухгалтерском учете</w:t>
      </w:r>
      <w:r w:rsidRPr="00777C60">
        <w:rPr>
          <w:rFonts w:eastAsia="SimSun"/>
          <w:kern w:val="3"/>
        </w:rPr>
        <w:t xml:space="preserve"> регистры бухгалтерского учета;</w:t>
      </w:r>
    </w:p>
    <w:p w:rsidR="00E04A2A" w:rsidRPr="00777C60" w:rsidRDefault="00E04A2A" w:rsidP="00E04A2A">
      <w:pPr>
        <w:pStyle w:val="a4"/>
        <w:numPr>
          <w:ilvl w:val="0"/>
          <w:numId w:val="2"/>
        </w:numPr>
        <w:spacing w:line="276" w:lineRule="auto"/>
        <w:rPr>
          <w:rFonts w:eastAsia="SimSun"/>
          <w:kern w:val="3"/>
        </w:rPr>
      </w:pPr>
      <w:r w:rsidRPr="00777C60">
        <w:rPr>
          <w:rFonts w:eastAsia="SimSun"/>
          <w:kern w:val="3"/>
        </w:rPr>
        <w:t>обеспечить неукоснительное соблюдение действующего трудового законодательства.</w:t>
      </w:r>
    </w:p>
    <w:p w:rsidR="00E04A2A" w:rsidRPr="005003F4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03F4">
        <w:rPr>
          <w:rFonts w:eastAsia="Calibri"/>
          <w:sz w:val="28"/>
          <w:szCs w:val="28"/>
          <w:lang w:eastAsia="en-US"/>
        </w:rPr>
        <w:t xml:space="preserve">В результате проведенной перепроверки устранения нарушений, выявленных при проверке МБУ «МФЦ Лыткарино» за 2014-2015 гг. были установлены </w:t>
      </w:r>
      <w:r w:rsidRPr="005003F4">
        <w:rPr>
          <w:rFonts w:eastAsia="Calibri"/>
          <w:sz w:val="28"/>
          <w:szCs w:val="28"/>
          <w:lang w:eastAsia="en-US"/>
        </w:rPr>
        <w:lastRenderedPageBreak/>
        <w:t>отдельные случаи нарушений трудового законодательства, бюджетного кодекса и законодательства о бухгалтерском учете, в том числе:</w:t>
      </w:r>
    </w:p>
    <w:p w:rsidR="00E04A2A" w:rsidRPr="005003F4" w:rsidRDefault="00E04A2A" w:rsidP="00E04A2A">
      <w:pPr>
        <w:pStyle w:val="a4"/>
        <w:numPr>
          <w:ilvl w:val="0"/>
          <w:numId w:val="3"/>
        </w:numPr>
        <w:spacing w:line="276" w:lineRule="auto"/>
        <w:ind w:left="0" w:firstLine="426"/>
      </w:pPr>
      <w:r w:rsidRPr="005003F4">
        <w:t xml:space="preserve">нарушения при формировании и исполнении бюджетов - </w:t>
      </w:r>
      <w:r>
        <w:t>2</w:t>
      </w:r>
      <w:r w:rsidRPr="005003F4">
        <w:t xml:space="preserve"> случая;</w:t>
      </w:r>
    </w:p>
    <w:p w:rsidR="00E04A2A" w:rsidRPr="005003F4" w:rsidRDefault="00E04A2A" w:rsidP="00E04A2A">
      <w:pPr>
        <w:pStyle w:val="a4"/>
        <w:numPr>
          <w:ilvl w:val="0"/>
          <w:numId w:val="3"/>
        </w:numPr>
        <w:spacing w:line="276" w:lineRule="auto"/>
        <w:ind w:left="0" w:firstLine="426"/>
      </w:pPr>
      <w:r w:rsidRPr="005003F4">
        <w:t xml:space="preserve">нарушения ведения бухгалтерского учета, составления и представления бухгалтерской (финансовой) отчетности - </w:t>
      </w:r>
      <w:r>
        <w:t>3</w:t>
      </w:r>
      <w:r w:rsidRPr="005003F4">
        <w:t xml:space="preserve"> случа</w:t>
      </w:r>
      <w:r>
        <w:t>я</w:t>
      </w:r>
      <w:r w:rsidRPr="005003F4">
        <w:t>;</w:t>
      </w:r>
    </w:p>
    <w:p w:rsidR="00E04A2A" w:rsidRPr="005003F4" w:rsidRDefault="00E04A2A" w:rsidP="00E04A2A">
      <w:pPr>
        <w:pStyle w:val="a4"/>
        <w:numPr>
          <w:ilvl w:val="0"/>
          <w:numId w:val="3"/>
        </w:numPr>
        <w:spacing w:line="276" w:lineRule="auto"/>
        <w:ind w:left="0" w:firstLine="426"/>
      </w:pPr>
      <w:r w:rsidRPr="005003F4">
        <w:t>иные нарушения - 4 случая.</w:t>
      </w:r>
    </w:p>
    <w:p w:rsidR="00E04A2A" w:rsidRPr="00DE2225" w:rsidRDefault="00E04A2A" w:rsidP="00E04A2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E04A2A" w:rsidRPr="00DE2225" w:rsidRDefault="00E04A2A" w:rsidP="00E04A2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E2225">
        <w:rPr>
          <w:rFonts w:eastAsia="Calibri"/>
          <w:b/>
          <w:i/>
          <w:sz w:val="28"/>
          <w:szCs w:val="28"/>
          <w:lang w:eastAsia="en-US"/>
        </w:rPr>
        <w:t>2. «Проверка законности и эффективности использования средств бюджета г. Лыткарино на реализацию мероприятий муниципальной программы «Муниципальное управление города Лыткарино» на  2015-2019 годы в части расходов на содержание МКУ «Комитет по торгам города Лыткарино» за 2016 год (с элементами аудита эффективности закупок товаров, работ и, услуг)».</w:t>
      </w:r>
    </w:p>
    <w:p w:rsidR="00E04A2A" w:rsidRPr="00DE2225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225">
        <w:rPr>
          <w:rFonts w:eastAsia="Calibri"/>
          <w:sz w:val="28"/>
          <w:szCs w:val="28"/>
          <w:lang w:eastAsia="en-US"/>
        </w:rPr>
        <w:t>Объем проверенных средств составил 10 140,5 тыс. рублей.</w:t>
      </w:r>
    </w:p>
    <w:p w:rsidR="00E04A2A" w:rsidRPr="00DE2225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225">
        <w:rPr>
          <w:rFonts w:eastAsia="Calibri"/>
          <w:sz w:val="28"/>
          <w:szCs w:val="28"/>
          <w:lang w:eastAsia="en-US"/>
        </w:rPr>
        <w:t>Всего контрольным мероприятием выявлено нарушений на общую сумму 566 957,83 рублей, в том числе:</w:t>
      </w:r>
    </w:p>
    <w:p w:rsidR="00E04A2A" w:rsidRPr="00DE2225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225">
        <w:rPr>
          <w:rFonts w:eastAsia="Calibri"/>
          <w:sz w:val="28"/>
          <w:szCs w:val="28"/>
          <w:lang w:eastAsia="en-US"/>
        </w:rPr>
        <w:t>ущерб - 6 937,64 рублей;</w:t>
      </w:r>
    </w:p>
    <w:p w:rsidR="00E04A2A" w:rsidRPr="00DE2225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225">
        <w:rPr>
          <w:rFonts w:eastAsia="Calibri"/>
          <w:sz w:val="28"/>
          <w:szCs w:val="28"/>
          <w:lang w:eastAsia="en-US"/>
        </w:rPr>
        <w:t xml:space="preserve">неэффективные расходы  - 18 489,67 рублей; </w:t>
      </w:r>
    </w:p>
    <w:p w:rsidR="00E04A2A" w:rsidRPr="00DE2225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225">
        <w:rPr>
          <w:rFonts w:eastAsia="Calibri"/>
          <w:sz w:val="28"/>
          <w:szCs w:val="28"/>
          <w:lang w:eastAsia="en-US"/>
        </w:rPr>
        <w:t>иные нарушения - 541 530,52 рублей.</w:t>
      </w:r>
    </w:p>
    <w:p w:rsidR="00E04A2A" w:rsidRPr="00DE2225" w:rsidRDefault="00E04A2A" w:rsidP="00E04A2A">
      <w:pPr>
        <w:spacing w:line="276" w:lineRule="auto"/>
        <w:ind w:firstLine="709"/>
        <w:jc w:val="both"/>
      </w:pPr>
      <w:r w:rsidRPr="00DE2225">
        <w:rPr>
          <w:rFonts w:eastAsia="Calibri"/>
          <w:sz w:val="28"/>
          <w:szCs w:val="28"/>
          <w:lang w:eastAsia="en-US"/>
        </w:rPr>
        <w:t>В ходе контрольного мероприятия директору МКУ «Комитет по торгам г. Лыткарино» было направлено П</w:t>
      </w:r>
      <w:r>
        <w:rPr>
          <w:rFonts w:eastAsia="Calibri"/>
          <w:sz w:val="28"/>
          <w:szCs w:val="28"/>
          <w:lang w:eastAsia="en-US"/>
        </w:rPr>
        <w:t>редставление.</w:t>
      </w:r>
      <w:r w:rsidRPr="00DE2225">
        <w:rPr>
          <w:rFonts w:eastAsia="Calibri"/>
          <w:sz w:val="28"/>
          <w:szCs w:val="28"/>
          <w:lang w:eastAsia="en-US"/>
        </w:rPr>
        <w:t xml:space="preserve"> </w:t>
      </w:r>
    </w:p>
    <w:p w:rsidR="00E04A2A" w:rsidRPr="00DE2225" w:rsidRDefault="00E04A2A" w:rsidP="00E04A2A">
      <w:pPr>
        <w:pStyle w:val="a4"/>
        <w:spacing w:line="276" w:lineRule="auto"/>
        <w:ind w:left="0" w:firstLine="709"/>
      </w:pPr>
      <w:r w:rsidRPr="00DE2225">
        <w:t>Кроме того, директору учреждения было направлено Пр</w:t>
      </w:r>
      <w:r>
        <w:t xml:space="preserve">едписание с требованием  </w:t>
      </w:r>
      <w:proofErr w:type="gramStart"/>
      <w:r w:rsidRPr="00DE2225">
        <w:t>возместить</w:t>
      </w:r>
      <w:proofErr w:type="gramEnd"/>
      <w:r w:rsidRPr="00DE2225">
        <w:t xml:space="preserve"> нанесенный бюджету города Лыткарино ущерб в сумме 6 937,64 рублей, выразившийся в переплате единовременной ежегодной денежной выплаты на лечение и отдых Виноградовой Н.С.;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225">
        <w:rPr>
          <w:rFonts w:eastAsia="Calibri"/>
          <w:sz w:val="28"/>
          <w:szCs w:val="28"/>
          <w:lang w:eastAsia="en-US"/>
        </w:rPr>
        <w:t>По факту принятия бюджетных обязательств в размерах, превышающих доведенные лимиты бюдж</w:t>
      </w:r>
      <w:r>
        <w:rPr>
          <w:rFonts w:eastAsia="Calibri"/>
          <w:sz w:val="28"/>
          <w:szCs w:val="28"/>
          <w:lang w:eastAsia="en-US"/>
        </w:rPr>
        <w:t xml:space="preserve">етных обязательств, на должностное лицо </w:t>
      </w:r>
      <w:r w:rsidRPr="00DE2225">
        <w:rPr>
          <w:rFonts w:eastAsia="Calibri"/>
          <w:sz w:val="28"/>
          <w:szCs w:val="28"/>
          <w:lang w:eastAsia="en-US"/>
        </w:rPr>
        <w:t xml:space="preserve"> МКУ «Комитет по торгам г. Лытка</w:t>
      </w:r>
      <w:r>
        <w:rPr>
          <w:rFonts w:eastAsia="Calibri"/>
          <w:sz w:val="28"/>
          <w:szCs w:val="28"/>
          <w:lang w:eastAsia="en-US"/>
        </w:rPr>
        <w:t xml:space="preserve">рино», </w:t>
      </w:r>
      <w:r w:rsidRPr="00DE2225">
        <w:rPr>
          <w:rFonts w:eastAsia="Calibri"/>
          <w:sz w:val="28"/>
          <w:szCs w:val="28"/>
          <w:lang w:eastAsia="en-US"/>
        </w:rPr>
        <w:t xml:space="preserve"> был составлен Протокол об административном правонарушении по статье 15.15.10 Кодекса Российской Федерации об административных правонарушениях.</w:t>
      </w:r>
    </w:p>
    <w:p w:rsidR="00E04A2A" w:rsidRPr="00DE2225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2225">
        <w:rPr>
          <w:rFonts w:eastAsia="Calibri"/>
          <w:sz w:val="28"/>
          <w:szCs w:val="28"/>
          <w:lang w:eastAsia="en-US"/>
        </w:rPr>
        <w:t>По итогам контрольного мероприятия установлены следующие нарушения:</w:t>
      </w:r>
    </w:p>
    <w:p w:rsidR="00E04A2A" w:rsidRPr="00DE2225" w:rsidRDefault="00E04A2A" w:rsidP="00E04A2A">
      <w:pPr>
        <w:pStyle w:val="a4"/>
        <w:numPr>
          <w:ilvl w:val="0"/>
          <w:numId w:val="4"/>
        </w:numPr>
        <w:spacing w:line="276" w:lineRule="auto"/>
        <w:ind w:left="0" w:firstLine="426"/>
      </w:pPr>
      <w:r w:rsidRPr="00DE2225">
        <w:t xml:space="preserve">нарушения при формировании и исполнении бюджетов </w:t>
      </w:r>
      <w:r>
        <w:t>6</w:t>
      </w:r>
      <w:r w:rsidRPr="00DE2225">
        <w:t xml:space="preserve"> случаев на сумму 566 957,83 рублей;</w:t>
      </w:r>
    </w:p>
    <w:p w:rsidR="00E04A2A" w:rsidRPr="00DE2225" w:rsidRDefault="00E04A2A" w:rsidP="00E04A2A">
      <w:pPr>
        <w:pStyle w:val="a4"/>
        <w:numPr>
          <w:ilvl w:val="0"/>
          <w:numId w:val="4"/>
        </w:numPr>
        <w:spacing w:line="276" w:lineRule="auto"/>
        <w:ind w:left="0" w:firstLine="426"/>
      </w:pPr>
      <w:r w:rsidRPr="00DE2225">
        <w:t>нарушения ведения бухгалтерского учета, составления и представления бухгалтерской (финансовой) отчетности 4 случа</w:t>
      </w:r>
      <w:r>
        <w:t>я</w:t>
      </w:r>
      <w:r w:rsidRPr="00DE2225">
        <w:t>;</w:t>
      </w:r>
    </w:p>
    <w:p w:rsidR="00E04A2A" w:rsidRPr="00DE2225" w:rsidRDefault="00E04A2A" w:rsidP="00E04A2A">
      <w:pPr>
        <w:pStyle w:val="a4"/>
        <w:numPr>
          <w:ilvl w:val="0"/>
          <w:numId w:val="4"/>
        </w:numPr>
        <w:spacing w:line="276" w:lineRule="auto"/>
        <w:ind w:left="0" w:firstLine="426"/>
      </w:pPr>
      <w:r w:rsidRPr="00DE2225">
        <w:t xml:space="preserve">нарушения законодательства в сфере управления и  распоряжения  государственной (муниципальной) собственностью </w:t>
      </w:r>
      <w:r>
        <w:t>2</w:t>
      </w:r>
      <w:r w:rsidRPr="00DE2225">
        <w:t xml:space="preserve"> случа</w:t>
      </w:r>
      <w:r>
        <w:t>я</w:t>
      </w:r>
      <w:r w:rsidRPr="00DE2225">
        <w:t>;</w:t>
      </w:r>
    </w:p>
    <w:p w:rsidR="00E04A2A" w:rsidRPr="00DE2225" w:rsidRDefault="00E04A2A" w:rsidP="00E04A2A">
      <w:pPr>
        <w:pStyle w:val="a4"/>
        <w:numPr>
          <w:ilvl w:val="0"/>
          <w:numId w:val="4"/>
        </w:numPr>
        <w:spacing w:line="276" w:lineRule="auto"/>
        <w:ind w:left="0" w:firstLine="426"/>
      </w:pPr>
      <w:r w:rsidRPr="00DE2225">
        <w:t xml:space="preserve">нарушения при осуществлении муниципальных закупок: </w:t>
      </w:r>
      <w:r>
        <w:t>1</w:t>
      </w:r>
      <w:r w:rsidRPr="00DE2225">
        <w:t xml:space="preserve"> случа</w:t>
      </w:r>
      <w:r>
        <w:t>й</w:t>
      </w:r>
      <w:r w:rsidRPr="00DE2225">
        <w:t>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4A2A" w:rsidRPr="00F05C82" w:rsidRDefault="00E04A2A" w:rsidP="00E04A2A">
      <w:pPr>
        <w:spacing w:line="276" w:lineRule="auto"/>
        <w:ind w:firstLine="709"/>
        <w:jc w:val="both"/>
        <w:outlineLvl w:val="2"/>
        <w:rPr>
          <w:b/>
          <w:i/>
          <w:snapToGrid w:val="0"/>
          <w:sz w:val="28"/>
          <w:szCs w:val="28"/>
          <w:lang w:eastAsia="x-none"/>
        </w:rPr>
      </w:pPr>
      <w:r w:rsidRPr="00F05C82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3. </w:t>
      </w:r>
      <w:r w:rsidRPr="00F05C82">
        <w:rPr>
          <w:b/>
          <w:i/>
          <w:snapToGrid w:val="0"/>
          <w:sz w:val="28"/>
          <w:szCs w:val="28"/>
          <w:lang w:eastAsia="x-none"/>
        </w:rPr>
        <w:t>«</w:t>
      </w:r>
      <w:r w:rsidRPr="00F05C82">
        <w:rPr>
          <w:b/>
          <w:i/>
          <w:sz w:val="28"/>
          <w:szCs w:val="28"/>
        </w:rPr>
        <w:t>Проверка соблюдения  Лыткаринским Финансовым управлением требований бюджетного законодательства в части установленного порядка кассового обслуживания исполнения бюджета города Лыткарино</w:t>
      </w:r>
      <w:r w:rsidRPr="00F05C82">
        <w:rPr>
          <w:b/>
          <w:i/>
          <w:snapToGrid w:val="0"/>
          <w:sz w:val="28"/>
          <w:szCs w:val="28"/>
          <w:lang w:eastAsia="x-none"/>
        </w:rPr>
        <w:t>»</w:t>
      </w:r>
      <w:r>
        <w:rPr>
          <w:b/>
          <w:i/>
          <w:snapToGrid w:val="0"/>
          <w:sz w:val="28"/>
          <w:szCs w:val="28"/>
          <w:lang w:eastAsia="x-none"/>
        </w:rPr>
        <w:t>.</w:t>
      </w:r>
    </w:p>
    <w:p w:rsidR="00E04A2A" w:rsidRPr="005554BF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5554BF">
        <w:rPr>
          <w:sz w:val="28"/>
          <w:szCs w:val="20"/>
        </w:rPr>
        <w:t xml:space="preserve">Объем проверенных средств и сумма выявленных нарушений отсутствуют. </w:t>
      </w:r>
    </w:p>
    <w:p w:rsidR="00E04A2A" w:rsidRPr="005554BF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5554BF">
        <w:rPr>
          <w:sz w:val="28"/>
          <w:szCs w:val="20"/>
        </w:rPr>
        <w:t>Проверкой установлены отдельные нарушения, выразившиеся в количественных показателях.</w:t>
      </w:r>
    </w:p>
    <w:p w:rsidR="00E04A2A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74028B">
        <w:rPr>
          <w:sz w:val="28"/>
          <w:szCs w:val="20"/>
        </w:rPr>
        <w:t xml:space="preserve">В ходе контрольного мероприятия </w:t>
      </w:r>
      <w:r>
        <w:rPr>
          <w:sz w:val="28"/>
          <w:szCs w:val="28"/>
        </w:rPr>
        <w:t xml:space="preserve">начальнику финансового управления  </w:t>
      </w:r>
      <w:r w:rsidRPr="0074028B">
        <w:rPr>
          <w:sz w:val="28"/>
          <w:szCs w:val="28"/>
        </w:rPr>
        <w:t xml:space="preserve">было направлено </w:t>
      </w:r>
      <w:r w:rsidRPr="000C5A9F">
        <w:rPr>
          <w:sz w:val="28"/>
          <w:szCs w:val="28"/>
        </w:rPr>
        <w:t>Представление,</w:t>
      </w:r>
      <w:r w:rsidRPr="0074028B">
        <w:rPr>
          <w:sz w:val="28"/>
          <w:szCs w:val="28"/>
        </w:rPr>
        <w:t xml:space="preserve"> содержащее следующие рекомендации:</w:t>
      </w:r>
    </w:p>
    <w:p w:rsidR="00E04A2A" w:rsidRPr="006C502E" w:rsidRDefault="00E04A2A" w:rsidP="00E04A2A">
      <w:pPr>
        <w:pStyle w:val="a4"/>
        <w:numPr>
          <w:ilvl w:val="0"/>
          <w:numId w:val="5"/>
        </w:numPr>
        <w:tabs>
          <w:tab w:val="left" w:pos="0"/>
        </w:tabs>
        <w:spacing w:line="276" w:lineRule="auto"/>
        <w:ind w:left="0" w:right="-1" w:firstLine="426"/>
        <w:rPr>
          <w:rFonts w:eastAsia="Times New Roman"/>
          <w:szCs w:val="20"/>
          <w:lang w:eastAsia="ru-RU"/>
        </w:rPr>
      </w:pPr>
      <w:r w:rsidRPr="006C502E">
        <w:rPr>
          <w:rFonts w:eastAsia="Times New Roman"/>
          <w:lang w:eastAsia="ru-RU"/>
        </w:rPr>
        <w:t xml:space="preserve">нормативные правовые акты, регулирующие организацию исполнения бюджета города Лыткарино, привести в соответствие с требованиями действующего законодательства; </w:t>
      </w:r>
    </w:p>
    <w:p w:rsidR="00E04A2A" w:rsidRPr="006C502E" w:rsidRDefault="00E04A2A" w:rsidP="00E04A2A">
      <w:pPr>
        <w:pStyle w:val="a4"/>
        <w:numPr>
          <w:ilvl w:val="0"/>
          <w:numId w:val="5"/>
        </w:numPr>
        <w:tabs>
          <w:tab w:val="left" w:pos="0"/>
        </w:tabs>
        <w:spacing w:line="276" w:lineRule="auto"/>
        <w:ind w:left="0" w:right="-1" w:firstLine="426"/>
        <w:rPr>
          <w:rFonts w:eastAsia="Times New Roman"/>
          <w:szCs w:val="20"/>
          <w:lang w:eastAsia="ru-RU"/>
        </w:rPr>
      </w:pPr>
      <w:r w:rsidRPr="006C502E">
        <w:rPr>
          <w:rFonts w:eastAsia="Times New Roman"/>
          <w:lang w:eastAsia="ru-RU"/>
        </w:rPr>
        <w:t>организовать исполнение бюджета города Лыткарино в соответствии с утвержденными нормативными правовыми актами.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A9F">
        <w:rPr>
          <w:rFonts w:eastAsia="Calibri"/>
          <w:sz w:val="28"/>
          <w:szCs w:val="28"/>
          <w:lang w:eastAsia="en-US"/>
        </w:rPr>
        <w:t>По итогам контрольного мероприятия установлены</w:t>
      </w:r>
      <w:r>
        <w:rPr>
          <w:rFonts w:eastAsia="Calibri"/>
          <w:sz w:val="28"/>
          <w:szCs w:val="28"/>
          <w:lang w:eastAsia="en-US"/>
        </w:rPr>
        <w:t xml:space="preserve"> 5 нарушений</w:t>
      </w:r>
      <w:r w:rsidRPr="000C5A9F">
        <w:rPr>
          <w:rFonts w:eastAsia="Calibri"/>
          <w:sz w:val="28"/>
          <w:szCs w:val="28"/>
          <w:lang w:eastAsia="en-US"/>
        </w:rPr>
        <w:t xml:space="preserve"> при формировании</w:t>
      </w:r>
      <w:r>
        <w:rPr>
          <w:rFonts w:eastAsia="Calibri"/>
          <w:sz w:val="28"/>
          <w:szCs w:val="28"/>
          <w:lang w:eastAsia="en-US"/>
        </w:rPr>
        <w:t xml:space="preserve"> нормативно-правовой базы, разработанной </w:t>
      </w:r>
      <w:proofErr w:type="spellStart"/>
      <w:r>
        <w:rPr>
          <w:rFonts w:eastAsia="Calibri"/>
          <w:sz w:val="28"/>
          <w:szCs w:val="28"/>
          <w:lang w:eastAsia="en-US"/>
        </w:rPr>
        <w:t>финорганом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целях исполнения муниципального  бюджета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0C5A9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4A2A" w:rsidRPr="000C5A9F" w:rsidRDefault="00E04A2A" w:rsidP="00E04A2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C5A9F">
        <w:rPr>
          <w:rFonts w:eastAsia="Calibri"/>
          <w:b/>
          <w:i/>
          <w:sz w:val="28"/>
          <w:szCs w:val="28"/>
          <w:lang w:eastAsia="en-US"/>
        </w:rPr>
        <w:t xml:space="preserve">4. </w:t>
      </w:r>
      <w:proofErr w:type="gramStart"/>
      <w:r w:rsidRPr="000C5A9F">
        <w:rPr>
          <w:rFonts w:eastAsia="Calibri"/>
          <w:b/>
          <w:i/>
          <w:sz w:val="28"/>
          <w:szCs w:val="28"/>
          <w:lang w:eastAsia="en-US"/>
        </w:rPr>
        <w:t>«Проверка законности и аудит эффективности использования средств бюджета г. Лыткарино, выделенных Администрации г. Лыткарино в 2015-2016 годах на реализацию мероприятий муниципальной программы «Культура города Лыткарино» на 2014-2018гг. в части подпрограммы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Лыткарино», включая объекты контроля МУ «ДК «Центр молодёжи», МУ</w:t>
      </w:r>
      <w:proofErr w:type="gramEnd"/>
      <w:r w:rsidRPr="000C5A9F">
        <w:rPr>
          <w:rFonts w:eastAsia="Calibri"/>
          <w:b/>
          <w:i/>
          <w:sz w:val="28"/>
          <w:szCs w:val="28"/>
          <w:lang w:eastAsia="en-US"/>
        </w:rPr>
        <w:t xml:space="preserve"> ДК «Мир», МОУ ДОД «ДМШ».</w:t>
      </w:r>
    </w:p>
    <w:p w:rsidR="00E04A2A" w:rsidRPr="000C5A9F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A9F">
        <w:rPr>
          <w:rFonts w:eastAsia="Calibri"/>
          <w:sz w:val="28"/>
          <w:szCs w:val="28"/>
          <w:lang w:eastAsia="en-US"/>
        </w:rPr>
        <w:t>Объем проверенных средств составил 189 343,85 тыс. рублей.</w:t>
      </w:r>
    </w:p>
    <w:p w:rsidR="00E04A2A" w:rsidRPr="000C5A9F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A9F">
        <w:rPr>
          <w:rFonts w:eastAsia="Calibri"/>
          <w:sz w:val="28"/>
          <w:szCs w:val="28"/>
          <w:lang w:eastAsia="en-US"/>
        </w:rPr>
        <w:t>Всего контрольным мероприятием выявлено нарушений на общую сумму 15 448,0 тыс. рублей, в том числе:</w:t>
      </w:r>
    </w:p>
    <w:p w:rsidR="00E04A2A" w:rsidRPr="000C5A9F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A9F">
        <w:rPr>
          <w:rFonts w:eastAsia="Calibri"/>
          <w:sz w:val="28"/>
          <w:szCs w:val="28"/>
          <w:lang w:eastAsia="en-US"/>
        </w:rPr>
        <w:t xml:space="preserve">неэффективные расходы  - 4 112,3 тыс. рублей; </w:t>
      </w:r>
    </w:p>
    <w:p w:rsidR="00E04A2A" w:rsidRPr="000C5A9F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A9F">
        <w:rPr>
          <w:rFonts w:eastAsia="Calibri"/>
          <w:sz w:val="28"/>
          <w:szCs w:val="28"/>
          <w:lang w:eastAsia="en-US"/>
        </w:rPr>
        <w:t>иные нарушения - 11 335,7 тыс. рублей.</w:t>
      </w:r>
    </w:p>
    <w:p w:rsidR="00E04A2A" w:rsidRPr="000057E9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A9F">
        <w:rPr>
          <w:rFonts w:eastAsia="Calibri"/>
          <w:sz w:val="28"/>
          <w:szCs w:val="28"/>
          <w:lang w:eastAsia="en-US"/>
        </w:rPr>
        <w:t>В ходе контрольного мероприятия учрежден</w:t>
      </w:r>
      <w:r>
        <w:rPr>
          <w:rFonts w:eastAsia="Calibri"/>
          <w:sz w:val="28"/>
          <w:szCs w:val="28"/>
          <w:lang w:eastAsia="en-US"/>
        </w:rPr>
        <w:t xml:space="preserve">иям было выдано 4 Представления  </w:t>
      </w:r>
      <w:r w:rsidRPr="000057E9">
        <w:rPr>
          <w:rFonts w:eastAsia="Calibri"/>
          <w:sz w:val="28"/>
          <w:szCs w:val="28"/>
          <w:lang w:eastAsia="en-US"/>
        </w:rPr>
        <w:t>(</w:t>
      </w:r>
      <w:r w:rsidRPr="000057E9">
        <w:rPr>
          <w:sz w:val="28"/>
          <w:szCs w:val="28"/>
        </w:rPr>
        <w:t>МУ ДК  «Мир», МУ ДК «Центр Молодежи», директору МОУ ДОД «ДМШ»)</w:t>
      </w:r>
      <w:r>
        <w:rPr>
          <w:sz w:val="28"/>
          <w:szCs w:val="28"/>
        </w:rPr>
        <w:t>.</w:t>
      </w:r>
    </w:p>
    <w:p w:rsidR="00E04A2A" w:rsidRPr="000C5A9F" w:rsidRDefault="00E04A2A" w:rsidP="00E04A2A">
      <w:pPr>
        <w:pStyle w:val="a4"/>
        <w:spacing w:line="276" w:lineRule="auto"/>
        <w:ind w:firstLine="0"/>
      </w:pPr>
      <w:r>
        <w:t>П</w:t>
      </w:r>
      <w:r w:rsidRPr="000C5A9F">
        <w:t>ервому заместителю Гл</w:t>
      </w:r>
      <w:r>
        <w:t>авы Администрации г. Лыткарино даны рекомендации:</w:t>
      </w:r>
    </w:p>
    <w:p w:rsidR="00E04A2A" w:rsidRPr="00B21869" w:rsidRDefault="00E04A2A" w:rsidP="00E04A2A">
      <w:pPr>
        <w:pStyle w:val="a4"/>
        <w:numPr>
          <w:ilvl w:val="0"/>
          <w:numId w:val="6"/>
        </w:numPr>
        <w:spacing w:line="276" w:lineRule="auto"/>
        <w:ind w:left="0" w:firstLine="426"/>
      </w:pPr>
      <w:r w:rsidRPr="00B21869">
        <w:t>муниципальный правовой акт о порядке формирования муниципального задания на оказание муниципальных услуг (выполнение работ) муниципальными учреждениями г. Лыткарино и финансового обеспечения выполнения муниципального задания привести в соответствие с действующим законодательством;</w:t>
      </w:r>
    </w:p>
    <w:p w:rsidR="00E04A2A" w:rsidRPr="00B21869" w:rsidRDefault="00E04A2A" w:rsidP="00E04A2A">
      <w:pPr>
        <w:pStyle w:val="a4"/>
        <w:numPr>
          <w:ilvl w:val="0"/>
          <w:numId w:val="6"/>
        </w:numPr>
        <w:spacing w:line="276" w:lineRule="auto"/>
        <w:ind w:left="0" w:firstLine="426"/>
      </w:pPr>
      <w:r w:rsidRPr="00B21869">
        <w:lastRenderedPageBreak/>
        <w:t>разработать и утвердить Примерное Положение о муниципальном учреждении культуры клубного типа;</w:t>
      </w:r>
    </w:p>
    <w:p w:rsidR="00E04A2A" w:rsidRPr="00B21869" w:rsidRDefault="00E04A2A" w:rsidP="00E04A2A">
      <w:pPr>
        <w:pStyle w:val="a4"/>
        <w:numPr>
          <w:ilvl w:val="0"/>
          <w:numId w:val="6"/>
        </w:numPr>
        <w:spacing w:line="276" w:lineRule="auto"/>
        <w:ind w:left="0" w:firstLine="426"/>
      </w:pPr>
      <w:r w:rsidRPr="00B21869">
        <w:t>при формировании муниципального задания  определять перечень конкретных услуг, входящих в состав  утверждённых видов  услуг,  оплачиваемых  за счет средств местного бюджета - кружков, творческих коллективов, секций, а также проводимых мероприятий;</w:t>
      </w:r>
    </w:p>
    <w:p w:rsidR="00E04A2A" w:rsidRPr="00B21869" w:rsidRDefault="00E04A2A" w:rsidP="00E04A2A">
      <w:pPr>
        <w:pStyle w:val="a4"/>
        <w:numPr>
          <w:ilvl w:val="0"/>
          <w:numId w:val="6"/>
        </w:numPr>
        <w:spacing w:line="276" w:lineRule="auto"/>
        <w:ind w:left="0" w:firstLine="426"/>
      </w:pPr>
      <w:r w:rsidRPr="00B21869">
        <w:t>соблюдать требования действующего законодательства при формировании и финансовом обеспечении муниципального задания;</w:t>
      </w:r>
    </w:p>
    <w:p w:rsidR="00E04A2A" w:rsidRPr="00B21869" w:rsidRDefault="00E04A2A" w:rsidP="00E04A2A">
      <w:pPr>
        <w:pStyle w:val="a4"/>
        <w:numPr>
          <w:ilvl w:val="0"/>
          <w:numId w:val="6"/>
        </w:numPr>
        <w:spacing w:line="276" w:lineRule="auto"/>
        <w:ind w:left="0" w:firstLine="426"/>
      </w:pPr>
      <w:r w:rsidRPr="00B21869">
        <w:t>принять меры по  возврату  бюджетных средств, израсходованных МОУ ДОД «ДМШ» в нарушение условий Соглашения на  2016 год в сумме 293,3 тыс. рублей;</w:t>
      </w:r>
    </w:p>
    <w:p w:rsidR="00E04A2A" w:rsidRPr="00B21869" w:rsidRDefault="00E04A2A" w:rsidP="00E04A2A">
      <w:pPr>
        <w:pStyle w:val="a4"/>
        <w:numPr>
          <w:ilvl w:val="0"/>
          <w:numId w:val="6"/>
        </w:numPr>
        <w:spacing w:line="276" w:lineRule="auto"/>
        <w:ind w:left="0" w:firstLine="426"/>
      </w:pPr>
      <w:r w:rsidRPr="00B21869">
        <w:t>повысить качество внутреннего финансового контроля, направленного на соблюдение требований, установленных Соглашениями о порядке и условиях предоставления субсидии на финансовое обеспечение выполнение муниципального задания на оказание муниципальных услуг (выполнение работ);</w:t>
      </w:r>
    </w:p>
    <w:p w:rsidR="00E04A2A" w:rsidRPr="00B21869" w:rsidRDefault="00E04A2A" w:rsidP="00E04A2A">
      <w:pPr>
        <w:pStyle w:val="a4"/>
        <w:numPr>
          <w:ilvl w:val="0"/>
          <w:numId w:val="6"/>
        </w:numPr>
        <w:spacing w:line="276" w:lineRule="auto"/>
        <w:ind w:left="0" w:firstLine="426"/>
      </w:pPr>
      <w:r w:rsidRPr="00B21869">
        <w:t xml:space="preserve">дополнить  Положение о муниципальных программах города Лыткарино  в части включения в их состав критериев, позволяющих  впоследствии провести качественную оценку эффективности реализации программ; </w:t>
      </w:r>
    </w:p>
    <w:p w:rsidR="00E04A2A" w:rsidRPr="00B21869" w:rsidRDefault="00E04A2A" w:rsidP="00E04A2A">
      <w:pPr>
        <w:pStyle w:val="a4"/>
        <w:numPr>
          <w:ilvl w:val="0"/>
          <w:numId w:val="6"/>
        </w:numPr>
        <w:spacing w:line="276" w:lineRule="auto"/>
        <w:ind w:left="0" w:firstLine="426"/>
      </w:pPr>
      <w:r w:rsidRPr="00B21869">
        <w:t>принять меры дисциплинарного характера к виновным лицам.</w:t>
      </w:r>
    </w:p>
    <w:p w:rsidR="00E04A2A" w:rsidRPr="000C5A9F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A9F">
        <w:rPr>
          <w:rFonts w:eastAsia="Calibri"/>
          <w:sz w:val="28"/>
          <w:szCs w:val="28"/>
          <w:lang w:eastAsia="en-US"/>
        </w:rPr>
        <w:t>По факту нарушения условий предоставления Субсидии на выполнение муниципального задания в 2016 году, на главного бу</w:t>
      </w:r>
      <w:r>
        <w:rPr>
          <w:rFonts w:eastAsia="Calibri"/>
          <w:sz w:val="28"/>
          <w:szCs w:val="28"/>
          <w:lang w:eastAsia="en-US"/>
        </w:rPr>
        <w:t>хгалтера МОУ ДОД «ДМШ»</w:t>
      </w:r>
      <w:r w:rsidRPr="000C5A9F">
        <w:rPr>
          <w:rFonts w:eastAsia="Calibri"/>
          <w:sz w:val="28"/>
          <w:szCs w:val="28"/>
          <w:lang w:eastAsia="en-US"/>
        </w:rPr>
        <w:t>, был составлен Протокол об административном правонарушении по части 2 статьи 15.15.5 Кодекса Российской Федерации об административных правонарушениях.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C5A9F">
        <w:rPr>
          <w:rFonts w:eastAsia="Calibri"/>
          <w:sz w:val="28"/>
          <w:szCs w:val="28"/>
          <w:lang w:eastAsia="en-US"/>
        </w:rPr>
        <w:t>По факту распоряжения имуществом, находящимся в собственности муниципального образования «Город Лыткарино», без разрешения уполномоченного органа местного самоуправления  и без оформления договорных отношений, на дир</w:t>
      </w:r>
      <w:r>
        <w:rPr>
          <w:rFonts w:eastAsia="Calibri"/>
          <w:sz w:val="28"/>
          <w:szCs w:val="28"/>
          <w:lang w:eastAsia="en-US"/>
        </w:rPr>
        <w:t>ектора МУ «ДК «Центр Молодежи»</w:t>
      </w:r>
      <w:r w:rsidRPr="000C5A9F">
        <w:rPr>
          <w:rFonts w:eastAsia="Calibri"/>
          <w:sz w:val="28"/>
          <w:szCs w:val="28"/>
          <w:lang w:eastAsia="en-US"/>
        </w:rPr>
        <w:t>, был составлен Протокол об административном правонарушении по пункту 2 статьи  12.2 Закона Московской области от 04.05.2016 № 37/2016-ОЗ «Кодекс Московской области об административных правонарушениях».</w:t>
      </w:r>
      <w:proofErr w:type="gramEnd"/>
    </w:p>
    <w:p w:rsidR="00E04A2A" w:rsidRPr="00135833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833">
        <w:rPr>
          <w:rFonts w:eastAsia="Calibri"/>
          <w:sz w:val="28"/>
          <w:szCs w:val="28"/>
          <w:lang w:eastAsia="en-US"/>
        </w:rPr>
        <w:t>По итогам контрольного мероприятия установлены следующие нарушения:</w:t>
      </w:r>
    </w:p>
    <w:p w:rsidR="00E04A2A" w:rsidRPr="00135833" w:rsidRDefault="00E04A2A" w:rsidP="00E04A2A">
      <w:pPr>
        <w:pStyle w:val="a4"/>
        <w:numPr>
          <w:ilvl w:val="0"/>
          <w:numId w:val="7"/>
        </w:numPr>
        <w:spacing w:line="276" w:lineRule="auto"/>
        <w:ind w:left="0" w:firstLine="426"/>
      </w:pPr>
      <w:r w:rsidRPr="00135833">
        <w:t xml:space="preserve">нарушения при формировании и исполнении бюджетов </w:t>
      </w:r>
      <w:r>
        <w:t>15</w:t>
      </w:r>
      <w:r w:rsidRPr="00135833">
        <w:t xml:space="preserve"> случаев на сумму 297,9 тыс. рублей;</w:t>
      </w:r>
    </w:p>
    <w:p w:rsidR="00E04A2A" w:rsidRPr="00135833" w:rsidRDefault="00E04A2A" w:rsidP="00E04A2A">
      <w:pPr>
        <w:pStyle w:val="a4"/>
        <w:numPr>
          <w:ilvl w:val="0"/>
          <w:numId w:val="7"/>
        </w:numPr>
        <w:spacing w:line="276" w:lineRule="auto"/>
        <w:ind w:left="0" w:firstLine="426"/>
      </w:pPr>
      <w:r w:rsidRPr="00135833">
        <w:t xml:space="preserve">нарушения ведения бухгалтерского учета, составления и представления бухгалтерской (финансовой) отчетности </w:t>
      </w:r>
      <w:r>
        <w:t>1</w:t>
      </w:r>
      <w:r w:rsidRPr="00135833">
        <w:t>2 случаев;</w:t>
      </w:r>
    </w:p>
    <w:p w:rsidR="00E04A2A" w:rsidRPr="00135833" w:rsidRDefault="00E04A2A" w:rsidP="00E04A2A">
      <w:pPr>
        <w:pStyle w:val="a4"/>
        <w:numPr>
          <w:ilvl w:val="0"/>
          <w:numId w:val="7"/>
        </w:numPr>
        <w:spacing w:line="276" w:lineRule="auto"/>
        <w:ind w:left="0" w:firstLine="426"/>
      </w:pPr>
      <w:r w:rsidRPr="00135833">
        <w:t xml:space="preserve">нарушения законодательства в сфере управления и  распоряжения  государственной (муниципальной) собственностью </w:t>
      </w:r>
      <w:r>
        <w:t>1</w:t>
      </w:r>
      <w:r w:rsidRPr="00135833">
        <w:t xml:space="preserve"> случа</w:t>
      </w:r>
      <w:r>
        <w:t>й</w:t>
      </w:r>
      <w:r w:rsidRPr="00135833">
        <w:t>;</w:t>
      </w:r>
    </w:p>
    <w:p w:rsidR="00E04A2A" w:rsidRPr="00135833" w:rsidRDefault="00E04A2A" w:rsidP="00E04A2A">
      <w:pPr>
        <w:pStyle w:val="a4"/>
        <w:numPr>
          <w:ilvl w:val="0"/>
          <w:numId w:val="7"/>
        </w:numPr>
        <w:spacing w:line="276" w:lineRule="auto"/>
        <w:ind w:left="0" w:firstLine="426"/>
      </w:pPr>
      <w:r w:rsidRPr="00135833">
        <w:t>нарушения при осуществлении муниципальных закупок: 2 случая;</w:t>
      </w:r>
    </w:p>
    <w:p w:rsidR="00E04A2A" w:rsidRPr="00135833" w:rsidRDefault="00E04A2A" w:rsidP="00E04A2A">
      <w:pPr>
        <w:pStyle w:val="a4"/>
        <w:numPr>
          <w:ilvl w:val="0"/>
          <w:numId w:val="7"/>
        </w:numPr>
        <w:spacing w:line="276" w:lineRule="auto"/>
        <w:ind w:left="0" w:firstLine="426"/>
      </w:pPr>
      <w:r w:rsidRPr="00135833">
        <w:t xml:space="preserve">иные нарушения </w:t>
      </w:r>
      <w:r>
        <w:t>3</w:t>
      </w:r>
      <w:r w:rsidRPr="00135833">
        <w:t xml:space="preserve"> случа</w:t>
      </w:r>
      <w:r>
        <w:t>я</w:t>
      </w:r>
      <w:r w:rsidRPr="00135833">
        <w:t>.</w:t>
      </w:r>
    </w:p>
    <w:p w:rsidR="00E04A2A" w:rsidRDefault="00E04A2A" w:rsidP="00E04A2A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E04A2A" w:rsidRPr="0032212C" w:rsidRDefault="00E04A2A" w:rsidP="00E04A2A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2212C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5. </w:t>
      </w:r>
      <w:proofErr w:type="gramStart"/>
      <w:r w:rsidRPr="0032212C">
        <w:rPr>
          <w:b/>
          <w:i/>
          <w:snapToGrid w:val="0"/>
          <w:sz w:val="28"/>
          <w:szCs w:val="28"/>
          <w:lang w:eastAsia="x-none"/>
        </w:rPr>
        <w:t>«</w:t>
      </w:r>
      <w:r w:rsidRPr="0032212C">
        <w:rPr>
          <w:b/>
          <w:i/>
          <w:sz w:val="28"/>
          <w:szCs w:val="28"/>
        </w:rPr>
        <w:t>Проверка Управления образования г. Лыткарино по вопросу законности и результативности использования средств бюджета г. Лыткарино, выделенных в рамках подпрограммы «Дополнительное образование и воспитание детей» муниципальной программы  «Образование города Лыткарино» на 2014-2018 годы и переданных  МУ ДО «ДДТ», МУ ДО ЦДТ «Искатель» в форме субсидии на выполнение муниципального задания и на иные цели  в 2016 году</w:t>
      </w:r>
      <w:r w:rsidRPr="0032212C">
        <w:rPr>
          <w:b/>
          <w:i/>
          <w:snapToGrid w:val="0"/>
          <w:sz w:val="28"/>
          <w:szCs w:val="28"/>
          <w:lang w:eastAsia="x-none"/>
        </w:rPr>
        <w:t>».</w:t>
      </w:r>
      <w:proofErr w:type="gramEnd"/>
    </w:p>
    <w:p w:rsidR="00E04A2A" w:rsidRPr="0032212C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32212C">
        <w:rPr>
          <w:sz w:val="28"/>
          <w:szCs w:val="28"/>
        </w:rPr>
        <w:t>Объем проверенных средств составил 44</w:t>
      </w:r>
      <w:r w:rsidRPr="0032212C">
        <w:rPr>
          <w:sz w:val="28"/>
          <w:szCs w:val="28"/>
          <w:lang w:val="en-US"/>
        </w:rPr>
        <w:t> </w:t>
      </w:r>
      <w:r w:rsidRPr="0032212C">
        <w:rPr>
          <w:sz w:val="28"/>
          <w:szCs w:val="28"/>
        </w:rPr>
        <w:t>404,9 тыс. рублей.</w:t>
      </w:r>
    </w:p>
    <w:p w:rsidR="00E04A2A" w:rsidRPr="0032212C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32212C">
        <w:rPr>
          <w:sz w:val="28"/>
          <w:szCs w:val="28"/>
        </w:rPr>
        <w:t>Всего контрольным мероприятием выявлено неэффективных расходов</w:t>
      </w:r>
      <w:r w:rsidRPr="0032212C">
        <w:rPr>
          <w:b/>
          <w:sz w:val="28"/>
          <w:szCs w:val="28"/>
        </w:rPr>
        <w:t xml:space="preserve">  - </w:t>
      </w:r>
      <w:r w:rsidRPr="0032212C">
        <w:rPr>
          <w:sz w:val="28"/>
          <w:szCs w:val="28"/>
        </w:rPr>
        <w:t xml:space="preserve">684,3 тыс. рублей. </w:t>
      </w:r>
    </w:p>
    <w:p w:rsidR="00E04A2A" w:rsidRPr="0032212C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32212C">
        <w:rPr>
          <w:sz w:val="28"/>
          <w:szCs w:val="28"/>
        </w:rPr>
        <w:t>В ходе контрольного мероприятия учреждениям было выдано 3</w:t>
      </w:r>
      <w:r w:rsidRPr="0032212C">
        <w:rPr>
          <w:b/>
          <w:sz w:val="28"/>
          <w:szCs w:val="28"/>
        </w:rPr>
        <w:t xml:space="preserve"> </w:t>
      </w:r>
      <w:r w:rsidRPr="0032212C">
        <w:rPr>
          <w:sz w:val="28"/>
          <w:szCs w:val="28"/>
        </w:rPr>
        <w:t>Представления (МУ ДО ДДТ,</w:t>
      </w:r>
      <w:r w:rsidRPr="0032212C">
        <w:rPr>
          <w:rFonts w:eastAsia="SimSun"/>
          <w:kern w:val="3"/>
          <w:sz w:val="28"/>
          <w:szCs w:val="28"/>
        </w:rPr>
        <w:t xml:space="preserve"> МУ ДО ЦДТ «Искатель», Управление образования г. Лыткарино).</w:t>
      </w:r>
    </w:p>
    <w:p w:rsidR="00E04A2A" w:rsidRPr="0032212C" w:rsidRDefault="00E04A2A" w:rsidP="00E04A2A">
      <w:pPr>
        <w:widowControl w:val="0"/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32212C">
        <w:rPr>
          <w:rFonts w:eastAsia="SimSun"/>
          <w:kern w:val="3"/>
          <w:sz w:val="28"/>
          <w:szCs w:val="28"/>
        </w:rPr>
        <w:t xml:space="preserve">      </w:t>
      </w:r>
      <w:r w:rsidRPr="0032212C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E04A2A" w:rsidRPr="0032212C" w:rsidRDefault="00E04A2A" w:rsidP="00E04A2A">
      <w:pPr>
        <w:pStyle w:val="a4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firstLine="426"/>
        <w:textAlignment w:val="baseline"/>
      </w:pPr>
      <w:r w:rsidRPr="0032212C">
        <w:t>нарушения при формировании и исполнении бюджетов 11 случаев на сумму 684,2 тыс. рублей;</w:t>
      </w:r>
    </w:p>
    <w:p w:rsidR="00E04A2A" w:rsidRPr="0032212C" w:rsidRDefault="00E04A2A" w:rsidP="00E04A2A">
      <w:pPr>
        <w:pStyle w:val="a4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firstLine="426"/>
        <w:textAlignment w:val="baseline"/>
      </w:pPr>
      <w:r w:rsidRPr="0032212C">
        <w:t>нарушения ведения бухгалтерского учета, составления и представления бухгалтерской (финансовой) отчетности 8 случаев;</w:t>
      </w:r>
    </w:p>
    <w:p w:rsidR="00E04A2A" w:rsidRPr="0032212C" w:rsidRDefault="00E04A2A" w:rsidP="00E04A2A">
      <w:pPr>
        <w:pStyle w:val="a4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firstLine="426"/>
        <w:textAlignment w:val="baseline"/>
      </w:pPr>
      <w:r w:rsidRPr="0032212C">
        <w:t>нарушения законодательства в сфере управления и  распоряжения  государственной (муниципальной) собственностью 3 случая;</w:t>
      </w:r>
    </w:p>
    <w:p w:rsidR="00E04A2A" w:rsidRPr="0032212C" w:rsidRDefault="00E04A2A" w:rsidP="00E04A2A">
      <w:pPr>
        <w:pStyle w:val="a4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firstLine="426"/>
        <w:textAlignment w:val="baseline"/>
      </w:pPr>
      <w:r w:rsidRPr="0032212C">
        <w:t xml:space="preserve">иные нарушения </w:t>
      </w:r>
      <w:r w:rsidRPr="0032212C">
        <w:rPr>
          <w:lang w:val="en-US"/>
        </w:rPr>
        <w:t xml:space="preserve">2 </w:t>
      </w:r>
      <w:r w:rsidRPr="0032212C">
        <w:t>случая.</w:t>
      </w:r>
    </w:p>
    <w:p w:rsidR="00E04A2A" w:rsidRPr="0032212C" w:rsidRDefault="00E04A2A" w:rsidP="00E04A2A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E04A2A" w:rsidRDefault="00E04A2A" w:rsidP="00E04A2A">
      <w:pPr>
        <w:spacing w:line="276" w:lineRule="auto"/>
        <w:ind w:firstLine="709"/>
        <w:jc w:val="both"/>
        <w:rPr>
          <w:b/>
          <w:i/>
          <w:snapToGrid w:val="0"/>
          <w:sz w:val="28"/>
          <w:szCs w:val="28"/>
          <w:lang w:eastAsia="x-none"/>
        </w:rPr>
      </w:pPr>
      <w:r w:rsidRPr="003F480B">
        <w:rPr>
          <w:rFonts w:eastAsia="Calibri"/>
          <w:b/>
          <w:i/>
          <w:sz w:val="28"/>
          <w:szCs w:val="28"/>
          <w:lang w:eastAsia="en-US"/>
        </w:rPr>
        <w:t xml:space="preserve">6. </w:t>
      </w:r>
      <w:proofErr w:type="gramStart"/>
      <w:r w:rsidRPr="003F480B">
        <w:rPr>
          <w:b/>
          <w:i/>
          <w:snapToGrid w:val="0"/>
          <w:sz w:val="28"/>
          <w:szCs w:val="28"/>
          <w:lang w:eastAsia="x-none"/>
        </w:rPr>
        <w:t>«</w:t>
      </w:r>
      <w:r w:rsidRPr="003F480B">
        <w:rPr>
          <w:b/>
          <w:i/>
          <w:sz w:val="28"/>
          <w:szCs w:val="28"/>
        </w:rPr>
        <w:t>Проверка МУ ДО «ДЮСШ» по вопросу законности и результативности использования бюджетных средств, выделенных в 2016 году на реализацию МП «Физическая культура и спорт города Лыткарино» на 2014 – 2018 годы в части мероприятия «Предоставление финансовых средств на содержание и обеспечение деятельности МУ ДО «ДЮСШ» подпрограммы II «Развитие физической культуры и спорта в городе Лыткарино</w:t>
      </w:r>
      <w:r w:rsidRPr="003F480B">
        <w:rPr>
          <w:b/>
          <w:i/>
          <w:snapToGrid w:val="0"/>
          <w:sz w:val="28"/>
          <w:szCs w:val="28"/>
          <w:lang w:eastAsia="x-none"/>
        </w:rPr>
        <w:t>»</w:t>
      </w:r>
      <w:r>
        <w:rPr>
          <w:b/>
          <w:i/>
          <w:snapToGrid w:val="0"/>
          <w:sz w:val="28"/>
          <w:szCs w:val="28"/>
          <w:lang w:eastAsia="x-none"/>
        </w:rPr>
        <w:t>.</w:t>
      </w:r>
      <w:proofErr w:type="gramEnd"/>
    </w:p>
    <w:p w:rsidR="00E04A2A" w:rsidRPr="003F480B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F480B">
        <w:rPr>
          <w:sz w:val="28"/>
          <w:szCs w:val="20"/>
        </w:rPr>
        <w:t>Объем проверенных средств составил 39 765,3 тыс. рублей.</w:t>
      </w:r>
    </w:p>
    <w:p w:rsidR="00E04A2A" w:rsidRPr="003F480B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F480B">
        <w:rPr>
          <w:sz w:val="28"/>
          <w:szCs w:val="20"/>
        </w:rPr>
        <w:t>Всего контрольным мероприятием выявлено нарушений на общую сумму 2 647,0 тыс. рублей, в том числе:</w:t>
      </w:r>
    </w:p>
    <w:p w:rsidR="00E04A2A" w:rsidRPr="003F480B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F480B">
        <w:rPr>
          <w:sz w:val="28"/>
          <w:szCs w:val="20"/>
        </w:rPr>
        <w:t>ущерб бюджету города - 55,0 тыс. рублей;</w:t>
      </w:r>
    </w:p>
    <w:p w:rsidR="00E04A2A" w:rsidRPr="003F480B" w:rsidRDefault="00E04A2A" w:rsidP="00E04A2A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F480B">
        <w:rPr>
          <w:sz w:val="28"/>
          <w:szCs w:val="20"/>
        </w:rPr>
        <w:t>иные нарушения - 2 592,0 тыс. рублей.</w:t>
      </w:r>
    </w:p>
    <w:p w:rsidR="00E04A2A" w:rsidRPr="0032212C" w:rsidRDefault="00E04A2A" w:rsidP="00E04A2A">
      <w:pPr>
        <w:tabs>
          <w:tab w:val="left" w:pos="0"/>
        </w:tabs>
        <w:spacing w:line="276" w:lineRule="auto"/>
        <w:ind w:right="-1" w:firstLine="709"/>
        <w:jc w:val="both"/>
      </w:pPr>
      <w:r w:rsidRPr="003F480B">
        <w:rPr>
          <w:sz w:val="28"/>
          <w:szCs w:val="20"/>
        </w:rPr>
        <w:t>В ходе контрольного мероприятия директору учреж</w:t>
      </w:r>
      <w:r>
        <w:rPr>
          <w:sz w:val="28"/>
          <w:szCs w:val="20"/>
        </w:rPr>
        <w:t>дения было выдано Представление и Предписание по возмещению ущерба. Составлено 3 Протокола об административных  правонарушениях.</w:t>
      </w:r>
    </w:p>
    <w:p w:rsidR="00E04A2A" w:rsidRPr="005E1C95" w:rsidRDefault="00E04A2A" w:rsidP="00E04A2A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5E1C95">
        <w:rPr>
          <w:sz w:val="28"/>
          <w:szCs w:val="28"/>
        </w:rPr>
        <w:t>По итогам контрольного мероприятия установлены следующие нарушения:</w:t>
      </w:r>
    </w:p>
    <w:p w:rsidR="00E04A2A" w:rsidRPr="003F480B" w:rsidRDefault="00E04A2A" w:rsidP="00E04A2A">
      <w:pPr>
        <w:pStyle w:val="a4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firstLine="426"/>
        <w:textAlignment w:val="baseline"/>
      </w:pPr>
      <w:r w:rsidRPr="003F480B">
        <w:t xml:space="preserve">нарушения при формировании и исполнении бюджетов </w:t>
      </w:r>
      <w:r>
        <w:t>8</w:t>
      </w:r>
      <w:r w:rsidRPr="003F480B">
        <w:t xml:space="preserve"> случаев на сумму </w:t>
      </w:r>
      <w:r w:rsidRPr="003F480B">
        <w:rPr>
          <w:rFonts w:eastAsia="Times New Roman"/>
          <w:szCs w:val="20"/>
          <w:lang w:eastAsia="ru-RU"/>
        </w:rPr>
        <w:t xml:space="preserve">2 592,0 тыс. </w:t>
      </w:r>
      <w:r w:rsidRPr="003F480B">
        <w:t>рублей;</w:t>
      </w:r>
    </w:p>
    <w:p w:rsidR="00E04A2A" w:rsidRPr="003F480B" w:rsidRDefault="00E04A2A" w:rsidP="00E04A2A">
      <w:pPr>
        <w:pStyle w:val="a4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firstLine="426"/>
        <w:textAlignment w:val="baseline"/>
      </w:pPr>
      <w:r w:rsidRPr="003F480B">
        <w:t xml:space="preserve">нарушения ведения бухгалтерского учета, составления и представления </w:t>
      </w:r>
      <w:r w:rsidRPr="003F480B">
        <w:lastRenderedPageBreak/>
        <w:t xml:space="preserve">бухгалтерской (финансовой) отчетности </w:t>
      </w:r>
      <w:r>
        <w:t>4</w:t>
      </w:r>
      <w:r w:rsidRPr="003F480B">
        <w:t xml:space="preserve"> случая на сумму 55,0 тыс. рублей;</w:t>
      </w:r>
    </w:p>
    <w:p w:rsidR="00E04A2A" w:rsidRPr="003F480B" w:rsidRDefault="00E04A2A" w:rsidP="00E04A2A">
      <w:pPr>
        <w:pStyle w:val="a4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firstLine="426"/>
        <w:textAlignment w:val="baseline"/>
      </w:pPr>
      <w:r w:rsidRPr="003F480B">
        <w:t xml:space="preserve">нарушения при осуществлении муниципальных закупок: </w:t>
      </w:r>
      <w:r>
        <w:t>1</w:t>
      </w:r>
      <w:r w:rsidRPr="003F480B">
        <w:t xml:space="preserve"> случа</w:t>
      </w:r>
      <w:r>
        <w:t>й</w:t>
      </w:r>
      <w:r w:rsidRPr="003F480B">
        <w:t>;</w:t>
      </w:r>
    </w:p>
    <w:p w:rsidR="00E04A2A" w:rsidRDefault="00E04A2A" w:rsidP="00E04A2A">
      <w:pPr>
        <w:pStyle w:val="a4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firstLine="426"/>
        <w:textAlignment w:val="baseline"/>
      </w:pPr>
      <w:r w:rsidRPr="003F480B">
        <w:t>иные нарушения 1 случай.</w:t>
      </w:r>
    </w:p>
    <w:p w:rsidR="00E04A2A" w:rsidRDefault="00E04A2A" w:rsidP="00E04A2A">
      <w:pPr>
        <w:pStyle w:val="a4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 xml:space="preserve">  Таким образом,  в 2017 году были составлены 6 протоколов  по административным правонарушениям  в разрезе следующих статей Кодекса об административных правонарушениях в Российской Федерации:</w:t>
      </w:r>
    </w:p>
    <w:p w:rsidR="00E04A2A" w:rsidRDefault="00E04A2A" w:rsidP="00E04A2A">
      <w:pPr>
        <w:pStyle w:val="a4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 xml:space="preserve">- ст. 15.15.10.    </w:t>
      </w:r>
      <w:r w:rsidRPr="00CA385B">
        <w:t xml:space="preserve">-  2  </w:t>
      </w:r>
      <w:r>
        <w:t>протокола;</w:t>
      </w:r>
    </w:p>
    <w:p w:rsidR="00E04A2A" w:rsidRDefault="00E04A2A" w:rsidP="00E04A2A">
      <w:pPr>
        <w:pStyle w:val="a4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>- ст. 15.15.7.      -  2  протокола;</w:t>
      </w:r>
    </w:p>
    <w:p w:rsidR="00E04A2A" w:rsidRDefault="00E04A2A" w:rsidP="00E04A2A">
      <w:pPr>
        <w:pStyle w:val="a4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>- ст. 15.15.5.      -  1  протокол.</w:t>
      </w:r>
    </w:p>
    <w:p w:rsidR="00E04A2A" w:rsidRDefault="00E04A2A" w:rsidP="00E04A2A">
      <w:pPr>
        <w:pStyle w:val="a4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 xml:space="preserve">   Кроме того, в соответствии со статьей 12.2.  Кодекса Московской области об административных правонарушениях составлен протокол на руководителя  </w:t>
      </w:r>
      <w:r w:rsidRPr="00F24182">
        <w:t xml:space="preserve">бюджетного учреждения; </w:t>
      </w:r>
      <w:r w:rsidRPr="001F0CDA">
        <w:t xml:space="preserve">по </w:t>
      </w:r>
      <w:r>
        <w:t xml:space="preserve">результатам </w:t>
      </w:r>
      <w:proofErr w:type="gramStart"/>
      <w:r>
        <w:t>рассмотрения</w:t>
      </w:r>
      <w:proofErr w:type="gramEnd"/>
      <w:r>
        <w:t xml:space="preserve">  которого принято решение о наложении административного штрафа в размере 4,0 тыс. рублей.</w:t>
      </w:r>
    </w:p>
    <w:p w:rsidR="00E04A2A" w:rsidRDefault="00E04A2A" w:rsidP="00E04A2A">
      <w:pPr>
        <w:pStyle w:val="a4"/>
        <w:widowControl w:val="0"/>
        <w:suppressAutoHyphens/>
        <w:autoSpaceDN w:val="0"/>
        <w:spacing w:line="276" w:lineRule="auto"/>
        <w:ind w:left="0" w:firstLine="709"/>
        <w:textAlignment w:val="baseline"/>
      </w:pPr>
      <w:r>
        <w:t>В доход местного бюджета дополнительно поступило 60,0 тыс. рублей.</w:t>
      </w:r>
    </w:p>
    <w:p w:rsidR="00E04A2A" w:rsidRDefault="00E04A2A" w:rsidP="00E04A2A">
      <w:pPr>
        <w:pStyle w:val="a4"/>
        <w:widowControl w:val="0"/>
        <w:suppressAutoHyphens/>
        <w:autoSpaceDN w:val="0"/>
        <w:spacing w:line="276" w:lineRule="auto"/>
        <w:ind w:left="0" w:firstLine="709"/>
        <w:textAlignment w:val="baseline"/>
      </w:pP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A6E">
        <w:rPr>
          <w:rFonts w:eastAsia="Calibri"/>
          <w:sz w:val="28"/>
          <w:szCs w:val="28"/>
          <w:lang w:eastAsia="en-US"/>
        </w:rPr>
        <w:t>В 2017 году</w:t>
      </w:r>
      <w:r>
        <w:rPr>
          <w:rFonts w:eastAsia="Calibri"/>
          <w:sz w:val="28"/>
          <w:szCs w:val="28"/>
          <w:lang w:eastAsia="en-US"/>
        </w:rPr>
        <w:t xml:space="preserve"> было проведено 4 экспертно-аналических мероприятия, из них:</w:t>
      </w:r>
    </w:p>
    <w:p w:rsidR="00E04A2A" w:rsidRPr="00C0640E" w:rsidRDefault="00E04A2A" w:rsidP="00E04A2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- 3 мониторинга о ходе исполнения бюджета муниципального образования в 2017 году.</w:t>
      </w:r>
    </w:p>
    <w:p w:rsidR="00E04A2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40E">
        <w:rPr>
          <w:rFonts w:eastAsia="Calibri"/>
          <w:sz w:val="28"/>
          <w:szCs w:val="28"/>
          <w:lang w:eastAsia="en-US"/>
        </w:rPr>
        <w:t>По результатам проведенных</w:t>
      </w:r>
      <w:r>
        <w:rPr>
          <w:rFonts w:eastAsia="Calibri"/>
          <w:sz w:val="28"/>
          <w:szCs w:val="28"/>
          <w:lang w:eastAsia="en-US"/>
        </w:rPr>
        <w:t xml:space="preserve"> в 2017 году</w:t>
      </w:r>
      <w:r w:rsidRPr="00C0640E">
        <w:rPr>
          <w:rFonts w:eastAsia="Calibri"/>
          <w:sz w:val="28"/>
          <w:szCs w:val="28"/>
          <w:lang w:eastAsia="en-US"/>
        </w:rPr>
        <w:t xml:space="preserve"> финансово-экономических экспертиз </w:t>
      </w:r>
      <w:r>
        <w:rPr>
          <w:rFonts w:eastAsia="Calibri"/>
          <w:sz w:val="28"/>
          <w:szCs w:val="28"/>
          <w:lang w:eastAsia="en-US"/>
        </w:rPr>
        <w:t xml:space="preserve">проектов нормативно – правовых актов </w:t>
      </w:r>
      <w:r w:rsidRPr="00C0640E">
        <w:rPr>
          <w:rFonts w:eastAsia="Calibri"/>
          <w:sz w:val="28"/>
          <w:szCs w:val="28"/>
          <w:lang w:eastAsia="en-US"/>
        </w:rPr>
        <w:t>было подготовлено 107 экспертных заключений, из них:</w:t>
      </w:r>
    </w:p>
    <w:p w:rsidR="00E04A2A" w:rsidRPr="00C0640E" w:rsidRDefault="00E04A2A" w:rsidP="00E04A2A">
      <w:pPr>
        <w:pStyle w:val="a4"/>
        <w:numPr>
          <w:ilvl w:val="0"/>
          <w:numId w:val="9"/>
        </w:numPr>
        <w:spacing w:line="276" w:lineRule="auto"/>
        <w:ind w:left="0" w:firstLine="426"/>
      </w:pPr>
      <w:r w:rsidRPr="00C0640E">
        <w:t>12 заключений на проекты решений Совета депутатов города Лыткарино о внесении изменений в бюджет муниципального образования на 2017 год и плановый период 2018-2019 годов;</w:t>
      </w:r>
    </w:p>
    <w:p w:rsidR="00E04A2A" w:rsidRDefault="00E04A2A" w:rsidP="00E04A2A">
      <w:pPr>
        <w:pStyle w:val="a4"/>
        <w:numPr>
          <w:ilvl w:val="0"/>
          <w:numId w:val="9"/>
        </w:numPr>
        <w:spacing w:line="276" w:lineRule="auto"/>
        <w:ind w:left="0" w:firstLine="426"/>
      </w:pPr>
      <w:r>
        <w:t>93 заключения</w:t>
      </w:r>
      <w:r w:rsidRPr="00C0640E">
        <w:t xml:space="preserve"> на проекты муниципальных правовых актов, в том числе:</w:t>
      </w:r>
    </w:p>
    <w:p w:rsidR="00E04A2A" w:rsidRPr="0015611B" w:rsidRDefault="00E04A2A" w:rsidP="00E04A2A">
      <w:pPr>
        <w:pStyle w:val="a4"/>
        <w:numPr>
          <w:ilvl w:val="0"/>
          <w:numId w:val="10"/>
        </w:numPr>
        <w:spacing w:line="276" w:lineRule="auto"/>
        <w:ind w:left="0" w:firstLine="426"/>
      </w:pPr>
      <w:r>
        <w:t>7</w:t>
      </w:r>
      <w:r w:rsidRPr="0015611B">
        <w:t xml:space="preserve"> заключени</w:t>
      </w:r>
      <w:r>
        <w:t>й</w:t>
      </w:r>
      <w:r w:rsidRPr="0015611B">
        <w:t xml:space="preserve"> на проекты решений Совета депутатов в части внесения изменений  в «Положение о бюджете и бюджетном процессе», «Положение о земельном налоге», включая заключение на проект бюджета города Лыткарино на 2018 год и плановый период 2019-2020 годов</w:t>
      </w:r>
      <w:r>
        <w:t xml:space="preserve"> и другие </w:t>
      </w:r>
      <w:r w:rsidRPr="0015611B">
        <w:t>нормативны</w:t>
      </w:r>
      <w:r>
        <w:t>е</w:t>
      </w:r>
      <w:r w:rsidRPr="0015611B">
        <w:t xml:space="preserve"> правовы</w:t>
      </w:r>
      <w:r>
        <w:t>е</w:t>
      </w:r>
      <w:r w:rsidRPr="0015611B">
        <w:t xml:space="preserve"> акт</w:t>
      </w:r>
      <w:r>
        <w:t>ы</w:t>
      </w:r>
      <w:r w:rsidRPr="0015611B">
        <w:t>;</w:t>
      </w:r>
    </w:p>
    <w:p w:rsidR="00E04A2A" w:rsidRPr="0015611B" w:rsidRDefault="00E04A2A" w:rsidP="00E04A2A">
      <w:pPr>
        <w:pStyle w:val="a4"/>
        <w:numPr>
          <w:ilvl w:val="0"/>
          <w:numId w:val="10"/>
        </w:numPr>
        <w:spacing w:line="276" w:lineRule="auto"/>
        <w:ind w:left="0" w:firstLine="426"/>
      </w:pPr>
      <w:r w:rsidRPr="0015611B">
        <w:t>86 заключений на проекты постановлений Главы города Лыткарино о внесени</w:t>
      </w:r>
      <w:r>
        <w:t>и</w:t>
      </w:r>
      <w:r w:rsidRPr="0015611B">
        <w:t xml:space="preserve"> изменений в муниципальные программы города Лыткарино;</w:t>
      </w:r>
    </w:p>
    <w:p w:rsidR="00E04A2A" w:rsidRPr="00C0640E" w:rsidRDefault="00E04A2A" w:rsidP="00E04A2A">
      <w:pPr>
        <w:pStyle w:val="a4"/>
        <w:numPr>
          <w:ilvl w:val="0"/>
          <w:numId w:val="9"/>
        </w:numPr>
        <w:spacing w:line="276" w:lineRule="auto"/>
        <w:ind w:left="0" w:firstLine="426"/>
      </w:pPr>
      <w:r w:rsidRPr="00C0640E">
        <w:t>2 заключения на проекты муниципальных программ («Формирование современной городской среды города Лыткарино»; «Развитие инженерной инфраструктуры и энергоэффективности на территории города Лыткарино»), реализаци</w:t>
      </w:r>
      <w:r>
        <w:t>я</w:t>
      </w:r>
      <w:r w:rsidRPr="00C0640E">
        <w:t xml:space="preserve"> которых запланирован</w:t>
      </w:r>
      <w:r>
        <w:t>а</w:t>
      </w:r>
      <w:r w:rsidRPr="00C0640E">
        <w:t xml:space="preserve"> с 2018 года сроком на 5 лет (на 2018-2022 годы).</w:t>
      </w:r>
    </w:p>
    <w:p w:rsidR="00E04A2A" w:rsidRPr="002A5BCA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A5BCA">
        <w:rPr>
          <w:rFonts w:eastAsia="Calibri"/>
          <w:sz w:val="28"/>
          <w:szCs w:val="28"/>
          <w:lang w:eastAsia="en-US"/>
        </w:rPr>
        <w:t>По результатам проведенных финансово-экономических экспертиз, разработчикам проектов нормативно-правовых актов даны 17 предложений (замечаний), 11 из которых были приняты (устранены)  до утверждения нормативно-правовых актов.</w:t>
      </w:r>
    </w:p>
    <w:p w:rsidR="00E04A2A" w:rsidRPr="001E4A11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A11">
        <w:rPr>
          <w:rFonts w:eastAsia="Calibri"/>
          <w:sz w:val="28"/>
          <w:szCs w:val="28"/>
          <w:lang w:eastAsia="en-US"/>
        </w:rPr>
        <w:lastRenderedPageBreak/>
        <w:t>В апреле 2017 года была проведена внешняя проверка годового отчета об исполнении бюджета города Лыткарино Московской области за 2016 год.</w:t>
      </w:r>
    </w:p>
    <w:p w:rsidR="00E04A2A" w:rsidRPr="00F5144D" w:rsidRDefault="00E04A2A" w:rsidP="00E04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4A11">
        <w:rPr>
          <w:rFonts w:eastAsia="Calibri"/>
          <w:sz w:val="28"/>
          <w:szCs w:val="28"/>
          <w:lang w:eastAsia="en-US"/>
        </w:rPr>
        <w:t xml:space="preserve">Внешняя проверка бюджетной отчетности проведена в целях </w:t>
      </w:r>
      <w:proofErr w:type="gramStart"/>
      <w:r w:rsidRPr="001E4A1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1E4A11">
        <w:rPr>
          <w:rFonts w:eastAsia="Calibri"/>
          <w:sz w:val="28"/>
          <w:szCs w:val="28"/>
          <w:lang w:eastAsia="en-US"/>
        </w:rPr>
        <w:t xml:space="preserve"> достоверностью и  полнотой   содержащейся в годовой бюджетной отчетности информации о финансовой деятельности главных администраторов бюджетных средств  города Лыткарино.</w:t>
      </w:r>
      <w:bookmarkStart w:id="2" w:name="_Toc316495383"/>
      <w:bookmarkStart w:id="3" w:name="_Toc317509399"/>
    </w:p>
    <w:p w:rsidR="00E04A2A" w:rsidRDefault="00E04A2A" w:rsidP="00E04A2A">
      <w:pPr>
        <w:spacing w:line="276" w:lineRule="auto"/>
        <w:ind w:firstLine="709"/>
        <w:jc w:val="both"/>
        <w:rPr>
          <w:sz w:val="28"/>
        </w:rPr>
      </w:pPr>
      <w:r w:rsidRPr="00685E20">
        <w:rPr>
          <w:sz w:val="28"/>
        </w:rPr>
        <w:t xml:space="preserve">В соответствии со статьей 24 Положения о бюджете  Заключение на законопроект </w:t>
      </w:r>
      <w:r>
        <w:rPr>
          <w:sz w:val="28"/>
        </w:rPr>
        <w:t xml:space="preserve">было </w:t>
      </w:r>
      <w:r w:rsidRPr="00685E20">
        <w:rPr>
          <w:sz w:val="28"/>
        </w:rPr>
        <w:t>представлено в Совет депутатов города Лыткарино и в Администрацию города Лыткарино.</w:t>
      </w:r>
    </w:p>
    <w:bookmarkEnd w:id="2"/>
    <w:bookmarkEnd w:id="3"/>
    <w:p w:rsidR="00E04A2A" w:rsidRPr="00134918" w:rsidRDefault="00E04A2A" w:rsidP="00E04A2A">
      <w:pPr>
        <w:rPr>
          <w:b/>
          <w:sz w:val="28"/>
          <w:szCs w:val="28"/>
        </w:rPr>
      </w:pPr>
    </w:p>
    <w:p w:rsidR="00E04A2A" w:rsidRDefault="00E04A2A" w:rsidP="00E04A2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D631F9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требованиями статьи 19 </w:t>
      </w:r>
      <w:r>
        <w:rPr>
          <w:rFonts w:eastAsia="Calibri"/>
          <w:sz w:val="28"/>
          <w:szCs w:val="28"/>
        </w:rPr>
        <w:t xml:space="preserve">«Обеспечение доступа к информации о деятельности контрольно-счетных органов» Федерального закона </w:t>
      </w:r>
      <w:r w:rsidRPr="00764FDC">
        <w:rPr>
          <w:rFonts w:eastAsia="Calibri"/>
          <w:sz w:val="28"/>
          <w:szCs w:val="28"/>
        </w:rPr>
        <w:t>от 07.02.</w:t>
      </w:r>
      <w:r>
        <w:rPr>
          <w:rFonts w:eastAsia="Calibri"/>
          <w:sz w:val="28"/>
          <w:szCs w:val="28"/>
        </w:rPr>
        <w:t xml:space="preserve">2011 N 6-ФЗ </w:t>
      </w:r>
      <w:r w:rsidRPr="00764FDC">
        <w:rPr>
          <w:rFonts w:eastAsia="Calibri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eastAsia="Calibri"/>
          <w:sz w:val="28"/>
          <w:szCs w:val="28"/>
        </w:rPr>
        <w:t xml:space="preserve"> 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- сеть Интернет) и опубликовывают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E04A2A" w:rsidRDefault="00E04A2A" w:rsidP="00E04A2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сожалению, до настоящего времени не решен вопрос о  создании своего официального  сайта Контрольно-счётной палаты г. Лыткарино, как этого требует Федеральный Закон, но очень надеемся на выделение дополнительных </w:t>
      </w:r>
      <w:proofErr w:type="gramStart"/>
      <w:r>
        <w:rPr>
          <w:rFonts w:eastAsia="Calibri"/>
          <w:sz w:val="28"/>
          <w:szCs w:val="28"/>
        </w:rPr>
        <w:t>средств</w:t>
      </w:r>
      <w:proofErr w:type="gramEnd"/>
      <w:r>
        <w:rPr>
          <w:rFonts w:eastAsia="Calibri"/>
          <w:sz w:val="28"/>
          <w:szCs w:val="28"/>
        </w:rPr>
        <w:t xml:space="preserve"> на решение данной проблемы в 2018 году. Наличие собственного сайта учитывается в показателях определения  рейтинга работы КСП.</w:t>
      </w:r>
    </w:p>
    <w:p w:rsidR="00E04A2A" w:rsidRDefault="00E04A2A" w:rsidP="00E04A2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Данный вопрос  пока решается  путем размещения части требуемой информации  на сайте Администрации города Лыткарино.</w:t>
      </w:r>
    </w:p>
    <w:p w:rsidR="00E04A2A" w:rsidRDefault="00E04A2A" w:rsidP="00E04A2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E04A2A" w:rsidRPr="00B355A2" w:rsidRDefault="00E04A2A" w:rsidP="00E04A2A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4" w:name="_Toc316495386"/>
      <w:bookmarkStart w:id="5" w:name="_Toc317509401"/>
      <w:r w:rsidRPr="00B355A2">
        <w:rPr>
          <w:sz w:val="28"/>
          <w:szCs w:val="28"/>
        </w:rPr>
        <w:t>Заключение</w:t>
      </w:r>
      <w:bookmarkEnd w:id="4"/>
      <w:bookmarkEnd w:id="5"/>
    </w:p>
    <w:p w:rsidR="00E04A2A" w:rsidRPr="00B355A2" w:rsidRDefault="00E04A2A" w:rsidP="00E04A2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355A2">
        <w:rPr>
          <w:sz w:val="28"/>
          <w:szCs w:val="28"/>
        </w:rPr>
        <w:t xml:space="preserve">Контрольно-счётная палата города Лыткарино </w:t>
      </w:r>
      <w:r>
        <w:rPr>
          <w:sz w:val="28"/>
          <w:szCs w:val="28"/>
        </w:rPr>
        <w:t>в ходе своей деятельности в 2017</w:t>
      </w:r>
      <w:r w:rsidRPr="00B355A2">
        <w:rPr>
          <w:sz w:val="28"/>
          <w:szCs w:val="28"/>
        </w:rPr>
        <w:t xml:space="preserve"> году обеспечила реализацию задач и полномочий, возложенных на неё Бюджетным кодексом Российской Федерации, Федеральным законом от </w:t>
      </w:r>
      <w:r w:rsidRPr="00B355A2">
        <w:rPr>
          <w:iCs/>
          <w:sz w:val="28"/>
          <w:szCs w:val="28"/>
        </w:rPr>
        <w:t xml:space="preserve">7 февраля 2011 г. № 6-ФЗ </w:t>
      </w:r>
      <w:r w:rsidRPr="00B355A2">
        <w:rPr>
          <w:sz w:val="28"/>
          <w:szCs w:val="28"/>
        </w:rPr>
        <w:t>«</w:t>
      </w:r>
      <w:r w:rsidRPr="00B355A2">
        <w:rPr>
          <w:bCs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Лыткарино. </w:t>
      </w:r>
    </w:p>
    <w:p w:rsidR="00E04A2A" w:rsidRDefault="00E04A2A" w:rsidP="00E04A2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355A2">
        <w:rPr>
          <w:bCs/>
          <w:sz w:val="28"/>
          <w:szCs w:val="28"/>
        </w:rPr>
        <w:t>План работы К</w:t>
      </w:r>
      <w:r>
        <w:rPr>
          <w:bCs/>
          <w:sz w:val="28"/>
          <w:szCs w:val="28"/>
        </w:rPr>
        <w:t>СП г. Лыткарино на 2017</w:t>
      </w:r>
      <w:r w:rsidRPr="00B355A2">
        <w:rPr>
          <w:bCs/>
          <w:sz w:val="28"/>
          <w:szCs w:val="28"/>
        </w:rPr>
        <w:t xml:space="preserve"> год выполнен в полном объеме.</w:t>
      </w:r>
    </w:p>
    <w:p w:rsidR="00E04A2A" w:rsidRDefault="00E04A2A" w:rsidP="00E04A2A">
      <w:pPr>
        <w:spacing w:line="276" w:lineRule="auto"/>
        <w:jc w:val="both"/>
        <w:rPr>
          <w:bCs/>
          <w:sz w:val="28"/>
          <w:szCs w:val="28"/>
        </w:rPr>
      </w:pPr>
    </w:p>
    <w:p w:rsidR="00E04A2A" w:rsidRPr="00E3274A" w:rsidRDefault="00E04A2A" w:rsidP="00E04A2A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Председатель КСП                                                                                    В.И. Гусева</w:t>
      </w:r>
      <w:bookmarkStart w:id="6" w:name="_GoBack"/>
      <w:bookmarkEnd w:id="6"/>
    </w:p>
    <w:p w:rsidR="00E04DA3" w:rsidRDefault="00E04DA3"/>
    <w:sectPr w:rsidR="00E04DA3" w:rsidSect="003069F9">
      <w:headerReference w:type="even" r:id="rId6"/>
      <w:footerReference w:type="even" r:id="rId7"/>
      <w:footerReference w:type="default" r:id="rId8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E04A2A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54B11" w:rsidRDefault="00E04A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E04A2A" w:rsidP="00A3224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554B11" w:rsidRDefault="00E04A2A" w:rsidP="00A32248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11" w:rsidRDefault="00E04A2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54B11" w:rsidRDefault="00E04A2A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3FB"/>
    <w:multiLevelType w:val="hybridMultilevel"/>
    <w:tmpl w:val="88C0D63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2014"/>
    <w:multiLevelType w:val="hybridMultilevel"/>
    <w:tmpl w:val="9C04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64C6"/>
    <w:multiLevelType w:val="hybridMultilevel"/>
    <w:tmpl w:val="BDB0B01E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23955"/>
    <w:multiLevelType w:val="hybridMultilevel"/>
    <w:tmpl w:val="44528BB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91F20"/>
    <w:multiLevelType w:val="hybridMultilevel"/>
    <w:tmpl w:val="A35C989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77C98"/>
    <w:multiLevelType w:val="hybridMultilevel"/>
    <w:tmpl w:val="3640BCD0"/>
    <w:lvl w:ilvl="0" w:tplc="C0BA4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E5EDD"/>
    <w:multiLevelType w:val="hybridMultilevel"/>
    <w:tmpl w:val="FF7E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B509D"/>
    <w:multiLevelType w:val="hybridMultilevel"/>
    <w:tmpl w:val="ABA8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6EBA2087"/>
    <w:multiLevelType w:val="hybridMultilevel"/>
    <w:tmpl w:val="4A2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2A"/>
    <w:rsid w:val="00E04A2A"/>
    <w:rsid w:val="00E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A2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4A2A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04A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04A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04A2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04A2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04A2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04A2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04A2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A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4A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A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A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A2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4A2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04A2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4A2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04A2A"/>
    <w:rPr>
      <w:rFonts w:ascii="Cambria" w:eastAsia="Times New Roman" w:hAnsi="Cambria" w:cs="Times New Roman"/>
      <w:lang w:eastAsia="ru-RU"/>
    </w:rPr>
  </w:style>
  <w:style w:type="character" w:styleId="a3">
    <w:name w:val="page number"/>
    <w:basedOn w:val="a0"/>
    <w:semiHidden/>
    <w:rsid w:val="00E04A2A"/>
  </w:style>
  <w:style w:type="paragraph" w:styleId="a4">
    <w:name w:val="List Paragraph"/>
    <w:basedOn w:val="a"/>
    <w:uiPriority w:val="34"/>
    <w:qFormat/>
    <w:rsid w:val="00E04A2A"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footer"/>
    <w:basedOn w:val="a"/>
    <w:link w:val="a6"/>
    <w:semiHidden/>
    <w:unhideWhenUsed/>
    <w:rsid w:val="00E04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04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A2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4A2A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04A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04A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04A2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04A2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04A2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04A2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04A2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A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4A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4A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A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A2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04A2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04A2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4A2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04A2A"/>
    <w:rPr>
      <w:rFonts w:ascii="Cambria" w:eastAsia="Times New Roman" w:hAnsi="Cambria" w:cs="Times New Roman"/>
      <w:lang w:eastAsia="ru-RU"/>
    </w:rPr>
  </w:style>
  <w:style w:type="character" w:styleId="a3">
    <w:name w:val="page number"/>
    <w:basedOn w:val="a0"/>
    <w:semiHidden/>
    <w:rsid w:val="00E04A2A"/>
  </w:style>
  <w:style w:type="paragraph" w:styleId="a4">
    <w:name w:val="List Paragraph"/>
    <w:basedOn w:val="a"/>
    <w:uiPriority w:val="34"/>
    <w:qFormat/>
    <w:rsid w:val="00E04A2A"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footer"/>
    <w:basedOn w:val="a"/>
    <w:link w:val="a6"/>
    <w:semiHidden/>
    <w:unhideWhenUsed/>
    <w:rsid w:val="00E04A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04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2018-03-28T07:10:00Z</dcterms:created>
  <dcterms:modified xsi:type="dcterms:W3CDTF">2018-03-28T07:11:00Z</dcterms:modified>
</cp:coreProperties>
</file>