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8C1D18" w:rsidRPr="008C1D18" w:rsidRDefault="008C1D18" w:rsidP="003E2765">
      <w:pPr>
        <w:spacing w:line="276" w:lineRule="auto"/>
        <w:jc w:val="center"/>
        <w:rPr>
          <w:b/>
          <w:sz w:val="28"/>
          <w:szCs w:val="28"/>
        </w:rPr>
      </w:pPr>
      <w:r w:rsidRPr="008C1D18">
        <w:rPr>
          <w:b/>
          <w:sz w:val="28"/>
          <w:szCs w:val="28"/>
        </w:rPr>
        <w:t>«</w:t>
      </w:r>
      <w:r w:rsidR="003E2765" w:rsidRPr="00A5384E">
        <w:rPr>
          <w:b/>
          <w:sz w:val="28"/>
          <w:szCs w:val="28"/>
        </w:rPr>
        <w:t>Проверка установленного порядка управления и распоряжения муниципальным имуществом в 2015 году</w:t>
      </w:r>
      <w:r w:rsidR="00B76144" w:rsidRPr="00C371DA">
        <w:rPr>
          <w:rFonts w:eastAsiaTheme="minorEastAsia"/>
          <w:b/>
          <w:color w:val="000000"/>
          <w:sz w:val="28"/>
          <w:szCs w:val="28"/>
        </w:rPr>
        <w:t>»</w:t>
      </w:r>
      <w:r w:rsidRPr="008C1D18">
        <w:rPr>
          <w:b/>
          <w:sz w:val="28"/>
          <w:szCs w:val="28"/>
        </w:rPr>
        <w:t>.</w:t>
      </w:r>
    </w:p>
    <w:p w:rsidR="008C1D18" w:rsidRDefault="008C1D18" w:rsidP="008C1D1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3DA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» </w:t>
      </w:r>
      <w:r w:rsidR="003E2765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 2016</w:t>
      </w:r>
    </w:p>
    <w:p w:rsidR="008C1D18" w:rsidRDefault="008C1D18" w:rsidP="008C1D18">
      <w:pPr>
        <w:spacing w:line="276" w:lineRule="auto"/>
        <w:ind w:firstLine="709"/>
        <w:jc w:val="both"/>
        <w:rPr>
          <w:sz w:val="28"/>
          <w:szCs w:val="28"/>
        </w:rPr>
      </w:pPr>
    </w:p>
    <w:p w:rsidR="003E2765" w:rsidRDefault="008C1D18" w:rsidP="008C3DA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EastAsia"/>
          <w:sz w:val="28"/>
          <w:szCs w:val="28"/>
        </w:rPr>
      </w:pPr>
      <w:r w:rsidRPr="00B76144">
        <w:rPr>
          <w:sz w:val="28"/>
          <w:szCs w:val="28"/>
        </w:rPr>
        <w:t xml:space="preserve">В соответствии </w:t>
      </w:r>
      <w:r w:rsidR="00B76144" w:rsidRPr="00B76144">
        <w:rPr>
          <w:sz w:val="28"/>
          <w:szCs w:val="28"/>
        </w:rPr>
        <w:t xml:space="preserve"> </w:t>
      </w:r>
      <w:r w:rsidR="00B76144" w:rsidRPr="00B76144">
        <w:rPr>
          <w:rFonts w:eastAsiaTheme="minorEastAsia"/>
          <w:sz w:val="28"/>
          <w:szCs w:val="28"/>
        </w:rPr>
        <w:t>пунктом 2.</w:t>
      </w:r>
      <w:r w:rsidR="003E2765">
        <w:rPr>
          <w:rFonts w:eastAsiaTheme="minorEastAsia"/>
          <w:sz w:val="28"/>
          <w:szCs w:val="28"/>
        </w:rPr>
        <w:t>7</w:t>
      </w:r>
      <w:r w:rsidR="00B76144" w:rsidRPr="00B76144">
        <w:rPr>
          <w:rFonts w:eastAsiaTheme="minorEastAsia"/>
          <w:sz w:val="28"/>
          <w:szCs w:val="28"/>
        </w:rPr>
        <w:t xml:space="preserve">. Плана работы Контрольно-счетной палаты города Лыткарино Московской области на 2016 год </w:t>
      </w:r>
      <w:r w:rsidR="00B76144" w:rsidRPr="00B76144">
        <w:rPr>
          <w:sz w:val="28"/>
          <w:szCs w:val="28"/>
        </w:rPr>
        <w:t xml:space="preserve">была проведена </w:t>
      </w:r>
      <w:r w:rsidRPr="00B76144">
        <w:rPr>
          <w:sz w:val="28"/>
          <w:szCs w:val="28"/>
        </w:rPr>
        <w:t xml:space="preserve"> </w:t>
      </w:r>
      <w:r w:rsidR="00B76144" w:rsidRPr="00B76144">
        <w:rPr>
          <w:rFonts w:eastAsiaTheme="minorEastAsia"/>
          <w:sz w:val="28"/>
          <w:szCs w:val="28"/>
        </w:rPr>
        <w:t>проверка</w:t>
      </w:r>
      <w:r w:rsidR="003E2765">
        <w:rPr>
          <w:rFonts w:eastAsiaTheme="minorEastAsia"/>
          <w:sz w:val="28"/>
          <w:szCs w:val="28"/>
        </w:rPr>
        <w:t xml:space="preserve"> </w:t>
      </w:r>
      <w:r w:rsidR="003E2765" w:rsidRPr="003E2765">
        <w:rPr>
          <w:rFonts w:eastAsiaTheme="minorEastAsia"/>
          <w:sz w:val="28"/>
          <w:szCs w:val="28"/>
        </w:rPr>
        <w:t>установленного порядка управления и распоряжения муниципальным имуществом в 2015 году</w:t>
      </w:r>
      <w:r w:rsidR="003E2765">
        <w:rPr>
          <w:rFonts w:eastAsiaTheme="minorEastAsia"/>
          <w:sz w:val="28"/>
          <w:szCs w:val="28"/>
        </w:rPr>
        <w:t>.</w:t>
      </w:r>
    </w:p>
    <w:p w:rsidR="00CA5CDA" w:rsidRPr="00CA5CDA" w:rsidRDefault="003E2765" w:rsidP="008C3DA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E276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</w:t>
      </w:r>
      <w:r w:rsidR="00CA5CDA" w:rsidRPr="00CA5CDA">
        <w:rPr>
          <w:sz w:val="28"/>
          <w:szCs w:val="28"/>
        </w:rPr>
        <w:t>бъект</w:t>
      </w:r>
      <w:r>
        <w:rPr>
          <w:sz w:val="28"/>
          <w:szCs w:val="28"/>
        </w:rPr>
        <w:t xml:space="preserve">ом </w:t>
      </w:r>
      <w:r w:rsidR="00CA5CDA" w:rsidRPr="00CA5CDA">
        <w:rPr>
          <w:sz w:val="28"/>
          <w:szCs w:val="28"/>
        </w:rPr>
        <w:t>контрольного мероприятия являл</w:t>
      </w:r>
      <w:r>
        <w:rPr>
          <w:sz w:val="28"/>
          <w:szCs w:val="28"/>
        </w:rPr>
        <w:t>ся Комитет по управлению имуществом г. Лыткарино.</w:t>
      </w:r>
      <w:r w:rsidR="00B76144">
        <w:rPr>
          <w:sz w:val="28"/>
          <w:szCs w:val="28"/>
        </w:rPr>
        <w:t xml:space="preserve"> </w:t>
      </w:r>
    </w:p>
    <w:p w:rsidR="003E2765" w:rsidRPr="003E2765" w:rsidRDefault="003E2765" w:rsidP="008C3DA2">
      <w:pPr>
        <w:tabs>
          <w:tab w:val="left" w:pos="0"/>
        </w:tabs>
        <w:spacing w:line="312" w:lineRule="auto"/>
        <w:ind w:right="-1" w:firstLine="709"/>
        <w:jc w:val="both"/>
        <w:rPr>
          <w:sz w:val="28"/>
          <w:szCs w:val="20"/>
        </w:rPr>
      </w:pPr>
      <w:r w:rsidRPr="003E2765">
        <w:rPr>
          <w:sz w:val="28"/>
          <w:szCs w:val="20"/>
        </w:rPr>
        <w:t>Объем проверенных средств составил 638 134,39 тыс. рублей.</w:t>
      </w:r>
    </w:p>
    <w:p w:rsidR="003E2765" w:rsidRPr="003E2765" w:rsidRDefault="003E2765" w:rsidP="008C3DA2">
      <w:pPr>
        <w:spacing w:line="312" w:lineRule="auto"/>
        <w:ind w:right="-1" w:firstLine="709"/>
        <w:jc w:val="both"/>
        <w:rPr>
          <w:sz w:val="28"/>
          <w:szCs w:val="20"/>
        </w:rPr>
      </w:pPr>
      <w:r w:rsidRPr="003E2765">
        <w:rPr>
          <w:sz w:val="28"/>
          <w:szCs w:val="20"/>
        </w:rPr>
        <w:t>Всего контрольным мероприятием выявлено нарушений на общую сумму 3 939,8 тыс. рублей, в том числе:</w:t>
      </w:r>
    </w:p>
    <w:p w:rsidR="003E2765" w:rsidRPr="003E2765" w:rsidRDefault="003E2765" w:rsidP="008C3DA2">
      <w:pPr>
        <w:numPr>
          <w:ilvl w:val="0"/>
          <w:numId w:val="2"/>
        </w:numPr>
        <w:spacing w:after="200" w:line="312" w:lineRule="auto"/>
        <w:ind w:right="-1"/>
        <w:contextualSpacing/>
        <w:jc w:val="both"/>
        <w:rPr>
          <w:sz w:val="28"/>
          <w:szCs w:val="20"/>
        </w:rPr>
      </w:pPr>
      <w:r w:rsidRPr="003E2765">
        <w:rPr>
          <w:sz w:val="28"/>
          <w:szCs w:val="20"/>
        </w:rPr>
        <w:t>ущерб – 503,2 тыс. рублей;</w:t>
      </w:r>
    </w:p>
    <w:p w:rsidR="003E2765" w:rsidRPr="003E2765" w:rsidRDefault="003E2765" w:rsidP="008C3DA2">
      <w:pPr>
        <w:numPr>
          <w:ilvl w:val="0"/>
          <w:numId w:val="2"/>
        </w:numPr>
        <w:spacing w:after="200" w:line="312" w:lineRule="auto"/>
        <w:ind w:right="-1"/>
        <w:contextualSpacing/>
        <w:jc w:val="both"/>
        <w:rPr>
          <w:sz w:val="28"/>
          <w:szCs w:val="20"/>
        </w:rPr>
      </w:pPr>
      <w:r w:rsidRPr="003E2765">
        <w:rPr>
          <w:sz w:val="28"/>
          <w:szCs w:val="20"/>
        </w:rPr>
        <w:t>иные нарушения – 3 436,6 тыс. рублей.</w:t>
      </w:r>
    </w:p>
    <w:p w:rsidR="003E2765" w:rsidRPr="003E2765" w:rsidRDefault="003E2765" w:rsidP="008C3DA2">
      <w:pPr>
        <w:tabs>
          <w:tab w:val="left" w:pos="0"/>
        </w:tabs>
        <w:spacing w:line="312" w:lineRule="auto"/>
        <w:ind w:right="-1" w:firstLine="709"/>
        <w:jc w:val="both"/>
        <w:rPr>
          <w:sz w:val="28"/>
          <w:szCs w:val="20"/>
        </w:rPr>
      </w:pPr>
      <w:r w:rsidRPr="003E2765">
        <w:rPr>
          <w:sz w:val="28"/>
          <w:szCs w:val="20"/>
        </w:rPr>
        <w:t xml:space="preserve">Комитетом по управлению имуществом г. Лыткарино, как уполномоченным органом администрации города по осуществлению функций управления и распоряжения муниципальным имуществом, надлежащий </w:t>
      </w:r>
      <w:proofErr w:type="gramStart"/>
      <w:r w:rsidRPr="003E2765">
        <w:rPr>
          <w:sz w:val="28"/>
          <w:szCs w:val="20"/>
        </w:rPr>
        <w:t>контроль за</w:t>
      </w:r>
      <w:proofErr w:type="gramEnd"/>
      <w:r w:rsidRPr="003E2765">
        <w:rPr>
          <w:sz w:val="28"/>
          <w:szCs w:val="20"/>
        </w:rPr>
        <w:t xml:space="preserve"> использованием по назначению и сохранностью муниципального имущества не осуществлялся в полном объеме. </w:t>
      </w:r>
    </w:p>
    <w:p w:rsidR="003E2765" w:rsidRPr="003E2765" w:rsidRDefault="003E2765" w:rsidP="008C3DA2">
      <w:pPr>
        <w:tabs>
          <w:tab w:val="left" w:pos="0"/>
        </w:tabs>
        <w:spacing w:line="312" w:lineRule="auto"/>
        <w:ind w:right="-1" w:firstLine="709"/>
        <w:jc w:val="both"/>
        <w:rPr>
          <w:sz w:val="28"/>
          <w:szCs w:val="20"/>
        </w:rPr>
      </w:pPr>
      <w:r w:rsidRPr="003E2765">
        <w:rPr>
          <w:sz w:val="28"/>
          <w:szCs w:val="20"/>
        </w:rPr>
        <w:t>Ведение бухгалтерского учета имущества казны производилось с нарушением требований действующих нормативных правовых актов.</w:t>
      </w:r>
    </w:p>
    <w:p w:rsidR="003E2765" w:rsidRPr="003E2765" w:rsidRDefault="003E2765" w:rsidP="008C3DA2">
      <w:pPr>
        <w:tabs>
          <w:tab w:val="left" w:pos="0"/>
        </w:tabs>
        <w:spacing w:line="312" w:lineRule="auto"/>
        <w:ind w:right="-1" w:firstLine="709"/>
        <w:jc w:val="both"/>
        <w:rPr>
          <w:sz w:val="28"/>
          <w:szCs w:val="20"/>
        </w:rPr>
      </w:pPr>
      <w:r w:rsidRPr="003E2765">
        <w:rPr>
          <w:sz w:val="28"/>
          <w:szCs w:val="20"/>
        </w:rPr>
        <w:t>Учет и контроль за правильностью исчисления и своевременностью уплаты в бюджет муниципальными унитарными предприятиями части прибыли, остающейся в их распоряжении после уплаты налогов и иных обязательных платежей, не производился.</w:t>
      </w:r>
    </w:p>
    <w:p w:rsidR="003E2765" w:rsidRPr="003E2765" w:rsidRDefault="003E2765" w:rsidP="008C3DA2">
      <w:pPr>
        <w:tabs>
          <w:tab w:val="left" w:pos="0"/>
        </w:tabs>
        <w:spacing w:line="312" w:lineRule="auto"/>
        <w:ind w:right="-1" w:firstLine="709"/>
        <w:jc w:val="both"/>
        <w:rPr>
          <w:sz w:val="28"/>
          <w:szCs w:val="20"/>
        </w:rPr>
      </w:pPr>
      <w:r w:rsidRPr="003E2765">
        <w:rPr>
          <w:sz w:val="28"/>
          <w:szCs w:val="20"/>
        </w:rPr>
        <w:t>По итогам контрольного мероприятия установлены следующие нарушения:</w:t>
      </w:r>
    </w:p>
    <w:p w:rsidR="003E2765" w:rsidRPr="003E2765" w:rsidRDefault="003E2765" w:rsidP="008C3DA2">
      <w:pPr>
        <w:pStyle w:val="a3"/>
        <w:numPr>
          <w:ilvl w:val="0"/>
          <w:numId w:val="8"/>
        </w:numPr>
        <w:tabs>
          <w:tab w:val="left" w:pos="0"/>
        </w:tabs>
        <w:spacing w:after="0" w:line="312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765">
        <w:rPr>
          <w:rFonts w:ascii="Times New Roman" w:hAnsi="Times New Roman" w:cs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  2 922 случаев;</w:t>
      </w:r>
    </w:p>
    <w:p w:rsidR="003E2765" w:rsidRDefault="003E2765" w:rsidP="008C3DA2">
      <w:pPr>
        <w:pStyle w:val="a3"/>
        <w:numPr>
          <w:ilvl w:val="0"/>
          <w:numId w:val="8"/>
        </w:numPr>
        <w:tabs>
          <w:tab w:val="left" w:pos="0"/>
        </w:tabs>
        <w:spacing w:after="0" w:line="312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2765">
        <w:rPr>
          <w:rFonts w:ascii="Times New Roman" w:hAnsi="Times New Roman" w:cs="Times New Roman"/>
          <w:sz w:val="28"/>
          <w:szCs w:val="28"/>
        </w:rPr>
        <w:t>нарушения законодательства в сфере управления и  распоряжения  государственной (муниципальной) собственностью 108  случаев на сумму 1 438,0 тыс. рублей.</w:t>
      </w:r>
    </w:p>
    <w:p w:rsidR="008C3DA2" w:rsidRDefault="000654D7" w:rsidP="008C3DA2">
      <w:pPr>
        <w:shd w:val="clear" w:color="auto" w:fill="FFFFFF"/>
        <w:tabs>
          <w:tab w:val="left" w:pos="0"/>
          <w:tab w:val="left" w:pos="426"/>
        </w:tabs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13.12.2016 </w:t>
      </w:r>
      <w:r w:rsidR="008C3DA2">
        <w:rPr>
          <w:sz w:val="28"/>
        </w:rPr>
        <w:t xml:space="preserve">Председателем КУИ г. Лыткарино были представлены в адрес КСП замечания по акту проверки, на которые Контрольно-счетной палатой было </w:t>
      </w:r>
      <w:r>
        <w:rPr>
          <w:sz w:val="28"/>
        </w:rPr>
        <w:t>подготовлено</w:t>
      </w:r>
      <w:r w:rsidR="008C3DA2">
        <w:rPr>
          <w:sz w:val="28"/>
        </w:rPr>
        <w:t xml:space="preserve"> </w:t>
      </w:r>
      <w:bookmarkStart w:id="0" w:name="_GoBack"/>
      <w:bookmarkEnd w:id="0"/>
      <w:r w:rsidR="008C3DA2">
        <w:rPr>
          <w:sz w:val="28"/>
        </w:rPr>
        <w:t>Заключение</w:t>
      </w:r>
      <w:r>
        <w:rPr>
          <w:sz w:val="28"/>
        </w:rPr>
        <w:t xml:space="preserve"> №1 от 19.12.2016 и направлено в Комитет</w:t>
      </w:r>
      <w:r w:rsidR="008C3DA2">
        <w:rPr>
          <w:sz w:val="28"/>
        </w:rPr>
        <w:t>.</w:t>
      </w:r>
    </w:p>
    <w:p w:rsidR="00E47BA4" w:rsidRDefault="008C1D18" w:rsidP="008C3DA2">
      <w:pPr>
        <w:shd w:val="clear" w:color="auto" w:fill="FFFFFF"/>
        <w:tabs>
          <w:tab w:val="left" w:pos="0"/>
          <w:tab w:val="left" w:pos="426"/>
        </w:tabs>
        <w:spacing w:line="312" w:lineRule="auto"/>
        <w:ind w:firstLine="709"/>
        <w:jc w:val="both"/>
      </w:pPr>
      <w:r w:rsidRPr="001F0383">
        <w:rPr>
          <w:sz w:val="28"/>
        </w:rPr>
        <w:t>В целях устранения выявленных нарушений Контрольно-счетной палатой г. Лыткарино</w:t>
      </w:r>
      <w:r w:rsidRPr="008C1D18">
        <w:rPr>
          <w:color w:val="FF0000"/>
          <w:sz w:val="28"/>
        </w:rPr>
        <w:t xml:space="preserve"> </w:t>
      </w:r>
      <w:r w:rsidR="001F0383" w:rsidRPr="001F0383">
        <w:rPr>
          <w:sz w:val="28"/>
        </w:rPr>
        <w:t xml:space="preserve">в адрес </w:t>
      </w:r>
      <w:r w:rsidR="003E2765">
        <w:rPr>
          <w:sz w:val="28"/>
        </w:rPr>
        <w:t xml:space="preserve">Председателя КУИ г. Лыткарино было направлено Представление, </w:t>
      </w:r>
      <w:r w:rsidRPr="001F0383">
        <w:rPr>
          <w:sz w:val="28"/>
          <w:szCs w:val="28"/>
        </w:rPr>
        <w:t>Главе города Лыткарино направлена информация о результатах контрольного мероприятия.</w:t>
      </w:r>
    </w:p>
    <w:sectPr w:rsidR="00E47BA4" w:rsidSect="008C3D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04E"/>
    <w:multiLevelType w:val="hybridMultilevel"/>
    <w:tmpl w:val="59D4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8"/>
    <w:rsid w:val="000654D7"/>
    <w:rsid w:val="000F1A99"/>
    <w:rsid w:val="00114DBF"/>
    <w:rsid w:val="00195D66"/>
    <w:rsid w:val="001F0383"/>
    <w:rsid w:val="003E2765"/>
    <w:rsid w:val="008C1D18"/>
    <w:rsid w:val="008C3DA2"/>
    <w:rsid w:val="00997B4F"/>
    <w:rsid w:val="00B76144"/>
    <w:rsid w:val="00CA5CDA"/>
    <w:rsid w:val="00E47BA4"/>
    <w:rsid w:val="00E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2016-12-21T09:06:00Z</cp:lastPrinted>
  <dcterms:created xsi:type="dcterms:W3CDTF">2016-12-09T06:57:00Z</dcterms:created>
  <dcterms:modified xsi:type="dcterms:W3CDTF">2016-12-21T09:07:00Z</dcterms:modified>
</cp:coreProperties>
</file>