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9135BD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9135BD" w:rsidRPr="002D38E4">
        <w:rPr>
          <w:b/>
          <w:sz w:val="28"/>
          <w:szCs w:val="28"/>
        </w:rPr>
        <w:t>Проверка законности и аудит эффективности использования средств бюджета г. Лыткарино, выделенных Администрации г. Лыткарино в 2015-2016 годах на реализацию мероприятий муниципальной программы «Культура города Лыткарино» на 2014-2018гг. в части 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Лыткарино», включая объекты контроля МУ «ДК «Центр молодёжи», МУ ДК «Мир», МОУ ДОД «ДМШ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35B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9135BD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10555" w:rsidRDefault="008C1D18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10555">
        <w:rPr>
          <w:sz w:val="28"/>
          <w:szCs w:val="28"/>
        </w:rPr>
        <w:t xml:space="preserve">В соответствии </w:t>
      </w:r>
      <w:r w:rsidR="00B76144"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 xml:space="preserve">пунктом </w:t>
      </w:r>
      <w:r w:rsidR="00310555" w:rsidRPr="00310555">
        <w:rPr>
          <w:rFonts w:eastAsiaTheme="minorEastAsia"/>
          <w:sz w:val="28"/>
          <w:szCs w:val="28"/>
          <w:lang w:eastAsia="en-US"/>
        </w:rPr>
        <w:t>п.2.</w:t>
      </w:r>
      <w:r w:rsidR="009135BD">
        <w:rPr>
          <w:rFonts w:eastAsiaTheme="minorEastAsia"/>
          <w:sz w:val="28"/>
          <w:szCs w:val="28"/>
          <w:lang w:eastAsia="en-US"/>
        </w:rPr>
        <w:t>3</w:t>
      </w:r>
      <w:r w:rsidR="00310555" w:rsidRPr="00310555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310555">
        <w:rPr>
          <w:rFonts w:eastAsiaTheme="minorEastAsia"/>
          <w:sz w:val="28"/>
          <w:szCs w:val="28"/>
          <w:lang w:eastAsia="en-US"/>
        </w:rPr>
        <w:t xml:space="preserve">Лыткарино </w:t>
      </w:r>
      <w:r w:rsidR="00B76144" w:rsidRPr="00310555">
        <w:rPr>
          <w:sz w:val="28"/>
          <w:szCs w:val="28"/>
        </w:rPr>
        <w:t xml:space="preserve">была проведена </w:t>
      </w:r>
      <w:r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>проверка</w:t>
      </w:r>
      <w:r w:rsidR="003E2765" w:rsidRPr="00310555">
        <w:rPr>
          <w:rFonts w:eastAsiaTheme="minorEastAsia"/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 xml:space="preserve">законности и </w:t>
      </w:r>
      <w:r w:rsidR="009135BD">
        <w:rPr>
          <w:sz w:val="28"/>
          <w:szCs w:val="28"/>
        </w:rPr>
        <w:t xml:space="preserve">аудит </w:t>
      </w:r>
      <w:r w:rsidR="00310555" w:rsidRPr="00310555">
        <w:rPr>
          <w:sz w:val="28"/>
          <w:szCs w:val="28"/>
        </w:rPr>
        <w:t xml:space="preserve">эффективности использования средств бюджета г. Лыткарино </w:t>
      </w:r>
      <w:r w:rsidR="009135BD">
        <w:rPr>
          <w:sz w:val="28"/>
          <w:szCs w:val="28"/>
        </w:rPr>
        <w:t>выделенных Администрации г. </w:t>
      </w:r>
      <w:r w:rsidR="009135BD" w:rsidRPr="009135BD">
        <w:rPr>
          <w:sz w:val="28"/>
          <w:szCs w:val="28"/>
        </w:rPr>
        <w:t xml:space="preserve">Лыткарино в 2015-2016 годах </w:t>
      </w:r>
      <w:r w:rsidR="00310555" w:rsidRPr="00310555">
        <w:rPr>
          <w:sz w:val="28"/>
          <w:szCs w:val="28"/>
        </w:rPr>
        <w:t xml:space="preserve">на реализацию мероприятий </w:t>
      </w:r>
      <w:r w:rsidR="009135BD" w:rsidRPr="009135BD">
        <w:rPr>
          <w:sz w:val="28"/>
          <w:szCs w:val="28"/>
        </w:rPr>
        <w:t>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</w:t>
      </w:r>
      <w:r w:rsidR="009135BD">
        <w:rPr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>муниципальной программы «</w:t>
      </w:r>
      <w:r w:rsidR="009135BD">
        <w:rPr>
          <w:sz w:val="28"/>
          <w:szCs w:val="28"/>
        </w:rPr>
        <w:t>Культура</w:t>
      </w:r>
      <w:r w:rsidR="00310555" w:rsidRPr="00310555">
        <w:rPr>
          <w:sz w:val="28"/>
          <w:szCs w:val="28"/>
        </w:rPr>
        <w:t xml:space="preserve"> города Лыткарино» на  201</w:t>
      </w:r>
      <w:r w:rsidR="009135BD">
        <w:rPr>
          <w:sz w:val="28"/>
          <w:szCs w:val="28"/>
        </w:rPr>
        <w:t>4</w:t>
      </w:r>
      <w:r w:rsidR="00310555" w:rsidRPr="00310555">
        <w:rPr>
          <w:sz w:val="28"/>
          <w:szCs w:val="28"/>
        </w:rPr>
        <w:t>-201</w:t>
      </w:r>
      <w:r w:rsidR="009135BD">
        <w:rPr>
          <w:sz w:val="28"/>
          <w:szCs w:val="28"/>
        </w:rPr>
        <w:t>8</w:t>
      </w:r>
      <w:r w:rsidR="00310555" w:rsidRPr="00310555">
        <w:rPr>
          <w:sz w:val="28"/>
          <w:szCs w:val="28"/>
        </w:rPr>
        <w:t xml:space="preserve"> годы</w:t>
      </w:r>
      <w:r w:rsidR="009135BD">
        <w:rPr>
          <w:sz w:val="28"/>
          <w:szCs w:val="28"/>
        </w:rPr>
        <w:t>.</w:t>
      </w:r>
    </w:p>
    <w:p w:rsidR="009135BD" w:rsidRDefault="003E2765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0555">
        <w:rPr>
          <w:rFonts w:eastAsiaTheme="minorEastAsia"/>
          <w:sz w:val="28"/>
          <w:szCs w:val="28"/>
        </w:rPr>
        <w:t xml:space="preserve"> О</w:t>
      </w:r>
      <w:r w:rsidR="00CA5CDA" w:rsidRPr="00310555">
        <w:rPr>
          <w:sz w:val="28"/>
          <w:szCs w:val="28"/>
        </w:rPr>
        <w:t>бъект</w:t>
      </w:r>
      <w:r w:rsidR="009135BD">
        <w:rPr>
          <w:sz w:val="28"/>
          <w:szCs w:val="28"/>
        </w:rPr>
        <w:t>ами</w:t>
      </w:r>
      <w:r w:rsidRPr="00310555">
        <w:rPr>
          <w:sz w:val="28"/>
          <w:szCs w:val="28"/>
        </w:rPr>
        <w:t xml:space="preserve"> </w:t>
      </w:r>
      <w:r w:rsidR="00CA5CDA" w:rsidRPr="00310555">
        <w:rPr>
          <w:sz w:val="28"/>
          <w:szCs w:val="28"/>
        </w:rPr>
        <w:t>контрольного мероприятия являл</w:t>
      </w:r>
      <w:r w:rsidR="009135BD">
        <w:rPr>
          <w:sz w:val="28"/>
          <w:szCs w:val="28"/>
        </w:rPr>
        <w:t>ись: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 Лыткарино;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Культуры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«Мир»»;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молодежи»»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BD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детей «Детская музыкальная школа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BD" w:rsidRPr="009135BD" w:rsidRDefault="009135BD" w:rsidP="009135BD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9135BD">
        <w:rPr>
          <w:sz w:val="28"/>
          <w:szCs w:val="20"/>
        </w:rPr>
        <w:t xml:space="preserve">Объем проверенных средств составил </w:t>
      </w:r>
      <w:r w:rsidR="000A6065">
        <w:rPr>
          <w:sz w:val="28"/>
          <w:szCs w:val="20"/>
        </w:rPr>
        <w:t>189 343,85</w:t>
      </w:r>
      <w:bookmarkStart w:id="0" w:name="_GoBack"/>
      <w:bookmarkEnd w:id="0"/>
      <w:r w:rsidRPr="009135BD">
        <w:rPr>
          <w:sz w:val="28"/>
          <w:szCs w:val="20"/>
        </w:rPr>
        <w:t xml:space="preserve"> тыс. рублей.</w:t>
      </w:r>
    </w:p>
    <w:p w:rsidR="009135BD" w:rsidRPr="009135BD" w:rsidRDefault="009135BD" w:rsidP="009135BD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9135BD">
        <w:rPr>
          <w:sz w:val="28"/>
          <w:szCs w:val="20"/>
        </w:rPr>
        <w:t>Всего контрольным мероприятием выявлено нарушений на общую сумму 15 448,0 тыс. рублей, в том числе:</w:t>
      </w:r>
    </w:p>
    <w:p w:rsidR="009135BD" w:rsidRPr="009135BD" w:rsidRDefault="009135BD" w:rsidP="009135BD">
      <w:pPr>
        <w:pStyle w:val="a3"/>
        <w:numPr>
          <w:ilvl w:val="0"/>
          <w:numId w:val="11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9135BD">
        <w:rPr>
          <w:rFonts w:ascii="Times New Roman" w:hAnsi="Times New Roman" w:cs="Times New Roman"/>
          <w:sz w:val="28"/>
          <w:szCs w:val="20"/>
        </w:rPr>
        <w:t xml:space="preserve">неэффективные расходы  - 4 112,3 тыс. рублей; </w:t>
      </w:r>
    </w:p>
    <w:p w:rsidR="009135BD" w:rsidRPr="009135BD" w:rsidRDefault="009135BD" w:rsidP="009135BD">
      <w:pPr>
        <w:pStyle w:val="a3"/>
        <w:numPr>
          <w:ilvl w:val="0"/>
          <w:numId w:val="11"/>
        </w:numPr>
        <w:tabs>
          <w:tab w:val="left" w:pos="0"/>
        </w:tabs>
        <w:spacing w:after="0"/>
        <w:ind w:right="-1"/>
        <w:jc w:val="both"/>
        <w:rPr>
          <w:sz w:val="28"/>
          <w:szCs w:val="20"/>
        </w:rPr>
      </w:pPr>
      <w:r w:rsidRPr="009135BD">
        <w:rPr>
          <w:rFonts w:ascii="Times New Roman" w:hAnsi="Times New Roman" w:cs="Times New Roman"/>
          <w:sz w:val="28"/>
          <w:szCs w:val="20"/>
        </w:rPr>
        <w:t>иные нарушения - 11 335,7 тыс. рублей.</w:t>
      </w:r>
    </w:p>
    <w:p w:rsidR="002E0D3A" w:rsidRDefault="00291C02" w:rsidP="0079356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Проверкой были установлены отдельные нарушения требований бюджетного законодательства, Порядка формирования муниципального задания, трудового законодательства. Установлены факты предоставления учреждениями недостоверных отчетных данных о выполнении муниципальных заданий.</w:t>
      </w:r>
    </w:p>
    <w:p w:rsidR="00291C02" w:rsidRDefault="00291C02" w:rsidP="00291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1C02">
        <w:rPr>
          <w:sz w:val="28"/>
          <w:szCs w:val="28"/>
        </w:rPr>
        <w:t xml:space="preserve">ровести  оценку эффективности реализации подпрограммы </w:t>
      </w:r>
      <w:r w:rsidRPr="00291C02">
        <w:rPr>
          <w:sz w:val="28"/>
          <w:szCs w:val="28"/>
          <w:lang w:val="en-US"/>
        </w:rPr>
        <w:t>II</w:t>
      </w:r>
      <w:r w:rsidRPr="00291C02">
        <w:rPr>
          <w:sz w:val="28"/>
          <w:szCs w:val="28"/>
        </w:rPr>
        <w:t xml:space="preserve"> </w:t>
      </w:r>
      <w:r w:rsidRPr="009135BD">
        <w:rPr>
          <w:sz w:val="28"/>
          <w:szCs w:val="28"/>
        </w:rPr>
        <w:t xml:space="preserve">«Организация досуга, предоставление услуг в сфере культуры и доступа к музейным фондам, развитие образования в сфере культуры и искусства в городе </w:t>
      </w:r>
      <w:r w:rsidRPr="009135BD">
        <w:rPr>
          <w:sz w:val="28"/>
          <w:szCs w:val="28"/>
        </w:rPr>
        <w:lastRenderedPageBreak/>
        <w:t>Лыткарино»</w:t>
      </w:r>
      <w:r>
        <w:rPr>
          <w:sz w:val="28"/>
          <w:szCs w:val="28"/>
        </w:rPr>
        <w:t xml:space="preserve"> </w:t>
      </w:r>
      <w:r w:rsidRPr="00310555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Культура</w:t>
      </w:r>
      <w:r w:rsidRPr="00310555">
        <w:rPr>
          <w:sz w:val="28"/>
          <w:szCs w:val="28"/>
        </w:rPr>
        <w:t xml:space="preserve"> города Лыткарино» </w:t>
      </w:r>
      <w:r w:rsidRPr="00291C02">
        <w:rPr>
          <w:sz w:val="28"/>
          <w:szCs w:val="28"/>
        </w:rPr>
        <w:t>за 2015, 2016 годы не представилось  возможным</w:t>
      </w:r>
      <w:r>
        <w:rPr>
          <w:sz w:val="28"/>
          <w:szCs w:val="28"/>
        </w:rPr>
        <w:t>: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>муниципальной программой не были предусмотрены объемы финансовых ресурсов, содержащих финансово-экономические обоснования мероприятий программы (подпрограмм) с указанием источников финансирования по видам расходов, годам и непосредственным получателям средств;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 xml:space="preserve">раздел «Планируемые результаты реализации муниципальной программы» не содержит  методику расчета значений количественных (качественных) показателей, характеризующих достижение запланированных  целей и решение задач; </w:t>
      </w:r>
    </w:p>
    <w:p w:rsidR="00291C02" w:rsidRPr="00291C02" w:rsidRDefault="00291C02" w:rsidP="00291C02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C02">
        <w:rPr>
          <w:rFonts w:ascii="Times New Roman" w:hAnsi="Times New Roman" w:cs="Times New Roman"/>
          <w:sz w:val="28"/>
          <w:szCs w:val="28"/>
        </w:rPr>
        <w:t>муниципальной программой не была установлена прямая взаимосвязь между поставленными целями и задачами,  и ожидаемыми результатами ее реализации.</w:t>
      </w:r>
    </w:p>
    <w:p w:rsidR="009135BD" w:rsidRPr="009135BD" w:rsidRDefault="009135BD" w:rsidP="009135B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 xml:space="preserve">нарушения при формировании и исполнении бюджетов 37 случаев на сумму </w:t>
      </w:r>
      <w:r w:rsidRPr="009135BD">
        <w:rPr>
          <w:sz w:val="28"/>
          <w:szCs w:val="20"/>
        </w:rPr>
        <w:t xml:space="preserve">297,9 тыс. </w:t>
      </w:r>
      <w:r w:rsidRPr="009135BD">
        <w:rPr>
          <w:rFonts w:eastAsiaTheme="minorHAnsi"/>
          <w:sz w:val="28"/>
          <w:szCs w:val="28"/>
          <w:lang w:eastAsia="en-US"/>
        </w:rPr>
        <w:t>рублей;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ведения бухгалтерского учета, составления и представления бухгалтерской (финансовой) отчетности 25 случаев на сумму 11 037,8 тыс. рублей;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законодательства в сфере управления и  распоряжения  государственной (муниципальной) собственностью 27 случаев;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нарушения при осуществлении муниципальных закупок: 2 случая;</w:t>
      </w:r>
    </w:p>
    <w:p w:rsidR="009135BD" w:rsidRPr="009135BD" w:rsidRDefault="009135BD" w:rsidP="009135BD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35BD">
        <w:rPr>
          <w:rFonts w:eastAsiaTheme="minorHAnsi"/>
          <w:sz w:val="28"/>
          <w:szCs w:val="28"/>
          <w:lang w:eastAsia="en-US"/>
        </w:rPr>
        <w:t>иные нарушения 5 случаев.</w:t>
      </w:r>
    </w:p>
    <w:p w:rsidR="00E47BA4" w:rsidRPr="00EE6859" w:rsidRDefault="008C1D18" w:rsidP="0079356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EE6859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EE6859">
        <w:rPr>
          <w:sz w:val="28"/>
        </w:rPr>
        <w:t xml:space="preserve">в адрес </w:t>
      </w:r>
      <w:r w:rsidR="009135BD">
        <w:rPr>
          <w:sz w:val="28"/>
        </w:rPr>
        <w:t xml:space="preserve">проверяемых объектов </w:t>
      </w:r>
      <w:r w:rsidR="003E2765" w:rsidRPr="00EE6859">
        <w:rPr>
          <w:sz w:val="28"/>
        </w:rPr>
        <w:t>был</w:t>
      </w:r>
      <w:r w:rsidR="009135BD">
        <w:rPr>
          <w:sz w:val="28"/>
        </w:rPr>
        <w:t>и</w:t>
      </w:r>
      <w:r w:rsidR="003E2765" w:rsidRPr="00EE6859">
        <w:rPr>
          <w:sz w:val="28"/>
        </w:rPr>
        <w:t xml:space="preserve"> направ</w:t>
      </w:r>
      <w:r w:rsidR="009135BD">
        <w:rPr>
          <w:sz w:val="28"/>
        </w:rPr>
        <w:t>лены 4 Представления</w:t>
      </w:r>
      <w:r w:rsidR="0043559D">
        <w:rPr>
          <w:sz w:val="28"/>
        </w:rPr>
        <w:t>. По итогам проверки был</w:t>
      </w:r>
      <w:r w:rsidR="009135BD">
        <w:rPr>
          <w:sz w:val="28"/>
        </w:rPr>
        <w:t>о</w:t>
      </w:r>
      <w:r w:rsidR="0043559D">
        <w:rPr>
          <w:sz w:val="28"/>
        </w:rPr>
        <w:t xml:space="preserve"> составлен</w:t>
      </w:r>
      <w:r w:rsidR="009135BD">
        <w:rPr>
          <w:sz w:val="28"/>
        </w:rPr>
        <w:t>о 2</w:t>
      </w:r>
      <w:r w:rsidR="0043559D">
        <w:rPr>
          <w:sz w:val="28"/>
        </w:rPr>
        <w:t xml:space="preserve"> Протокол</w:t>
      </w:r>
      <w:r w:rsidR="009135BD">
        <w:rPr>
          <w:sz w:val="28"/>
        </w:rPr>
        <w:t>а</w:t>
      </w:r>
      <w:r w:rsidR="0043559D">
        <w:rPr>
          <w:sz w:val="28"/>
        </w:rPr>
        <w:t xml:space="preserve"> об административн</w:t>
      </w:r>
      <w:r w:rsidR="009135BD">
        <w:rPr>
          <w:sz w:val="28"/>
        </w:rPr>
        <w:t>ых</w:t>
      </w:r>
      <w:r w:rsidR="0043559D">
        <w:rPr>
          <w:sz w:val="28"/>
        </w:rPr>
        <w:t xml:space="preserve"> правонарушени</w:t>
      </w:r>
      <w:r w:rsidR="009135BD">
        <w:rPr>
          <w:sz w:val="28"/>
        </w:rPr>
        <w:t>ях</w:t>
      </w:r>
      <w:r w:rsidR="003E2765" w:rsidRPr="00EE6859">
        <w:rPr>
          <w:sz w:val="28"/>
        </w:rPr>
        <w:t xml:space="preserve">, </w:t>
      </w:r>
      <w:r w:rsidRPr="00EE6859">
        <w:rPr>
          <w:sz w:val="28"/>
          <w:szCs w:val="28"/>
        </w:rPr>
        <w:t>Главе г</w:t>
      </w:r>
      <w:r w:rsidR="00920834">
        <w:rPr>
          <w:sz w:val="28"/>
          <w:szCs w:val="28"/>
        </w:rPr>
        <w:t>.</w:t>
      </w:r>
      <w:r w:rsidR="009135BD">
        <w:rPr>
          <w:sz w:val="28"/>
          <w:szCs w:val="28"/>
        </w:rPr>
        <w:t> </w:t>
      </w:r>
      <w:r w:rsidRPr="00EE6859">
        <w:rPr>
          <w:sz w:val="28"/>
          <w:szCs w:val="28"/>
        </w:rPr>
        <w:t xml:space="preserve">Лыткарино </w:t>
      </w:r>
      <w:r w:rsidR="00920834">
        <w:rPr>
          <w:sz w:val="28"/>
          <w:szCs w:val="28"/>
        </w:rPr>
        <w:t xml:space="preserve">и в Совет депутатов г. Лыткарино была </w:t>
      </w:r>
      <w:r w:rsidRPr="00EE6859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EE6859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A6065"/>
    <w:rsid w:val="000F1A99"/>
    <w:rsid w:val="0010299D"/>
    <w:rsid w:val="00114DBF"/>
    <w:rsid w:val="00195D66"/>
    <w:rsid w:val="00197566"/>
    <w:rsid w:val="001F0383"/>
    <w:rsid w:val="00291C02"/>
    <w:rsid w:val="002E0D3A"/>
    <w:rsid w:val="00310555"/>
    <w:rsid w:val="00322913"/>
    <w:rsid w:val="003E2765"/>
    <w:rsid w:val="0043559D"/>
    <w:rsid w:val="00477A6A"/>
    <w:rsid w:val="006E4F4C"/>
    <w:rsid w:val="00793569"/>
    <w:rsid w:val="008724A6"/>
    <w:rsid w:val="008C1D18"/>
    <w:rsid w:val="008C3DA2"/>
    <w:rsid w:val="008E3DC3"/>
    <w:rsid w:val="009135BD"/>
    <w:rsid w:val="00920834"/>
    <w:rsid w:val="00997B4F"/>
    <w:rsid w:val="009F19E8"/>
    <w:rsid w:val="009F7E89"/>
    <w:rsid w:val="00B50CB6"/>
    <w:rsid w:val="00B76144"/>
    <w:rsid w:val="00CA5CDA"/>
    <w:rsid w:val="00CC5387"/>
    <w:rsid w:val="00E47BA4"/>
    <w:rsid w:val="00E54D6A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2017-08-15T08:19:00Z</cp:lastPrinted>
  <dcterms:created xsi:type="dcterms:W3CDTF">2017-08-15T08:26:00Z</dcterms:created>
  <dcterms:modified xsi:type="dcterms:W3CDTF">2017-09-07T07:53:00Z</dcterms:modified>
</cp:coreProperties>
</file>