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ИНФОРМАЦИЯ</w:t>
      </w:r>
    </w:p>
    <w:p w:rsidR="008C1D18" w:rsidRDefault="008C1D18" w:rsidP="008C1D18">
      <w:pPr>
        <w:spacing w:line="36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результатах контрольного мероприятия</w:t>
      </w:r>
    </w:p>
    <w:p w:rsidR="000A7081" w:rsidRPr="000A7081" w:rsidRDefault="000A7081" w:rsidP="000A7081">
      <w:pPr>
        <w:shd w:val="clear" w:color="auto" w:fill="FFFFFF"/>
        <w:tabs>
          <w:tab w:val="left" w:pos="0"/>
          <w:tab w:val="left" w:pos="426"/>
        </w:tabs>
        <w:spacing w:line="276" w:lineRule="auto"/>
        <w:jc w:val="both"/>
        <w:rPr>
          <w:rFonts w:eastAsiaTheme="minorHAnsi"/>
          <w:b/>
          <w:color w:val="000000"/>
          <w:sz w:val="28"/>
          <w:szCs w:val="28"/>
          <w:lang w:eastAsia="en-US"/>
        </w:rPr>
      </w:pPr>
      <w:r w:rsidRPr="000A7081">
        <w:rPr>
          <w:rFonts w:eastAsiaTheme="minorHAnsi"/>
          <w:b/>
          <w:color w:val="000000"/>
          <w:sz w:val="28"/>
          <w:szCs w:val="28"/>
          <w:lang w:eastAsia="en-US"/>
        </w:rPr>
        <w:t>«</w:t>
      </w:r>
      <w:r w:rsidR="003D709C" w:rsidRPr="007621EB">
        <w:rPr>
          <w:b/>
          <w:snapToGrid w:val="0"/>
          <w:sz w:val="28"/>
          <w:szCs w:val="28"/>
          <w:lang w:eastAsia="x-none"/>
        </w:rPr>
        <w:t>Проверка законности и эффективности использования средств бюджета</w:t>
      </w:r>
      <w:r w:rsidR="003D709C">
        <w:rPr>
          <w:b/>
          <w:snapToGrid w:val="0"/>
          <w:sz w:val="28"/>
          <w:szCs w:val="28"/>
          <w:lang w:eastAsia="x-none"/>
        </w:rPr>
        <w:t xml:space="preserve"> города </w:t>
      </w:r>
      <w:r w:rsidR="003D709C" w:rsidRPr="007621EB">
        <w:rPr>
          <w:b/>
          <w:snapToGrid w:val="0"/>
          <w:sz w:val="28"/>
          <w:szCs w:val="28"/>
          <w:lang w:eastAsia="x-none"/>
        </w:rPr>
        <w:t xml:space="preserve">Лыткарино, выделенных </w:t>
      </w:r>
      <w:r w:rsidR="003D709C">
        <w:rPr>
          <w:b/>
          <w:snapToGrid w:val="0"/>
          <w:sz w:val="28"/>
          <w:szCs w:val="28"/>
          <w:lang w:eastAsia="x-none"/>
        </w:rPr>
        <w:t xml:space="preserve"> </w:t>
      </w:r>
      <w:r w:rsidR="003D709C" w:rsidRPr="007621EB">
        <w:rPr>
          <w:b/>
          <w:snapToGrid w:val="0"/>
          <w:sz w:val="28"/>
          <w:szCs w:val="28"/>
          <w:lang w:eastAsia="x-none"/>
        </w:rPr>
        <w:t xml:space="preserve">в </w:t>
      </w:r>
      <w:r w:rsidR="003D709C">
        <w:rPr>
          <w:b/>
          <w:snapToGrid w:val="0"/>
          <w:sz w:val="28"/>
          <w:szCs w:val="28"/>
          <w:lang w:eastAsia="x-none"/>
        </w:rPr>
        <w:t xml:space="preserve"> </w:t>
      </w:r>
      <w:r w:rsidR="003D709C" w:rsidRPr="007621EB">
        <w:rPr>
          <w:b/>
          <w:snapToGrid w:val="0"/>
          <w:sz w:val="28"/>
          <w:szCs w:val="28"/>
          <w:lang w:eastAsia="x-none"/>
        </w:rPr>
        <w:t>2017 году Со</w:t>
      </w:r>
      <w:r w:rsidR="003D709C">
        <w:rPr>
          <w:b/>
          <w:snapToGrid w:val="0"/>
          <w:sz w:val="28"/>
          <w:szCs w:val="28"/>
          <w:lang w:eastAsia="x-none"/>
        </w:rPr>
        <w:t xml:space="preserve">вету депутатов города Лыткарино </w:t>
      </w:r>
      <w:r w:rsidR="003D709C" w:rsidRPr="007621EB">
        <w:rPr>
          <w:b/>
          <w:snapToGrid w:val="0"/>
          <w:sz w:val="28"/>
          <w:szCs w:val="28"/>
          <w:lang w:eastAsia="x-none"/>
        </w:rPr>
        <w:t>(с элементами аудита в сфере закупок)</w:t>
      </w:r>
      <w:r w:rsidRPr="000A7081">
        <w:rPr>
          <w:rFonts w:eastAsiaTheme="minorHAnsi"/>
          <w:b/>
          <w:color w:val="000000"/>
          <w:sz w:val="28"/>
          <w:szCs w:val="28"/>
          <w:lang w:eastAsia="en-US"/>
        </w:rPr>
        <w:t>»</w:t>
      </w:r>
    </w:p>
    <w:p w:rsidR="000A7081" w:rsidRDefault="000A7081" w:rsidP="00C46ADB">
      <w:pPr>
        <w:spacing w:line="276" w:lineRule="auto"/>
        <w:jc w:val="both"/>
        <w:rPr>
          <w:b/>
          <w:sz w:val="28"/>
          <w:szCs w:val="28"/>
        </w:rPr>
      </w:pPr>
    </w:p>
    <w:p w:rsidR="008C1D18" w:rsidRDefault="008C1D18" w:rsidP="008C1D18">
      <w:pPr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A7081">
        <w:rPr>
          <w:b/>
          <w:sz w:val="28"/>
          <w:szCs w:val="28"/>
        </w:rPr>
        <w:t>2</w:t>
      </w:r>
      <w:r w:rsidR="000372A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» </w:t>
      </w:r>
      <w:r w:rsidR="000372A4">
        <w:rPr>
          <w:b/>
          <w:sz w:val="28"/>
          <w:szCs w:val="28"/>
        </w:rPr>
        <w:t>сентября</w:t>
      </w:r>
      <w:r>
        <w:rPr>
          <w:b/>
          <w:sz w:val="28"/>
          <w:szCs w:val="28"/>
        </w:rPr>
        <w:t xml:space="preserve"> 201</w:t>
      </w:r>
      <w:r w:rsidR="000372A4">
        <w:rPr>
          <w:b/>
          <w:sz w:val="28"/>
          <w:szCs w:val="28"/>
        </w:rPr>
        <w:t>8</w:t>
      </w:r>
    </w:p>
    <w:p w:rsidR="003E2765" w:rsidRPr="003D709C" w:rsidRDefault="008C1D18" w:rsidP="003E5311">
      <w:pPr>
        <w:ind w:firstLine="709"/>
        <w:jc w:val="both"/>
        <w:rPr>
          <w:rFonts w:eastAsiaTheme="minorEastAsia"/>
          <w:sz w:val="28"/>
          <w:szCs w:val="28"/>
        </w:rPr>
      </w:pPr>
      <w:r w:rsidRPr="003D709C">
        <w:rPr>
          <w:sz w:val="28"/>
          <w:szCs w:val="28"/>
        </w:rPr>
        <w:t xml:space="preserve">В соответствии </w:t>
      </w:r>
      <w:r w:rsidR="00B76144" w:rsidRPr="003D709C">
        <w:rPr>
          <w:rFonts w:eastAsiaTheme="minorEastAsia"/>
          <w:sz w:val="28"/>
          <w:szCs w:val="28"/>
        </w:rPr>
        <w:t xml:space="preserve">пунктом </w:t>
      </w:r>
      <w:r w:rsidR="003D709C" w:rsidRPr="003D709C">
        <w:rPr>
          <w:rFonts w:eastAsiaTheme="minorEastAsia"/>
          <w:sz w:val="28"/>
          <w:szCs w:val="28"/>
          <w:lang w:eastAsia="en-US"/>
        </w:rPr>
        <w:t>п. 2.9. Плана работы Контрольно-счетной палаты города Лыткарино Московской области на 2018 год, приказ</w:t>
      </w:r>
      <w:r w:rsidR="003D709C" w:rsidRPr="003D709C">
        <w:rPr>
          <w:rFonts w:eastAsiaTheme="minorEastAsia"/>
          <w:sz w:val="28"/>
          <w:szCs w:val="28"/>
          <w:lang w:eastAsia="en-US"/>
        </w:rPr>
        <w:t>ом</w:t>
      </w:r>
      <w:r w:rsidR="003D709C" w:rsidRPr="003D709C">
        <w:rPr>
          <w:rFonts w:eastAsiaTheme="minorEastAsia"/>
          <w:sz w:val="28"/>
          <w:szCs w:val="28"/>
          <w:lang w:eastAsia="en-US"/>
        </w:rPr>
        <w:t xml:space="preserve"> Контрольно-счетной палаты города Лыткарино от 14.08.2018 № 36</w:t>
      </w:r>
      <w:r w:rsidR="003D709C" w:rsidRPr="003D709C">
        <w:rPr>
          <w:rFonts w:eastAsiaTheme="minorEastAsia"/>
          <w:sz w:val="28"/>
          <w:szCs w:val="28"/>
          <w:lang w:eastAsia="en-US"/>
        </w:rPr>
        <w:t xml:space="preserve">, </w:t>
      </w:r>
      <w:r w:rsidR="008928B3" w:rsidRPr="003D709C">
        <w:rPr>
          <w:rFonts w:eastAsiaTheme="minorEastAsia"/>
          <w:sz w:val="28"/>
          <w:szCs w:val="28"/>
          <w:lang w:eastAsia="en-US"/>
        </w:rPr>
        <w:t>и</w:t>
      </w:r>
      <w:r w:rsidR="00A0103A" w:rsidRPr="003D709C">
        <w:rPr>
          <w:rFonts w:eastAsiaTheme="minorEastAsia"/>
          <w:sz w:val="28"/>
          <w:szCs w:val="28"/>
          <w:lang w:eastAsia="en-US"/>
        </w:rPr>
        <w:t xml:space="preserve"> Стандартом </w:t>
      </w:r>
      <w:r w:rsidR="00EC6CF2" w:rsidRPr="003D709C">
        <w:rPr>
          <w:rFonts w:eastAsiaTheme="minorEastAsia"/>
          <w:sz w:val="28"/>
          <w:szCs w:val="28"/>
          <w:lang w:eastAsia="en-US"/>
        </w:rPr>
        <w:t>внешнего муниципального финансового контроля «Общие правила проведения контрольного мероприятия», утвержденного приказом КСП г. Лыткарино от 12.05.2016 №12</w:t>
      </w:r>
      <w:r w:rsidR="003D709C">
        <w:rPr>
          <w:rFonts w:eastAsiaTheme="minorEastAsia"/>
          <w:sz w:val="28"/>
          <w:szCs w:val="28"/>
          <w:lang w:eastAsia="en-US"/>
        </w:rPr>
        <w:t>,</w:t>
      </w:r>
      <w:r w:rsidR="003923EA" w:rsidRPr="003D709C">
        <w:rPr>
          <w:rFonts w:eastAsiaTheme="minorEastAsia"/>
          <w:sz w:val="28"/>
          <w:szCs w:val="28"/>
          <w:lang w:eastAsia="en-US"/>
        </w:rPr>
        <w:t xml:space="preserve"> </w:t>
      </w:r>
      <w:r w:rsidR="00B76144" w:rsidRPr="003D709C">
        <w:rPr>
          <w:sz w:val="28"/>
          <w:szCs w:val="28"/>
        </w:rPr>
        <w:t>была проведена</w:t>
      </w:r>
      <w:r w:rsidRPr="003D709C">
        <w:rPr>
          <w:sz w:val="28"/>
          <w:szCs w:val="28"/>
        </w:rPr>
        <w:t xml:space="preserve"> </w:t>
      </w:r>
      <w:r w:rsidR="00B76144" w:rsidRPr="003D709C">
        <w:rPr>
          <w:rFonts w:eastAsiaTheme="minorEastAsia"/>
          <w:sz w:val="28"/>
          <w:szCs w:val="28"/>
        </w:rPr>
        <w:t>проверка</w:t>
      </w:r>
      <w:r w:rsidR="003E2765" w:rsidRPr="003D709C">
        <w:rPr>
          <w:rFonts w:eastAsiaTheme="minorEastAsia"/>
          <w:sz w:val="28"/>
          <w:szCs w:val="28"/>
        </w:rPr>
        <w:t xml:space="preserve"> </w:t>
      </w:r>
      <w:r w:rsidR="003D709C" w:rsidRPr="003D709C">
        <w:rPr>
          <w:rFonts w:eastAsiaTheme="minorEastAsia"/>
          <w:sz w:val="28"/>
          <w:szCs w:val="28"/>
        </w:rPr>
        <w:t>законности и эффективности использования средств бюджета города Лыткарино, выделенных  в  2017 году Совету депутатов города Лыткарино</w:t>
      </w:r>
      <w:r w:rsidR="009135BD" w:rsidRPr="003D709C">
        <w:rPr>
          <w:sz w:val="28"/>
          <w:szCs w:val="28"/>
        </w:rPr>
        <w:t>.</w:t>
      </w:r>
    </w:p>
    <w:p w:rsidR="003D709C" w:rsidRPr="003D709C" w:rsidRDefault="003923EA" w:rsidP="003E5311">
      <w:pPr>
        <w:tabs>
          <w:tab w:val="left" w:pos="0"/>
        </w:tabs>
        <w:ind w:right="-1" w:firstLine="709"/>
        <w:jc w:val="both"/>
        <w:rPr>
          <w:sz w:val="28"/>
          <w:szCs w:val="20"/>
        </w:rPr>
      </w:pPr>
      <w:r w:rsidRPr="003D709C">
        <w:rPr>
          <w:sz w:val="28"/>
          <w:szCs w:val="20"/>
        </w:rPr>
        <w:t xml:space="preserve">Объем проверенных средств составил </w:t>
      </w:r>
      <w:r w:rsidR="003D709C" w:rsidRPr="003D709C">
        <w:rPr>
          <w:sz w:val="28"/>
          <w:szCs w:val="20"/>
        </w:rPr>
        <w:t>10 904,5 тыс. рублей.</w:t>
      </w:r>
    </w:p>
    <w:p w:rsidR="003E5311" w:rsidRPr="003E5311" w:rsidRDefault="00305945" w:rsidP="003E5311">
      <w:pPr>
        <w:tabs>
          <w:tab w:val="left" w:pos="0"/>
        </w:tabs>
        <w:ind w:right="-1" w:firstLine="709"/>
        <w:jc w:val="both"/>
        <w:rPr>
          <w:sz w:val="28"/>
          <w:szCs w:val="20"/>
        </w:rPr>
      </w:pPr>
      <w:r w:rsidRPr="003E5311">
        <w:rPr>
          <w:sz w:val="28"/>
          <w:szCs w:val="20"/>
        </w:rPr>
        <w:t>Контрольным мероприятием были выявлены от</w:t>
      </w:r>
      <w:r w:rsidR="0030730B" w:rsidRPr="003E5311">
        <w:rPr>
          <w:sz w:val="28"/>
          <w:szCs w:val="20"/>
        </w:rPr>
        <w:t>д</w:t>
      </w:r>
      <w:r w:rsidRPr="003E5311">
        <w:rPr>
          <w:sz w:val="28"/>
          <w:szCs w:val="20"/>
        </w:rPr>
        <w:t xml:space="preserve">ельные нарушения требований </w:t>
      </w:r>
      <w:r w:rsidR="003E5311" w:rsidRPr="003E5311">
        <w:rPr>
          <w:sz w:val="28"/>
          <w:szCs w:val="28"/>
        </w:rPr>
        <w:t>Приказ</w:t>
      </w:r>
      <w:r w:rsidR="003E5311" w:rsidRPr="003E5311">
        <w:rPr>
          <w:sz w:val="28"/>
          <w:szCs w:val="28"/>
        </w:rPr>
        <w:t>ов</w:t>
      </w:r>
      <w:r w:rsidR="003E5311" w:rsidRPr="003E5311">
        <w:rPr>
          <w:sz w:val="28"/>
          <w:szCs w:val="28"/>
        </w:rPr>
        <w:t xml:space="preserve"> Минфина РФ от 01.07.2013 №65н «Об утверждении указаний о порядке применения бюджетной классификации Российской Федерации»</w:t>
      </w:r>
      <w:r w:rsidR="003E5311" w:rsidRPr="003E5311">
        <w:rPr>
          <w:sz w:val="28"/>
          <w:szCs w:val="28"/>
        </w:rPr>
        <w:t xml:space="preserve">, </w:t>
      </w:r>
      <w:r w:rsidR="003E5311" w:rsidRPr="003E5311">
        <w:rPr>
          <w:sz w:val="28"/>
          <w:szCs w:val="20"/>
        </w:rPr>
        <w:t xml:space="preserve">от 01.12.2010 №157н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</w:t>
      </w:r>
      <w:r w:rsidR="007F0140" w:rsidRPr="003E5311">
        <w:rPr>
          <w:sz w:val="28"/>
          <w:szCs w:val="20"/>
        </w:rPr>
        <w:t>Федерального Закона от 05.04.2013 №44 «О контрактной системе в сфере закупок товаров, работ, услуг для обеспечения государственных и муниципальных нужд».</w:t>
      </w:r>
    </w:p>
    <w:p w:rsidR="003D709C" w:rsidRPr="003D709C" w:rsidRDefault="003D709C" w:rsidP="003E5311">
      <w:pPr>
        <w:widowControl w:val="0"/>
        <w:suppressAutoHyphens/>
        <w:autoSpaceDN w:val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709C">
        <w:rPr>
          <w:rFonts w:eastAsiaTheme="minorHAnsi"/>
          <w:sz w:val="28"/>
          <w:szCs w:val="28"/>
          <w:lang w:eastAsia="en-US"/>
        </w:rPr>
        <w:t>По итогам контрольного мероприятия установлены следующие нарушения:</w:t>
      </w:r>
    </w:p>
    <w:p w:rsidR="003D709C" w:rsidRPr="003D709C" w:rsidRDefault="003D709C" w:rsidP="003E531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709C">
        <w:rPr>
          <w:rFonts w:eastAsiaTheme="minorHAnsi"/>
          <w:sz w:val="28"/>
          <w:szCs w:val="28"/>
          <w:lang w:eastAsia="en-US"/>
        </w:rPr>
        <w:t>нарушения в ходе исполнения бюджетов</w:t>
      </w:r>
      <w:r>
        <w:rPr>
          <w:rFonts w:eastAsiaTheme="minorHAnsi"/>
          <w:sz w:val="28"/>
          <w:szCs w:val="28"/>
          <w:lang w:eastAsia="en-US"/>
        </w:rPr>
        <w:t>:</w:t>
      </w:r>
      <w:r w:rsidRPr="003D709C">
        <w:rPr>
          <w:rFonts w:eastAsiaTheme="minorHAnsi"/>
          <w:sz w:val="28"/>
          <w:szCs w:val="28"/>
          <w:lang w:eastAsia="en-US"/>
        </w:rPr>
        <w:t xml:space="preserve"> 1 случай;</w:t>
      </w:r>
    </w:p>
    <w:p w:rsidR="003D709C" w:rsidRPr="003D709C" w:rsidRDefault="003D709C" w:rsidP="003E531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709C">
        <w:rPr>
          <w:rFonts w:eastAsiaTheme="minorHAnsi"/>
          <w:sz w:val="28"/>
          <w:szCs w:val="28"/>
          <w:lang w:eastAsia="en-US"/>
        </w:rPr>
        <w:t>нарушения ведения бухгалтерского учета, составления и представления бухгалтерской (финансовой) отчетности</w:t>
      </w:r>
      <w:r>
        <w:rPr>
          <w:rFonts w:eastAsiaTheme="minorHAnsi"/>
          <w:sz w:val="28"/>
          <w:szCs w:val="28"/>
          <w:lang w:eastAsia="en-US"/>
        </w:rPr>
        <w:t>:</w:t>
      </w:r>
      <w:r w:rsidRPr="003D709C">
        <w:rPr>
          <w:rFonts w:eastAsiaTheme="minorHAnsi"/>
          <w:sz w:val="28"/>
          <w:szCs w:val="28"/>
          <w:lang w:eastAsia="en-US"/>
        </w:rPr>
        <w:t xml:space="preserve"> 4 случая на сумму 0,001 тыс. рублей;</w:t>
      </w:r>
    </w:p>
    <w:p w:rsidR="003D709C" w:rsidRPr="003D709C" w:rsidRDefault="003D709C" w:rsidP="003E531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709C">
        <w:rPr>
          <w:rFonts w:eastAsiaTheme="minorHAnsi"/>
          <w:sz w:val="28"/>
          <w:szCs w:val="28"/>
          <w:lang w:eastAsia="en-US"/>
        </w:rPr>
        <w:t>нарушения в сфере управления и распоряжения государственной (муниципальной) собственностью</w:t>
      </w:r>
      <w:r>
        <w:rPr>
          <w:rFonts w:eastAsiaTheme="minorHAnsi"/>
          <w:sz w:val="28"/>
          <w:szCs w:val="28"/>
          <w:lang w:eastAsia="en-US"/>
        </w:rPr>
        <w:t>:</w:t>
      </w:r>
      <w:r w:rsidRPr="003D709C">
        <w:rPr>
          <w:rFonts w:eastAsiaTheme="minorHAnsi"/>
          <w:sz w:val="28"/>
          <w:szCs w:val="28"/>
          <w:lang w:eastAsia="en-US"/>
        </w:rPr>
        <w:t xml:space="preserve"> 1 случай;</w:t>
      </w:r>
    </w:p>
    <w:p w:rsidR="003D709C" w:rsidRPr="003D709C" w:rsidRDefault="003D709C" w:rsidP="003E5311">
      <w:pPr>
        <w:widowControl w:val="0"/>
        <w:numPr>
          <w:ilvl w:val="0"/>
          <w:numId w:val="7"/>
        </w:numPr>
        <w:suppressAutoHyphens/>
        <w:autoSpaceDN w:val="0"/>
        <w:spacing w:after="200"/>
        <w:ind w:left="0" w:firstLine="426"/>
        <w:contextualSpacing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3D709C">
        <w:rPr>
          <w:rFonts w:eastAsiaTheme="minorHAnsi"/>
          <w:sz w:val="28"/>
          <w:szCs w:val="28"/>
          <w:lang w:eastAsia="en-US"/>
        </w:rPr>
        <w:t>нарушения при осуществлении муниципальных закупок: 5 случаев.</w:t>
      </w:r>
    </w:p>
    <w:p w:rsidR="003E5311" w:rsidRDefault="003E5311" w:rsidP="003E5311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sz w:val="28"/>
        </w:rPr>
      </w:pPr>
    </w:p>
    <w:p w:rsidR="00E47BA4" w:rsidRPr="003D709C" w:rsidRDefault="008C1D18" w:rsidP="003E5311">
      <w:pPr>
        <w:shd w:val="clear" w:color="auto" w:fill="FFFFFF"/>
        <w:tabs>
          <w:tab w:val="left" w:pos="0"/>
          <w:tab w:val="left" w:pos="426"/>
        </w:tabs>
        <w:ind w:firstLine="709"/>
        <w:jc w:val="both"/>
        <w:rPr>
          <w:color w:val="FF0000"/>
        </w:rPr>
      </w:pPr>
      <w:bookmarkStart w:id="0" w:name="_GoBack"/>
      <w:bookmarkEnd w:id="0"/>
      <w:r w:rsidRPr="003D709C">
        <w:rPr>
          <w:sz w:val="28"/>
        </w:rPr>
        <w:t xml:space="preserve">В целях устранения выявленных Контрольно-счетной палатой г. Лыткарино </w:t>
      </w:r>
      <w:r w:rsidR="003D709C" w:rsidRPr="003D709C">
        <w:rPr>
          <w:sz w:val="28"/>
        </w:rPr>
        <w:t xml:space="preserve">нарушений </w:t>
      </w:r>
      <w:r w:rsidR="001F0383" w:rsidRPr="003D709C">
        <w:rPr>
          <w:sz w:val="28"/>
        </w:rPr>
        <w:t>в адрес</w:t>
      </w:r>
      <w:r w:rsidR="003923EA" w:rsidRPr="003D709C">
        <w:rPr>
          <w:sz w:val="28"/>
        </w:rPr>
        <w:t xml:space="preserve"> </w:t>
      </w:r>
      <w:r w:rsidR="003D709C" w:rsidRPr="003D709C">
        <w:rPr>
          <w:sz w:val="28"/>
        </w:rPr>
        <w:t>председателя Совета депутатов</w:t>
      </w:r>
      <w:r w:rsidR="00F76943" w:rsidRPr="003D709C">
        <w:rPr>
          <w:sz w:val="28"/>
        </w:rPr>
        <w:t xml:space="preserve"> г.</w:t>
      </w:r>
      <w:r w:rsidR="003D709C" w:rsidRPr="003D709C">
        <w:rPr>
          <w:sz w:val="28"/>
        </w:rPr>
        <w:t>о.</w:t>
      </w:r>
      <w:r w:rsidR="00F76943" w:rsidRPr="003D709C">
        <w:rPr>
          <w:sz w:val="28"/>
        </w:rPr>
        <w:t xml:space="preserve"> Лыткарино</w:t>
      </w:r>
      <w:r w:rsidR="003923EA" w:rsidRPr="003D709C">
        <w:rPr>
          <w:sz w:val="28"/>
        </w:rPr>
        <w:t xml:space="preserve"> был</w:t>
      </w:r>
      <w:r w:rsidR="003D709C" w:rsidRPr="003D709C">
        <w:rPr>
          <w:sz w:val="28"/>
        </w:rPr>
        <w:t>о</w:t>
      </w:r>
      <w:r w:rsidR="003923EA" w:rsidRPr="003D709C">
        <w:rPr>
          <w:sz w:val="28"/>
        </w:rPr>
        <w:t xml:space="preserve"> направ</w:t>
      </w:r>
      <w:r w:rsidR="00F76943" w:rsidRPr="003D709C">
        <w:rPr>
          <w:sz w:val="28"/>
        </w:rPr>
        <w:t>лен</w:t>
      </w:r>
      <w:r w:rsidR="003D709C" w:rsidRPr="003D709C">
        <w:rPr>
          <w:sz w:val="28"/>
        </w:rPr>
        <w:t xml:space="preserve">о </w:t>
      </w:r>
      <w:r w:rsidR="003D709C" w:rsidRPr="003D709C">
        <w:rPr>
          <w:b/>
          <w:sz w:val="28"/>
        </w:rPr>
        <w:t>Представление</w:t>
      </w:r>
      <w:r w:rsidR="003D709C" w:rsidRPr="003D709C">
        <w:rPr>
          <w:sz w:val="28"/>
        </w:rPr>
        <w:t>.</w:t>
      </w:r>
      <w:r w:rsidR="003D709C">
        <w:rPr>
          <w:color w:val="FF0000"/>
          <w:sz w:val="28"/>
        </w:rPr>
        <w:t xml:space="preserve"> </w:t>
      </w:r>
      <w:r w:rsidR="003D709C" w:rsidRPr="003E5311">
        <w:rPr>
          <w:sz w:val="28"/>
        </w:rPr>
        <w:t xml:space="preserve">По факту грубого нарушения требований бухгалтерского </w:t>
      </w:r>
      <w:r w:rsidR="003E5311" w:rsidRPr="003E5311">
        <w:rPr>
          <w:sz w:val="28"/>
        </w:rPr>
        <w:t>учета, в том числе бухгалтерской (финансовой) отчетности</w:t>
      </w:r>
      <w:r w:rsidR="00F76943" w:rsidRPr="003E5311">
        <w:rPr>
          <w:sz w:val="28"/>
        </w:rPr>
        <w:t xml:space="preserve"> </w:t>
      </w:r>
      <w:r w:rsidR="003E5311" w:rsidRPr="003E5311">
        <w:rPr>
          <w:sz w:val="28"/>
        </w:rPr>
        <w:t xml:space="preserve">в отношении главного бухгалтера </w:t>
      </w:r>
      <w:r w:rsidR="003E5311" w:rsidRPr="003D709C">
        <w:rPr>
          <w:sz w:val="28"/>
        </w:rPr>
        <w:t xml:space="preserve">Совета депутатов г.о. Лыткарино </w:t>
      </w:r>
      <w:r w:rsidR="003E5311">
        <w:rPr>
          <w:sz w:val="28"/>
        </w:rPr>
        <w:t xml:space="preserve">был составлен </w:t>
      </w:r>
      <w:r w:rsidR="003E5311" w:rsidRPr="003E5311">
        <w:rPr>
          <w:b/>
          <w:sz w:val="28"/>
        </w:rPr>
        <w:t>Протокол об административном правонарушении</w:t>
      </w:r>
      <w:r w:rsidR="003E5311">
        <w:rPr>
          <w:sz w:val="28"/>
        </w:rPr>
        <w:t xml:space="preserve"> по ч.1ст.15.11 КоАП РФ.</w:t>
      </w:r>
    </w:p>
    <w:sectPr w:rsidR="00E47BA4" w:rsidRPr="003D709C" w:rsidSect="003E531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AB7"/>
    <w:multiLevelType w:val="hybridMultilevel"/>
    <w:tmpl w:val="1E34046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A104E"/>
    <w:multiLevelType w:val="hybridMultilevel"/>
    <w:tmpl w:val="59D4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26FB3"/>
    <w:multiLevelType w:val="hybridMultilevel"/>
    <w:tmpl w:val="CE726D7C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26C67"/>
    <w:multiLevelType w:val="hybridMultilevel"/>
    <w:tmpl w:val="F2D0D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25E7B"/>
    <w:multiLevelType w:val="hybridMultilevel"/>
    <w:tmpl w:val="CBDAE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D35F1"/>
    <w:multiLevelType w:val="hybridMultilevel"/>
    <w:tmpl w:val="3B2E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3056B"/>
    <w:multiLevelType w:val="hybridMultilevel"/>
    <w:tmpl w:val="EF9E2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CD7A34"/>
    <w:multiLevelType w:val="hybridMultilevel"/>
    <w:tmpl w:val="E65E42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613508"/>
    <w:multiLevelType w:val="hybridMultilevel"/>
    <w:tmpl w:val="4990972A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D7D26"/>
    <w:multiLevelType w:val="hybridMultilevel"/>
    <w:tmpl w:val="F0440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732034"/>
    <w:multiLevelType w:val="hybridMultilevel"/>
    <w:tmpl w:val="317E3F90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F5247D"/>
    <w:multiLevelType w:val="hybridMultilevel"/>
    <w:tmpl w:val="219A810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5D48CA"/>
    <w:multiLevelType w:val="hybridMultilevel"/>
    <w:tmpl w:val="3F0AD58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641618"/>
    <w:multiLevelType w:val="hybridMultilevel"/>
    <w:tmpl w:val="73AADD26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5233D9"/>
    <w:multiLevelType w:val="hybridMultilevel"/>
    <w:tmpl w:val="7BB0A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6142D3"/>
    <w:multiLevelType w:val="hybridMultilevel"/>
    <w:tmpl w:val="3DDA3D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AD24A3"/>
    <w:multiLevelType w:val="hybridMultilevel"/>
    <w:tmpl w:val="517A19F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5D4BFE"/>
    <w:multiLevelType w:val="hybridMultilevel"/>
    <w:tmpl w:val="4B52E122"/>
    <w:lvl w:ilvl="0" w:tplc="82A2E0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16"/>
  </w:num>
  <w:num w:numId="7">
    <w:abstractNumId w:val="9"/>
  </w:num>
  <w:num w:numId="8">
    <w:abstractNumId w:val="1"/>
  </w:num>
  <w:num w:numId="9">
    <w:abstractNumId w:val="17"/>
  </w:num>
  <w:num w:numId="10">
    <w:abstractNumId w:val="15"/>
  </w:num>
  <w:num w:numId="11">
    <w:abstractNumId w:val="14"/>
  </w:num>
  <w:num w:numId="12">
    <w:abstractNumId w:val="0"/>
  </w:num>
  <w:num w:numId="13">
    <w:abstractNumId w:val="6"/>
  </w:num>
  <w:num w:numId="14">
    <w:abstractNumId w:val="11"/>
  </w:num>
  <w:num w:numId="15">
    <w:abstractNumId w:val="2"/>
  </w:num>
  <w:num w:numId="16">
    <w:abstractNumId w:val="5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D18"/>
    <w:rsid w:val="000372A4"/>
    <w:rsid w:val="000654D7"/>
    <w:rsid w:val="000A6065"/>
    <w:rsid w:val="000A7081"/>
    <w:rsid w:val="000F1A99"/>
    <w:rsid w:val="0010299D"/>
    <w:rsid w:val="00114DBF"/>
    <w:rsid w:val="00195D66"/>
    <w:rsid w:val="00197566"/>
    <w:rsid w:val="001F0383"/>
    <w:rsid w:val="0024684B"/>
    <w:rsid w:val="002865D5"/>
    <w:rsid w:val="00291C02"/>
    <w:rsid w:val="002E0D3A"/>
    <w:rsid w:val="002E6D12"/>
    <w:rsid w:val="00305945"/>
    <w:rsid w:val="0030730B"/>
    <w:rsid w:val="00310555"/>
    <w:rsid w:val="00322913"/>
    <w:rsid w:val="003923EA"/>
    <w:rsid w:val="003D709C"/>
    <w:rsid w:val="003E2765"/>
    <w:rsid w:val="003E5311"/>
    <w:rsid w:val="0042340F"/>
    <w:rsid w:val="0043559D"/>
    <w:rsid w:val="004365C8"/>
    <w:rsid w:val="00477A6A"/>
    <w:rsid w:val="005B7453"/>
    <w:rsid w:val="005E398C"/>
    <w:rsid w:val="00686D84"/>
    <w:rsid w:val="006B2243"/>
    <w:rsid w:val="006E4F4C"/>
    <w:rsid w:val="00713283"/>
    <w:rsid w:val="00793569"/>
    <w:rsid w:val="007F0140"/>
    <w:rsid w:val="007F7087"/>
    <w:rsid w:val="008724A6"/>
    <w:rsid w:val="00874479"/>
    <w:rsid w:val="008928B3"/>
    <w:rsid w:val="008C1D18"/>
    <w:rsid w:val="008C3DA2"/>
    <w:rsid w:val="008E3DC3"/>
    <w:rsid w:val="009135BD"/>
    <w:rsid w:val="00920834"/>
    <w:rsid w:val="00997B4F"/>
    <w:rsid w:val="009F19E8"/>
    <w:rsid w:val="009F7E89"/>
    <w:rsid w:val="00A0103A"/>
    <w:rsid w:val="00AC39A8"/>
    <w:rsid w:val="00B3552E"/>
    <w:rsid w:val="00B50CB6"/>
    <w:rsid w:val="00B76144"/>
    <w:rsid w:val="00C103D9"/>
    <w:rsid w:val="00C46ADB"/>
    <w:rsid w:val="00CA5CDA"/>
    <w:rsid w:val="00CC5387"/>
    <w:rsid w:val="00D455A7"/>
    <w:rsid w:val="00E47BA4"/>
    <w:rsid w:val="00E54D6A"/>
    <w:rsid w:val="00E60C29"/>
    <w:rsid w:val="00EC6CF2"/>
    <w:rsid w:val="00EE6859"/>
    <w:rsid w:val="00F7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0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2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1D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60C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0C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2018-10-15T07:34:00Z</cp:lastPrinted>
  <dcterms:created xsi:type="dcterms:W3CDTF">2018-10-15T07:37:00Z</dcterms:created>
  <dcterms:modified xsi:type="dcterms:W3CDTF">2018-10-15T07:37:00Z</dcterms:modified>
</cp:coreProperties>
</file>