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9A" w:rsidRPr="000D4890" w:rsidRDefault="004E74EB" w:rsidP="004A469A">
      <w:pPr>
        <w:rPr>
          <w:rFonts w:ascii="Times New Roman" w:hAnsi="Times New Roman"/>
          <w:sz w:val="28"/>
          <w:szCs w:val="28"/>
        </w:rPr>
      </w:pPr>
      <w:r w:rsidRPr="00601DE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  <w:r w:rsidR="004A469A" w:rsidRPr="000D4890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1025" cy="72390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469A">
        <w:rPr>
          <w:rFonts w:ascii="Times New Roman" w:hAnsi="Times New Roman"/>
          <w:sz w:val="28"/>
          <w:szCs w:val="28"/>
        </w:rPr>
        <w:br w:type="textWrapping" w:clear="all"/>
      </w:r>
    </w:p>
    <w:p w:rsidR="004A469A" w:rsidRPr="000D4890" w:rsidRDefault="004A469A" w:rsidP="004A469A">
      <w:pPr>
        <w:jc w:val="center"/>
        <w:rPr>
          <w:rFonts w:ascii="Times New Roman" w:hAnsi="Times New Roman"/>
          <w:sz w:val="36"/>
          <w:szCs w:val="36"/>
        </w:rPr>
      </w:pPr>
      <w:r w:rsidRPr="000D4890">
        <w:rPr>
          <w:rFonts w:ascii="Times New Roman" w:hAnsi="Times New Roman"/>
          <w:sz w:val="36"/>
          <w:szCs w:val="36"/>
        </w:rPr>
        <w:t>ГЛАВА ГОРОДА ЛЫТКАРИНО</w:t>
      </w:r>
    </w:p>
    <w:p w:rsidR="004A469A" w:rsidRPr="000D4890" w:rsidRDefault="004A469A" w:rsidP="004A469A">
      <w:pPr>
        <w:jc w:val="center"/>
        <w:rPr>
          <w:rFonts w:ascii="Times New Roman" w:hAnsi="Times New Roman"/>
          <w:sz w:val="12"/>
          <w:szCs w:val="12"/>
        </w:rPr>
      </w:pPr>
    </w:p>
    <w:p w:rsidR="004A469A" w:rsidRPr="000D4890" w:rsidRDefault="004A469A" w:rsidP="004A469A">
      <w:pPr>
        <w:jc w:val="center"/>
        <w:rPr>
          <w:rFonts w:ascii="Times New Roman" w:hAnsi="Times New Roman"/>
          <w:sz w:val="36"/>
          <w:szCs w:val="36"/>
        </w:rPr>
      </w:pPr>
      <w:r w:rsidRPr="000D4890">
        <w:rPr>
          <w:rFonts w:ascii="Times New Roman" w:hAnsi="Times New Roman"/>
          <w:sz w:val="36"/>
          <w:szCs w:val="36"/>
        </w:rPr>
        <w:t>МОСКОВСКОЙ ОБЛАСТИ</w:t>
      </w:r>
    </w:p>
    <w:p w:rsidR="004A469A" w:rsidRPr="000D4890" w:rsidRDefault="004A469A" w:rsidP="004A469A">
      <w:pPr>
        <w:jc w:val="center"/>
        <w:rPr>
          <w:rFonts w:ascii="Times New Roman" w:hAnsi="Times New Roman"/>
          <w:b/>
          <w:sz w:val="12"/>
          <w:szCs w:val="12"/>
        </w:rPr>
      </w:pPr>
    </w:p>
    <w:p w:rsidR="004A469A" w:rsidRPr="000D4890" w:rsidRDefault="004A469A" w:rsidP="004A469A">
      <w:pPr>
        <w:jc w:val="center"/>
        <w:rPr>
          <w:rFonts w:ascii="Times New Roman" w:hAnsi="Times New Roman"/>
          <w:sz w:val="36"/>
          <w:szCs w:val="36"/>
          <w:u w:val="single"/>
        </w:rPr>
      </w:pPr>
      <w:r w:rsidRPr="000D4890">
        <w:rPr>
          <w:rFonts w:ascii="Times New Roman" w:hAnsi="Times New Roman"/>
          <w:b/>
          <w:sz w:val="36"/>
          <w:szCs w:val="36"/>
        </w:rPr>
        <w:t>ПОСТАНОВЛЕНИЕ</w:t>
      </w:r>
    </w:p>
    <w:p w:rsidR="004A469A" w:rsidRPr="000D4890" w:rsidRDefault="004A469A" w:rsidP="004A469A">
      <w:pPr>
        <w:ind w:left="-142"/>
        <w:jc w:val="center"/>
        <w:rPr>
          <w:rFonts w:ascii="Times New Roman" w:hAnsi="Times New Roman"/>
          <w:sz w:val="12"/>
          <w:szCs w:val="12"/>
        </w:rPr>
      </w:pPr>
    </w:p>
    <w:p w:rsidR="004A469A" w:rsidRPr="000243C0" w:rsidRDefault="004A469A" w:rsidP="004A469A">
      <w:pPr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___29.06.2018__</w:t>
      </w:r>
      <w:r w:rsidRPr="000243C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_450-п__</w:t>
      </w:r>
    </w:p>
    <w:p w:rsidR="004A469A" w:rsidRDefault="004A469A" w:rsidP="004A469A">
      <w:pPr>
        <w:ind w:left="-142"/>
        <w:jc w:val="center"/>
        <w:rPr>
          <w:rFonts w:ascii="Times New Roman" w:hAnsi="Times New Roman"/>
        </w:rPr>
      </w:pPr>
      <w:r w:rsidRPr="000D4890">
        <w:rPr>
          <w:rFonts w:ascii="Times New Roman" w:hAnsi="Times New Roman"/>
        </w:rPr>
        <w:t>г. Лыткарино</w:t>
      </w:r>
    </w:p>
    <w:p w:rsidR="004A469A" w:rsidRPr="004C6F65" w:rsidRDefault="004A469A" w:rsidP="004A469A">
      <w:pPr>
        <w:ind w:left="-142"/>
        <w:jc w:val="center"/>
        <w:rPr>
          <w:rFonts w:ascii="Times New Roman" w:hAnsi="Times New Roman"/>
        </w:rPr>
      </w:pPr>
    </w:p>
    <w:p w:rsidR="004A469A" w:rsidRDefault="004A469A" w:rsidP="004A469A">
      <w:pPr>
        <w:ind w:right="-285"/>
        <w:rPr>
          <w:rFonts w:ascii="Times New Roman" w:hAnsi="Times New Roman"/>
          <w:sz w:val="28"/>
          <w:szCs w:val="28"/>
        </w:rPr>
      </w:pPr>
    </w:p>
    <w:p w:rsidR="004A469A" w:rsidRDefault="004A469A" w:rsidP="004A469A">
      <w:pPr>
        <w:ind w:right="-2"/>
        <w:rPr>
          <w:rFonts w:ascii="Times New Roman" w:hAnsi="Times New Roman"/>
          <w:sz w:val="28"/>
          <w:szCs w:val="28"/>
        </w:rPr>
      </w:pPr>
    </w:p>
    <w:p w:rsidR="004A469A" w:rsidRPr="00B06109" w:rsidRDefault="004A469A" w:rsidP="004A469A">
      <w:pPr>
        <w:ind w:right="-2"/>
        <w:rPr>
          <w:rFonts w:ascii="Times New Roman" w:hAnsi="Times New Roman"/>
          <w:sz w:val="28"/>
          <w:szCs w:val="28"/>
        </w:rPr>
      </w:pPr>
    </w:p>
    <w:p w:rsidR="004A469A" w:rsidRPr="00B06109" w:rsidRDefault="004A469A" w:rsidP="004A469A">
      <w:pPr>
        <w:ind w:right="-2"/>
        <w:rPr>
          <w:rFonts w:ascii="Times New Roman" w:hAnsi="Times New Roman"/>
          <w:sz w:val="28"/>
          <w:szCs w:val="28"/>
        </w:rPr>
      </w:pPr>
    </w:p>
    <w:p w:rsidR="004A469A" w:rsidRDefault="004A469A" w:rsidP="004A469A">
      <w:pPr>
        <w:ind w:right="-2"/>
        <w:rPr>
          <w:rFonts w:ascii="Times New Roman" w:hAnsi="Times New Roman"/>
          <w:sz w:val="28"/>
          <w:szCs w:val="28"/>
        </w:rPr>
      </w:pPr>
    </w:p>
    <w:p w:rsidR="004A469A" w:rsidRPr="008044C8" w:rsidRDefault="004A469A" w:rsidP="004A469A">
      <w:pPr>
        <w:jc w:val="center"/>
        <w:rPr>
          <w:rFonts w:ascii="Times New Roman" w:hAnsi="Times New Roman"/>
          <w:sz w:val="27"/>
          <w:szCs w:val="27"/>
        </w:rPr>
      </w:pPr>
      <w:r w:rsidRPr="008044C8">
        <w:rPr>
          <w:rFonts w:ascii="Times New Roman" w:hAnsi="Times New Roman"/>
          <w:sz w:val="27"/>
          <w:szCs w:val="27"/>
        </w:rPr>
        <w:t xml:space="preserve"> О внесении изменений в муниципальную программу</w:t>
      </w:r>
    </w:p>
    <w:p w:rsidR="004A469A" w:rsidRPr="008044C8" w:rsidRDefault="004A469A" w:rsidP="004A469A">
      <w:pPr>
        <w:jc w:val="center"/>
        <w:rPr>
          <w:rFonts w:ascii="Times New Roman" w:hAnsi="Times New Roman"/>
          <w:sz w:val="27"/>
          <w:szCs w:val="27"/>
        </w:rPr>
      </w:pPr>
      <w:r w:rsidRPr="008044C8">
        <w:rPr>
          <w:rFonts w:ascii="Times New Roman" w:hAnsi="Times New Roman"/>
          <w:sz w:val="27"/>
          <w:szCs w:val="27"/>
        </w:rPr>
        <w:t xml:space="preserve"> «Молодое поколение города Лыткарино» </w:t>
      </w:r>
      <w:r w:rsidRPr="008044C8">
        <w:rPr>
          <w:rFonts w:ascii="Times New Roman" w:hAnsi="Times New Roman"/>
          <w:color w:val="000000"/>
          <w:sz w:val="27"/>
          <w:szCs w:val="27"/>
        </w:rPr>
        <w:t>на 2017-2021 годы</w:t>
      </w:r>
    </w:p>
    <w:p w:rsidR="004A469A" w:rsidRDefault="004A469A" w:rsidP="004A469A">
      <w:pPr>
        <w:spacing w:line="288" w:lineRule="auto"/>
        <w:jc w:val="both"/>
        <w:rPr>
          <w:rFonts w:ascii="Times New Roman" w:hAnsi="Times New Roman"/>
          <w:sz w:val="27"/>
          <w:szCs w:val="27"/>
        </w:rPr>
      </w:pPr>
    </w:p>
    <w:p w:rsidR="004A469A" w:rsidRPr="008044C8" w:rsidRDefault="004A469A" w:rsidP="004A469A">
      <w:pPr>
        <w:spacing w:line="288" w:lineRule="auto"/>
        <w:jc w:val="both"/>
        <w:rPr>
          <w:rFonts w:ascii="Times New Roman" w:hAnsi="Times New Roman"/>
          <w:sz w:val="27"/>
          <w:szCs w:val="27"/>
        </w:rPr>
      </w:pPr>
    </w:p>
    <w:p w:rsidR="004A469A" w:rsidRPr="008044C8" w:rsidRDefault="004A469A" w:rsidP="004A469A">
      <w:pPr>
        <w:spacing w:line="288" w:lineRule="auto"/>
        <w:ind w:right="-1"/>
        <w:jc w:val="both"/>
        <w:rPr>
          <w:rFonts w:ascii="Times New Roman" w:hAnsi="Times New Roman"/>
          <w:b/>
          <w:sz w:val="27"/>
          <w:szCs w:val="27"/>
        </w:rPr>
      </w:pPr>
      <w:proofErr w:type="gramStart"/>
      <w:r w:rsidRPr="008044C8">
        <w:rPr>
          <w:rFonts w:ascii="Times New Roman" w:hAnsi="Times New Roman"/>
          <w:sz w:val="27"/>
          <w:szCs w:val="27"/>
        </w:rPr>
        <w:t xml:space="preserve">В соответствии со статьей 179 Бюджетного кодекса Российской Федерации, Решением Совета депутатов города Лыткарино от 31.05.2018 </w:t>
      </w:r>
      <w:r w:rsidRPr="008044C8">
        <w:rPr>
          <w:rFonts w:ascii="Times New Roman" w:hAnsi="Times New Roman"/>
          <w:sz w:val="27"/>
          <w:szCs w:val="27"/>
        </w:rPr>
        <w:br/>
        <w:t>№ 318/36 «О внесении изменений и дополнений в Решение Совета депутатов города Лыткарино «Об утверждении бюджета города Лыткарино на 2018 год и на плановый период 2019 и 2020 годов», руководствуясь Положением о муниципальных программах города Лыткарино, утвержденным постановлением Главы города Лыткарино от 12.09.2013 № 665-п</w:t>
      </w:r>
      <w:proofErr w:type="gramEnd"/>
      <w:r w:rsidRPr="008044C8">
        <w:rPr>
          <w:rFonts w:ascii="Times New Roman" w:hAnsi="Times New Roman"/>
          <w:sz w:val="27"/>
          <w:szCs w:val="27"/>
        </w:rPr>
        <w:t>, (с учётом изменений и дополнений), с учётом заключения Контрольно-счетной палаты города Лыткарино Московской области по результатам проведения финансово-экономической экспертизы от 07.06.2018 №50, постановляю:</w:t>
      </w:r>
    </w:p>
    <w:p w:rsidR="004A469A" w:rsidRPr="008044C8" w:rsidRDefault="004A469A" w:rsidP="004A469A">
      <w:pPr>
        <w:spacing w:line="288" w:lineRule="auto"/>
        <w:ind w:right="-1" w:firstLine="425"/>
        <w:jc w:val="both"/>
        <w:rPr>
          <w:rFonts w:ascii="Times New Roman" w:hAnsi="Times New Roman"/>
          <w:sz w:val="27"/>
          <w:szCs w:val="27"/>
        </w:rPr>
      </w:pPr>
      <w:r w:rsidRPr="008044C8">
        <w:rPr>
          <w:rFonts w:ascii="Times New Roman" w:hAnsi="Times New Roman"/>
          <w:sz w:val="27"/>
          <w:szCs w:val="27"/>
        </w:rPr>
        <w:t>1. Внести изменения в муниципальную программу «Молодое поколение города Лыткарино» на 2017-2021 годы, утверждённую постановлением Главы города Лыткарино от 30.12.2016 № 901-п (прилагаются).</w:t>
      </w:r>
    </w:p>
    <w:p w:rsidR="004A469A" w:rsidRPr="008044C8" w:rsidRDefault="004A469A" w:rsidP="004A469A">
      <w:pPr>
        <w:spacing w:line="288" w:lineRule="auto"/>
        <w:ind w:right="-1" w:firstLine="436"/>
        <w:jc w:val="both"/>
        <w:rPr>
          <w:rFonts w:ascii="Times New Roman" w:hAnsi="Times New Roman"/>
          <w:sz w:val="27"/>
          <w:szCs w:val="27"/>
        </w:rPr>
      </w:pPr>
      <w:r w:rsidRPr="008044C8">
        <w:rPr>
          <w:rFonts w:ascii="Times New Roman" w:hAnsi="Times New Roman"/>
          <w:sz w:val="27"/>
          <w:szCs w:val="27"/>
        </w:rPr>
        <w:t>2. 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</w:r>
    </w:p>
    <w:p w:rsidR="004A469A" w:rsidRPr="008044C8" w:rsidRDefault="004A469A" w:rsidP="004A469A">
      <w:pPr>
        <w:spacing w:line="288" w:lineRule="auto"/>
        <w:ind w:right="-1" w:firstLine="436"/>
        <w:jc w:val="both"/>
        <w:rPr>
          <w:rFonts w:ascii="Times New Roman" w:hAnsi="Times New Roman"/>
          <w:sz w:val="27"/>
          <w:szCs w:val="27"/>
        </w:rPr>
      </w:pPr>
      <w:r w:rsidRPr="008044C8">
        <w:rPr>
          <w:rFonts w:ascii="Times New Roman" w:hAnsi="Times New Roman"/>
          <w:sz w:val="27"/>
          <w:szCs w:val="27"/>
        </w:rPr>
        <w:t>3. Контроль за исполнением настоящего постановления возложить на</w:t>
      </w:r>
      <w:proofErr w:type="gramStart"/>
      <w:r w:rsidRPr="008044C8">
        <w:rPr>
          <w:rFonts w:ascii="Times New Roman" w:hAnsi="Times New Roman"/>
          <w:sz w:val="27"/>
          <w:szCs w:val="27"/>
        </w:rPr>
        <w:t xml:space="preserve"> П</w:t>
      </w:r>
      <w:proofErr w:type="gramEnd"/>
      <w:r w:rsidRPr="008044C8">
        <w:rPr>
          <w:rFonts w:ascii="Times New Roman" w:hAnsi="Times New Roman"/>
          <w:sz w:val="27"/>
          <w:szCs w:val="27"/>
        </w:rPr>
        <w:t xml:space="preserve">ервого заместителя Главы Администрации города Лыткарино </w:t>
      </w:r>
      <w:r w:rsidRPr="008044C8">
        <w:rPr>
          <w:rFonts w:ascii="Times New Roman" w:hAnsi="Times New Roman"/>
          <w:sz w:val="27"/>
          <w:szCs w:val="27"/>
        </w:rPr>
        <w:br/>
        <w:t xml:space="preserve">Л.С. Иванову.    </w:t>
      </w:r>
    </w:p>
    <w:p w:rsidR="004A469A" w:rsidRPr="008044C8" w:rsidRDefault="004A469A" w:rsidP="004A469A">
      <w:pPr>
        <w:ind w:right="-285" w:firstLine="708"/>
        <w:rPr>
          <w:rFonts w:ascii="Times New Roman" w:hAnsi="Times New Roman"/>
          <w:sz w:val="27"/>
          <w:szCs w:val="27"/>
        </w:rPr>
      </w:pPr>
      <w:r w:rsidRPr="008044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</w:t>
      </w:r>
    </w:p>
    <w:p w:rsidR="004A469A" w:rsidRPr="008044C8" w:rsidRDefault="004A469A" w:rsidP="004A469A">
      <w:pPr>
        <w:ind w:right="-427" w:firstLine="426"/>
        <w:rPr>
          <w:rFonts w:ascii="Times New Roman" w:hAnsi="Times New Roman"/>
          <w:sz w:val="27"/>
          <w:szCs w:val="27"/>
        </w:rPr>
        <w:sectPr w:rsidR="004A469A" w:rsidRPr="008044C8" w:rsidSect="008044C8">
          <w:pgSz w:w="11906" w:h="16838" w:code="9"/>
          <w:pgMar w:top="284" w:right="1134" w:bottom="1134" w:left="1701" w:header="709" w:footer="709" w:gutter="0"/>
          <w:cols w:space="708"/>
          <w:docGrid w:linePitch="360"/>
        </w:sectPr>
      </w:pPr>
      <w:r w:rsidRPr="008044C8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                 Е.В. Серёгин    </w:t>
      </w:r>
    </w:p>
    <w:p w:rsidR="004E74EB" w:rsidRPr="00601DEF" w:rsidRDefault="004E74EB" w:rsidP="004E74EB">
      <w:pPr>
        <w:widowControl w:val="0"/>
        <w:autoSpaceDE w:val="0"/>
        <w:autoSpaceDN w:val="0"/>
        <w:adjustRightInd w:val="0"/>
        <w:ind w:right="536"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DEF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</w:t>
      </w:r>
      <w:r w:rsidRPr="00601DEF">
        <w:rPr>
          <w:rFonts w:ascii="Times New Roman" w:eastAsia="Times New Roman" w:hAnsi="Times New Roman"/>
          <w:sz w:val="26"/>
          <w:szCs w:val="26"/>
          <w:lang w:eastAsia="ru-RU"/>
        </w:rPr>
        <w:t>ПРИЛОЖЕНИЕ</w:t>
      </w:r>
    </w:p>
    <w:p w:rsidR="004E74EB" w:rsidRPr="00601DEF" w:rsidRDefault="004E74EB" w:rsidP="004E74EB">
      <w:pPr>
        <w:widowControl w:val="0"/>
        <w:autoSpaceDE w:val="0"/>
        <w:autoSpaceDN w:val="0"/>
        <w:adjustRightInd w:val="0"/>
        <w:ind w:right="536"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DEF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</w:p>
    <w:p w:rsidR="004E74EB" w:rsidRPr="00601DEF" w:rsidRDefault="004E74EB" w:rsidP="004E74EB">
      <w:pPr>
        <w:widowControl w:val="0"/>
        <w:autoSpaceDE w:val="0"/>
        <w:autoSpaceDN w:val="0"/>
        <w:adjustRightInd w:val="0"/>
        <w:ind w:right="536"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DEF">
        <w:rPr>
          <w:rFonts w:ascii="Times New Roman" w:eastAsia="Times New Roman" w:hAnsi="Times New Roman"/>
          <w:sz w:val="26"/>
          <w:szCs w:val="26"/>
          <w:lang w:eastAsia="ru-RU"/>
        </w:rPr>
        <w:t xml:space="preserve"> к Постановлению Главы города</w:t>
      </w:r>
    </w:p>
    <w:p w:rsidR="004E74EB" w:rsidRPr="00601DEF" w:rsidRDefault="004E74EB" w:rsidP="004E74EB">
      <w:pPr>
        <w:widowControl w:val="0"/>
        <w:autoSpaceDE w:val="0"/>
        <w:autoSpaceDN w:val="0"/>
        <w:adjustRightInd w:val="0"/>
        <w:ind w:right="536" w:firstLine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01DE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Лыткарино</w:t>
      </w:r>
    </w:p>
    <w:p w:rsidR="004E74EB" w:rsidRPr="004265C6" w:rsidRDefault="004265C6" w:rsidP="004E74EB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ind w:right="536" w:firstLine="0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от   </w:t>
      </w:r>
      <w:r w:rsidRPr="004265C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29.06.2018</w:t>
      </w:r>
      <w:r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 xml:space="preserve">  </w:t>
      </w:r>
      <w:r w:rsidR="004E74EB" w:rsidRPr="00601DEF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4265C6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450-п</w:t>
      </w:r>
    </w:p>
    <w:p w:rsidR="004265C6" w:rsidRPr="00601DEF" w:rsidRDefault="004265C6" w:rsidP="004E74EB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ind w:right="536" w:firstLine="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E74EB" w:rsidRPr="00601DEF" w:rsidRDefault="004E74EB" w:rsidP="004E74EB">
      <w:pPr>
        <w:widowControl w:val="0"/>
        <w:tabs>
          <w:tab w:val="left" w:pos="11205"/>
          <w:tab w:val="right" w:pos="15026"/>
        </w:tabs>
        <w:autoSpaceDE w:val="0"/>
        <w:autoSpaceDN w:val="0"/>
        <w:adjustRightInd w:val="0"/>
        <w:ind w:right="536" w:firstLine="0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</w:p>
    <w:p w:rsidR="004E74EB" w:rsidRPr="00F70F84" w:rsidRDefault="004E74EB" w:rsidP="004E74E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F70F84">
        <w:rPr>
          <w:rFonts w:ascii="Times New Roman" w:eastAsia="Times New Roman" w:hAnsi="Times New Roman" w:cs="Arial"/>
          <w:sz w:val="26"/>
          <w:szCs w:val="26"/>
          <w:lang w:eastAsia="ru-RU"/>
        </w:rPr>
        <w:t>Изменения в муниципальную программу «Молодое поколение города Лыткарино» на 2017-2021 годы</w:t>
      </w:r>
    </w:p>
    <w:p w:rsidR="004E74EB" w:rsidRPr="00F70F84" w:rsidRDefault="004E74EB" w:rsidP="004E74EB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Arial"/>
          <w:sz w:val="26"/>
          <w:szCs w:val="26"/>
          <w:lang w:eastAsia="ru-RU"/>
        </w:rPr>
      </w:pPr>
    </w:p>
    <w:p w:rsidR="004E74EB" w:rsidRPr="00BD35D2" w:rsidRDefault="004E74EB" w:rsidP="004E74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D35D2">
        <w:rPr>
          <w:rFonts w:ascii="Times New Roman" w:eastAsia="Times New Roman" w:hAnsi="Times New Roman" w:cs="Arial"/>
          <w:sz w:val="26"/>
          <w:szCs w:val="26"/>
          <w:lang w:eastAsia="ru-RU"/>
        </w:rPr>
        <w:t>1. Пункт «Источники финансирования муниципальной программы, в том числе по годам:» раздела 1 «Паспорт муниципальной программы «Молодое поколение города Лыткарино» на 2017-2021 годы» изложить в следующей редакции:</w:t>
      </w:r>
    </w:p>
    <w:p w:rsidR="004E74EB" w:rsidRPr="00BD35D2" w:rsidRDefault="004E74EB" w:rsidP="004E74EB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 w:cs="Arial"/>
          <w:b/>
          <w:sz w:val="26"/>
          <w:szCs w:val="26"/>
          <w:lang w:eastAsia="ru-RU"/>
        </w:rPr>
      </w:pPr>
      <w:r w:rsidRPr="00BD35D2">
        <w:rPr>
          <w:rFonts w:ascii="Times New Roman" w:eastAsia="Times New Roman" w:hAnsi="Times New Roman" w:cs="Arial"/>
          <w:b/>
          <w:sz w:val="26"/>
          <w:szCs w:val="26"/>
          <w:lang w:eastAsia="ru-RU"/>
        </w:rPr>
        <w:t xml:space="preserve">                  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828"/>
        <w:gridCol w:w="1566"/>
        <w:gridCol w:w="1559"/>
        <w:gridCol w:w="1701"/>
        <w:gridCol w:w="1559"/>
        <w:gridCol w:w="1872"/>
      </w:tblGrid>
      <w:tr w:rsidR="004E74EB" w:rsidRPr="00BD35D2" w:rsidTr="00CF7C74">
        <w:trPr>
          <w:trHeight w:val="318"/>
        </w:trPr>
        <w:tc>
          <w:tcPr>
            <w:tcW w:w="3936" w:type="dxa"/>
            <w:vMerge w:val="restart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Источники финансирования муниципальной программы,</w:t>
            </w:r>
          </w:p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в том числе по годам:</w:t>
            </w:r>
          </w:p>
        </w:tc>
        <w:tc>
          <w:tcPr>
            <w:tcW w:w="11085" w:type="dxa"/>
            <w:gridSpan w:val="6"/>
            <w:tcBorders>
              <w:bottom w:val="single" w:sz="4" w:space="0" w:color="auto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Расходы (тыс. рублей)</w:t>
            </w:r>
          </w:p>
        </w:tc>
      </w:tr>
      <w:tr w:rsidR="004E74EB" w:rsidRPr="00BD35D2" w:rsidTr="00CF7C74">
        <w:trPr>
          <w:trHeight w:val="318"/>
        </w:trPr>
        <w:tc>
          <w:tcPr>
            <w:tcW w:w="3936" w:type="dxa"/>
            <w:vMerge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2828" w:type="dxa"/>
            <w:tcBorders>
              <w:bottom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566" w:type="dxa"/>
            <w:tcBorders>
              <w:bottom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2017г.</w:t>
            </w:r>
          </w:p>
        </w:tc>
        <w:tc>
          <w:tcPr>
            <w:tcW w:w="1559" w:type="dxa"/>
            <w:tcBorders>
              <w:bottom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2018г.</w:t>
            </w:r>
          </w:p>
        </w:tc>
        <w:tc>
          <w:tcPr>
            <w:tcW w:w="1701" w:type="dxa"/>
            <w:tcBorders>
              <w:bottom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bottom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1872" w:type="dxa"/>
            <w:tcBorders>
              <w:bottom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2021 г.</w:t>
            </w:r>
          </w:p>
        </w:tc>
      </w:tr>
      <w:tr w:rsidR="004E74EB" w:rsidRPr="00BD35D2" w:rsidTr="00CF7C74">
        <w:trPr>
          <w:trHeight w:val="306"/>
        </w:trPr>
        <w:tc>
          <w:tcPr>
            <w:tcW w:w="3936" w:type="dxa"/>
            <w:vMerge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2828" w:type="dxa"/>
            <w:tcBorders>
              <w:top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</w:p>
        </w:tc>
      </w:tr>
      <w:tr w:rsidR="004E74EB" w:rsidRPr="00BD35D2" w:rsidTr="00CF7C74">
        <w:tc>
          <w:tcPr>
            <w:tcW w:w="3936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val="en-US"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ВСЕГО РАСХОДОВ</w:t>
            </w:r>
          </w:p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val="en-US" w:eastAsia="ru-RU"/>
              </w:rPr>
            </w:pPr>
          </w:p>
        </w:tc>
        <w:tc>
          <w:tcPr>
            <w:tcW w:w="2828" w:type="dxa"/>
          </w:tcPr>
          <w:p w:rsidR="004E74EB" w:rsidRPr="00BD35D2" w:rsidRDefault="004E74EB" w:rsidP="00CF7C74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21 6</w:t>
            </w:r>
            <w:r>
              <w:rPr>
                <w:rFonts w:ascii="Times New Roman" w:hAnsi="Times New Roman"/>
                <w:sz w:val="26"/>
                <w:szCs w:val="26"/>
              </w:rPr>
              <w:t>70</w:t>
            </w:r>
            <w:r w:rsidRPr="00BD35D2">
              <w:rPr>
                <w:rFonts w:ascii="Times New Roman" w:hAnsi="Times New Roman"/>
                <w:sz w:val="26"/>
                <w:szCs w:val="26"/>
              </w:rPr>
              <w:t>,9</w:t>
            </w:r>
          </w:p>
        </w:tc>
        <w:tc>
          <w:tcPr>
            <w:tcW w:w="1566" w:type="dxa"/>
          </w:tcPr>
          <w:p w:rsidR="004E74EB" w:rsidRPr="00BD35D2" w:rsidRDefault="004E74EB" w:rsidP="00CF7C74">
            <w:pPr>
              <w:ind w:right="-113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6 228,0</w:t>
            </w:r>
          </w:p>
        </w:tc>
        <w:tc>
          <w:tcPr>
            <w:tcW w:w="1559" w:type="dxa"/>
          </w:tcPr>
          <w:p w:rsidR="004E74EB" w:rsidRPr="00BD35D2" w:rsidRDefault="004E74EB" w:rsidP="00CF7C74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6 259,9</w:t>
            </w:r>
          </w:p>
        </w:tc>
        <w:tc>
          <w:tcPr>
            <w:tcW w:w="1701" w:type="dxa"/>
          </w:tcPr>
          <w:p w:rsidR="004E74EB" w:rsidRPr="00BD35D2" w:rsidRDefault="004E74EB" w:rsidP="00CF7C74">
            <w:pPr>
              <w:ind w:firstLine="3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4E74EB" w:rsidRPr="00BD35D2" w:rsidRDefault="004E74EB" w:rsidP="00CF7C74">
            <w:pPr>
              <w:ind w:firstLine="3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872" w:type="dxa"/>
          </w:tcPr>
          <w:p w:rsidR="004E74EB" w:rsidRPr="00BD35D2" w:rsidRDefault="004E74EB" w:rsidP="00CF7C74">
            <w:pPr>
              <w:ind w:firstLine="3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4E74EB" w:rsidRPr="00BD35D2" w:rsidTr="00CF7C74">
        <w:tc>
          <w:tcPr>
            <w:tcW w:w="3936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Средства бюджета г. Лыткарино</w:t>
            </w:r>
          </w:p>
        </w:tc>
        <w:tc>
          <w:tcPr>
            <w:tcW w:w="2828" w:type="dxa"/>
          </w:tcPr>
          <w:p w:rsidR="004E74EB" w:rsidRPr="00BD35D2" w:rsidRDefault="004E74EB" w:rsidP="00CF7C74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D35D2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69</w:t>
            </w:r>
            <w:r w:rsidRPr="00BD35D2">
              <w:rPr>
                <w:rFonts w:ascii="Times New Roman" w:hAnsi="Times New Roman"/>
                <w:sz w:val="26"/>
                <w:szCs w:val="26"/>
              </w:rPr>
              <w:t>,9</w:t>
            </w:r>
          </w:p>
        </w:tc>
        <w:tc>
          <w:tcPr>
            <w:tcW w:w="1566" w:type="dxa"/>
          </w:tcPr>
          <w:p w:rsidR="004E74EB" w:rsidRPr="00BD35D2" w:rsidRDefault="004E74EB" w:rsidP="00CF7C74">
            <w:pPr>
              <w:ind w:right="-113" w:firstLine="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3 529,0</w:t>
            </w:r>
          </w:p>
        </w:tc>
        <w:tc>
          <w:tcPr>
            <w:tcW w:w="1559" w:type="dxa"/>
          </w:tcPr>
          <w:p w:rsidR="004E74EB" w:rsidRPr="00BD35D2" w:rsidRDefault="004E74EB" w:rsidP="00CF7C74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>
              <w:rPr>
                <w:rFonts w:ascii="Times New Roman" w:hAnsi="Times New Roman"/>
                <w:sz w:val="26"/>
                <w:szCs w:val="26"/>
              </w:rPr>
              <w:t>557</w:t>
            </w:r>
            <w:r w:rsidRPr="00BD35D2">
              <w:rPr>
                <w:rFonts w:ascii="Times New Roman" w:hAnsi="Times New Roman"/>
                <w:sz w:val="26"/>
                <w:szCs w:val="26"/>
              </w:rPr>
              <w:t>,9</w:t>
            </w:r>
          </w:p>
        </w:tc>
        <w:tc>
          <w:tcPr>
            <w:tcW w:w="1701" w:type="dxa"/>
          </w:tcPr>
          <w:p w:rsidR="004E74EB" w:rsidRPr="00BD35D2" w:rsidRDefault="004E74EB" w:rsidP="00CF7C74">
            <w:pPr>
              <w:ind w:firstLine="3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559" w:type="dxa"/>
          </w:tcPr>
          <w:p w:rsidR="004E74EB" w:rsidRPr="00BD35D2" w:rsidRDefault="004E74EB" w:rsidP="00CF7C74">
            <w:pPr>
              <w:ind w:firstLine="3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  <w:tc>
          <w:tcPr>
            <w:tcW w:w="1872" w:type="dxa"/>
          </w:tcPr>
          <w:p w:rsidR="004E74EB" w:rsidRPr="00BD35D2" w:rsidRDefault="004E74EB" w:rsidP="00CF7C74">
            <w:pPr>
              <w:ind w:firstLine="3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3 061,0</w:t>
            </w:r>
          </w:p>
        </w:tc>
      </w:tr>
      <w:tr w:rsidR="004E74EB" w:rsidRPr="00BD35D2" w:rsidTr="00CF7C74">
        <w:trPr>
          <w:trHeight w:val="462"/>
        </w:trPr>
        <w:tc>
          <w:tcPr>
            <w:tcW w:w="3936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2828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hAnsi="Times New Roman"/>
                <w:sz w:val="26"/>
                <w:szCs w:val="26"/>
              </w:rPr>
              <w:t>5 401,0</w:t>
            </w:r>
          </w:p>
        </w:tc>
        <w:tc>
          <w:tcPr>
            <w:tcW w:w="1566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4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2 699,0</w:t>
            </w:r>
          </w:p>
        </w:tc>
        <w:tc>
          <w:tcPr>
            <w:tcW w:w="1559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2 702,0</w:t>
            </w:r>
          </w:p>
        </w:tc>
        <w:tc>
          <w:tcPr>
            <w:tcW w:w="1701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559" w:type="dxa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872" w:type="dxa"/>
            <w:shd w:val="clear" w:color="auto" w:fill="auto"/>
          </w:tcPr>
          <w:p w:rsidR="004E74EB" w:rsidRPr="00BD35D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D35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4E74EB" w:rsidRPr="00BD35D2" w:rsidRDefault="004E74EB" w:rsidP="004E74EB">
      <w:pPr>
        <w:widowControl w:val="0"/>
        <w:autoSpaceDE w:val="0"/>
        <w:autoSpaceDN w:val="0"/>
        <w:adjustRightInd w:val="0"/>
        <w:spacing w:line="192" w:lineRule="auto"/>
        <w:ind w:firstLine="0"/>
        <w:rPr>
          <w:rFonts w:ascii="Times New Roman" w:eastAsia="Times New Roman" w:hAnsi="Times New Roman" w:cs="Arial"/>
          <w:b/>
          <w:color w:val="000000"/>
          <w:sz w:val="26"/>
          <w:szCs w:val="26"/>
          <w:lang w:eastAsia="ru-RU"/>
        </w:rPr>
      </w:pPr>
    </w:p>
    <w:p w:rsidR="004E74EB" w:rsidRDefault="004E74EB" w:rsidP="004E74EB">
      <w:pPr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t>2</w:t>
      </w:r>
      <w:r w:rsidRPr="00B22F93">
        <w:rPr>
          <w:rFonts w:ascii="Times New Roman" w:eastAsia="Times New Roman" w:hAnsi="Times New Roman" w:cs="Arial"/>
          <w:sz w:val="26"/>
          <w:szCs w:val="26"/>
          <w:lang w:eastAsia="ru-RU"/>
        </w:rPr>
        <w:t>. Пункт «Источники финансирования подпрограммы, в том числе по годам:» раздела 6 «Паспорт подпрограммы II «Развитие системы отдыха и оздоровления детей и организация трудовой занятости подростков города Лыткарино в период школьных каникул»</w:t>
      </w:r>
      <w:r w:rsidRPr="00BD35D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  <w:r w:rsidRPr="00B22F93">
        <w:rPr>
          <w:rFonts w:ascii="Times New Roman" w:eastAsia="Times New Roman" w:hAnsi="Times New Roman" w:cs="Arial"/>
          <w:sz w:val="26"/>
          <w:szCs w:val="26"/>
          <w:lang w:eastAsia="ru-RU"/>
        </w:rPr>
        <w:t>изложить в следующей редакции:</w:t>
      </w:r>
    </w:p>
    <w:p w:rsidR="004E74EB" w:rsidRPr="00B22F93" w:rsidRDefault="004E74EB" w:rsidP="004E74EB">
      <w:pPr>
        <w:jc w:val="both"/>
        <w:rPr>
          <w:rFonts w:ascii="Times New Roman" w:eastAsia="Times New Roman" w:hAnsi="Times New Roman" w:cs="Arial"/>
          <w:sz w:val="26"/>
          <w:szCs w:val="26"/>
          <w:lang w:eastAsia="ru-RU"/>
        </w:rPr>
      </w:pPr>
      <w:r w:rsidRPr="00B22F93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 </w:t>
      </w:r>
    </w:p>
    <w:tbl>
      <w:tblPr>
        <w:tblpPr w:leftFromText="180" w:rightFromText="180" w:vertAnchor="text" w:horzAnchor="margin" w:tblpY="-77"/>
        <w:tblW w:w="15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8"/>
        <w:gridCol w:w="2693"/>
        <w:gridCol w:w="1985"/>
        <w:gridCol w:w="1701"/>
        <w:gridCol w:w="1559"/>
        <w:gridCol w:w="1276"/>
        <w:gridCol w:w="1564"/>
      </w:tblGrid>
      <w:tr w:rsidR="004E74EB" w:rsidRPr="00B22F93" w:rsidTr="00CF7C74">
        <w:trPr>
          <w:trHeight w:val="336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74EB" w:rsidRPr="00B22F93" w:rsidRDefault="004E74EB" w:rsidP="00CF7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Источники финансирования подпрограммы,</w:t>
            </w:r>
          </w:p>
          <w:p w:rsidR="004E74EB" w:rsidRPr="00B22F93" w:rsidRDefault="004E74EB" w:rsidP="00CF7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в том числе по годам:</w:t>
            </w:r>
          </w:p>
        </w:tc>
        <w:tc>
          <w:tcPr>
            <w:tcW w:w="107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4EB" w:rsidRPr="00B22F93" w:rsidRDefault="004E74EB" w:rsidP="00CF7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center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  <w:t>Расходы (тыс. руб.)</w:t>
            </w:r>
          </w:p>
        </w:tc>
      </w:tr>
      <w:tr w:rsidR="004E74EB" w:rsidRPr="00B22F93" w:rsidTr="00CF7C74">
        <w:trPr>
          <w:trHeight w:val="424"/>
        </w:trPr>
        <w:tc>
          <w:tcPr>
            <w:tcW w:w="42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4EB" w:rsidRPr="00B22F93" w:rsidRDefault="004E74EB" w:rsidP="00CF7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eastAsia="Times New Roman" w:hAnsi="Times New Roman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2021 г.</w:t>
            </w:r>
          </w:p>
        </w:tc>
      </w:tr>
      <w:tr w:rsidR="004E74EB" w:rsidRPr="00B22F93" w:rsidTr="00CF7C74">
        <w:trPr>
          <w:trHeight w:val="339"/>
        </w:trPr>
        <w:tc>
          <w:tcPr>
            <w:tcW w:w="4248" w:type="dxa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val="en-US"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ВСЕГО РАСХОДОВ</w:t>
            </w:r>
          </w:p>
        </w:tc>
        <w:tc>
          <w:tcPr>
            <w:tcW w:w="2693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16 749,9</w:t>
            </w:r>
          </w:p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5 247,0</w:t>
            </w:r>
          </w:p>
        </w:tc>
        <w:tc>
          <w:tcPr>
            <w:tcW w:w="1701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319</w:t>
            </w: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,9</w:t>
            </w:r>
          </w:p>
        </w:tc>
        <w:tc>
          <w:tcPr>
            <w:tcW w:w="1559" w:type="dxa"/>
            <w:shd w:val="clear" w:color="auto" w:fill="auto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2 061,0</w:t>
            </w:r>
          </w:p>
        </w:tc>
        <w:tc>
          <w:tcPr>
            <w:tcW w:w="1276" w:type="dxa"/>
            <w:shd w:val="clear" w:color="auto" w:fill="auto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2 061,0</w:t>
            </w:r>
          </w:p>
        </w:tc>
        <w:tc>
          <w:tcPr>
            <w:tcW w:w="1564" w:type="dxa"/>
            <w:shd w:val="clear" w:color="auto" w:fill="auto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2 061,0</w:t>
            </w:r>
          </w:p>
        </w:tc>
      </w:tr>
      <w:tr w:rsidR="004E74EB" w:rsidRPr="00B22F93" w:rsidTr="00CF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25"/>
        </w:trPr>
        <w:tc>
          <w:tcPr>
            <w:tcW w:w="4248" w:type="dxa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Средства бюджета г. Лыткарино</w:t>
            </w:r>
          </w:p>
        </w:tc>
        <w:tc>
          <w:tcPr>
            <w:tcW w:w="2693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11 348,9</w:t>
            </w:r>
          </w:p>
        </w:tc>
        <w:tc>
          <w:tcPr>
            <w:tcW w:w="1985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2 548,0</w:t>
            </w:r>
          </w:p>
        </w:tc>
        <w:tc>
          <w:tcPr>
            <w:tcW w:w="1701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2 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,9</w:t>
            </w:r>
          </w:p>
        </w:tc>
        <w:tc>
          <w:tcPr>
            <w:tcW w:w="1559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2 061,0</w:t>
            </w:r>
          </w:p>
        </w:tc>
        <w:tc>
          <w:tcPr>
            <w:tcW w:w="1276" w:type="dxa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2 061,0</w:t>
            </w:r>
          </w:p>
        </w:tc>
        <w:tc>
          <w:tcPr>
            <w:tcW w:w="1564" w:type="dxa"/>
            <w:shd w:val="clear" w:color="auto" w:fill="auto"/>
          </w:tcPr>
          <w:p w:rsidR="004E74EB" w:rsidRPr="00B22F93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2 061,0</w:t>
            </w:r>
          </w:p>
        </w:tc>
      </w:tr>
      <w:tr w:rsidR="004E74EB" w:rsidRPr="00B22F93" w:rsidTr="00CF7C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1"/>
        </w:trPr>
        <w:tc>
          <w:tcPr>
            <w:tcW w:w="4248" w:type="dxa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Средства областного бюджета</w:t>
            </w:r>
          </w:p>
        </w:tc>
        <w:tc>
          <w:tcPr>
            <w:tcW w:w="2693" w:type="dxa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F93">
              <w:rPr>
                <w:rFonts w:ascii="Times New Roman" w:hAnsi="Times New Roman"/>
                <w:sz w:val="26"/>
                <w:szCs w:val="26"/>
              </w:rPr>
              <w:t>5 401,0</w:t>
            </w:r>
          </w:p>
        </w:tc>
        <w:tc>
          <w:tcPr>
            <w:tcW w:w="1985" w:type="dxa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2 699,0</w:t>
            </w:r>
          </w:p>
        </w:tc>
        <w:tc>
          <w:tcPr>
            <w:tcW w:w="1701" w:type="dxa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22F93">
              <w:rPr>
                <w:rFonts w:ascii="Times New Roman" w:eastAsia="Times New Roman" w:hAnsi="Times New Roman" w:cs="Arial"/>
                <w:sz w:val="26"/>
                <w:szCs w:val="26"/>
                <w:lang w:eastAsia="ru-RU"/>
              </w:rPr>
              <w:t>2 702,0</w:t>
            </w:r>
          </w:p>
        </w:tc>
        <w:tc>
          <w:tcPr>
            <w:tcW w:w="1559" w:type="dxa"/>
            <w:shd w:val="clear" w:color="auto" w:fill="auto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F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F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64" w:type="dxa"/>
            <w:shd w:val="clear" w:color="auto" w:fill="auto"/>
          </w:tcPr>
          <w:p w:rsidR="004E74EB" w:rsidRPr="00B22F93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22F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4E74EB" w:rsidRPr="00B22F93" w:rsidRDefault="004E74EB" w:rsidP="004E74E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Arial"/>
          <w:sz w:val="26"/>
          <w:szCs w:val="26"/>
          <w:lang w:eastAsia="ru-RU"/>
        </w:rPr>
        <w:lastRenderedPageBreak/>
        <w:t>3</w:t>
      </w:r>
      <w:r w:rsidRPr="00BD35D2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. </w:t>
      </w:r>
      <w:r w:rsidRPr="00B22F93">
        <w:rPr>
          <w:rFonts w:ascii="Times New Roman" w:eastAsia="Times New Roman" w:hAnsi="Times New Roman" w:cs="Arial"/>
          <w:sz w:val="26"/>
          <w:szCs w:val="26"/>
          <w:lang w:eastAsia="ru-RU"/>
        </w:rPr>
        <w:t xml:space="preserve">Раздел 7 «Перечень мероприятий подпрограммы II «Развитие системы отдыха и оздоровления детей и организация трудовой занятости подростков города Лыткарино в период школьных каникул»» изложить в следующей редакции: </w:t>
      </w:r>
    </w:p>
    <w:p w:rsidR="004E74EB" w:rsidRPr="001A73E9" w:rsidRDefault="004E74EB" w:rsidP="004E74EB">
      <w:pPr>
        <w:ind w:firstLine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/>
      </w:tblPr>
      <w:tblGrid>
        <w:gridCol w:w="534"/>
        <w:gridCol w:w="1984"/>
        <w:gridCol w:w="2013"/>
        <w:gridCol w:w="1276"/>
        <w:gridCol w:w="1134"/>
        <w:gridCol w:w="992"/>
        <w:gridCol w:w="1276"/>
        <w:gridCol w:w="851"/>
        <w:gridCol w:w="850"/>
        <w:gridCol w:w="851"/>
        <w:gridCol w:w="1559"/>
        <w:gridCol w:w="142"/>
        <w:gridCol w:w="1842"/>
      </w:tblGrid>
      <w:tr w:rsidR="004E74EB" w:rsidRPr="00B43911" w:rsidTr="00CF7C74">
        <w:trPr>
          <w:trHeight w:val="1312"/>
        </w:trPr>
        <w:tc>
          <w:tcPr>
            <w:tcW w:w="53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Мероприятия по реализации подпрограммы </w:t>
            </w:r>
          </w:p>
        </w:tc>
        <w:tc>
          <w:tcPr>
            <w:tcW w:w="2013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80"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Источники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80"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9"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Срок        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исполнения мероприятия</w:t>
            </w: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Всего  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(тыс. руб.)</w:t>
            </w:r>
          </w:p>
        </w:tc>
        <w:tc>
          <w:tcPr>
            <w:tcW w:w="4820" w:type="dxa"/>
            <w:gridSpan w:val="5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Объем финансирования по годам 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1559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Ответственный        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>за выполнение мероприятия подпрограммы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показателя, на достижение которого направлено мероприятие</w:t>
            </w:r>
          </w:p>
        </w:tc>
      </w:tr>
      <w:tr w:rsidR="004E74EB" w:rsidRPr="00B43911" w:rsidTr="00CF7C74">
        <w:trPr>
          <w:trHeight w:val="319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before="24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2017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2018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559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10"/>
        </w:trPr>
        <w:tc>
          <w:tcPr>
            <w:tcW w:w="5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</w:t>
            </w:r>
          </w:p>
        </w:tc>
      </w:tr>
      <w:tr w:rsidR="004E74EB" w:rsidRPr="00B43911" w:rsidTr="00CF7C74">
        <w:trPr>
          <w:trHeight w:val="983"/>
        </w:trPr>
        <w:tc>
          <w:tcPr>
            <w:tcW w:w="15304" w:type="dxa"/>
            <w:gridSpan w:val="13"/>
            <w:shd w:val="clear" w:color="auto" w:fill="auto"/>
          </w:tcPr>
          <w:p w:rsidR="004E74EB" w:rsidRPr="00B43911" w:rsidRDefault="004E74EB" w:rsidP="00CF7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Задачи: </w:t>
            </w:r>
          </w:p>
          <w:p w:rsidR="004E74EB" w:rsidRPr="00B43911" w:rsidRDefault="004E74EB" w:rsidP="00CF7C7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трудовой занятости </w:t>
            </w:r>
            <w:r w:rsidRPr="00B4391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подростков;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>- обеспечение детей города современными оздоровительными услугами, в том числе детей,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находящихся в трудной жизненной ситуации,</w:t>
            </w:r>
            <w:r w:rsidRPr="00B43911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eastAsia="ru-RU"/>
              </w:rPr>
              <w:t xml:space="preserve"> и детей категории «трудные подростки»</w:t>
            </w:r>
          </w:p>
        </w:tc>
      </w:tr>
      <w:tr w:rsidR="004E74EB" w:rsidRPr="00B43911" w:rsidTr="00CF7C74">
        <w:trPr>
          <w:trHeight w:val="1547"/>
        </w:trPr>
        <w:tc>
          <w:tcPr>
            <w:tcW w:w="53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</w:t>
            </w: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Организация отдыха детей и подростков граждан РФ, имеющих место жительства в городе Лыткарино, в санаторно-курортных учреждениях и загородных оздоровительных лагерях, в том числе: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9  972,3</w:t>
            </w:r>
          </w:p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E74EB" w:rsidRPr="0013418A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3 377,0</w:t>
            </w:r>
          </w:p>
        </w:tc>
        <w:tc>
          <w:tcPr>
            <w:tcW w:w="1276" w:type="dxa"/>
          </w:tcPr>
          <w:p w:rsidR="004E74EB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3 412,3</w:t>
            </w:r>
          </w:p>
          <w:p w:rsidR="004E74EB" w:rsidRPr="001E6E2B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Администрация города Лыткарино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right="-80"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 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детей, охваченных отдыхом и оздоровлением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общей численности детей в возрасте от 7 до 15 лет, подлежащих оздоровлению.</w:t>
            </w: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  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детей,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находящихся в трудной жизненной ситуации, охваченных отдыхом и оздоровлением к общей численности детей в возрасте от семи до пятнадцати лет, находящихся в трудной жизненной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ситуации, подлежащих оздоровлению.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 Доля оздоровленных детей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категории «трудные подростки» от числа, состоящих на учёте в КДН и ЗП.</w:t>
            </w:r>
          </w:p>
        </w:tc>
      </w:tr>
      <w:tr w:rsidR="004E74EB" w:rsidRPr="00B43911" w:rsidTr="00CF7C74">
        <w:trPr>
          <w:trHeight w:val="837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5 601,7</w:t>
            </w:r>
          </w:p>
        </w:tc>
        <w:tc>
          <w:tcPr>
            <w:tcW w:w="992" w:type="dxa"/>
          </w:tcPr>
          <w:p w:rsidR="004E74EB" w:rsidRPr="0013418A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1 170,8</w:t>
            </w:r>
          </w:p>
        </w:tc>
        <w:tc>
          <w:tcPr>
            <w:tcW w:w="1276" w:type="dxa"/>
          </w:tcPr>
          <w:p w:rsidR="004E74EB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1 247,9</w:t>
            </w:r>
          </w:p>
          <w:p w:rsidR="004E74EB" w:rsidRPr="0013418A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1 061,0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1153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4 370,6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2 206,2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637"/>
        </w:trPr>
        <w:tc>
          <w:tcPr>
            <w:tcW w:w="53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организация работы по отдыху и оздоровлению детей и подростков жителей города;</w:t>
            </w: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- организация работы по отдыху и </w:t>
            </w: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оздоровлению детей и подростков муниципальных предприятий и учреждений города Лыткарино;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организация отдыха профильных спортивно - оздоровительных смен;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 обеспечение бесплатными путевками в организации отдыха и оздоровления детей, находящихся в трудной жизненной ситуации, детей-инвалидов;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- организация работы по отдыху детей категории «трудные подростки» </w:t>
            </w: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lastRenderedPageBreak/>
              <w:t>Всего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 по п. 1.1.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9 906,3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3 377,0</w:t>
            </w:r>
          </w:p>
        </w:tc>
        <w:tc>
          <w:tcPr>
            <w:tcW w:w="1276" w:type="dxa"/>
          </w:tcPr>
          <w:p w:rsidR="004E74EB" w:rsidRPr="008861E9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3 346,3</w:t>
            </w:r>
          </w:p>
        </w:tc>
        <w:tc>
          <w:tcPr>
            <w:tcW w:w="851" w:type="dxa"/>
            <w:shd w:val="clear" w:color="auto" w:fill="auto"/>
          </w:tcPr>
          <w:p w:rsidR="004E74EB" w:rsidRPr="00EC48ED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C48E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4E74EB" w:rsidRPr="00EC48ED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C48E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4E74EB" w:rsidRPr="00EC48ED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EC48ED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559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5 535,7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1 170,8</w:t>
            </w:r>
          </w:p>
        </w:tc>
        <w:tc>
          <w:tcPr>
            <w:tcW w:w="1276" w:type="dxa"/>
          </w:tcPr>
          <w:p w:rsidR="004E74EB" w:rsidRPr="00541EC7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41EC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1 181,9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531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D26E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D26E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4 370,6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2 206,2</w:t>
            </w:r>
          </w:p>
        </w:tc>
        <w:tc>
          <w:tcPr>
            <w:tcW w:w="1276" w:type="dxa"/>
          </w:tcPr>
          <w:p w:rsidR="004E74EB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2 164,4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D26E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26E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8 974,4</w:t>
            </w:r>
          </w:p>
        </w:tc>
        <w:tc>
          <w:tcPr>
            <w:tcW w:w="992" w:type="dxa"/>
            <w:shd w:val="clear" w:color="auto" w:fill="auto"/>
          </w:tcPr>
          <w:p w:rsidR="004E74EB" w:rsidRPr="00D26E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D26E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3 127,9</w:t>
            </w:r>
          </w:p>
        </w:tc>
        <w:tc>
          <w:tcPr>
            <w:tcW w:w="1276" w:type="dxa"/>
          </w:tcPr>
          <w:p w:rsidR="004E74EB" w:rsidRPr="00A174EA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2 663,5</w:t>
            </w:r>
          </w:p>
        </w:tc>
        <w:tc>
          <w:tcPr>
            <w:tcW w:w="851" w:type="dxa"/>
            <w:shd w:val="clear" w:color="auto" w:fill="auto"/>
          </w:tcPr>
          <w:p w:rsidR="004E74EB" w:rsidRPr="00A174EA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A174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4E74EB" w:rsidRPr="00A174EA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A174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4E74EB" w:rsidRPr="00A174EA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A174E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Администрация города Лыткарино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58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5 227,3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038,6</w:t>
            </w:r>
          </w:p>
        </w:tc>
        <w:tc>
          <w:tcPr>
            <w:tcW w:w="1276" w:type="dxa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1 005,7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1 061,0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75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3 747,1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2 089,3</w:t>
            </w:r>
          </w:p>
        </w:tc>
        <w:tc>
          <w:tcPr>
            <w:tcW w:w="1276" w:type="dxa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1 657,8</w:t>
            </w:r>
          </w:p>
        </w:tc>
        <w:tc>
          <w:tcPr>
            <w:tcW w:w="851" w:type="dxa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198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A44045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5 408,827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2 949,3</w:t>
            </w:r>
          </w:p>
        </w:tc>
        <w:tc>
          <w:tcPr>
            <w:tcW w:w="1276" w:type="dxa"/>
          </w:tcPr>
          <w:p w:rsidR="004E74EB" w:rsidRPr="00204600" w:rsidRDefault="004E74EB" w:rsidP="00CF7C74">
            <w:pPr>
              <w:widowControl w:val="0"/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532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459,527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Администрация г.</w:t>
            </w:r>
            <w:r w:rsidRPr="00A44045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Лыткарино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73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1 751,027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949,3</w:t>
            </w:r>
          </w:p>
        </w:tc>
        <w:tc>
          <w:tcPr>
            <w:tcW w:w="1276" w:type="dxa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801,727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51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3 657</w:t>
            </w:r>
            <w:r w:rsidRPr="00B43911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6" w:type="dxa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1657,8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99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2 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1,8715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9,2715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ДК «Мир»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77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15,5715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9,2715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4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7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38,4145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10,6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27,8145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МБУ «МФЦ»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33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1145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27,8145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33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81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МКУ «Комитет по делам культуры, молодёжи, спорта и туризма г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.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Лыткарино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553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59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7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52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18,543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МУ «ЦБС»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559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35,643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18,543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75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8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145,8435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83,4435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МКУ «Управление обеспечения деятельности Администрации г.Лыткарино»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647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C962A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114,6435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83,4435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88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22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36,2145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27,8145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Управление архитектуры, градостроительства и </w:t>
            </w:r>
            <w:proofErr w:type="spellStart"/>
            <w:proofErr w:type="gramStart"/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нвестици</w:t>
            </w:r>
            <w:r w:rsidRPr="00365A8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онной</w:t>
            </w:r>
            <w:proofErr w:type="spellEnd"/>
            <w:proofErr w:type="gramEnd"/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политики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br/>
              <w:t xml:space="preserve"> г. Лыткарино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04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32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0145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27,8145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57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41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53,0145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25,2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27,8145</w:t>
            </w: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«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СШ Лыткарино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»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  <w:p w:rsidR="004E74EB" w:rsidRPr="00192A5C" w:rsidRDefault="004E74EB" w:rsidP="00CF7C74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Default="004E74EB" w:rsidP="00CF7C74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Pr="00192A5C" w:rsidRDefault="004E74EB" w:rsidP="00CF7C74">
            <w:pP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28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40,4145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27,8145</w:t>
            </w: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27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62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21,8715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9,2715</w:t>
            </w: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1C5A62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МБУ «СШОР Лыткарино»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15,5715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9,2715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7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49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4E74EB" w:rsidRPr="0018727A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18727A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9,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Совет депутатов г. Лыткарино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9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15,6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13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82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55</w:t>
            </w: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455F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КУИ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г. Лыткарино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56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</w:tcPr>
          <w:p w:rsidR="004E74EB" w:rsidRPr="00FC455F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27,8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16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92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854</w:t>
            </w: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208,5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645,6735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251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111,9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139,1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1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603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96,6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506,6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hAnsi="Times New Roman"/>
                <w:sz w:val="20"/>
                <w:szCs w:val="20"/>
              </w:rPr>
              <w:t>Организация транспортировки групп детей к месту отдыха и обратно, к месту отправки на оздоровительный отдых и обратно</w:t>
            </w:r>
          </w:p>
        </w:tc>
        <w:tc>
          <w:tcPr>
            <w:tcW w:w="2013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 период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школьных</w:t>
            </w:r>
          </w:p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каникул</w:t>
            </w:r>
          </w:p>
        </w:tc>
        <w:tc>
          <w:tcPr>
            <w:tcW w:w="1134" w:type="dxa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hAnsi="Times New Roman"/>
                <w:sz w:val="20"/>
                <w:szCs w:val="20"/>
              </w:rPr>
              <w:t xml:space="preserve">МКУ «Комитет по делам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8861E9">
              <w:rPr>
                <w:rFonts w:ascii="Times New Roman" w:hAnsi="Times New Roman"/>
                <w:sz w:val="20"/>
                <w:szCs w:val="20"/>
              </w:rPr>
              <w:t>уль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861E9">
              <w:rPr>
                <w:rFonts w:ascii="Times New Roman" w:hAnsi="Times New Roman"/>
                <w:sz w:val="20"/>
                <w:szCs w:val="20"/>
              </w:rPr>
              <w:t>туры</w:t>
            </w:r>
            <w:proofErr w:type="gramEnd"/>
            <w:r w:rsidRPr="008861E9">
              <w:rPr>
                <w:rFonts w:ascii="Times New Roman" w:hAnsi="Times New Roman"/>
                <w:sz w:val="20"/>
                <w:szCs w:val="20"/>
              </w:rPr>
              <w:t xml:space="preserve">, молодёжи, </w:t>
            </w:r>
            <w:r>
              <w:rPr>
                <w:rFonts w:ascii="Times New Roman" w:hAnsi="Times New Roman"/>
                <w:sz w:val="20"/>
                <w:szCs w:val="20"/>
              </w:rPr>
              <w:t>спорта и туризма города Лыткарин</w:t>
            </w:r>
            <w:r w:rsidRPr="008861E9">
              <w:rPr>
                <w:rFonts w:ascii="Times New Roman" w:hAnsi="Times New Roman"/>
                <w:sz w:val="20"/>
                <w:szCs w:val="20"/>
              </w:rPr>
              <w:t>о»</w:t>
            </w: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535"/>
        </w:trPr>
        <w:tc>
          <w:tcPr>
            <w:tcW w:w="534" w:type="dxa"/>
            <w:vMerge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i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539"/>
        </w:trPr>
        <w:tc>
          <w:tcPr>
            <w:tcW w:w="534" w:type="dxa"/>
            <w:vMerge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55"/>
        </w:trPr>
        <w:tc>
          <w:tcPr>
            <w:tcW w:w="534" w:type="dxa"/>
            <w:vMerge w:val="restart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Расходы на погашение кредиторской задолженности  по  проведению  мероприятий по организации  отдыха детей в каникулярное время</w:t>
            </w:r>
          </w:p>
        </w:tc>
        <w:tc>
          <w:tcPr>
            <w:tcW w:w="2013" w:type="dxa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134" w:type="dxa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FC668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68B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ЛИКМ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620"/>
        </w:trPr>
        <w:tc>
          <w:tcPr>
            <w:tcW w:w="534" w:type="dxa"/>
            <w:vMerge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881DFB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        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992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520D5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620"/>
        </w:trPr>
        <w:tc>
          <w:tcPr>
            <w:tcW w:w="534" w:type="dxa"/>
            <w:vMerge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881DFB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8861E9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8861E9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520D5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85"/>
        </w:trPr>
        <w:tc>
          <w:tcPr>
            <w:tcW w:w="53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 Организация отдыха детей и подростков в лагерях с дневным пребыванием на базе школ города</w:t>
            </w: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2 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4" w:type="dxa"/>
            <w:shd w:val="clear" w:color="auto" w:fill="auto"/>
          </w:tcPr>
          <w:p w:rsidR="004E74EB" w:rsidRPr="00AE7CB2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7C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5 440,6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 xml:space="preserve"> 1 3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83</w:t>
            </w: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E74EB" w:rsidRPr="00751A9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1 417</w:t>
            </w:r>
            <w:r w:rsidRPr="00751A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E74EB" w:rsidRPr="00751A9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1A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shd w:val="clear" w:color="auto" w:fill="auto"/>
          </w:tcPr>
          <w:p w:rsidR="004E74EB" w:rsidRPr="00751A90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1A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1" w:type="dxa"/>
            <w:shd w:val="clear" w:color="auto" w:fill="auto"/>
          </w:tcPr>
          <w:p w:rsidR="004E74EB" w:rsidRPr="00751A90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1A9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85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 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751A9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1A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90,2</w:t>
            </w:r>
          </w:p>
        </w:tc>
        <w:tc>
          <w:tcPr>
            <w:tcW w:w="1276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Pr="001341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Pr="001341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Pr="001341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Pr="001341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17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1 030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49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537,6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88"/>
        </w:trPr>
        <w:tc>
          <w:tcPr>
            <w:tcW w:w="15304" w:type="dxa"/>
            <w:gridSpan w:val="13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Задача:- организация временного трудоустройства подростков в период летних школьных каникул</w:t>
            </w:r>
          </w:p>
        </w:tc>
      </w:tr>
      <w:tr w:rsidR="004E74EB" w:rsidRPr="00B43911" w:rsidTr="00CF7C74">
        <w:trPr>
          <w:trHeight w:val="1103"/>
        </w:trPr>
        <w:tc>
          <w:tcPr>
            <w:tcW w:w="53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Основное мероприятие: Организация временного трудоустройства подростков в период летних школьных каникул</w:t>
            </w: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Итого по основному мероприятию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2 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квартал</w:t>
            </w:r>
          </w:p>
        </w:tc>
        <w:tc>
          <w:tcPr>
            <w:tcW w:w="1134" w:type="dxa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1 337</w:t>
            </w:r>
            <w:r w:rsidRPr="001341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87</w:t>
            </w: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4E74EB" w:rsidRPr="007548C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548C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Управление образования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подростков временно трудоустроенных в период летних школьных каникул, 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к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общей численности подростков в возрасте от 14 до 18 лет, подлежащих труд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о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устройству.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6"/>
                <w:szCs w:val="6"/>
                <w:lang w:eastAsia="ru-RU"/>
              </w:rPr>
            </w:pP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spacing w:line="216" w:lineRule="auto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временно трудоустроен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н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ых из числа, состоящих на учёте в КДН и ЗП</w:t>
            </w:r>
          </w:p>
        </w:tc>
      </w:tr>
      <w:tr w:rsidR="004E74EB" w:rsidRPr="00B43911" w:rsidTr="00CF7C74">
        <w:trPr>
          <w:trHeight w:val="970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487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4E74EB" w:rsidRPr="000E1CA0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E1C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579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09"/>
        </w:trPr>
        <w:tc>
          <w:tcPr>
            <w:tcW w:w="53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Итого по 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подпрограмме </w:t>
            </w: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F627AD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16 749,9</w:t>
            </w:r>
          </w:p>
        </w:tc>
        <w:tc>
          <w:tcPr>
            <w:tcW w:w="992" w:type="dxa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41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247</w:t>
            </w:r>
            <w:r w:rsidRPr="001341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5 319,9</w:t>
            </w:r>
          </w:p>
        </w:tc>
        <w:tc>
          <w:tcPr>
            <w:tcW w:w="851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1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445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</w:t>
            </w:r>
          </w:p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г.Лыткарино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E74EB" w:rsidRPr="00A76A58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76A5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11 348,9</w:t>
            </w:r>
          </w:p>
        </w:tc>
        <w:tc>
          <w:tcPr>
            <w:tcW w:w="992" w:type="dxa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341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548</w:t>
            </w:r>
            <w:r w:rsidRPr="0013418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2 617,9</w:t>
            </w:r>
          </w:p>
        </w:tc>
        <w:tc>
          <w:tcPr>
            <w:tcW w:w="851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851" w:type="dxa"/>
            <w:shd w:val="clear" w:color="auto" w:fill="auto"/>
          </w:tcPr>
          <w:p w:rsidR="004E74EB" w:rsidRPr="0013418A" w:rsidRDefault="004E74EB" w:rsidP="00CF7C74">
            <w:pPr>
              <w:widowControl w:val="0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2 061,0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right="480"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right="480"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  <w:tr w:rsidR="004E74EB" w:rsidRPr="00B43911" w:rsidTr="00CF7C74">
        <w:trPr>
          <w:trHeight w:val="378"/>
        </w:trPr>
        <w:tc>
          <w:tcPr>
            <w:tcW w:w="53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2013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5</w:t>
            </w: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401</w:t>
            </w: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2 699,0</w:t>
            </w:r>
          </w:p>
        </w:tc>
        <w:tc>
          <w:tcPr>
            <w:tcW w:w="1276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</w:pPr>
            <w:r w:rsidRPr="00B43911">
              <w:rPr>
                <w:rFonts w:ascii="Times New Roman" w:eastAsia="Times New Roman" w:hAnsi="Times New Roman" w:cs="Arial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right="480"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4E74EB" w:rsidRPr="00B43911" w:rsidRDefault="004E74EB" w:rsidP="00CF7C74">
            <w:pPr>
              <w:widowControl w:val="0"/>
              <w:autoSpaceDE w:val="0"/>
              <w:autoSpaceDN w:val="0"/>
              <w:adjustRightInd w:val="0"/>
              <w:ind w:right="480" w:firstLine="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</w:tr>
    </w:tbl>
    <w:p w:rsidR="004E74EB" w:rsidRDefault="004E74EB" w:rsidP="004E74EB"/>
    <w:p w:rsidR="00B06834" w:rsidRDefault="00B06834"/>
    <w:sectPr w:rsidR="00B06834" w:rsidSect="0071150E">
      <w:pgSz w:w="16838" w:h="11906" w:orient="landscape"/>
      <w:pgMar w:top="1134" w:right="28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E74EB"/>
    <w:rsid w:val="003F129F"/>
    <w:rsid w:val="004265C6"/>
    <w:rsid w:val="004A469A"/>
    <w:rsid w:val="004E74EB"/>
    <w:rsid w:val="00724EDE"/>
    <w:rsid w:val="007E215B"/>
    <w:rsid w:val="00B0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EB"/>
    <w:pPr>
      <w:spacing w:after="0" w:line="240" w:lineRule="auto"/>
      <w:ind w:firstLine="709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4E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74E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9027</Characters>
  <Application>Microsoft Office Word</Application>
  <DocSecurity>0</DocSecurity>
  <Lines>75</Lines>
  <Paragraphs>21</Paragraphs>
  <ScaleCrop>false</ScaleCrop>
  <Company/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2018-07-10T10:29:00Z</dcterms:created>
  <dcterms:modified xsi:type="dcterms:W3CDTF">2018-07-10T10:29:00Z</dcterms:modified>
</cp:coreProperties>
</file>