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4" w:rsidRDefault="00F224E4" w:rsidP="00F224E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224E4">
        <w:rPr>
          <w:b/>
          <w:sz w:val="28"/>
          <w:szCs w:val="28"/>
        </w:rPr>
        <w:t xml:space="preserve">Информация </w:t>
      </w:r>
    </w:p>
    <w:p w:rsidR="00F224E4" w:rsidRDefault="00F224E4" w:rsidP="006F0849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224E4">
        <w:rPr>
          <w:b/>
          <w:sz w:val="28"/>
          <w:szCs w:val="28"/>
        </w:rPr>
        <w:t xml:space="preserve">об устранении нарушений, выявленных в ходе контрольного мероприятия </w:t>
      </w:r>
      <w:r w:rsidRPr="00F224E4">
        <w:rPr>
          <w:rFonts w:eastAsia="Times New Roman"/>
          <w:b/>
          <w:sz w:val="28"/>
          <w:szCs w:val="28"/>
          <w:lang w:eastAsia="ru-RU"/>
        </w:rPr>
        <w:t>«</w:t>
      </w:r>
      <w:r w:rsidR="006F0849" w:rsidRPr="006F0849">
        <w:rPr>
          <w:b/>
          <w:color w:val="auto"/>
          <w:sz w:val="28"/>
          <w:szCs w:val="28"/>
        </w:rPr>
        <w:t>Проверка МУ ДО «ДЮСШ» по вопросу законности и результативности использования бюджетных средств, выделенных в 2016 году на реализацию МП «Физическая культура и спорт города Лыткарино» на 2014 – 2018 годы в части мероприятия «Предоставление финансовых средств на содержание и обеспечение деятельности МУ ДО «ДЮСШ» подпрограммы II «Развитие физической культуры и спорта в городе</w:t>
      </w:r>
      <w:proofErr w:type="gramEnd"/>
      <w:r w:rsidR="006F0849" w:rsidRPr="006F0849">
        <w:rPr>
          <w:b/>
          <w:color w:val="auto"/>
          <w:sz w:val="28"/>
          <w:szCs w:val="28"/>
        </w:rPr>
        <w:t xml:space="preserve"> Лыткарино</w:t>
      </w:r>
      <w:r w:rsidRPr="00F224E4">
        <w:rPr>
          <w:rFonts w:eastAsia="Times New Roman"/>
          <w:b/>
          <w:sz w:val="28"/>
          <w:szCs w:val="28"/>
          <w:lang w:eastAsia="ru-RU"/>
        </w:rPr>
        <w:t>»</w:t>
      </w:r>
    </w:p>
    <w:p w:rsidR="007E00FB" w:rsidRDefault="007E00FB" w:rsidP="00F224E4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E00FB" w:rsidRDefault="007E00FB" w:rsidP="007E00FB">
      <w:pPr>
        <w:pStyle w:val="Default"/>
        <w:spacing w:line="276" w:lineRule="auto"/>
        <w:jc w:val="right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25.12.2017</w:t>
      </w:r>
    </w:p>
    <w:p w:rsidR="00F224E4" w:rsidRDefault="00F224E4" w:rsidP="00F224E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621E1" w:rsidRDefault="00F224E4" w:rsidP="002F447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36837">
        <w:rPr>
          <w:color w:val="auto"/>
          <w:sz w:val="28"/>
          <w:szCs w:val="28"/>
        </w:rPr>
        <w:t xml:space="preserve">По </w:t>
      </w:r>
      <w:r w:rsidR="00A621E1">
        <w:rPr>
          <w:color w:val="auto"/>
          <w:sz w:val="28"/>
          <w:szCs w:val="28"/>
        </w:rPr>
        <w:t xml:space="preserve">результатам проведенной проверки </w:t>
      </w:r>
      <w:r w:rsidR="006169FB">
        <w:rPr>
          <w:color w:val="auto"/>
          <w:sz w:val="28"/>
          <w:szCs w:val="28"/>
        </w:rPr>
        <w:t>МУ ДО «ДЮСШ» в адрес КСП г. </w:t>
      </w:r>
      <w:r w:rsidR="00A621E1">
        <w:rPr>
          <w:color w:val="auto"/>
          <w:sz w:val="28"/>
          <w:szCs w:val="28"/>
        </w:rPr>
        <w:t>Лыткарино был</w:t>
      </w:r>
      <w:r w:rsidR="006169FB">
        <w:rPr>
          <w:color w:val="auto"/>
          <w:sz w:val="28"/>
          <w:szCs w:val="28"/>
        </w:rPr>
        <w:t>и</w:t>
      </w:r>
      <w:r w:rsidR="00A621E1">
        <w:rPr>
          <w:color w:val="auto"/>
          <w:sz w:val="28"/>
          <w:szCs w:val="28"/>
        </w:rPr>
        <w:t xml:space="preserve"> направлен</w:t>
      </w:r>
      <w:r w:rsidR="006169FB">
        <w:rPr>
          <w:color w:val="auto"/>
          <w:sz w:val="28"/>
          <w:szCs w:val="28"/>
        </w:rPr>
        <w:t>ы</w:t>
      </w:r>
      <w:r w:rsidR="00A621E1">
        <w:rPr>
          <w:color w:val="auto"/>
          <w:sz w:val="28"/>
          <w:szCs w:val="28"/>
        </w:rPr>
        <w:t xml:space="preserve"> письм</w:t>
      </w:r>
      <w:r w:rsidR="006169FB">
        <w:rPr>
          <w:color w:val="auto"/>
          <w:sz w:val="28"/>
          <w:szCs w:val="28"/>
        </w:rPr>
        <w:t>а №159и от 15.11.2017, №163и от 17.11.2017</w:t>
      </w:r>
      <w:r w:rsidR="00A621E1">
        <w:rPr>
          <w:color w:val="auto"/>
          <w:sz w:val="28"/>
          <w:szCs w:val="28"/>
        </w:rPr>
        <w:t>, содержащ</w:t>
      </w:r>
      <w:r w:rsidR="006169FB">
        <w:rPr>
          <w:color w:val="auto"/>
          <w:sz w:val="28"/>
          <w:szCs w:val="28"/>
        </w:rPr>
        <w:t>и</w:t>
      </w:r>
      <w:r w:rsidR="00A621E1">
        <w:rPr>
          <w:color w:val="auto"/>
          <w:sz w:val="28"/>
          <w:szCs w:val="28"/>
        </w:rPr>
        <w:t>е информацию о принятых мерах по устранению нарушений, выявленных в ходе контрольного мероприятия.</w:t>
      </w:r>
    </w:p>
    <w:p w:rsidR="002F447C" w:rsidRPr="00536837" w:rsidRDefault="002F447C" w:rsidP="0053683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</w:t>
      </w:r>
      <w:r w:rsidRPr="002F447C">
        <w:rPr>
          <w:rFonts w:ascii="Times New Roman" w:hAnsi="Times New Roman"/>
          <w:bCs/>
          <w:sz w:val="28"/>
          <w:szCs w:val="28"/>
        </w:rPr>
        <w:t xml:space="preserve">предложения и рекомендации, указанные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2F447C">
        <w:rPr>
          <w:rFonts w:ascii="Times New Roman" w:hAnsi="Times New Roman"/>
          <w:bCs/>
          <w:sz w:val="28"/>
          <w:szCs w:val="28"/>
        </w:rPr>
        <w:t>редставлени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6E5186">
        <w:rPr>
          <w:rFonts w:ascii="Times New Roman" w:hAnsi="Times New Roman"/>
          <w:bCs/>
          <w:sz w:val="28"/>
          <w:szCs w:val="28"/>
        </w:rPr>
        <w:t xml:space="preserve"> №</w:t>
      </w:r>
      <w:r w:rsidR="006169FB">
        <w:rPr>
          <w:rFonts w:ascii="Times New Roman" w:hAnsi="Times New Roman"/>
          <w:bCs/>
          <w:sz w:val="28"/>
          <w:szCs w:val="28"/>
        </w:rPr>
        <w:t>11</w:t>
      </w:r>
      <w:r w:rsidR="006E5186">
        <w:rPr>
          <w:rFonts w:ascii="Times New Roman" w:hAnsi="Times New Roman"/>
          <w:bCs/>
          <w:sz w:val="28"/>
          <w:szCs w:val="28"/>
        </w:rPr>
        <w:t xml:space="preserve"> от </w:t>
      </w:r>
      <w:r w:rsidR="006169FB">
        <w:rPr>
          <w:rFonts w:ascii="Times New Roman" w:hAnsi="Times New Roman"/>
          <w:bCs/>
          <w:sz w:val="28"/>
          <w:szCs w:val="28"/>
        </w:rPr>
        <w:t>18.10.2017 и Предписании №2 от 18.10.2017, вынесенных</w:t>
      </w:r>
      <w:r w:rsidRPr="002F447C">
        <w:rPr>
          <w:rFonts w:ascii="Times New Roman" w:hAnsi="Times New Roman"/>
          <w:bCs/>
          <w:sz w:val="28"/>
          <w:szCs w:val="28"/>
        </w:rPr>
        <w:t xml:space="preserve"> КСП </w:t>
      </w:r>
      <w:r>
        <w:rPr>
          <w:rFonts w:ascii="Times New Roman" w:hAnsi="Times New Roman"/>
          <w:bCs/>
          <w:sz w:val="28"/>
          <w:szCs w:val="28"/>
        </w:rPr>
        <w:t>г. Лыткарино</w:t>
      </w:r>
      <w:r w:rsidR="006169FB">
        <w:rPr>
          <w:rFonts w:ascii="Times New Roman" w:hAnsi="Times New Roman"/>
          <w:bCs/>
          <w:sz w:val="28"/>
          <w:szCs w:val="28"/>
        </w:rPr>
        <w:t>,</w:t>
      </w:r>
      <w:r w:rsidRPr="002F447C">
        <w:rPr>
          <w:rFonts w:ascii="Times New Roman" w:hAnsi="Times New Roman"/>
          <w:bCs/>
          <w:sz w:val="28"/>
          <w:szCs w:val="28"/>
        </w:rPr>
        <w:t xml:space="preserve"> </w:t>
      </w:r>
      <w:r w:rsidR="00A621E1">
        <w:rPr>
          <w:rFonts w:ascii="Times New Roman" w:hAnsi="Times New Roman"/>
          <w:bCs/>
          <w:sz w:val="28"/>
          <w:szCs w:val="28"/>
        </w:rPr>
        <w:t xml:space="preserve">были </w:t>
      </w:r>
      <w:r w:rsidRPr="002F447C">
        <w:rPr>
          <w:rFonts w:ascii="Times New Roman" w:hAnsi="Times New Roman"/>
          <w:bCs/>
          <w:sz w:val="28"/>
          <w:szCs w:val="28"/>
        </w:rPr>
        <w:t>реализованы</w:t>
      </w:r>
      <w:r w:rsidR="006E5186">
        <w:rPr>
          <w:rFonts w:ascii="Times New Roman" w:hAnsi="Times New Roman"/>
          <w:bCs/>
          <w:sz w:val="28"/>
          <w:szCs w:val="28"/>
        </w:rPr>
        <w:t xml:space="preserve"> </w:t>
      </w:r>
      <w:r w:rsidR="006169FB">
        <w:rPr>
          <w:rFonts w:ascii="Times New Roman" w:hAnsi="Times New Roman"/>
          <w:bCs/>
          <w:sz w:val="28"/>
          <w:szCs w:val="28"/>
        </w:rPr>
        <w:t>в полном объеме,</w:t>
      </w:r>
      <w:bookmarkStart w:id="0" w:name="_GoBack"/>
      <w:bookmarkEnd w:id="0"/>
      <w:r w:rsidRPr="002F447C">
        <w:rPr>
          <w:rFonts w:ascii="Times New Roman" w:hAnsi="Times New Roman"/>
          <w:bCs/>
          <w:sz w:val="28"/>
          <w:szCs w:val="28"/>
        </w:rPr>
        <w:t xml:space="preserve"> и сняты с контроля.</w:t>
      </w:r>
    </w:p>
    <w:p w:rsidR="00025211" w:rsidRDefault="00025211"/>
    <w:sectPr w:rsidR="00025211" w:rsidSect="00F224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7C"/>
    <w:multiLevelType w:val="hybridMultilevel"/>
    <w:tmpl w:val="834C589E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660"/>
    <w:multiLevelType w:val="hybridMultilevel"/>
    <w:tmpl w:val="DC703350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>
    <w:nsid w:val="363415DE"/>
    <w:multiLevelType w:val="singleLevel"/>
    <w:tmpl w:val="60F86ADE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4"/>
    <w:rsid w:val="00025211"/>
    <w:rsid w:val="001B79AB"/>
    <w:rsid w:val="002F447C"/>
    <w:rsid w:val="00536837"/>
    <w:rsid w:val="006169FB"/>
    <w:rsid w:val="00654FBE"/>
    <w:rsid w:val="006E5186"/>
    <w:rsid w:val="006F0849"/>
    <w:rsid w:val="007E00FB"/>
    <w:rsid w:val="00A621E1"/>
    <w:rsid w:val="00D06EBB"/>
    <w:rsid w:val="00D365DF"/>
    <w:rsid w:val="00E0244C"/>
    <w:rsid w:val="00F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2017-12-22T12:04:00Z</dcterms:created>
  <dcterms:modified xsi:type="dcterms:W3CDTF">2018-01-10T14:52:00Z</dcterms:modified>
</cp:coreProperties>
</file>