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7D" w:rsidRDefault="00E1197D" w:rsidP="00760005">
      <w:pPr>
        <w:jc w:val="center"/>
        <w:rPr>
          <w:rStyle w:val="a"/>
          <w:rFonts w:ascii="Times New Roman" w:hAnsi="Times New Roman" w:cs="Times New Roman"/>
          <w:bCs/>
          <w:sz w:val="28"/>
          <w:szCs w:val="28"/>
        </w:rPr>
      </w:pPr>
      <w:bookmarkStart w:id="0" w:name="sub_21"/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Информация </w:t>
      </w:r>
    </w:p>
    <w:p w:rsidR="00E1197D" w:rsidRDefault="00E1197D" w:rsidP="00760005">
      <w:pPr>
        <w:jc w:val="center"/>
        <w:rPr>
          <w:rStyle w:val="a"/>
          <w:rFonts w:ascii="Times New Roman" w:hAnsi="Times New Roman" w:cs="Times New Roman"/>
          <w:bCs/>
          <w:sz w:val="28"/>
          <w:szCs w:val="28"/>
        </w:rPr>
      </w:pPr>
      <w:r>
        <w:rPr>
          <w:rStyle w:val="a"/>
          <w:rFonts w:ascii="Times New Roman" w:hAnsi="Times New Roman" w:cs="Times New Roman"/>
          <w:bCs/>
          <w:sz w:val="28"/>
          <w:szCs w:val="28"/>
        </w:rPr>
        <w:t>по изменениям,  внесенным в Гражданский процессуальный кодекс Российской Федерации, вступающим в силу с 1 октября 2019 года (Федеральный закон от 28.11.2018 № 451-ФЗ)</w:t>
      </w:r>
    </w:p>
    <w:p w:rsidR="00E1197D" w:rsidRDefault="00E1197D" w:rsidP="004D6BCE">
      <w:pPr>
        <w:rPr>
          <w:rStyle w:val="a"/>
          <w:rFonts w:ascii="Times New Roman" w:hAnsi="Times New Roman" w:cs="Times New Roman"/>
          <w:bCs/>
          <w:sz w:val="28"/>
          <w:szCs w:val="28"/>
        </w:rPr>
      </w:pPr>
    </w:p>
    <w:p w:rsidR="00E1197D" w:rsidRPr="00025869" w:rsidRDefault="00E1197D" w:rsidP="004D6BCE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1. Досудебный порядок урегулирования споров</w:t>
      </w:r>
      <w:bookmarkEnd w:id="0"/>
    </w:p>
    <w:p w:rsidR="00E1197D" w:rsidRDefault="00E119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25869">
        <w:rPr>
          <w:rFonts w:ascii="Times New Roman" w:hAnsi="Times New Roman" w:cs="Times New Roman"/>
          <w:sz w:val="28"/>
          <w:szCs w:val="28"/>
        </w:rPr>
        <w:t>ключено правило о том, что заявление подается в суд после соблюдения претензионного или иного досудебного порядка урегулирования спора, если это предусмотрено федеральным зако</w:t>
      </w:r>
      <w:r>
        <w:rPr>
          <w:rFonts w:ascii="Times New Roman" w:hAnsi="Times New Roman" w:cs="Times New Roman"/>
          <w:sz w:val="28"/>
          <w:szCs w:val="28"/>
        </w:rPr>
        <w:t>ном для данной категории споров  ч. 4 ст. 3 ГПК РФ).</w:t>
      </w:r>
    </w:p>
    <w:p w:rsidR="00E1197D" w:rsidRDefault="00E1197D" w:rsidP="004D6BCE">
      <w:pPr>
        <w:rPr>
          <w:rStyle w:val="a"/>
          <w:rFonts w:ascii="Times New Roman" w:hAnsi="Times New Roman" w:cs="Times New Roman"/>
          <w:bCs/>
          <w:sz w:val="28"/>
          <w:szCs w:val="28"/>
        </w:rPr>
      </w:pPr>
      <w:bookmarkStart w:id="1" w:name="sub_22"/>
    </w:p>
    <w:p w:rsidR="00E1197D" w:rsidRPr="00025869" w:rsidRDefault="00E1197D" w:rsidP="004D6BCE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2. Состав суда</w:t>
      </w:r>
    </w:p>
    <w:bookmarkEnd w:id="1"/>
    <w:p w:rsidR="00E1197D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 xml:space="preserve">В кассационной инстанции дела теперь могут быть рассмотрены не только коллегиально </w:t>
      </w:r>
      <w:r>
        <w:rPr>
          <w:rFonts w:ascii="Times New Roman" w:hAnsi="Times New Roman" w:cs="Times New Roman"/>
          <w:sz w:val="28"/>
          <w:szCs w:val="28"/>
        </w:rPr>
        <w:t xml:space="preserve">(ч.4 ст. 7 ГПК РФ). </w:t>
      </w:r>
      <w:r w:rsidRPr="00025869">
        <w:rPr>
          <w:rFonts w:ascii="Times New Roman" w:hAnsi="Times New Roman" w:cs="Times New Roman"/>
          <w:sz w:val="28"/>
          <w:szCs w:val="28"/>
        </w:rPr>
        <w:t>Единолично будут рассматриваться кассационные жалобы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25869">
        <w:rPr>
          <w:rFonts w:ascii="Times New Roman" w:hAnsi="Times New Roman" w:cs="Times New Roman"/>
          <w:sz w:val="28"/>
          <w:szCs w:val="28"/>
        </w:rPr>
        <w:t xml:space="preserve"> представления на вступившие в законную силу судебные приказы, решения мировых судей и апелляционные определения районных судов, определения мировых судей, районных судов, гарнизонных военных судов и вынесенные по результатам их обжалования определения, решения и определения судов первой и апелляционной инстанций, принятые по делам, рассмотренным в порядке упрощенного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025869">
        <w:rPr>
          <w:rFonts w:ascii="Times New Roman" w:hAnsi="Times New Roman" w:cs="Times New Roman"/>
          <w:sz w:val="28"/>
          <w:szCs w:val="28"/>
        </w:rPr>
        <w:t>ще один случай единоличного рассмотрения дела судом апелляционной инстанции - рассмотрение судом апелляционной инстанции частной жалобы (</w:t>
      </w:r>
      <w:r>
        <w:rPr>
          <w:rFonts w:ascii="Times New Roman" w:hAnsi="Times New Roman" w:cs="Times New Roman"/>
          <w:sz w:val="28"/>
          <w:szCs w:val="28"/>
        </w:rPr>
        <w:t xml:space="preserve">есть </w:t>
      </w:r>
      <w:r w:rsidRPr="00025869">
        <w:rPr>
          <w:rFonts w:ascii="Times New Roman" w:hAnsi="Times New Roman" w:cs="Times New Roman"/>
          <w:sz w:val="28"/>
          <w:szCs w:val="28"/>
        </w:rPr>
        <w:t>исключени</w:t>
      </w:r>
      <w:r>
        <w:rPr>
          <w:rFonts w:ascii="Times New Roman" w:hAnsi="Times New Roman" w:cs="Times New Roman"/>
          <w:sz w:val="28"/>
          <w:szCs w:val="28"/>
        </w:rPr>
        <w:t>я,</w:t>
      </w:r>
      <w:r w:rsidRPr="00025869">
        <w:rPr>
          <w:rFonts w:ascii="Times New Roman" w:hAnsi="Times New Roman" w:cs="Times New Roman"/>
          <w:sz w:val="28"/>
          <w:szCs w:val="28"/>
        </w:rPr>
        <w:t xml:space="preserve"> указанные ГПК РФ)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5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97D" w:rsidRDefault="00E1197D" w:rsidP="00CF735B">
      <w:pPr>
        <w:rPr>
          <w:rStyle w:val="a"/>
          <w:rFonts w:ascii="Times New Roman" w:hAnsi="Times New Roman" w:cs="Times New Roman"/>
          <w:bCs/>
          <w:sz w:val="28"/>
          <w:szCs w:val="28"/>
        </w:rPr>
      </w:pPr>
      <w:bookmarkStart w:id="2" w:name="sub_23"/>
    </w:p>
    <w:p w:rsidR="00E1197D" w:rsidRPr="0029569C" w:rsidRDefault="00E1197D" w:rsidP="00CF735B">
      <w:pPr>
        <w:rPr>
          <w:rFonts w:ascii="Times New Roman" w:hAnsi="Times New Roman" w:cs="Times New Roman"/>
          <w:b/>
          <w:sz w:val="28"/>
          <w:szCs w:val="28"/>
        </w:rPr>
      </w:pPr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3. Отводы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 </w:t>
      </w:r>
      <w:r w:rsidRPr="0029569C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(Глава 2)</w:t>
      </w:r>
    </w:p>
    <w:bookmarkEnd w:id="2"/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Установлено, что судья, рассматривающий дело единолично, вправе разрешить вопрос об отводе или самоотводе путем вынесения мотивированного протокольного определения без у</w:t>
      </w:r>
      <w:r>
        <w:rPr>
          <w:rFonts w:ascii="Times New Roman" w:hAnsi="Times New Roman" w:cs="Times New Roman"/>
          <w:sz w:val="28"/>
          <w:szCs w:val="28"/>
        </w:rPr>
        <w:t>даления в совещательную комнату (ч. 2 ст. 20 ГПК РФ).</w:t>
      </w:r>
    </w:p>
    <w:p w:rsidR="00E1197D" w:rsidRDefault="00E1197D" w:rsidP="00CF735B">
      <w:pPr>
        <w:rPr>
          <w:rStyle w:val="a"/>
          <w:rFonts w:ascii="Times New Roman" w:hAnsi="Times New Roman" w:cs="Times New Roman"/>
          <w:bCs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Введено правило о том, что при равном количестве голосов, поданных за отвод и против отвода, судья считается отведенным.</w:t>
      </w:r>
      <w:bookmarkStart w:id="3" w:name="sub_24"/>
    </w:p>
    <w:p w:rsidR="00E1197D" w:rsidRDefault="00E1197D" w:rsidP="00CF735B">
      <w:pPr>
        <w:rPr>
          <w:rStyle w:val="a"/>
          <w:rFonts w:ascii="Times New Roman" w:hAnsi="Times New Roman" w:cs="Times New Roman"/>
          <w:bCs/>
          <w:sz w:val="28"/>
          <w:szCs w:val="28"/>
        </w:rPr>
      </w:pPr>
    </w:p>
    <w:p w:rsidR="00E1197D" w:rsidRPr="0029569C" w:rsidRDefault="00E1197D" w:rsidP="00CF735B">
      <w:pPr>
        <w:rPr>
          <w:rFonts w:ascii="Times New Roman" w:hAnsi="Times New Roman" w:cs="Times New Roman"/>
          <w:b/>
          <w:sz w:val="28"/>
          <w:szCs w:val="28"/>
        </w:rPr>
      </w:pPr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4. Подсудность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   </w:t>
      </w:r>
      <w:r w:rsidRPr="0029569C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(Глава  3)</w:t>
      </w:r>
    </w:p>
    <w:bookmarkEnd w:id="3"/>
    <w:p w:rsidR="00E1197D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К подсудности судов общей юрисдикции отнесены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869">
        <w:rPr>
          <w:rFonts w:ascii="Times New Roman" w:hAnsi="Times New Roman" w:cs="Times New Roman"/>
          <w:sz w:val="28"/>
          <w:szCs w:val="28"/>
        </w:rPr>
        <w:t>по корпоративным спорам</w:t>
      </w:r>
      <w:r>
        <w:rPr>
          <w:rFonts w:ascii="Times New Roman" w:hAnsi="Times New Roman" w:cs="Times New Roman"/>
          <w:sz w:val="28"/>
          <w:szCs w:val="28"/>
        </w:rPr>
        <w:t xml:space="preserve">  (п. 8 ч. 1 ст. 22 ГПК РФ):</w:t>
      </w:r>
    </w:p>
    <w:p w:rsidR="00E1197D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связанным с созданием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25869">
        <w:rPr>
          <w:rFonts w:ascii="Times New Roman" w:hAnsi="Times New Roman" w:cs="Times New Roman"/>
          <w:sz w:val="28"/>
          <w:szCs w:val="28"/>
        </w:rPr>
        <w:t>являющемся 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2586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1197D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управлением им или участием в</w:t>
      </w:r>
      <w:r>
        <w:rPr>
          <w:rFonts w:ascii="Times New Roman" w:hAnsi="Times New Roman" w:cs="Times New Roman"/>
          <w:sz w:val="28"/>
          <w:szCs w:val="28"/>
        </w:rPr>
        <w:t xml:space="preserve"> таком</w:t>
      </w:r>
      <w:r w:rsidRPr="00025869">
        <w:rPr>
          <w:rFonts w:ascii="Times New Roman" w:hAnsi="Times New Roman" w:cs="Times New Roman"/>
          <w:sz w:val="28"/>
          <w:szCs w:val="28"/>
        </w:rPr>
        <w:t xml:space="preserve"> юридическом лице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5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При обращении в суд с заявлением, содержащим несколько связанных между собой требований, из которых одни подсудны суду общей юрисдикции, другие - арбитражному суду, если разделение требований возможно, судья выносит определение о принятии требований, подсудных суду общей юрисдикции, и о возвращении заявления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25869">
        <w:rPr>
          <w:rFonts w:ascii="Times New Roman" w:hAnsi="Times New Roman" w:cs="Times New Roman"/>
          <w:sz w:val="28"/>
          <w:szCs w:val="28"/>
        </w:rPr>
        <w:t xml:space="preserve"> части требований, подсудных арбитражному суду (а не об отказе в принятии требований, как раньше)</w:t>
      </w:r>
      <w:r>
        <w:rPr>
          <w:rFonts w:ascii="Times New Roman" w:hAnsi="Times New Roman" w:cs="Times New Roman"/>
          <w:sz w:val="28"/>
          <w:szCs w:val="28"/>
        </w:rPr>
        <w:t xml:space="preserve"> (ч. 4 ст. 22 ГПК РФ)</w:t>
      </w:r>
      <w:r w:rsidRPr="00025869">
        <w:rPr>
          <w:rFonts w:ascii="Times New Roman" w:hAnsi="Times New Roman" w:cs="Times New Roman"/>
          <w:sz w:val="28"/>
          <w:szCs w:val="28"/>
        </w:rPr>
        <w:t>.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Изменилась подсудность дел мировому судье</w:t>
      </w:r>
      <w:r>
        <w:rPr>
          <w:rFonts w:ascii="Times New Roman" w:hAnsi="Times New Roman" w:cs="Times New Roman"/>
          <w:sz w:val="28"/>
          <w:szCs w:val="28"/>
        </w:rPr>
        <w:t xml:space="preserve">   (ст. 23 ГПК РФ)</w:t>
      </w:r>
      <w:r w:rsidRPr="00025869">
        <w:rPr>
          <w:rFonts w:ascii="Times New Roman" w:hAnsi="Times New Roman" w:cs="Times New Roman"/>
          <w:sz w:val="28"/>
          <w:szCs w:val="28"/>
        </w:rPr>
        <w:t>: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исключены "иные дела, возникающие из семейно-правовых отношений";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исключены дела об определении порядка пользования имуществом;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включены дела по имущественным спорам, возникающим в сфере защиты прав потребителей, при цене иска, не превышающей ста тысяч рублей.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bookmarkStart w:id="4" w:name="sub_25"/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5. Представительство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 </w:t>
      </w:r>
      <w:r w:rsidRPr="0029569C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(Глава 5)</w:t>
      </w:r>
    </w:p>
    <w:bookmarkEnd w:id="4"/>
    <w:p w:rsidR="00E1197D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Установлено, что представителями в суде могут выступать адвокаты и иные оказывающие юридическую помощь лица, имеющие высшее юридическое образование либо ученую степень по юридической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(ст. 49 ГПК РФ).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Они должны предоставить суду 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869">
        <w:rPr>
          <w:rFonts w:ascii="Times New Roman" w:hAnsi="Times New Roman" w:cs="Times New Roman"/>
          <w:sz w:val="28"/>
          <w:szCs w:val="28"/>
        </w:rPr>
        <w:t>удостоверяющие их полномочия, а также документы: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удостоверяющие статус адвоката (для адвокатов);</w:t>
      </w:r>
    </w:p>
    <w:p w:rsidR="00E1197D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о высшем юридическом образовании или ученой степени по юридической специальности.</w:t>
      </w:r>
    </w:p>
    <w:p w:rsidR="00E1197D" w:rsidRPr="00FE1307" w:rsidRDefault="00E1197D" w:rsidP="00CF735B">
      <w:pPr>
        <w:rPr>
          <w:rFonts w:ascii="Times New Roman" w:hAnsi="Times New Roman" w:cs="Times New Roman"/>
          <w:b/>
          <w:sz w:val="28"/>
          <w:szCs w:val="28"/>
        </w:rPr>
      </w:pPr>
      <w:r w:rsidRPr="00FE1307">
        <w:rPr>
          <w:rFonts w:ascii="Times New Roman" w:hAnsi="Times New Roman" w:cs="Times New Roman"/>
          <w:b/>
          <w:sz w:val="28"/>
          <w:szCs w:val="28"/>
        </w:rPr>
        <w:t>Исключения: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представители по делам, рассматриваемым мировыми судьями и районными судами;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законные представители;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патентные поверенные по спорам, связанным с правовой охраной результатов интеллектуальной деятельности и средств индивидуализации;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арбитражные управляющие при исполнении возложенных на них обязанностей в деле о банкротстве;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профессиональные союзы, их организации, объединения, представляющие в суде интересы лиц, являющихся членами профессиональных союзов, по спорам, связанным с нарушением или оспариванием прав, свобод и законных интересов в сфере трудовых (служебных) отношений и иных непосредственно связанных с ними отношений;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 xml:space="preserve">- иные лица, указанные в федеральном законе </w:t>
      </w:r>
      <w:r>
        <w:rPr>
          <w:rFonts w:ascii="Times New Roman" w:hAnsi="Times New Roman" w:cs="Times New Roman"/>
          <w:sz w:val="28"/>
          <w:szCs w:val="28"/>
        </w:rPr>
        <w:t>(ст. 49, ч. 3 ст. 52, ч. 5 ст. 53 ГПК РФ).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25869">
        <w:rPr>
          <w:rFonts w:ascii="Times New Roman" w:hAnsi="Times New Roman" w:cs="Times New Roman"/>
          <w:sz w:val="28"/>
          <w:szCs w:val="28"/>
        </w:rPr>
        <w:t>е могут быть представителями в суде, включены помощники судей, работники аппарата суда.</w:t>
      </w:r>
    </w:p>
    <w:p w:rsidR="00E1197D" w:rsidRPr="00025869" w:rsidRDefault="00E1197D">
      <w:pPr>
        <w:rPr>
          <w:rFonts w:ascii="Times New Roman" w:hAnsi="Times New Roman" w:cs="Times New Roman"/>
          <w:sz w:val="28"/>
          <w:szCs w:val="28"/>
        </w:rPr>
      </w:pPr>
    </w:p>
    <w:p w:rsidR="00E1197D" w:rsidRPr="0029569C" w:rsidRDefault="00E1197D" w:rsidP="00CF735B">
      <w:pPr>
        <w:rPr>
          <w:rFonts w:ascii="Times New Roman" w:hAnsi="Times New Roman" w:cs="Times New Roman"/>
          <w:b/>
          <w:sz w:val="28"/>
          <w:szCs w:val="28"/>
        </w:rPr>
      </w:pPr>
      <w:bookmarkStart w:id="5" w:name="sub_26"/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6. Доказательства и доказывание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(Глава 6, ст. 55-87 ГП РФ)</w:t>
      </w:r>
    </w:p>
    <w:bookmarkEnd w:id="5"/>
    <w:p w:rsidR="00E1197D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Установлена обязанность лиц, участвующих в деле (не только сторон), раскрыть доказательства, на которые они ссылаются, перед другими лицами, участвующими в деле</w:t>
      </w:r>
      <w:r>
        <w:rPr>
          <w:rFonts w:ascii="Times New Roman" w:hAnsi="Times New Roman" w:cs="Times New Roman"/>
          <w:sz w:val="28"/>
          <w:szCs w:val="28"/>
        </w:rPr>
        <w:t xml:space="preserve"> (ч.  3 ст. 56 ГПК РФ).</w:t>
      </w:r>
    </w:p>
    <w:p w:rsidR="00E1197D" w:rsidRDefault="00E1197D" w:rsidP="00FE1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25869">
        <w:rPr>
          <w:rFonts w:ascii="Times New Roman" w:hAnsi="Times New Roman" w:cs="Times New Roman"/>
          <w:sz w:val="28"/>
          <w:szCs w:val="28"/>
        </w:rPr>
        <w:t>опии представленных в суд документов, должны быть предоставлены другим лицам, участвующим в деле, если у них эти документы отсутствуют. Это касается и копий письменных доказательств, истребуемых судом, которые направляются д</w:t>
      </w:r>
      <w:r>
        <w:rPr>
          <w:rFonts w:ascii="Times New Roman" w:hAnsi="Times New Roman" w:cs="Times New Roman"/>
          <w:sz w:val="28"/>
          <w:szCs w:val="28"/>
        </w:rPr>
        <w:t>ругим лицам, участвующим в деле (ч. 1 ст. 57 ГПК РФ).</w:t>
      </w:r>
    </w:p>
    <w:p w:rsidR="00E1197D" w:rsidRPr="00025869" w:rsidRDefault="00E1197D" w:rsidP="00FE1307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 xml:space="preserve"> Преюдициальное значение при рассмотрении гражданского дела имеет не только вступивший в законную силу приговор суда по уголовному делу, как раньше, но и иные постановления суда по уголовному делу и постановления суда по делу об административном правонарушении.</w:t>
      </w:r>
    </w:p>
    <w:p w:rsidR="00E1197D" w:rsidRPr="00025869" w:rsidRDefault="00E1197D">
      <w:pPr>
        <w:rPr>
          <w:rFonts w:ascii="Times New Roman" w:hAnsi="Times New Roman" w:cs="Times New Roman"/>
          <w:sz w:val="28"/>
          <w:szCs w:val="28"/>
        </w:rPr>
      </w:pP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bookmarkStart w:id="6" w:name="sub_27"/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7. Судебные расходы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 </w:t>
      </w:r>
      <w:r w:rsidRPr="00FE1307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(ст. 88-104 ГПК РФ)</w:t>
      </w:r>
    </w:p>
    <w:bookmarkEnd w:id="6"/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ГПК РФ теперь предусматривает не только возможность отсрочки и рассрочки уплаты государственной пошлины, но и в соответствии с налоговым законодательством - освобождение от ее уплаты и уменьшение ее размера</w:t>
      </w:r>
      <w:r>
        <w:rPr>
          <w:rFonts w:ascii="Times New Roman" w:hAnsi="Times New Roman" w:cs="Times New Roman"/>
          <w:sz w:val="28"/>
          <w:szCs w:val="28"/>
        </w:rPr>
        <w:t xml:space="preserve"> (ст. 88-90 ГПК РФ)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Судебные издержки теперь могут взыскиваться с третьих лиц, не заявляющих самостоятельные требования относительно предмета спора</w:t>
      </w:r>
      <w:r>
        <w:rPr>
          <w:rFonts w:ascii="Times New Roman" w:hAnsi="Times New Roman" w:cs="Times New Roman"/>
          <w:sz w:val="28"/>
          <w:szCs w:val="28"/>
        </w:rPr>
        <w:t xml:space="preserve"> либо в пользу этих третьих лиц (дополнены ч. 3,4  в ст. 98 ГПК РФ)</w:t>
      </w:r>
      <w:r w:rsidRPr="00025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 xml:space="preserve">- могут быть возмещены судебные издержки, понесенные третьими лицами, участвовавшими в деле на стороне, в пользу которой принят судебный акт, </w:t>
      </w:r>
      <w:r w:rsidRPr="00760005">
        <w:rPr>
          <w:rFonts w:ascii="Times New Roman" w:hAnsi="Times New Roman" w:cs="Times New Roman"/>
          <w:sz w:val="28"/>
          <w:szCs w:val="28"/>
        </w:rPr>
        <w:t>если их фактическое поведение способствовало принятию данного судебного акта;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могут быть взысканы судебные издержки с третьего лица, обжаловавшего судебный акт, если его жалоба была оставлена без удовлетворения.</w:t>
      </w:r>
    </w:p>
    <w:p w:rsidR="00E1197D" w:rsidRDefault="00E1197D" w:rsidP="00CF7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25869">
        <w:rPr>
          <w:rFonts w:ascii="Times New Roman" w:hAnsi="Times New Roman" w:cs="Times New Roman"/>
          <w:sz w:val="28"/>
          <w:szCs w:val="28"/>
        </w:rPr>
        <w:t xml:space="preserve">становлены сроки, в течение которых может быть подано заявление по вопросу о судебных расходах, не разрешенному при рассмотрении дела, - в течение трех месяцев со дня вступления в законную силу последнего судебного акта, принятием которого закончилось рассмотрение дела </w:t>
      </w:r>
      <w:r>
        <w:rPr>
          <w:rFonts w:ascii="Times New Roman" w:hAnsi="Times New Roman" w:cs="Times New Roman"/>
          <w:sz w:val="28"/>
          <w:szCs w:val="28"/>
        </w:rPr>
        <w:t>(дополнен</w:t>
      </w:r>
      <w:bookmarkStart w:id="7" w:name="_GoBack"/>
      <w:bookmarkEnd w:id="7"/>
      <w:r>
        <w:rPr>
          <w:rFonts w:ascii="Times New Roman" w:hAnsi="Times New Roman" w:cs="Times New Roman"/>
          <w:sz w:val="28"/>
          <w:szCs w:val="28"/>
        </w:rPr>
        <w:t xml:space="preserve"> ст. 103.1)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Этот срок может быть восстановлен судом, если пропущен по уважительной причине.</w:t>
      </w:r>
    </w:p>
    <w:p w:rsidR="00E1197D" w:rsidRPr="00025869" w:rsidRDefault="00E1197D" w:rsidP="00CF735B">
      <w:pPr>
        <w:rPr>
          <w:rStyle w:val="a"/>
          <w:rFonts w:ascii="Times New Roman" w:hAnsi="Times New Roman" w:cs="Times New Roman"/>
          <w:bCs/>
          <w:sz w:val="28"/>
          <w:szCs w:val="28"/>
        </w:rPr>
      </w:pPr>
      <w:bookmarkStart w:id="8" w:name="sub_28"/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8. Судебные штрафы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 </w:t>
      </w:r>
      <w:r w:rsidRPr="0029569C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(Глава 8, ст. 105-106 ГПК РФ)</w:t>
      </w:r>
    </w:p>
    <w:bookmarkEnd w:id="8"/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 xml:space="preserve">Вместо ранее установленных </w:t>
      </w:r>
      <w:hyperlink w:anchor="sub_11" w:history="1">
        <w:r w:rsidRPr="00025869">
          <w:rPr>
            <w:rStyle w:val="a0"/>
            <w:rFonts w:ascii="Times New Roman" w:hAnsi="Times New Roman"/>
            <w:sz w:val="28"/>
            <w:szCs w:val="28"/>
          </w:rPr>
          <w:t xml:space="preserve"> </w:t>
        </w:r>
      </w:hyperlink>
      <w:r w:rsidRPr="00025869">
        <w:rPr>
          <w:rFonts w:ascii="Times New Roman" w:hAnsi="Times New Roman" w:cs="Times New Roman"/>
          <w:sz w:val="28"/>
          <w:szCs w:val="28"/>
        </w:rPr>
        <w:t xml:space="preserve"> различных размеров судебных штрафов введена единая норма для всех процессуальных проступков.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Установлен максимальный размер судебных штрафов: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пять тысяч рублей для граждан;</w:t>
      </w:r>
    </w:p>
    <w:p w:rsidR="00E1197D" w:rsidRPr="00025869" w:rsidRDefault="00E1197D" w:rsidP="00CF735B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тридцать тысяч рублей для должностных лиц;</w:t>
      </w:r>
    </w:p>
    <w:p w:rsidR="00E1197D" w:rsidRDefault="00E1197D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сто тысяч рублей для организаций.</w:t>
      </w:r>
    </w:p>
    <w:p w:rsidR="00E1197D" w:rsidRPr="00025869" w:rsidRDefault="00E1197D">
      <w:pPr>
        <w:rPr>
          <w:rFonts w:ascii="Times New Roman" w:hAnsi="Times New Roman" w:cs="Times New Roman"/>
          <w:sz w:val="28"/>
          <w:szCs w:val="28"/>
        </w:rPr>
      </w:pPr>
    </w:p>
    <w:p w:rsidR="00E1197D" w:rsidRPr="00025869" w:rsidRDefault="00E1197D" w:rsidP="001D5939">
      <w:pPr>
        <w:rPr>
          <w:rFonts w:ascii="Times New Roman" w:hAnsi="Times New Roman" w:cs="Times New Roman"/>
          <w:sz w:val="28"/>
          <w:szCs w:val="28"/>
        </w:rPr>
      </w:pPr>
      <w:bookmarkStart w:id="9" w:name="sub_29"/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9. Процессуальные сроки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 </w:t>
      </w:r>
      <w:r w:rsidRPr="0029569C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(Глава 9, ст. 107-112 ГПК РФ)</w:t>
      </w:r>
    </w:p>
    <w:bookmarkEnd w:id="9"/>
    <w:p w:rsidR="00E1197D" w:rsidRPr="00025869" w:rsidRDefault="00E1197D" w:rsidP="001D5939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 xml:space="preserve">Уточнено, что в сроки, исчисляемые днями, не включаются нерабочие дни, </w:t>
      </w:r>
      <w:r>
        <w:rPr>
          <w:rFonts w:ascii="Times New Roman" w:hAnsi="Times New Roman" w:cs="Times New Roman"/>
          <w:sz w:val="28"/>
          <w:szCs w:val="28"/>
        </w:rPr>
        <w:t>если иное не установлено ГПК РФ (ст.107)</w:t>
      </w:r>
    </w:p>
    <w:p w:rsidR="00E1197D" w:rsidRPr="00025869" w:rsidRDefault="00E1197D" w:rsidP="001D5939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Теперь заявление о восстановлении пропущенного процессуального срока может быть рассмотрено без проведения судебного заседания в случаях, установленных ГПК РФ (например, заявление о восстановлении срока кассационного обжалования).</w:t>
      </w:r>
    </w:p>
    <w:p w:rsidR="00E1197D" w:rsidRPr="00025869" w:rsidRDefault="00E1197D">
      <w:pPr>
        <w:rPr>
          <w:rFonts w:ascii="Times New Roman" w:hAnsi="Times New Roman" w:cs="Times New Roman"/>
          <w:sz w:val="28"/>
          <w:szCs w:val="28"/>
        </w:rPr>
      </w:pPr>
    </w:p>
    <w:p w:rsidR="00E1197D" w:rsidRPr="00025869" w:rsidRDefault="00E1197D" w:rsidP="001D5939">
      <w:pPr>
        <w:rPr>
          <w:rFonts w:ascii="Times New Roman" w:hAnsi="Times New Roman" w:cs="Times New Roman"/>
          <w:sz w:val="28"/>
          <w:szCs w:val="28"/>
        </w:rPr>
      </w:pPr>
      <w:bookmarkStart w:id="10" w:name="sub_30"/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10. Судебные извещения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  </w:t>
      </w:r>
      <w:r w:rsidRPr="0029569C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(Глава 10, ст. 113-120 ГПК РФ)</w:t>
      </w:r>
    </w:p>
    <w:bookmarkEnd w:id="10"/>
    <w:p w:rsidR="00E1197D" w:rsidRPr="00025869" w:rsidRDefault="00E1197D" w:rsidP="001D5939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 xml:space="preserve">Информация о принятии искового заявления, заявления к производству суда, о времени и месте судебного заседания или совершения отдельного процессуального действия </w:t>
      </w:r>
      <w:r w:rsidRPr="00FC4E06">
        <w:rPr>
          <w:rFonts w:ascii="Times New Roman" w:hAnsi="Times New Roman" w:cs="Times New Roman"/>
          <w:sz w:val="28"/>
          <w:szCs w:val="28"/>
        </w:rPr>
        <w:t>должна всегда</w:t>
      </w:r>
      <w:r w:rsidRPr="00025869">
        <w:rPr>
          <w:rFonts w:ascii="Times New Roman" w:hAnsi="Times New Roman" w:cs="Times New Roman"/>
          <w:sz w:val="28"/>
          <w:szCs w:val="28"/>
        </w:rPr>
        <w:t xml:space="preserve"> (а не при наличии технической возможности, как раньше) размещаться судом на официальном сайте суда в сети "Интернет". Документы, подтверждающие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025869">
        <w:rPr>
          <w:rFonts w:ascii="Times New Roman" w:hAnsi="Times New Roman" w:cs="Times New Roman"/>
          <w:sz w:val="28"/>
          <w:szCs w:val="28"/>
        </w:rPr>
        <w:t>, приобщаются к материалам дела.</w:t>
      </w:r>
    </w:p>
    <w:p w:rsidR="00E1197D" w:rsidRDefault="00E1197D" w:rsidP="001D5939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Установлен срок размещения</w:t>
      </w:r>
      <w:r>
        <w:rPr>
          <w:rFonts w:ascii="Times New Roman" w:hAnsi="Times New Roman" w:cs="Times New Roman"/>
          <w:sz w:val="28"/>
          <w:szCs w:val="28"/>
        </w:rPr>
        <w:t xml:space="preserve"> этой</w:t>
      </w:r>
      <w:r w:rsidRPr="00025869">
        <w:rPr>
          <w:rFonts w:ascii="Times New Roman" w:hAnsi="Times New Roman" w:cs="Times New Roman"/>
          <w:sz w:val="28"/>
          <w:szCs w:val="28"/>
        </w:rPr>
        <w:t xml:space="preserve"> информации - не позднее чем за пятнадцать дней до начала судебного заседания или совершения отдельного процессуального действия</w:t>
      </w:r>
      <w:r>
        <w:rPr>
          <w:rFonts w:ascii="Times New Roman" w:hAnsi="Times New Roman" w:cs="Times New Roman"/>
          <w:sz w:val="28"/>
          <w:szCs w:val="28"/>
        </w:rPr>
        <w:t xml:space="preserve">  (ч.7 ст. 113 ГПК РФ).</w:t>
      </w:r>
      <w:r w:rsidRPr="00025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97D" w:rsidRDefault="00E1197D" w:rsidP="001D5939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Ранее это был "достаточный срок для подготовки к делу и своевременной явки в суд".</w:t>
      </w:r>
    </w:p>
    <w:p w:rsidR="00E1197D" w:rsidRDefault="00E1197D" w:rsidP="001D5939">
      <w:pPr>
        <w:rPr>
          <w:rStyle w:val="a"/>
          <w:rFonts w:ascii="Times New Roman" w:hAnsi="Times New Roman" w:cs="Times New Roman"/>
          <w:bCs/>
          <w:sz w:val="28"/>
          <w:szCs w:val="28"/>
        </w:rPr>
      </w:pPr>
      <w:bookmarkStart w:id="11" w:name="sub_32"/>
    </w:p>
    <w:p w:rsidR="00E1197D" w:rsidRDefault="00E1197D" w:rsidP="001D5939">
      <w:pPr>
        <w:rPr>
          <w:rStyle w:val="a"/>
          <w:rFonts w:ascii="Times New Roman" w:hAnsi="Times New Roman" w:cs="Times New Roman"/>
          <w:bCs/>
          <w:sz w:val="28"/>
          <w:szCs w:val="28"/>
        </w:rPr>
      </w:pPr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ПРОИЗВОДСТВО В СУДЕ ПЕРВОЙ ИНСТАНИИ </w:t>
      </w:r>
    </w:p>
    <w:p w:rsidR="00E1197D" w:rsidRDefault="00E1197D" w:rsidP="001D5939">
      <w:pPr>
        <w:rPr>
          <w:rStyle w:val="a"/>
          <w:rFonts w:ascii="Times New Roman" w:hAnsi="Times New Roman" w:cs="Times New Roman"/>
          <w:bCs/>
          <w:sz w:val="28"/>
          <w:szCs w:val="28"/>
        </w:rPr>
      </w:pPr>
    </w:p>
    <w:p w:rsidR="00E1197D" w:rsidRPr="00025869" w:rsidRDefault="00E1197D" w:rsidP="001D5939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1. Приказное производство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 </w:t>
      </w:r>
      <w:r w:rsidRPr="0029569C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(Глава 11)</w:t>
      </w:r>
    </w:p>
    <w:bookmarkEnd w:id="11"/>
    <w:p w:rsidR="00E1197D" w:rsidRPr="00025869" w:rsidRDefault="00E1197D" w:rsidP="001D5939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В перечень требований, по которым может быть выдан судебный приказ, включены требования о взыскании задолженности по оплате расходов на капитальный ремонт и содержание общего и</w:t>
      </w:r>
      <w:r>
        <w:rPr>
          <w:rFonts w:ascii="Times New Roman" w:hAnsi="Times New Roman" w:cs="Times New Roman"/>
          <w:sz w:val="28"/>
          <w:szCs w:val="28"/>
        </w:rPr>
        <w:t>мущества в многоквартирном доме (ст. 122 ГПК РФ)</w:t>
      </w:r>
    </w:p>
    <w:p w:rsidR="00E1197D" w:rsidRPr="00025869" w:rsidRDefault="00E1197D" w:rsidP="001D5939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Установлен срок, в течение которого судья высылает копию судебного приказа должнику - пять дней со дня вынесения судебного приказа.</w:t>
      </w:r>
    </w:p>
    <w:p w:rsidR="00E1197D" w:rsidRPr="00025869" w:rsidRDefault="00E1197D" w:rsidP="001D5939">
      <w:pPr>
        <w:rPr>
          <w:rFonts w:ascii="Times New Roman" w:hAnsi="Times New Roman" w:cs="Times New Roman"/>
          <w:sz w:val="28"/>
          <w:szCs w:val="28"/>
        </w:rPr>
      </w:pPr>
    </w:p>
    <w:p w:rsidR="00E1197D" w:rsidRPr="0029569C" w:rsidRDefault="00E1197D" w:rsidP="001D5939">
      <w:pPr>
        <w:rPr>
          <w:rFonts w:ascii="Times New Roman" w:hAnsi="Times New Roman" w:cs="Times New Roman"/>
          <w:b/>
          <w:sz w:val="28"/>
          <w:szCs w:val="28"/>
        </w:rPr>
      </w:pPr>
      <w:bookmarkStart w:id="12" w:name="sub_33"/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2. Исковое заявление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 о вынесении судебного приказа </w:t>
      </w:r>
      <w:r w:rsidRPr="0029569C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(ст. 124 ГПК РФ)</w:t>
      </w:r>
    </w:p>
    <w:bookmarkEnd w:id="12"/>
    <w:p w:rsidR="00E1197D" w:rsidRPr="00025869" w:rsidRDefault="00E1197D" w:rsidP="001D5939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Расширен перечень сведений об ответчике, подлежащих включению в исковое заявление, дополнительно это:</w:t>
      </w:r>
    </w:p>
    <w:p w:rsidR="00E1197D" w:rsidRPr="00025869" w:rsidRDefault="00E1197D" w:rsidP="001D5939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фамилия, имя, отчество (при наличии);</w:t>
      </w:r>
    </w:p>
    <w:p w:rsidR="00E1197D" w:rsidRPr="00025869" w:rsidRDefault="00E1197D" w:rsidP="001D5939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дата и место рождения (если известны);</w:t>
      </w:r>
    </w:p>
    <w:p w:rsidR="00E1197D" w:rsidRPr="00025869" w:rsidRDefault="00E1197D" w:rsidP="001D5939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место работы (если известно);</w:t>
      </w:r>
    </w:p>
    <w:p w:rsidR="00E1197D" w:rsidRPr="00025869" w:rsidRDefault="00E1197D" w:rsidP="001D5939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удостоверения, серия и номер свидетельства о регистрации транспортного средства);</w:t>
      </w:r>
    </w:p>
    <w:p w:rsidR="00E1197D" w:rsidRDefault="00E1197D" w:rsidP="001D5939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идентификационный номер налогоплательщика и основной государственный регистрационный номер организации.</w:t>
      </w:r>
    </w:p>
    <w:p w:rsidR="00E1197D" w:rsidRPr="00025869" w:rsidRDefault="00E1197D" w:rsidP="001D5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указывается</w:t>
      </w:r>
      <w:r w:rsidRPr="003E5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эти сведения </w:t>
      </w:r>
      <w:r w:rsidRPr="00025869">
        <w:rPr>
          <w:rFonts w:ascii="Times New Roman" w:hAnsi="Times New Roman" w:cs="Times New Roman"/>
          <w:sz w:val="28"/>
          <w:szCs w:val="28"/>
        </w:rPr>
        <w:t>известны истцу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97D" w:rsidRDefault="00E1197D" w:rsidP="001D5939">
      <w:pPr>
        <w:rPr>
          <w:rFonts w:ascii="Times New Roman" w:hAnsi="Times New Roman" w:cs="Times New Roman"/>
          <w:i/>
          <w:sz w:val="28"/>
          <w:szCs w:val="28"/>
        </w:rPr>
      </w:pPr>
    </w:p>
    <w:p w:rsidR="00E1197D" w:rsidRPr="0029569C" w:rsidRDefault="00E1197D" w:rsidP="001D5939">
      <w:pPr>
        <w:rPr>
          <w:rFonts w:ascii="Times New Roman" w:hAnsi="Times New Roman" w:cs="Times New Roman"/>
          <w:sz w:val="28"/>
          <w:szCs w:val="28"/>
        </w:rPr>
      </w:pPr>
      <w:r w:rsidRPr="0029569C">
        <w:rPr>
          <w:rFonts w:ascii="Times New Roman" w:hAnsi="Times New Roman" w:cs="Times New Roman"/>
          <w:b/>
          <w:sz w:val="28"/>
          <w:szCs w:val="28"/>
        </w:rPr>
        <w:t>3. Вынесение судебного приказа</w:t>
      </w:r>
      <w:r w:rsidRPr="00295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97D" w:rsidRPr="0029569C" w:rsidRDefault="00E1197D" w:rsidP="00FE1307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29569C">
        <w:rPr>
          <w:rFonts w:ascii="Times New Roman" w:hAnsi="Times New Roman" w:cs="Times New Roman"/>
          <w:sz w:val="28"/>
          <w:szCs w:val="28"/>
          <w:lang w:eastAsia="en-US"/>
        </w:rPr>
        <w:t>Судебный приказ выносится без вызова взыскателя и должника и проведения</w:t>
      </w:r>
      <w:r w:rsidRPr="0029569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9569C">
        <w:rPr>
          <w:rFonts w:ascii="Times New Roman" w:hAnsi="Times New Roman" w:cs="Times New Roman"/>
          <w:sz w:val="28"/>
          <w:szCs w:val="28"/>
          <w:lang w:eastAsia="en-US"/>
        </w:rPr>
        <w:t>судебного разбирательства</w:t>
      </w:r>
      <w:r w:rsidRPr="00FE1307">
        <w:rPr>
          <w:rFonts w:ascii="Times New Roman" w:hAnsi="Times New Roman" w:cs="Times New Roman"/>
          <w:sz w:val="28"/>
          <w:szCs w:val="28"/>
        </w:rPr>
        <w:t xml:space="preserve"> </w:t>
      </w:r>
      <w:r w:rsidRPr="0029569C">
        <w:rPr>
          <w:rFonts w:ascii="Times New Roman" w:hAnsi="Times New Roman" w:cs="Times New Roman"/>
          <w:sz w:val="28"/>
          <w:szCs w:val="28"/>
        </w:rPr>
        <w:t>(ч.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69C">
        <w:rPr>
          <w:rFonts w:ascii="Times New Roman" w:hAnsi="Times New Roman" w:cs="Times New Roman"/>
          <w:sz w:val="28"/>
          <w:szCs w:val="28"/>
        </w:rPr>
        <w:t>2 ст. 126 ГПК РФ)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97D" w:rsidRPr="0029569C" w:rsidRDefault="00E1197D" w:rsidP="009A59F7">
      <w:pPr>
        <w:widowControl/>
        <w:rPr>
          <w:rFonts w:ascii="Times New Roman" w:hAnsi="Times New Roman" w:cs="Times New Roman"/>
          <w:sz w:val="28"/>
          <w:szCs w:val="28"/>
          <w:lang w:eastAsia="en-US"/>
        </w:rPr>
      </w:pPr>
      <w:r w:rsidRPr="0029569C">
        <w:rPr>
          <w:rFonts w:ascii="Times New Roman" w:hAnsi="Times New Roman" w:cs="Times New Roman"/>
          <w:sz w:val="28"/>
          <w:szCs w:val="28"/>
          <w:lang w:eastAsia="en-US"/>
        </w:rPr>
        <w:t xml:space="preserve"> Суд исследует изложенные в направленном взыскателем заявлении о вынесении судебного приказа и приложенных к нему документах сведения в обоснование позиции данного лица и выносит судебный приказ на основании представленных документов.</w:t>
      </w:r>
    </w:p>
    <w:p w:rsidR="00E1197D" w:rsidRPr="009A59F7" w:rsidRDefault="00E1197D" w:rsidP="0029569C">
      <w:pPr>
        <w:widowControl/>
        <w:ind w:firstLine="0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</w:p>
    <w:p w:rsidR="00E1197D" w:rsidRDefault="00E1197D" w:rsidP="00262E09">
      <w:pPr>
        <w:widowControl/>
        <w:ind w:left="1612" w:hanging="892"/>
        <w:rPr>
          <w:rFonts w:ascii="Times New Roman" w:hAnsi="Times New Roman" w:cs="Times New Roman"/>
          <w:bCs/>
          <w:color w:val="26282F"/>
          <w:sz w:val="28"/>
          <w:szCs w:val="28"/>
          <w:lang w:eastAsia="en-US"/>
        </w:rPr>
      </w:pPr>
      <w:r w:rsidRPr="0029569C">
        <w:rPr>
          <w:rFonts w:ascii="Times New Roman" w:hAnsi="Times New Roman" w:cs="Times New Roman"/>
          <w:b/>
          <w:bCs/>
          <w:color w:val="26282F"/>
          <w:sz w:val="28"/>
          <w:szCs w:val="28"/>
          <w:lang w:eastAsia="en-US"/>
        </w:rPr>
        <w:t>4.  Извещение  должника о вынесении судебного приказа</w:t>
      </w:r>
      <w:r w:rsidRPr="0029569C">
        <w:rPr>
          <w:rFonts w:ascii="Times New Roman" w:hAnsi="Times New Roman" w:cs="Times New Roman"/>
          <w:bCs/>
          <w:color w:val="26282F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bCs/>
          <w:color w:val="26282F"/>
          <w:sz w:val="28"/>
          <w:szCs w:val="28"/>
          <w:lang w:eastAsia="en-US"/>
        </w:rPr>
        <w:t>ст. 128  УПК</w:t>
      </w:r>
    </w:p>
    <w:p w:rsidR="00E1197D" w:rsidRPr="0029569C" w:rsidRDefault="00E1197D" w:rsidP="00262E09">
      <w:pPr>
        <w:widowControl/>
        <w:ind w:left="1612" w:hanging="892"/>
        <w:rPr>
          <w:rFonts w:ascii="Times New Roman" w:hAnsi="Times New Roman" w:cs="Times New Roman"/>
          <w:sz w:val="28"/>
          <w:szCs w:val="28"/>
          <w:lang w:eastAsia="en-US"/>
        </w:rPr>
      </w:pPr>
      <w:r w:rsidRPr="0029569C">
        <w:rPr>
          <w:rFonts w:ascii="Times New Roman" w:hAnsi="Times New Roman" w:cs="Times New Roman"/>
          <w:bCs/>
          <w:color w:val="26282F"/>
          <w:sz w:val="28"/>
          <w:szCs w:val="28"/>
          <w:lang w:eastAsia="en-US"/>
        </w:rPr>
        <w:t>РФ)</w:t>
      </w:r>
    </w:p>
    <w:p w:rsidR="00E1197D" w:rsidRDefault="00E1197D" w:rsidP="00262E09">
      <w:pPr>
        <w:widowControl/>
        <w:rPr>
          <w:rFonts w:ascii="Times New Roman" w:hAnsi="Times New Roman" w:cs="Times New Roman"/>
          <w:sz w:val="28"/>
          <w:szCs w:val="28"/>
          <w:lang w:eastAsia="en-US"/>
        </w:rPr>
      </w:pPr>
      <w:r w:rsidRPr="0029569C">
        <w:rPr>
          <w:rFonts w:ascii="Times New Roman" w:hAnsi="Times New Roman" w:cs="Times New Roman"/>
          <w:sz w:val="28"/>
          <w:szCs w:val="28"/>
          <w:lang w:eastAsia="en-US"/>
        </w:rPr>
        <w:t xml:space="preserve">Судья в пятидневный срок со дня вынесения судебного приказа высылает копию судебного приказа должнику, который в течение десяти дней со дня получения приказа имеет право представить возражения относительно его исполнения. </w:t>
      </w:r>
    </w:p>
    <w:p w:rsidR="00E1197D" w:rsidRDefault="00E1197D" w:rsidP="00262E09">
      <w:pPr>
        <w:widowControl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197D" w:rsidRPr="0029569C" w:rsidRDefault="00E1197D" w:rsidP="00262E09">
      <w:pPr>
        <w:widowControl/>
        <w:rPr>
          <w:rFonts w:ascii="Times New Roman" w:hAnsi="Times New Roman" w:cs="Times New Roman"/>
          <w:sz w:val="28"/>
          <w:szCs w:val="28"/>
          <w:lang w:eastAsia="en-US"/>
        </w:rPr>
      </w:pPr>
    </w:p>
    <w:p w:rsidR="00E1197D" w:rsidRPr="009A59F7" w:rsidRDefault="00E1197D" w:rsidP="009A59F7">
      <w:pPr>
        <w:widowControl/>
        <w:rPr>
          <w:rFonts w:ascii="Arial" w:hAnsi="Arial" w:cs="Arial"/>
          <w:u w:val="single"/>
          <w:lang w:eastAsia="en-US"/>
        </w:rPr>
      </w:pPr>
    </w:p>
    <w:p w:rsidR="00E1197D" w:rsidRDefault="00E1197D" w:rsidP="001D5939">
      <w:pPr>
        <w:rPr>
          <w:rFonts w:ascii="Times New Roman" w:hAnsi="Times New Roman" w:cs="Times New Roman"/>
          <w:b/>
          <w:sz w:val="28"/>
          <w:szCs w:val="28"/>
        </w:rPr>
      </w:pPr>
      <w:r w:rsidRPr="0029569C">
        <w:rPr>
          <w:rFonts w:ascii="Times New Roman" w:hAnsi="Times New Roman" w:cs="Times New Roman"/>
          <w:b/>
          <w:sz w:val="28"/>
          <w:szCs w:val="28"/>
        </w:rPr>
        <w:t>Исковое производство</w:t>
      </w:r>
    </w:p>
    <w:p w:rsidR="00E1197D" w:rsidRPr="0029569C" w:rsidRDefault="00E1197D" w:rsidP="001D5939">
      <w:pPr>
        <w:rPr>
          <w:rFonts w:ascii="Times New Roman" w:hAnsi="Times New Roman" w:cs="Times New Roman"/>
          <w:b/>
          <w:sz w:val="28"/>
          <w:szCs w:val="28"/>
        </w:rPr>
      </w:pPr>
    </w:p>
    <w:p w:rsidR="00E1197D" w:rsidRPr="0029569C" w:rsidRDefault="00E1197D" w:rsidP="001D5939">
      <w:pPr>
        <w:rPr>
          <w:rFonts w:ascii="Times New Roman" w:hAnsi="Times New Roman" w:cs="Times New Roman"/>
          <w:sz w:val="28"/>
          <w:szCs w:val="28"/>
        </w:rPr>
      </w:pPr>
      <w:r w:rsidRPr="0029569C">
        <w:rPr>
          <w:rFonts w:ascii="Times New Roman" w:hAnsi="Times New Roman" w:cs="Times New Roman"/>
          <w:b/>
          <w:sz w:val="28"/>
          <w:szCs w:val="28"/>
        </w:rPr>
        <w:t xml:space="preserve">Предъявление иска </w:t>
      </w:r>
      <w:r w:rsidRPr="00760005">
        <w:rPr>
          <w:rFonts w:ascii="Times New Roman" w:hAnsi="Times New Roman" w:cs="Times New Roman"/>
          <w:sz w:val="28"/>
          <w:szCs w:val="28"/>
        </w:rPr>
        <w:t>(Глава 12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69C">
        <w:rPr>
          <w:rFonts w:ascii="Times New Roman" w:hAnsi="Times New Roman" w:cs="Times New Roman"/>
          <w:sz w:val="28"/>
          <w:szCs w:val="28"/>
        </w:rPr>
        <w:t>ст. 131 ГПК РФ)</w:t>
      </w:r>
    </w:p>
    <w:p w:rsidR="00E1197D" w:rsidRPr="00025869" w:rsidRDefault="00E1197D" w:rsidP="00357CB0">
      <w:pPr>
        <w:rPr>
          <w:rFonts w:ascii="Times New Roman" w:hAnsi="Times New Roman" w:cs="Times New Roman"/>
          <w:sz w:val="28"/>
          <w:szCs w:val="28"/>
        </w:rPr>
      </w:pPr>
      <w:r w:rsidRPr="00EE5AB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25869">
        <w:rPr>
          <w:rFonts w:ascii="Times New Roman" w:hAnsi="Times New Roman" w:cs="Times New Roman"/>
          <w:sz w:val="28"/>
          <w:szCs w:val="28"/>
        </w:rPr>
        <w:t>Расширен перечень сведений об ответчике, подлежащих включению в исковое заявление, дополнительно это:</w:t>
      </w:r>
    </w:p>
    <w:p w:rsidR="00E1197D" w:rsidRPr="00025869" w:rsidRDefault="00E1197D" w:rsidP="00357CB0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фамилия, имя, отчество (при наличии);</w:t>
      </w:r>
    </w:p>
    <w:p w:rsidR="00E1197D" w:rsidRPr="00025869" w:rsidRDefault="00E1197D" w:rsidP="00357CB0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дата и место рождения (если известны);</w:t>
      </w:r>
    </w:p>
    <w:p w:rsidR="00E1197D" w:rsidRPr="00025869" w:rsidRDefault="00E1197D" w:rsidP="00357CB0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место работы (если известно);</w:t>
      </w:r>
    </w:p>
    <w:p w:rsidR="00E1197D" w:rsidRPr="00025869" w:rsidRDefault="00E1197D" w:rsidP="00357CB0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удостоверения, серия и номер свидетельства о регистрации транспортного средства);</w:t>
      </w:r>
    </w:p>
    <w:p w:rsidR="00E1197D" w:rsidRDefault="00E1197D" w:rsidP="00357CB0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идентификационный номер налогоплательщика и основной государственный регистрационный номер организации.</w:t>
      </w:r>
    </w:p>
    <w:p w:rsidR="00E1197D" w:rsidRDefault="00E1197D" w:rsidP="007C3F5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указывается,</w:t>
      </w:r>
      <w:r w:rsidRPr="003E5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эти сведения </w:t>
      </w:r>
      <w:r w:rsidRPr="00025869">
        <w:rPr>
          <w:rFonts w:ascii="Times New Roman" w:hAnsi="Times New Roman" w:cs="Times New Roman"/>
          <w:sz w:val="28"/>
          <w:szCs w:val="28"/>
        </w:rPr>
        <w:t>известны истцу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3F5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1197D" w:rsidRPr="0029569C" w:rsidRDefault="00E1197D" w:rsidP="007C3F5A">
      <w:pPr>
        <w:rPr>
          <w:rFonts w:ascii="Times New Roman" w:hAnsi="Times New Roman" w:cs="Times New Roman"/>
          <w:sz w:val="28"/>
          <w:szCs w:val="28"/>
        </w:rPr>
      </w:pPr>
      <w:r w:rsidRPr="0029569C">
        <w:rPr>
          <w:rFonts w:ascii="Times New Roman" w:hAnsi="Times New Roman" w:cs="Times New Roman"/>
          <w:sz w:val="28"/>
          <w:szCs w:val="28"/>
        </w:rPr>
        <w:t>К исковому заявлению теперь должны быть приложены не копии искового заявления и приложенных к нему документов по числу лиц, участвующих в деле, как раньше, а уведомление о вручении или иные документы, подтверждающие направление другим лицам, участвующим в деле, этих копий.</w:t>
      </w:r>
    </w:p>
    <w:p w:rsidR="00E1197D" w:rsidRDefault="00E1197D" w:rsidP="007C3F5A">
      <w:pPr>
        <w:rPr>
          <w:rFonts w:ascii="Times New Roman" w:hAnsi="Times New Roman" w:cs="Times New Roman"/>
          <w:i/>
          <w:sz w:val="28"/>
          <w:szCs w:val="28"/>
        </w:rPr>
      </w:pPr>
      <w:r w:rsidRPr="0029569C">
        <w:rPr>
          <w:rFonts w:ascii="Times New Roman" w:hAnsi="Times New Roman" w:cs="Times New Roman"/>
          <w:sz w:val="28"/>
          <w:szCs w:val="28"/>
        </w:rPr>
        <w:t>К исковому заявлению теперь должны быть приложены документы, подтверждающие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</w:t>
      </w:r>
      <w:r w:rsidRPr="009A59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569C">
        <w:rPr>
          <w:rFonts w:ascii="Times New Roman" w:hAnsi="Times New Roman" w:cs="Times New Roman"/>
          <w:sz w:val="28"/>
          <w:szCs w:val="28"/>
        </w:rPr>
        <w:t>государственной пошлины</w:t>
      </w:r>
      <w:r w:rsidRPr="009A59F7">
        <w:rPr>
          <w:rFonts w:ascii="Times New Roman" w:hAnsi="Times New Roman" w:cs="Times New Roman"/>
          <w:i/>
          <w:sz w:val="28"/>
          <w:szCs w:val="28"/>
        </w:rPr>
        <w:t>.</w:t>
      </w:r>
    </w:p>
    <w:p w:rsidR="00E1197D" w:rsidRPr="00025869" w:rsidRDefault="00E1197D" w:rsidP="001D5939">
      <w:pPr>
        <w:rPr>
          <w:rFonts w:ascii="Times New Roman" w:hAnsi="Times New Roman" w:cs="Times New Roman"/>
          <w:sz w:val="28"/>
          <w:szCs w:val="28"/>
        </w:rPr>
      </w:pPr>
    </w:p>
    <w:p w:rsidR="00E1197D" w:rsidRPr="00F31C18" w:rsidRDefault="00E1197D" w:rsidP="00F91783">
      <w:pPr>
        <w:rPr>
          <w:rFonts w:ascii="Times New Roman" w:hAnsi="Times New Roman" w:cs="Times New Roman"/>
          <w:b/>
          <w:sz w:val="28"/>
          <w:szCs w:val="28"/>
        </w:rPr>
      </w:pPr>
      <w:bookmarkStart w:id="13" w:name="sub_34"/>
      <w:r>
        <w:rPr>
          <w:rStyle w:val="a"/>
          <w:rFonts w:ascii="Times New Roman" w:hAnsi="Times New Roman" w:cs="Times New Roman"/>
          <w:bCs/>
          <w:sz w:val="28"/>
          <w:szCs w:val="28"/>
        </w:rPr>
        <w:t>6</w:t>
      </w:r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. Предварительное судебное заседание</w:t>
      </w:r>
      <w:r w:rsidRPr="00F31C18">
        <w:rPr>
          <w:rStyle w:val="a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>(</w:t>
      </w:r>
      <w:r w:rsidRPr="00F31C18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Глава 14</w:t>
      </w:r>
      <w:r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Pr="00F31C18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 xml:space="preserve">ст.152 ГПК) </w:t>
      </w:r>
    </w:p>
    <w:bookmarkEnd w:id="13"/>
    <w:p w:rsidR="00E1197D" w:rsidRDefault="00E1197D" w:rsidP="00F91783">
      <w:pPr>
        <w:rPr>
          <w:rStyle w:val="a"/>
          <w:rFonts w:ascii="Times New Roman" w:hAnsi="Times New Roman" w:cs="Times New Roman"/>
          <w:bCs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В предварительном судебном заседании теперь может быть разрешен вопрос о передаче дела, принятого судом к своему производству, в другой суд.</w:t>
      </w:r>
      <w:bookmarkStart w:id="14" w:name="sub_35"/>
    </w:p>
    <w:p w:rsidR="00E1197D" w:rsidRDefault="00E1197D" w:rsidP="00F91783">
      <w:pPr>
        <w:rPr>
          <w:rStyle w:val="a"/>
          <w:rFonts w:ascii="Times New Roman" w:hAnsi="Times New Roman" w:cs="Times New Roman"/>
          <w:bCs/>
          <w:sz w:val="28"/>
          <w:szCs w:val="28"/>
        </w:rPr>
      </w:pPr>
    </w:p>
    <w:p w:rsidR="00E1197D" w:rsidRPr="00025869" w:rsidRDefault="00E1197D" w:rsidP="00F91783">
      <w:pPr>
        <w:rPr>
          <w:rFonts w:ascii="Times New Roman" w:hAnsi="Times New Roman" w:cs="Times New Roman"/>
          <w:sz w:val="28"/>
          <w:szCs w:val="28"/>
        </w:rPr>
      </w:pPr>
      <w:r>
        <w:rPr>
          <w:rStyle w:val="a"/>
          <w:rFonts w:ascii="Times New Roman" w:hAnsi="Times New Roman" w:cs="Times New Roman"/>
          <w:bCs/>
          <w:sz w:val="28"/>
          <w:szCs w:val="28"/>
        </w:rPr>
        <w:t>7</w:t>
      </w:r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. Сроки рассмотрения и разрешения гражданских дел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 </w:t>
      </w:r>
      <w:r w:rsidRPr="00F31C18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(</w:t>
      </w:r>
      <w:r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 xml:space="preserve">Глава 15, </w:t>
      </w:r>
      <w:r w:rsidRPr="00F31C18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 xml:space="preserve">ст. 154 </w:t>
      </w:r>
      <w:r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ГПК РФ</w:t>
      </w:r>
      <w:r w:rsidRPr="00F31C18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).</w:t>
      </w:r>
    </w:p>
    <w:bookmarkEnd w:id="14"/>
    <w:p w:rsidR="00E1197D" w:rsidRDefault="00E1197D" w:rsidP="00F917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общем положении устанавливающим частью 1 о рассмотрении дел сроком до истечения 2 месяцев  частью 2 определены категории дел, по которым рассмотрение  и разрешение установлено сроком до истечения 1 месяца.</w:t>
      </w:r>
    </w:p>
    <w:p w:rsidR="00E1197D" w:rsidRPr="00025869" w:rsidRDefault="00E1197D" w:rsidP="00EA0B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25869">
        <w:rPr>
          <w:rFonts w:ascii="Times New Roman" w:hAnsi="Times New Roman" w:cs="Times New Roman"/>
          <w:sz w:val="28"/>
          <w:szCs w:val="28"/>
        </w:rPr>
        <w:t xml:space="preserve"> зависимости от сложности дела срок его рассмотрения может быть продлен председателем суда, заместителем председателя суда, председателем судебного состава не более чем на один месяц.</w:t>
      </w:r>
    </w:p>
    <w:p w:rsidR="00E1197D" w:rsidRDefault="00E1197D" w:rsidP="00F91783">
      <w:pPr>
        <w:rPr>
          <w:rStyle w:val="a"/>
          <w:rFonts w:ascii="Times New Roman" w:hAnsi="Times New Roman" w:cs="Times New Roman"/>
          <w:bCs/>
          <w:sz w:val="28"/>
          <w:szCs w:val="28"/>
        </w:rPr>
      </w:pPr>
      <w:bookmarkStart w:id="15" w:name="sub_36"/>
    </w:p>
    <w:p w:rsidR="00E1197D" w:rsidRDefault="00E1197D" w:rsidP="00F91783">
      <w:pPr>
        <w:rPr>
          <w:rStyle w:val="a"/>
          <w:rFonts w:ascii="Times New Roman" w:hAnsi="Times New Roman" w:cs="Times New Roman"/>
          <w:bCs/>
          <w:sz w:val="28"/>
          <w:szCs w:val="28"/>
        </w:rPr>
      </w:pPr>
      <w:r>
        <w:rPr>
          <w:rStyle w:val="a"/>
          <w:rFonts w:ascii="Times New Roman" w:hAnsi="Times New Roman" w:cs="Times New Roman"/>
          <w:bCs/>
          <w:sz w:val="28"/>
          <w:szCs w:val="28"/>
        </w:rPr>
        <w:t>8</w:t>
      </w:r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. 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>Введена статья 155.1 ГПК РФ  участие в судебном заседании путем использования систем видеоконференц-связи.</w:t>
      </w:r>
    </w:p>
    <w:p w:rsidR="00E1197D" w:rsidRDefault="00E1197D" w:rsidP="00F91783">
      <w:pPr>
        <w:rPr>
          <w:rStyle w:val="a"/>
          <w:rFonts w:ascii="Times New Roman" w:hAnsi="Times New Roman" w:cs="Times New Roman"/>
          <w:bCs/>
          <w:sz w:val="28"/>
          <w:szCs w:val="28"/>
        </w:rPr>
      </w:pPr>
    </w:p>
    <w:p w:rsidR="00E1197D" w:rsidRDefault="00E1197D" w:rsidP="00F91783">
      <w:pPr>
        <w:rPr>
          <w:rStyle w:val="a"/>
          <w:rFonts w:ascii="Times New Roman" w:hAnsi="Times New Roman" w:cs="Times New Roman"/>
          <w:bCs/>
          <w:sz w:val="28"/>
          <w:szCs w:val="28"/>
        </w:rPr>
      </w:pPr>
    </w:p>
    <w:p w:rsidR="00E1197D" w:rsidRPr="00537445" w:rsidRDefault="00E1197D" w:rsidP="00F917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9. </w:t>
      </w:r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Обеспечение порядка в судебном заседании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 </w:t>
      </w:r>
      <w:r w:rsidRPr="00537445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(</w:t>
      </w:r>
      <w:r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с</w:t>
      </w:r>
      <w:r w:rsidRPr="00537445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т. 159 ГПК РФ)</w:t>
      </w:r>
    </w:p>
    <w:bookmarkEnd w:id="15"/>
    <w:p w:rsidR="00E1197D" w:rsidRPr="00025869" w:rsidRDefault="00E1197D" w:rsidP="00F91783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 xml:space="preserve">Предусмотрена новая мера, применяемая к нарушителям порядка в судебном заседании - </w:t>
      </w:r>
      <w:r w:rsidRPr="00D57A20">
        <w:rPr>
          <w:rFonts w:ascii="Times New Roman" w:hAnsi="Times New Roman" w:cs="Times New Roman"/>
          <w:b/>
          <w:sz w:val="28"/>
          <w:szCs w:val="28"/>
        </w:rPr>
        <w:t>ограничение выступления участника судебного разбирательства</w:t>
      </w:r>
      <w:r w:rsidRPr="00025869">
        <w:rPr>
          <w:rFonts w:ascii="Times New Roman" w:hAnsi="Times New Roman" w:cs="Times New Roman"/>
          <w:sz w:val="28"/>
          <w:szCs w:val="28"/>
        </w:rPr>
        <w:t>, если он:</w:t>
      </w:r>
    </w:p>
    <w:p w:rsidR="00E1197D" w:rsidRPr="00025869" w:rsidRDefault="00E1197D" w:rsidP="00F91783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самовольно нарушает последовательность выступлений;</w:t>
      </w:r>
    </w:p>
    <w:p w:rsidR="00E1197D" w:rsidRPr="00025869" w:rsidRDefault="00E1197D" w:rsidP="00F91783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дважды не исполняет требования председательствующего;</w:t>
      </w:r>
    </w:p>
    <w:p w:rsidR="00E1197D" w:rsidRPr="00025869" w:rsidRDefault="00E1197D" w:rsidP="00F91783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допускает грубые выражения или оскорбительные высказывания либо призывает к осуществлению действий, преследуемых в соответствии с законом.</w:t>
      </w:r>
    </w:p>
    <w:p w:rsidR="00E1197D" w:rsidRPr="00025869" w:rsidRDefault="00E1197D" w:rsidP="00F91783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Решение об ограничении времени выступления, а также возражения лица, в отношении которого оно принято, заносятся в протокол судебного заседания.</w:t>
      </w:r>
    </w:p>
    <w:p w:rsidR="00E1197D" w:rsidRPr="00025869" w:rsidRDefault="00E1197D" w:rsidP="00FA2FC3">
      <w:pPr>
        <w:rPr>
          <w:rStyle w:val="a"/>
          <w:rFonts w:ascii="Times New Roman" w:hAnsi="Times New Roman" w:cs="Times New Roman"/>
          <w:bCs/>
          <w:sz w:val="28"/>
          <w:szCs w:val="28"/>
        </w:rPr>
      </w:pPr>
      <w:bookmarkStart w:id="16" w:name="sub_37"/>
    </w:p>
    <w:p w:rsidR="00E1197D" w:rsidRPr="00F31C18" w:rsidRDefault="00E1197D" w:rsidP="00FA2F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"/>
          <w:rFonts w:ascii="Times New Roman" w:hAnsi="Times New Roman" w:cs="Times New Roman"/>
          <w:bCs/>
          <w:sz w:val="28"/>
          <w:szCs w:val="28"/>
        </w:rPr>
        <w:t>10</w:t>
      </w:r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. Решение суда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 </w:t>
      </w:r>
      <w:r w:rsidRPr="00F31C18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(Глава 16)</w:t>
      </w:r>
    </w:p>
    <w:bookmarkEnd w:id="16"/>
    <w:p w:rsidR="00E1197D" w:rsidRPr="00025869" w:rsidRDefault="00E1197D" w:rsidP="001D5939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Расширен перечень сведений, подл</w:t>
      </w:r>
      <w:r>
        <w:rPr>
          <w:rFonts w:ascii="Times New Roman" w:hAnsi="Times New Roman" w:cs="Times New Roman"/>
          <w:sz w:val="28"/>
          <w:szCs w:val="28"/>
        </w:rPr>
        <w:t>ежащих включению в решение суда (ст. 198 ГПК РФ)</w:t>
      </w:r>
    </w:p>
    <w:p w:rsidR="00E1197D" w:rsidRDefault="00E1197D" w:rsidP="00FA2FC3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Порядок предоставления лицам, участвующим в деле, копии решения суда теперь не зависит от того, присутствовали ли они в судебном заседании, и от того, является лицо, участвующее в деле, гражданином или организацией.</w:t>
      </w:r>
    </w:p>
    <w:p w:rsidR="00E1197D" w:rsidRPr="00025869" w:rsidRDefault="00E1197D" w:rsidP="00FA2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ст. 199 ГПК РФ Составление мотивированного решения суда включены  новые положения, касающиеся оставления решения мировым судьей (части 2-5) (мировой судья может не составлять мотивированное решение  по делу ч.3) и обязан  в случае поступления от лиц участвующих в деле заявления, при этом определены сроки его подачи.</w:t>
      </w:r>
    </w:p>
    <w:p w:rsidR="00E1197D" w:rsidRPr="00025869" w:rsidRDefault="00E1197D" w:rsidP="00FA2FC3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Копии решения суда</w:t>
      </w:r>
      <w:r>
        <w:rPr>
          <w:rFonts w:ascii="Times New Roman" w:hAnsi="Times New Roman" w:cs="Times New Roman"/>
          <w:sz w:val="28"/>
          <w:szCs w:val="28"/>
        </w:rPr>
        <w:t xml:space="preserve"> (ст. 214 ГПК РФ)</w:t>
      </w:r>
      <w:r w:rsidRPr="00025869">
        <w:rPr>
          <w:rFonts w:ascii="Times New Roman" w:hAnsi="Times New Roman" w:cs="Times New Roman"/>
          <w:sz w:val="28"/>
          <w:szCs w:val="28"/>
        </w:rPr>
        <w:t>:</w:t>
      </w:r>
    </w:p>
    <w:p w:rsidR="00E1197D" w:rsidRPr="00025869" w:rsidRDefault="00E1197D" w:rsidP="00FA2FC3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вручаются под расписку лицам, участвующим в деле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5869">
        <w:rPr>
          <w:rFonts w:ascii="Times New Roman" w:hAnsi="Times New Roman" w:cs="Times New Roman"/>
          <w:sz w:val="28"/>
          <w:szCs w:val="28"/>
        </w:rPr>
        <w:t xml:space="preserve"> или направляются им не позднее пяти дней после дня принятия и (или) составления решения суда;</w:t>
      </w:r>
    </w:p>
    <w:p w:rsidR="00E1197D" w:rsidRPr="00025869" w:rsidRDefault="00E1197D" w:rsidP="00FA2FC3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если решение суда выполнено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, то </w:t>
      </w:r>
      <w:r w:rsidRPr="00025869">
        <w:rPr>
          <w:rFonts w:ascii="Times New Roman" w:hAnsi="Times New Roman" w:cs="Times New Roman"/>
          <w:sz w:val="28"/>
          <w:szCs w:val="28"/>
        </w:rPr>
        <w:t>с согласия лиц, участвующих в деле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5869">
        <w:rPr>
          <w:rFonts w:ascii="Times New Roman" w:hAnsi="Times New Roman" w:cs="Times New Roman"/>
          <w:sz w:val="28"/>
          <w:szCs w:val="28"/>
        </w:rPr>
        <w:t xml:space="preserve"> направляется им посредством его размещения на официальном сайте суда в режиме ограниченного доступа;</w:t>
      </w:r>
    </w:p>
    <w:p w:rsidR="00E1197D" w:rsidRPr="00025869" w:rsidRDefault="00E1197D" w:rsidP="001D5939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- если решение суда выполнено только на бумажном носителе, суд направляет копии решения суда лицам, участвующим в деле, заказным письмом с уведомлением о вручении или по ходатайству указанных лиц вручает им под расписку.</w:t>
      </w:r>
    </w:p>
    <w:p w:rsidR="00E1197D" w:rsidRPr="00760005" w:rsidRDefault="00E1197D" w:rsidP="00FA2FC3">
      <w:pPr>
        <w:rPr>
          <w:rFonts w:ascii="Times New Roman" w:hAnsi="Times New Roman" w:cs="Times New Roman"/>
          <w:b/>
          <w:sz w:val="28"/>
          <w:szCs w:val="28"/>
        </w:rPr>
      </w:pPr>
      <w:bookmarkStart w:id="17" w:name="sub_38"/>
      <w:r>
        <w:rPr>
          <w:rStyle w:val="a"/>
          <w:rFonts w:ascii="Times New Roman" w:hAnsi="Times New Roman" w:cs="Times New Roman"/>
          <w:bCs/>
          <w:sz w:val="28"/>
          <w:szCs w:val="28"/>
        </w:rPr>
        <w:t>11</w:t>
      </w:r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. Приостановление производства по делу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 </w:t>
      </w:r>
      <w:r w:rsidRPr="00760005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(Глава 17)</w:t>
      </w:r>
    </w:p>
    <w:bookmarkEnd w:id="17"/>
    <w:p w:rsidR="00E1197D" w:rsidRPr="00025869" w:rsidRDefault="00E1197D" w:rsidP="00FA2FC3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Суд теперь обязан приостановить производство по делу в случае установления судом срока для примирения сторон</w:t>
      </w:r>
      <w:r>
        <w:rPr>
          <w:rFonts w:ascii="Times New Roman" w:hAnsi="Times New Roman" w:cs="Times New Roman"/>
          <w:sz w:val="28"/>
          <w:szCs w:val="28"/>
        </w:rPr>
        <w:t xml:space="preserve"> (ст. 215 ГПК РФ).</w:t>
      </w:r>
      <w:r w:rsidRPr="00025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97D" w:rsidRPr="00025869" w:rsidRDefault="00E1197D" w:rsidP="00FA2FC3">
      <w:pPr>
        <w:rPr>
          <w:rFonts w:ascii="Times New Roman" w:hAnsi="Times New Roman" w:cs="Times New Roman"/>
          <w:sz w:val="28"/>
          <w:szCs w:val="28"/>
        </w:rPr>
      </w:pPr>
    </w:p>
    <w:p w:rsidR="00E1197D" w:rsidRPr="00F31C18" w:rsidRDefault="00E1197D" w:rsidP="00FA2FC3">
      <w:pPr>
        <w:rPr>
          <w:rFonts w:ascii="Times New Roman" w:hAnsi="Times New Roman" w:cs="Times New Roman"/>
          <w:b/>
          <w:sz w:val="28"/>
          <w:szCs w:val="28"/>
        </w:rPr>
      </w:pPr>
      <w:bookmarkStart w:id="18" w:name="sub_41"/>
      <w:r>
        <w:rPr>
          <w:rStyle w:val="a"/>
          <w:rFonts w:ascii="Times New Roman" w:hAnsi="Times New Roman" w:cs="Times New Roman"/>
          <w:bCs/>
          <w:sz w:val="28"/>
          <w:szCs w:val="28"/>
        </w:rPr>
        <w:t>12</w:t>
      </w:r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.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 </w:t>
      </w:r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Упрощенное производство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 </w:t>
      </w:r>
      <w:r w:rsidRPr="00F31C18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(Глава 21.1, ст. 232.1-232.4)</w:t>
      </w:r>
    </w:p>
    <w:bookmarkEnd w:id="18"/>
    <w:p w:rsidR="00E1197D" w:rsidRPr="00025869" w:rsidRDefault="00E1197D" w:rsidP="00FA2FC3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Установлен срок рассмотрения и разрешения гражданских дел в порядке упрощенного производства - до истечения двух месяцев со дня поступления заявления в суд</w:t>
      </w:r>
      <w:r>
        <w:rPr>
          <w:rFonts w:ascii="Times New Roman" w:hAnsi="Times New Roman" w:cs="Times New Roman"/>
          <w:sz w:val="28"/>
          <w:szCs w:val="28"/>
        </w:rPr>
        <w:t xml:space="preserve"> (ст. 232.1 ГПК РФ)</w:t>
      </w:r>
    </w:p>
    <w:p w:rsidR="00E1197D" w:rsidRPr="00025869" w:rsidRDefault="00E1197D" w:rsidP="00FA2FC3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Изменен перечень дел, не подлежащих рассмотрению в порядке упрощенного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(ст. 232.2 ГПК РФ):</w:t>
      </w:r>
    </w:p>
    <w:p w:rsidR="00E1197D" w:rsidRPr="00025869" w:rsidRDefault="00E1197D" w:rsidP="00FA2FC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4961"/>
      </w:tblGrid>
      <w:tr w:rsidR="00E1197D" w:rsidRPr="00E86B2D" w:rsidTr="00EA0B4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1197D" w:rsidRPr="00E86B2D" w:rsidRDefault="00E1197D" w:rsidP="00506171">
            <w:pPr>
              <w:pStyle w:val="Heading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86B2D">
                <w:rPr>
                  <w:rStyle w:val="a0"/>
                  <w:rFonts w:ascii="Times New Roman" w:hAnsi="Times New Roman"/>
                  <w:bCs w:val="0"/>
                  <w:sz w:val="28"/>
                  <w:szCs w:val="28"/>
                </w:rPr>
                <w:t>ГПК</w:t>
              </w:r>
            </w:hyperlink>
            <w:r w:rsidRPr="00E86B2D">
              <w:rPr>
                <w:rFonts w:ascii="Times New Roman" w:hAnsi="Times New Roman" w:cs="Times New Roman"/>
                <w:sz w:val="28"/>
                <w:szCs w:val="28"/>
              </w:rPr>
              <w:t xml:space="preserve"> РФ в прежней редакции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97D" w:rsidRPr="00E86B2D" w:rsidRDefault="00E1197D" w:rsidP="00EA0B4E">
            <w:pPr>
              <w:pStyle w:val="Heading1"/>
              <w:ind w:right="167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86B2D">
                <w:rPr>
                  <w:rStyle w:val="a0"/>
                  <w:rFonts w:ascii="Times New Roman" w:hAnsi="Times New Roman"/>
                  <w:bCs w:val="0"/>
                  <w:sz w:val="28"/>
                  <w:szCs w:val="28"/>
                </w:rPr>
                <w:t>ГПК</w:t>
              </w:r>
            </w:hyperlink>
            <w:r w:rsidRPr="00E86B2D">
              <w:rPr>
                <w:rFonts w:ascii="Times New Roman" w:hAnsi="Times New Roman" w:cs="Times New Roman"/>
                <w:sz w:val="28"/>
                <w:szCs w:val="28"/>
              </w:rPr>
              <w:t xml:space="preserve"> РФ в новой редакции</w:t>
            </w:r>
          </w:p>
        </w:tc>
      </w:tr>
      <w:tr w:rsidR="00E1197D" w:rsidRPr="00E86B2D" w:rsidTr="00EA0B4E"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</w:tcPr>
          <w:p w:rsidR="00E1197D" w:rsidRPr="00E86B2D" w:rsidRDefault="00E1197D" w:rsidP="00506171">
            <w:pPr>
              <w:pStyle w:val="a1"/>
              <w:rPr>
                <w:rFonts w:ascii="Times New Roman" w:hAnsi="Times New Roman" w:cs="Times New Roman"/>
                <w:sz w:val="28"/>
                <w:szCs w:val="28"/>
              </w:rPr>
            </w:pPr>
            <w:r w:rsidRPr="00E86B2D">
              <w:rPr>
                <w:rFonts w:ascii="Times New Roman" w:hAnsi="Times New Roman" w:cs="Times New Roman"/>
                <w:sz w:val="28"/>
                <w:szCs w:val="28"/>
              </w:rPr>
              <w:t>Дела, возникающие из административных правоотношений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1197D" w:rsidRPr="00E86B2D" w:rsidRDefault="00E1197D" w:rsidP="00EA0B4E">
            <w:pPr>
              <w:pStyle w:val="a1"/>
              <w:rPr>
                <w:rFonts w:ascii="Times New Roman" w:hAnsi="Times New Roman" w:cs="Times New Roman"/>
                <w:sz w:val="28"/>
                <w:szCs w:val="28"/>
              </w:rPr>
            </w:pPr>
            <w:r w:rsidRPr="00E86B2D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</w:tr>
      <w:tr w:rsidR="00E1197D" w:rsidRPr="00E86B2D" w:rsidTr="00EA0B4E">
        <w:tc>
          <w:tcPr>
            <w:tcW w:w="8647" w:type="dxa"/>
            <w:gridSpan w:val="2"/>
            <w:tcBorders>
              <w:top w:val="nil"/>
              <w:bottom w:val="single" w:sz="4" w:space="0" w:color="auto"/>
            </w:tcBorders>
          </w:tcPr>
          <w:p w:rsidR="00E1197D" w:rsidRPr="00E86B2D" w:rsidRDefault="00E1197D" w:rsidP="00506171">
            <w:pPr>
              <w:pStyle w:val="a1"/>
              <w:rPr>
                <w:rFonts w:ascii="Times New Roman" w:hAnsi="Times New Roman" w:cs="Times New Roman"/>
                <w:sz w:val="28"/>
                <w:szCs w:val="28"/>
              </w:rPr>
            </w:pPr>
            <w:r w:rsidRPr="00E86B2D">
              <w:rPr>
                <w:rFonts w:ascii="Times New Roman" w:hAnsi="Times New Roman" w:cs="Times New Roman"/>
                <w:sz w:val="28"/>
                <w:szCs w:val="28"/>
              </w:rPr>
              <w:t>Дела, связанные с государственной тайной</w:t>
            </w:r>
          </w:p>
        </w:tc>
      </w:tr>
      <w:tr w:rsidR="00E1197D" w:rsidRPr="00E86B2D" w:rsidTr="00EA0B4E"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</w:tcPr>
          <w:p w:rsidR="00E1197D" w:rsidRPr="00E86B2D" w:rsidRDefault="00E1197D" w:rsidP="00506171">
            <w:pPr>
              <w:pStyle w:val="a1"/>
              <w:rPr>
                <w:rFonts w:ascii="Times New Roman" w:hAnsi="Times New Roman" w:cs="Times New Roman"/>
                <w:sz w:val="28"/>
                <w:szCs w:val="28"/>
              </w:rPr>
            </w:pPr>
            <w:r w:rsidRPr="00E86B2D">
              <w:rPr>
                <w:rFonts w:ascii="Times New Roman" w:hAnsi="Times New Roman" w:cs="Times New Roman"/>
                <w:sz w:val="28"/>
                <w:szCs w:val="28"/>
              </w:rPr>
              <w:t>Споры, затрагивающие права детей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1197D" w:rsidRPr="00E86B2D" w:rsidRDefault="00E1197D" w:rsidP="00D57A20">
            <w:pPr>
              <w:pStyle w:val="a1"/>
              <w:ind w:right="1674"/>
              <w:rPr>
                <w:rFonts w:ascii="Times New Roman" w:hAnsi="Times New Roman" w:cs="Times New Roman"/>
                <w:sz w:val="28"/>
                <w:szCs w:val="28"/>
              </w:rPr>
            </w:pPr>
            <w:r w:rsidRPr="00E86B2D">
              <w:rPr>
                <w:rFonts w:ascii="Times New Roman" w:hAnsi="Times New Roman" w:cs="Times New Roman"/>
                <w:sz w:val="28"/>
                <w:szCs w:val="28"/>
              </w:rPr>
              <w:t>Споры, затрагивающие права детей, за исключением споров о взыскании алиментов</w:t>
            </w:r>
          </w:p>
        </w:tc>
      </w:tr>
      <w:tr w:rsidR="00E1197D" w:rsidRPr="00E86B2D" w:rsidTr="00EA0B4E"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</w:tcPr>
          <w:p w:rsidR="00E1197D" w:rsidRPr="00E86B2D" w:rsidRDefault="00E1197D" w:rsidP="00506171">
            <w:pPr>
              <w:pStyle w:val="a1"/>
              <w:rPr>
                <w:rFonts w:ascii="Times New Roman" w:hAnsi="Times New Roman" w:cs="Times New Roman"/>
                <w:sz w:val="28"/>
                <w:szCs w:val="28"/>
              </w:rPr>
            </w:pPr>
            <w:r w:rsidRPr="00E86B2D">
              <w:rPr>
                <w:rFonts w:ascii="Times New Roman" w:hAnsi="Times New Roman" w:cs="Times New Roman"/>
                <w:sz w:val="28"/>
                <w:szCs w:val="28"/>
              </w:rPr>
              <w:t>Дела особого производства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1197D" w:rsidRPr="00E86B2D" w:rsidRDefault="00E1197D" w:rsidP="00D57A20">
            <w:pPr>
              <w:pStyle w:val="a1"/>
              <w:ind w:right="1674"/>
              <w:rPr>
                <w:rFonts w:ascii="Times New Roman" w:hAnsi="Times New Roman" w:cs="Times New Roman"/>
                <w:sz w:val="28"/>
                <w:szCs w:val="28"/>
              </w:rPr>
            </w:pPr>
            <w:r w:rsidRPr="00E86B2D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</w:tr>
      <w:tr w:rsidR="00E1197D" w:rsidRPr="00E86B2D" w:rsidTr="00EA0B4E"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</w:tcPr>
          <w:p w:rsidR="00E1197D" w:rsidRPr="00E86B2D" w:rsidRDefault="00E1197D" w:rsidP="00506171">
            <w:pPr>
              <w:pStyle w:val="a1"/>
              <w:rPr>
                <w:rFonts w:ascii="Times New Roman" w:hAnsi="Times New Roman" w:cs="Times New Roman"/>
                <w:sz w:val="28"/>
                <w:szCs w:val="28"/>
              </w:rPr>
            </w:pPr>
            <w:r w:rsidRPr="00E86B2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1197D" w:rsidRPr="00E86B2D" w:rsidRDefault="00E1197D" w:rsidP="00D57A20">
            <w:pPr>
              <w:pStyle w:val="a1"/>
              <w:ind w:right="1674"/>
              <w:rPr>
                <w:rFonts w:ascii="Times New Roman" w:hAnsi="Times New Roman" w:cs="Times New Roman"/>
                <w:sz w:val="28"/>
                <w:szCs w:val="28"/>
              </w:rPr>
            </w:pPr>
            <w:r w:rsidRPr="00E86B2D">
              <w:rPr>
                <w:rFonts w:ascii="Times New Roman" w:hAnsi="Times New Roman" w:cs="Times New Roman"/>
                <w:sz w:val="28"/>
                <w:szCs w:val="28"/>
              </w:rPr>
              <w:t>Дела о возмещении вреда, причиненного жизни или здоровью</w:t>
            </w:r>
          </w:p>
        </w:tc>
      </w:tr>
      <w:tr w:rsidR="00E1197D" w:rsidRPr="00E86B2D" w:rsidTr="00EA0B4E"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</w:tcPr>
          <w:p w:rsidR="00E1197D" w:rsidRPr="00E86B2D" w:rsidRDefault="00E1197D" w:rsidP="00506171">
            <w:pPr>
              <w:pStyle w:val="a1"/>
              <w:rPr>
                <w:rFonts w:ascii="Times New Roman" w:hAnsi="Times New Roman" w:cs="Times New Roman"/>
                <w:sz w:val="28"/>
                <w:szCs w:val="28"/>
              </w:rPr>
            </w:pPr>
            <w:r w:rsidRPr="00E86B2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1197D" w:rsidRPr="00E86B2D" w:rsidRDefault="00E1197D" w:rsidP="00D57A20">
            <w:pPr>
              <w:pStyle w:val="a1"/>
              <w:ind w:right="1674"/>
              <w:rPr>
                <w:rFonts w:ascii="Times New Roman" w:hAnsi="Times New Roman" w:cs="Times New Roman"/>
                <w:sz w:val="28"/>
                <w:szCs w:val="28"/>
              </w:rPr>
            </w:pPr>
            <w:r w:rsidRPr="00E86B2D">
              <w:rPr>
                <w:rFonts w:ascii="Times New Roman" w:hAnsi="Times New Roman" w:cs="Times New Roman"/>
                <w:sz w:val="28"/>
                <w:szCs w:val="28"/>
              </w:rPr>
              <w:t>Корпоративные споры</w:t>
            </w:r>
          </w:p>
        </w:tc>
      </w:tr>
      <w:tr w:rsidR="00E1197D" w:rsidRPr="00E86B2D" w:rsidTr="00EA0B4E"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</w:tcPr>
          <w:p w:rsidR="00E1197D" w:rsidRPr="00E86B2D" w:rsidRDefault="00E1197D" w:rsidP="00506171">
            <w:pPr>
              <w:pStyle w:val="a1"/>
              <w:rPr>
                <w:rFonts w:ascii="Times New Roman" w:hAnsi="Times New Roman" w:cs="Times New Roman"/>
                <w:sz w:val="28"/>
                <w:szCs w:val="28"/>
              </w:rPr>
            </w:pPr>
            <w:r w:rsidRPr="00E86B2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1197D" w:rsidRPr="00E86B2D" w:rsidRDefault="00E1197D" w:rsidP="00D57A20">
            <w:pPr>
              <w:pStyle w:val="a1"/>
              <w:ind w:right="1674"/>
              <w:rPr>
                <w:rFonts w:ascii="Times New Roman" w:hAnsi="Times New Roman" w:cs="Times New Roman"/>
                <w:sz w:val="28"/>
                <w:szCs w:val="28"/>
              </w:rPr>
            </w:pPr>
            <w:r w:rsidRPr="00E86B2D">
              <w:rPr>
                <w:rFonts w:ascii="Times New Roman" w:hAnsi="Times New Roman" w:cs="Times New Roman"/>
                <w:sz w:val="28"/>
                <w:szCs w:val="28"/>
              </w:rPr>
              <w:t>Дела, связанные с обращением взыскания на средства бюджетов бюджетной системы РФ</w:t>
            </w:r>
          </w:p>
        </w:tc>
      </w:tr>
    </w:tbl>
    <w:p w:rsidR="00E1197D" w:rsidRPr="00025869" w:rsidRDefault="00E1197D" w:rsidP="00FA2FC3">
      <w:pPr>
        <w:rPr>
          <w:rStyle w:val="a"/>
          <w:rFonts w:ascii="Times New Roman" w:hAnsi="Times New Roman" w:cs="Times New Roman"/>
          <w:bCs/>
          <w:sz w:val="28"/>
          <w:szCs w:val="28"/>
        </w:rPr>
      </w:pPr>
      <w:bookmarkStart w:id="19" w:name="sub_42"/>
    </w:p>
    <w:p w:rsidR="00E1197D" w:rsidRPr="00025869" w:rsidRDefault="00E1197D" w:rsidP="00FA2FC3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1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>3</w:t>
      </w:r>
      <w:r w:rsidRPr="00025869">
        <w:rPr>
          <w:rStyle w:val="a"/>
          <w:rFonts w:ascii="Times New Roman" w:hAnsi="Times New Roman" w:cs="Times New Roman"/>
          <w:bCs/>
          <w:sz w:val="28"/>
          <w:szCs w:val="28"/>
        </w:rPr>
        <w:t>. Заочное решение</w:t>
      </w:r>
      <w:r>
        <w:rPr>
          <w:rStyle w:val="a"/>
          <w:rFonts w:ascii="Times New Roman" w:hAnsi="Times New Roman" w:cs="Times New Roman"/>
          <w:bCs/>
          <w:sz w:val="28"/>
          <w:szCs w:val="28"/>
        </w:rPr>
        <w:t xml:space="preserve"> </w:t>
      </w:r>
      <w:r w:rsidRPr="00F31C18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(Глава 22)</w:t>
      </w:r>
    </w:p>
    <w:bookmarkEnd w:id="19"/>
    <w:p w:rsidR="00E1197D" w:rsidRDefault="00E1197D" w:rsidP="00FA2FC3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Теперь подача ответчиком в суд, принявший заочное решение, заявление об отмене этого решения является обязательным для апелляционного обжалования ответчиком заочного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(ст. 237 ГПК РФ), решение может быть обжаловано в течение месяца со дня вынесения определения суда об отказе в  удовлетворении заявления об отмене этого решения суда (ч. 2).</w:t>
      </w:r>
    </w:p>
    <w:p w:rsidR="00E1197D" w:rsidRDefault="00E1197D" w:rsidP="00760005">
      <w:pPr>
        <w:rPr>
          <w:rFonts w:ascii="Times New Roman" w:hAnsi="Times New Roman" w:cs="Times New Roman"/>
          <w:sz w:val="28"/>
          <w:szCs w:val="28"/>
        </w:rPr>
      </w:pPr>
      <w:r w:rsidRPr="00025869">
        <w:rPr>
          <w:rFonts w:ascii="Times New Roman" w:hAnsi="Times New Roman" w:cs="Times New Roman"/>
          <w:sz w:val="28"/>
          <w:szCs w:val="28"/>
        </w:rPr>
        <w:t>Предусмотрена возможность приостановления исполнения заочного решения, если на момент подачи ответчиком заявления об отмене заочного решения суда оно исполняется. Исполнение может быть приостановлено судом, принявшим заочное решени</w:t>
      </w:r>
      <w:r>
        <w:rPr>
          <w:rFonts w:ascii="Times New Roman" w:hAnsi="Times New Roman" w:cs="Times New Roman"/>
          <w:sz w:val="28"/>
          <w:szCs w:val="28"/>
        </w:rPr>
        <w:t>е, до рассмотрения заявления об отмене заочного решения (ст. 244 ГПК РФ).</w:t>
      </w:r>
    </w:p>
    <w:p w:rsidR="00E1197D" w:rsidRDefault="00E1197D" w:rsidP="001D5939">
      <w:pPr>
        <w:rPr>
          <w:rFonts w:ascii="Times New Roman" w:hAnsi="Times New Roman" w:cs="Times New Roman"/>
          <w:sz w:val="28"/>
          <w:szCs w:val="28"/>
        </w:rPr>
      </w:pPr>
    </w:p>
    <w:p w:rsidR="00E1197D" w:rsidRDefault="00E1197D" w:rsidP="001D5939">
      <w:pPr>
        <w:rPr>
          <w:rFonts w:ascii="Times New Roman" w:hAnsi="Times New Roman" w:cs="Times New Roman"/>
          <w:b/>
          <w:sz w:val="28"/>
          <w:szCs w:val="28"/>
        </w:rPr>
      </w:pPr>
      <w:r w:rsidRPr="004C51E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РОИЗВОДСТВО В СУДЕ ВТОРОЙ ИНСТАНЦИИ</w:t>
      </w:r>
    </w:p>
    <w:p w:rsidR="00E1197D" w:rsidRPr="004C51E6" w:rsidRDefault="00E1197D" w:rsidP="001D5939">
      <w:pPr>
        <w:rPr>
          <w:rFonts w:ascii="Times New Roman" w:hAnsi="Times New Roman" w:cs="Times New Roman"/>
          <w:b/>
          <w:sz w:val="28"/>
          <w:szCs w:val="28"/>
        </w:rPr>
      </w:pPr>
    </w:p>
    <w:p w:rsidR="00E1197D" w:rsidRPr="00F31C18" w:rsidRDefault="00E1197D" w:rsidP="004C51E6">
      <w:pPr>
        <w:pStyle w:val="ListParagraph"/>
        <w:numPr>
          <w:ilvl w:val="0"/>
          <w:numId w:val="1"/>
        </w:numPr>
        <w:rPr>
          <w:rStyle w:val="a"/>
          <w:b w:val="0"/>
          <w:bCs/>
          <w:sz w:val="28"/>
          <w:szCs w:val="28"/>
        </w:rPr>
      </w:pPr>
      <w:bookmarkStart w:id="20" w:name="sub_44"/>
      <w:r w:rsidRPr="004C51E6">
        <w:rPr>
          <w:rStyle w:val="a"/>
          <w:bCs/>
          <w:sz w:val="28"/>
          <w:szCs w:val="28"/>
        </w:rPr>
        <w:t xml:space="preserve">Апелляционная жалоба, представление </w:t>
      </w:r>
      <w:r w:rsidRPr="00F31C18">
        <w:rPr>
          <w:rStyle w:val="a"/>
          <w:b w:val="0"/>
          <w:bCs/>
          <w:sz w:val="28"/>
          <w:szCs w:val="28"/>
        </w:rPr>
        <w:t>(Глава 39)</w:t>
      </w:r>
    </w:p>
    <w:p w:rsidR="00E1197D" w:rsidRPr="004C51E6" w:rsidRDefault="00E1197D" w:rsidP="004C51E6">
      <w:pPr>
        <w:ind w:left="720" w:firstLine="0"/>
        <w:rPr>
          <w:sz w:val="28"/>
          <w:szCs w:val="28"/>
        </w:rPr>
      </w:pPr>
      <w:r w:rsidRPr="004C51E6">
        <w:rPr>
          <w:sz w:val="28"/>
          <w:szCs w:val="28"/>
        </w:rPr>
        <w:t>Статья 320.1</w:t>
      </w:r>
      <w:r>
        <w:rPr>
          <w:sz w:val="28"/>
          <w:szCs w:val="28"/>
        </w:rPr>
        <w:t xml:space="preserve"> ГПК РФ -</w:t>
      </w:r>
      <w:r w:rsidRPr="004C51E6">
        <w:rPr>
          <w:sz w:val="28"/>
          <w:szCs w:val="28"/>
        </w:rPr>
        <w:t xml:space="preserve"> суды, рассмат</w:t>
      </w:r>
      <w:r>
        <w:rPr>
          <w:sz w:val="28"/>
          <w:szCs w:val="28"/>
        </w:rPr>
        <w:t>р</w:t>
      </w:r>
      <w:r w:rsidRPr="004C51E6">
        <w:rPr>
          <w:sz w:val="28"/>
          <w:szCs w:val="28"/>
        </w:rPr>
        <w:t>ив</w:t>
      </w:r>
      <w:r>
        <w:rPr>
          <w:sz w:val="28"/>
          <w:szCs w:val="28"/>
        </w:rPr>
        <w:t>ающие апелляционные жалобы, предст</w:t>
      </w:r>
      <w:r w:rsidRPr="004C51E6">
        <w:rPr>
          <w:sz w:val="28"/>
          <w:szCs w:val="28"/>
        </w:rPr>
        <w:t>авлени</w:t>
      </w:r>
      <w:r>
        <w:rPr>
          <w:sz w:val="28"/>
          <w:szCs w:val="28"/>
        </w:rPr>
        <w:t>е изложена</w:t>
      </w:r>
      <w:r w:rsidRPr="004C51E6">
        <w:rPr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 xml:space="preserve"> (введен апелляционный суд общей юрисдикции). </w:t>
      </w:r>
    </w:p>
    <w:bookmarkEnd w:id="20"/>
    <w:p w:rsidR="00E1197D" w:rsidRPr="00BE7521" w:rsidRDefault="00E1197D" w:rsidP="001D5939">
      <w:pPr>
        <w:rPr>
          <w:sz w:val="28"/>
          <w:szCs w:val="28"/>
        </w:rPr>
      </w:pPr>
      <w:r w:rsidRPr="00BE7521">
        <w:rPr>
          <w:sz w:val="28"/>
          <w:szCs w:val="28"/>
        </w:rPr>
        <w:t>К апелляционной жалобе, представлению теперь должны быть приложены не копии жалобы, представления и приложенных к ним документов по числу лиц, участвующих в деле, как раньше, а уведомление о вручении или иные документы, подтверждающие направление другим лицам,</w:t>
      </w:r>
      <w:r>
        <w:rPr>
          <w:sz w:val="28"/>
          <w:szCs w:val="28"/>
        </w:rPr>
        <w:t xml:space="preserve"> участвующим в деле, этих копий (ст. 322 в новой редакции).</w:t>
      </w:r>
    </w:p>
    <w:p w:rsidR="00E1197D" w:rsidRPr="00BE7521" w:rsidRDefault="00E1197D" w:rsidP="001D5939">
      <w:pPr>
        <w:rPr>
          <w:rFonts w:ascii="Times New Roman" w:hAnsi="Times New Roman" w:cs="Times New Roman"/>
          <w:sz w:val="28"/>
          <w:szCs w:val="28"/>
        </w:rPr>
      </w:pPr>
      <w:r w:rsidRPr="00BE7521">
        <w:rPr>
          <w:sz w:val="28"/>
          <w:szCs w:val="28"/>
        </w:rPr>
        <w:t>Расширен перечень сведений, включаемых в апелляционную жалобу, представление.</w:t>
      </w:r>
    </w:p>
    <w:p w:rsidR="00E1197D" w:rsidRPr="00BE7521" w:rsidRDefault="00E1197D" w:rsidP="001D5939">
      <w:pPr>
        <w:rPr>
          <w:rFonts w:ascii="Times New Roman" w:hAnsi="Times New Roman" w:cs="Times New Roman"/>
          <w:sz w:val="28"/>
          <w:szCs w:val="28"/>
        </w:rPr>
      </w:pPr>
    </w:p>
    <w:p w:rsidR="00E1197D" w:rsidRPr="00F31C18" w:rsidRDefault="00E1197D" w:rsidP="00BE7521">
      <w:pPr>
        <w:rPr>
          <w:b/>
          <w:sz w:val="28"/>
          <w:szCs w:val="28"/>
        </w:rPr>
      </w:pPr>
      <w:bookmarkStart w:id="21" w:name="sub_45"/>
      <w:r>
        <w:rPr>
          <w:rStyle w:val="a"/>
          <w:bCs/>
          <w:sz w:val="28"/>
          <w:szCs w:val="28"/>
        </w:rPr>
        <w:t>2</w:t>
      </w:r>
      <w:r w:rsidRPr="00BE7521">
        <w:rPr>
          <w:rStyle w:val="a"/>
          <w:bCs/>
          <w:sz w:val="28"/>
          <w:szCs w:val="28"/>
        </w:rPr>
        <w:t>. Возвращение дела судом апелляционной инстанции</w:t>
      </w:r>
      <w:r>
        <w:rPr>
          <w:rStyle w:val="a"/>
          <w:bCs/>
          <w:sz w:val="28"/>
          <w:szCs w:val="28"/>
        </w:rPr>
        <w:t xml:space="preserve"> </w:t>
      </w:r>
      <w:r w:rsidRPr="00F31C18">
        <w:rPr>
          <w:rStyle w:val="a"/>
          <w:b w:val="0"/>
          <w:bCs/>
          <w:sz w:val="28"/>
          <w:szCs w:val="28"/>
        </w:rPr>
        <w:t>(ст. 325.1 ГПК РФ)</w:t>
      </w:r>
    </w:p>
    <w:bookmarkEnd w:id="21"/>
    <w:p w:rsidR="00E1197D" w:rsidRPr="00BE7521" w:rsidRDefault="00E1197D" w:rsidP="00BE7521">
      <w:pPr>
        <w:rPr>
          <w:sz w:val="28"/>
          <w:szCs w:val="28"/>
        </w:rPr>
      </w:pPr>
      <w:r w:rsidRPr="00BE7521">
        <w:rPr>
          <w:sz w:val="28"/>
          <w:szCs w:val="28"/>
        </w:rPr>
        <w:t>Теперь суд апелляционной инстанции возвращает дело в суд первой инстанции, если судом первой инстанции не было</w:t>
      </w:r>
      <w:r w:rsidRPr="00BE5E28">
        <w:rPr>
          <w:sz w:val="28"/>
          <w:szCs w:val="28"/>
        </w:rPr>
        <w:t xml:space="preserve"> </w:t>
      </w:r>
      <w:r w:rsidRPr="00BE7521">
        <w:rPr>
          <w:sz w:val="28"/>
          <w:szCs w:val="28"/>
        </w:rPr>
        <w:t>рассмотрено:</w:t>
      </w:r>
    </w:p>
    <w:p w:rsidR="00E1197D" w:rsidRPr="00BE7521" w:rsidRDefault="00E1197D" w:rsidP="00BE7521">
      <w:pPr>
        <w:rPr>
          <w:sz w:val="28"/>
          <w:szCs w:val="28"/>
        </w:rPr>
      </w:pPr>
      <w:r w:rsidRPr="00BE7521">
        <w:rPr>
          <w:sz w:val="28"/>
          <w:szCs w:val="28"/>
        </w:rPr>
        <w:t>- заявление о восстановлении срока на подачу апелляционных жалобы, представления;</w:t>
      </w:r>
    </w:p>
    <w:p w:rsidR="00E1197D" w:rsidRPr="00BE7521" w:rsidRDefault="00E1197D" w:rsidP="00BE7521">
      <w:pPr>
        <w:rPr>
          <w:sz w:val="28"/>
          <w:szCs w:val="28"/>
        </w:rPr>
      </w:pPr>
      <w:r w:rsidRPr="00BE7521">
        <w:rPr>
          <w:sz w:val="28"/>
          <w:szCs w:val="28"/>
        </w:rPr>
        <w:t>-  замечание на протокол судебного заседания;</w:t>
      </w:r>
    </w:p>
    <w:p w:rsidR="00E1197D" w:rsidRPr="00BE7521" w:rsidRDefault="00E1197D" w:rsidP="00BE7521">
      <w:pPr>
        <w:rPr>
          <w:sz w:val="28"/>
          <w:szCs w:val="28"/>
        </w:rPr>
      </w:pPr>
      <w:r w:rsidRPr="00BE7521">
        <w:rPr>
          <w:sz w:val="28"/>
          <w:szCs w:val="28"/>
        </w:rPr>
        <w:t>- заявление о вынесении дополнительного решения;</w:t>
      </w:r>
    </w:p>
    <w:p w:rsidR="00E1197D" w:rsidRPr="00BE7521" w:rsidRDefault="00E1197D" w:rsidP="00BE7521">
      <w:pPr>
        <w:rPr>
          <w:sz w:val="28"/>
          <w:szCs w:val="28"/>
        </w:rPr>
      </w:pPr>
      <w:r w:rsidRPr="00BE7521">
        <w:rPr>
          <w:sz w:val="28"/>
          <w:szCs w:val="28"/>
        </w:rPr>
        <w:t>- изготовлено мотивированное решение.</w:t>
      </w:r>
    </w:p>
    <w:p w:rsidR="00E1197D" w:rsidRPr="00BE7521" w:rsidRDefault="00E1197D" w:rsidP="001D5939">
      <w:pPr>
        <w:rPr>
          <w:rFonts w:ascii="Times New Roman" w:hAnsi="Times New Roman" w:cs="Times New Roman"/>
          <w:sz w:val="28"/>
          <w:szCs w:val="28"/>
        </w:rPr>
      </w:pPr>
    </w:p>
    <w:p w:rsidR="00E1197D" w:rsidRPr="00BE7521" w:rsidRDefault="00E1197D" w:rsidP="00BE7521">
      <w:pPr>
        <w:rPr>
          <w:sz w:val="28"/>
          <w:szCs w:val="28"/>
        </w:rPr>
      </w:pPr>
      <w:bookmarkStart w:id="22" w:name="sub_46"/>
      <w:r>
        <w:rPr>
          <w:rStyle w:val="a"/>
          <w:bCs/>
          <w:sz w:val="28"/>
          <w:szCs w:val="28"/>
        </w:rPr>
        <w:t>3</w:t>
      </w:r>
      <w:r w:rsidRPr="00BE7521">
        <w:rPr>
          <w:rStyle w:val="a"/>
          <w:bCs/>
          <w:sz w:val="28"/>
          <w:szCs w:val="28"/>
        </w:rPr>
        <w:t>. Приостановление судом апелляционной инстанции исполнения судебных актов</w:t>
      </w:r>
      <w:r>
        <w:rPr>
          <w:rStyle w:val="a"/>
          <w:bCs/>
          <w:sz w:val="28"/>
          <w:szCs w:val="28"/>
        </w:rPr>
        <w:t xml:space="preserve"> </w:t>
      </w:r>
      <w:r w:rsidRPr="00F31C18">
        <w:rPr>
          <w:rStyle w:val="a"/>
          <w:b w:val="0"/>
          <w:bCs/>
          <w:sz w:val="28"/>
          <w:szCs w:val="28"/>
        </w:rPr>
        <w:t>(дополнена статья 326.2 ГПК РФ)</w:t>
      </w:r>
    </w:p>
    <w:bookmarkEnd w:id="22"/>
    <w:p w:rsidR="00E1197D" w:rsidRPr="00BE7521" w:rsidRDefault="00E1197D" w:rsidP="00BE7521">
      <w:pPr>
        <w:rPr>
          <w:sz w:val="28"/>
          <w:szCs w:val="28"/>
        </w:rPr>
      </w:pPr>
      <w:r w:rsidRPr="00BE7521">
        <w:rPr>
          <w:sz w:val="28"/>
          <w:szCs w:val="28"/>
        </w:rPr>
        <w:t>Предусмотрено право суда апелляционной инстанции приостановить исполнение судебных актов, принятых судом первой инстанции:</w:t>
      </w:r>
    </w:p>
    <w:p w:rsidR="00E1197D" w:rsidRPr="00BE7521" w:rsidRDefault="00E1197D" w:rsidP="00BE7521">
      <w:pPr>
        <w:rPr>
          <w:sz w:val="28"/>
          <w:szCs w:val="28"/>
        </w:rPr>
      </w:pPr>
      <w:r w:rsidRPr="00BE7521">
        <w:rPr>
          <w:sz w:val="28"/>
          <w:szCs w:val="28"/>
        </w:rPr>
        <w:t>- по ходатайству лиц, участвующих в деле;</w:t>
      </w:r>
    </w:p>
    <w:p w:rsidR="00E1197D" w:rsidRPr="00BE7521" w:rsidRDefault="00E1197D" w:rsidP="00BE7521">
      <w:pPr>
        <w:rPr>
          <w:sz w:val="28"/>
          <w:szCs w:val="28"/>
        </w:rPr>
      </w:pPr>
      <w:r w:rsidRPr="00BE7521">
        <w:rPr>
          <w:sz w:val="28"/>
          <w:szCs w:val="28"/>
        </w:rPr>
        <w:t>- при условии, если заявитель обосновал невозможность или затруднительность поворота исполнения;</w:t>
      </w:r>
    </w:p>
    <w:p w:rsidR="00E1197D" w:rsidRPr="00BE7521" w:rsidRDefault="00E1197D" w:rsidP="00BE7521">
      <w:pPr>
        <w:rPr>
          <w:sz w:val="28"/>
          <w:szCs w:val="28"/>
        </w:rPr>
      </w:pPr>
      <w:r w:rsidRPr="00BE7521">
        <w:rPr>
          <w:sz w:val="28"/>
          <w:szCs w:val="28"/>
        </w:rPr>
        <w:t>- на срок до принятия судом апелляционной инстанции определения по результатам рассмотрения апелляционной жалобы или на иной, установленный судом срок.</w:t>
      </w:r>
    </w:p>
    <w:p w:rsidR="00E1197D" w:rsidRPr="00BE7521" w:rsidRDefault="00E1197D" w:rsidP="00BE7521">
      <w:pPr>
        <w:rPr>
          <w:sz w:val="28"/>
          <w:szCs w:val="28"/>
        </w:rPr>
      </w:pPr>
    </w:p>
    <w:p w:rsidR="00E1197D" w:rsidRPr="00BE7521" w:rsidRDefault="00E1197D" w:rsidP="00BE7521">
      <w:pPr>
        <w:rPr>
          <w:sz w:val="28"/>
          <w:szCs w:val="28"/>
        </w:rPr>
      </w:pPr>
      <w:bookmarkStart w:id="23" w:name="sub_47"/>
      <w:r>
        <w:rPr>
          <w:rStyle w:val="a"/>
          <w:bCs/>
          <w:sz w:val="28"/>
          <w:szCs w:val="28"/>
        </w:rPr>
        <w:t>4</w:t>
      </w:r>
      <w:r w:rsidRPr="00BE7521">
        <w:rPr>
          <w:rStyle w:val="a"/>
          <w:bCs/>
          <w:sz w:val="28"/>
          <w:szCs w:val="28"/>
        </w:rPr>
        <w:t>. Порядок рассмотрения дела судом апелляционной инстанции</w:t>
      </w:r>
      <w:r>
        <w:rPr>
          <w:rStyle w:val="a"/>
          <w:bCs/>
          <w:sz w:val="28"/>
          <w:szCs w:val="28"/>
        </w:rPr>
        <w:t xml:space="preserve"> </w:t>
      </w:r>
      <w:r w:rsidRPr="00F31C18">
        <w:rPr>
          <w:rStyle w:val="a"/>
          <w:b w:val="0"/>
          <w:bCs/>
          <w:sz w:val="28"/>
          <w:szCs w:val="28"/>
        </w:rPr>
        <w:t>(ст. 327 ГПК РФ)</w:t>
      </w:r>
    </w:p>
    <w:bookmarkEnd w:id="23"/>
    <w:p w:rsidR="00E1197D" w:rsidRPr="00BE7521" w:rsidRDefault="00E1197D" w:rsidP="00BE7521">
      <w:pPr>
        <w:rPr>
          <w:sz w:val="28"/>
          <w:szCs w:val="28"/>
        </w:rPr>
      </w:pPr>
      <w:r w:rsidRPr="00BE7521">
        <w:rPr>
          <w:sz w:val="28"/>
          <w:szCs w:val="28"/>
        </w:rPr>
        <w:t>Изменены нормы о докладе судьи об обстоятельствах дела:</w:t>
      </w:r>
    </w:p>
    <w:p w:rsidR="00E1197D" w:rsidRPr="00BE7521" w:rsidRDefault="00E1197D" w:rsidP="00BE7521">
      <w:pPr>
        <w:rPr>
          <w:sz w:val="28"/>
          <w:szCs w:val="28"/>
        </w:rPr>
      </w:pPr>
      <w:r w:rsidRPr="00BE7521">
        <w:rPr>
          <w:sz w:val="28"/>
          <w:szCs w:val="28"/>
        </w:rPr>
        <w:t>- теперь он делается в любом случае - и при коллегиальном, и при единоличном рассмотрении дела;</w:t>
      </w:r>
    </w:p>
    <w:p w:rsidR="00E1197D" w:rsidRPr="00BE7521" w:rsidRDefault="00E1197D" w:rsidP="00BE7521">
      <w:pPr>
        <w:rPr>
          <w:sz w:val="28"/>
          <w:szCs w:val="28"/>
        </w:rPr>
      </w:pPr>
      <w:r w:rsidRPr="00BE7521">
        <w:rPr>
          <w:sz w:val="28"/>
          <w:szCs w:val="28"/>
        </w:rPr>
        <w:t>- содержание доклада судьи больше не регламентируется подробно.</w:t>
      </w:r>
    </w:p>
    <w:p w:rsidR="00E1197D" w:rsidRPr="00BE7521" w:rsidRDefault="00E1197D" w:rsidP="00BE7521">
      <w:pPr>
        <w:rPr>
          <w:sz w:val="28"/>
          <w:szCs w:val="28"/>
        </w:rPr>
      </w:pPr>
    </w:p>
    <w:p w:rsidR="00E1197D" w:rsidRPr="00F31C18" w:rsidRDefault="00E1197D" w:rsidP="00BE7521">
      <w:pPr>
        <w:rPr>
          <w:b/>
          <w:sz w:val="28"/>
          <w:szCs w:val="28"/>
        </w:rPr>
      </w:pPr>
      <w:bookmarkStart w:id="24" w:name="sub_48"/>
      <w:r>
        <w:rPr>
          <w:rStyle w:val="a"/>
          <w:bCs/>
          <w:sz w:val="28"/>
          <w:szCs w:val="28"/>
        </w:rPr>
        <w:t>5</w:t>
      </w:r>
      <w:r w:rsidRPr="00BE7521">
        <w:rPr>
          <w:rStyle w:val="a"/>
          <w:bCs/>
          <w:sz w:val="28"/>
          <w:szCs w:val="28"/>
        </w:rPr>
        <w:t>. Срок рассмотрения дела в апелляционной инстанции</w:t>
      </w:r>
      <w:r>
        <w:rPr>
          <w:rStyle w:val="a"/>
          <w:bCs/>
          <w:sz w:val="28"/>
          <w:szCs w:val="28"/>
        </w:rPr>
        <w:t xml:space="preserve"> </w:t>
      </w:r>
      <w:r w:rsidRPr="00F31C18">
        <w:rPr>
          <w:rStyle w:val="a"/>
          <w:b w:val="0"/>
          <w:bCs/>
          <w:sz w:val="28"/>
          <w:szCs w:val="28"/>
        </w:rPr>
        <w:t>(ст. 327.2 ГПК РФ)</w:t>
      </w:r>
    </w:p>
    <w:bookmarkEnd w:id="24"/>
    <w:p w:rsidR="00E1197D" w:rsidRPr="00BE7521" w:rsidRDefault="00E1197D" w:rsidP="00BE7521">
      <w:pPr>
        <w:rPr>
          <w:sz w:val="28"/>
          <w:szCs w:val="28"/>
        </w:rPr>
      </w:pPr>
      <w:r w:rsidRPr="00BE7521">
        <w:rPr>
          <w:sz w:val="28"/>
          <w:szCs w:val="28"/>
        </w:rPr>
        <w:t>Если апелляционная жалоба поступила в суд апелляционной инстанции до истечения срока ее подачи, срок рассмотрения апелляционной жалобы исчисляется со дня истечения срока подачи апелляционной жалобы.</w:t>
      </w:r>
    </w:p>
    <w:p w:rsidR="00E1197D" w:rsidRDefault="00E1197D" w:rsidP="00BE5E28">
      <w:pPr>
        <w:rPr>
          <w:rStyle w:val="a"/>
          <w:bCs/>
          <w:sz w:val="28"/>
          <w:szCs w:val="28"/>
        </w:rPr>
      </w:pPr>
    </w:p>
    <w:p w:rsidR="00E1197D" w:rsidRPr="00F31C18" w:rsidRDefault="00E1197D" w:rsidP="00BE5E28">
      <w:pPr>
        <w:rPr>
          <w:b/>
          <w:sz w:val="28"/>
          <w:szCs w:val="28"/>
        </w:rPr>
      </w:pPr>
      <w:r>
        <w:rPr>
          <w:rStyle w:val="a"/>
          <w:bCs/>
          <w:sz w:val="28"/>
          <w:szCs w:val="28"/>
        </w:rPr>
        <w:t>6</w:t>
      </w:r>
      <w:r w:rsidRPr="00BE5E28">
        <w:rPr>
          <w:rStyle w:val="a"/>
          <w:bCs/>
          <w:sz w:val="28"/>
          <w:szCs w:val="28"/>
        </w:rPr>
        <w:t>. Апелляционное определение</w:t>
      </w:r>
      <w:r>
        <w:rPr>
          <w:rStyle w:val="a"/>
          <w:bCs/>
          <w:sz w:val="28"/>
          <w:szCs w:val="28"/>
        </w:rPr>
        <w:t xml:space="preserve"> </w:t>
      </w:r>
      <w:r w:rsidRPr="00F31C18">
        <w:rPr>
          <w:rStyle w:val="a"/>
          <w:b w:val="0"/>
          <w:bCs/>
          <w:sz w:val="28"/>
          <w:szCs w:val="28"/>
        </w:rPr>
        <w:t>(ст. 329 ГПК РФ)</w:t>
      </w:r>
    </w:p>
    <w:p w:rsidR="00E1197D" w:rsidRPr="00BE5E28" w:rsidRDefault="00E1197D" w:rsidP="00BE5E28">
      <w:pPr>
        <w:rPr>
          <w:sz w:val="28"/>
          <w:szCs w:val="28"/>
        </w:rPr>
      </w:pPr>
      <w:r w:rsidRPr="00BE5E28">
        <w:rPr>
          <w:sz w:val="28"/>
          <w:szCs w:val="28"/>
        </w:rPr>
        <w:t>Расширен перечень сведений, подлежащих включению в апелляционное определение, дополнительно это:</w:t>
      </w:r>
    </w:p>
    <w:p w:rsidR="00E1197D" w:rsidRPr="00BE5E28" w:rsidRDefault="00E1197D" w:rsidP="00BE5E28">
      <w:pPr>
        <w:rPr>
          <w:sz w:val="28"/>
          <w:szCs w:val="28"/>
        </w:rPr>
      </w:pPr>
      <w:r w:rsidRPr="00BE5E28">
        <w:rPr>
          <w:sz w:val="28"/>
          <w:szCs w:val="28"/>
        </w:rPr>
        <w:t>- номер дела, присвоенный судом первой инстанции;</w:t>
      </w:r>
    </w:p>
    <w:p w:rsidR="00E1197D" w:rsidRPr="00BE5E28" w:rsidRDefault="00E1197D" w:rsidP="00BE5E28">
      <w:pPr>
        <w:rPr>
          <w:sz w:val="28"/>
          <w:szCs w:val="28"/>
        </w:rPr>
      </w:pPr>
      <w:r w:rsidRPr="00BE5E28">
        <w:rPr>
          <w:sz w:val="28"/>
          <w:szCs w:val="28"/>
        </w:rPr>
        <w:t>- иные нормативные акты (а не только законы), которыми руководствуется суд;</w:t>
      </w:r>
    </w:p>
    <w:p w:rsidR="00E1197D" w:rsidRPr="00BE5E28" w:rsidRDefault="00E1197D" w:rsidP="00BE5E28">
      <w:pPr>
        <w:rPr>
          <w:sz w:val="28"/>
          <w:szCs w:val="28"/>
        </w:rPr>
      </w:pPr>
      <w:r w:rsidRPr="00BE5E28">
        <w:rPr>
          <w:sz w:val="28"/>
          <w:szCs w:val="28"/>
        </w:rPr>
        <w:t>- мотивы, по которым суд не применил законы и иные нормативные правовые акты, на которые ссылались лица, участвующие в деле;</w:t>
      </w:r>
    </w:p>
    <w:p w:rsidR="00E1197D" w:rsidRPr="00BE5E28" w:rsidRDefault="00E1197D" w:rsidP="00BE5E28">
      <w:pPr>
        <w:rPr>
          <w:sz w:val="28"/>
          <w:szCs w:val="28"/>
        </w:rPr>
      </w:pPr>
      <w:r w:rsidRPr="00BE5E28">
        <w:rPr>
          <w:sz w:val="28"/>
          <w:szCs w:val="28"/>
        </w:rPr>
        <w:t>- мотивы, по которым суд апелляционной инстанции не согласился с выводами суда первой инстанции, если его решение было отменено полностью или в части.</w:t>
      </w:r>
    </w:p>
    <w:p w:rsidR="00E1197D" w:rsidRPr="00BE5E28" w:rsidRDefault="00E1197D" w:rsidP="00BE5E28">
      <w:pPr>
        <w:rPr>
          <w:rStyle w:val="a"/>
          <w:bCs/>
          <w:sz w:val="28"/>
          <w:szCs w:val="28"/>
        </w:rPr>
      </w:pPr>
      <w:bookmarkStart w:id="25" w:name="sub_50"/>
    </w:p>
    <w:p w:rsidR="00E1197D" w:rsidRPr="00F31C18" w:rsidRDefault="00E1197D" w:rsidP="00BE5E28">
      <w:pPr>
        <w:rPr>
          <w:b/>
          <w:sz w:val="28"/>
          <w:szCs w:val="28"/>
        </w:rPr>
      </w:pPr>
      <w:r>
        <w:rPr>
          <w:rStyle w:val="a"/>
          <w:bCs/>
          <w:sz w:val="28"/>
          <w:szCs w:val="28"/>
        </w:rPr>
        <w:t>7</w:t>
      </w:r>
      <w:r w:rsidRPr="00BE5E28">
        <w:rPr>
          <w:rStyle w:val="a"/>
          <w:bCs/>
          <w:sz w:val="28"/>
          <w:szCs w:val="28"/>
        </w:rPr>
        <w:t>. Основания для отмены или изменения решения суда в апелляционном порядке</w:t>
      </w:r>
      <w:r>
        <w:rPr>
          <w:rStyle w:val="a"/>
          <w:bCs/>
          <w:sz w:val="28"/>
          <w:szCs w:val="28"/>
        </w:rPr>
        <w:t xml:space="preserve"> </w:t>
      </w:r>
      <w:r w:rsidRPr="00F31C18">
        <w:rPr>
          <w:rStyle w:val="a"/>
          <w:b w:val="0"/>
          <w:bCs/>
          <w:sz w:val="28"/>
          <w:szCs w:val="28"/>
        </w:rPr>
        <w:t>(ст. 330 ГПК РФ)</w:t>
      </w:r>
    </w:p>
    <w:bookmarkEnd w:id="25"/>
    <w:p w:rsidR="00E1197D" w:rsidRPr="00BE5E28" w:rsidRDefault="00E1197D" w:rsidP="00BE5E28">
      <w:pPr>
        <w:rPr>
          <w:sz w:val="28"/>
          <w:szCs w:val="28"/>
        </w:rPr>
      </w:pPr>
      <w:r w:rsidRPr="00BE5E28">
        <w:rPr>
          <w:sz w:val="28"/>
          <w:szCs w:val="28"/>
        </w:rPr>
        <w:t>Теперь отсутствие протокола судебного заседания является основанием для отмены решения суда первой инстанции не в любом случае, а только в случае отсутствия аудио- или видеозаписи судебного заседания. При этом подписание протокола не теми лицами, также будет являться основанием для отмены решения</w:t>
      </w:r>
      <w:r>
        <w:rPr>
          <w:sz w:val="28"/>
          <w:szCs w:val="28"/>
        </w:rPr>
        <w:t xml:space="preserve"> (дополнение в ч. 6)</w:t>
      </w:r>
      <w:r w:rsidRPr="00BE5E28">
        <w:rPr>
          <w:sz w:val="28"/>
          <w:szCs w:val="28"/>
        </w:rPr>
        <w:t>.</w:t>
      </w:r>
    </w:p>
    <w:p w:rsidR="00E1197D" w:rsidRPr="00BE5E28" w:rsidRDefault="00E1197D" w:rsidP="00BE5E28">
      <w:pPr>
        <w:rPr>
          <w:rFonts w:ascii="Times New Roman" w:hAnsi="Times New Roman" w:cs="Times New Roman"/>
          <w:sz w:val="28"/>
          <w:szCs w:val="28"/>
        </w:rPr>
      </w:pPr>
    </w:p>
    <w:p w:rsidR="00E1197D" w:rsidRPr="00F31C18" w:rsidRDefault="00E1197D" w:rsidP="00BE5E28">
      <w:pPr>
        <w:rPr>
          <w:b/>
          <w:sz w:val="28"/>
          <w:szCs w:val="28"/>
        </w:rPr>
      </w:pPr>
      <w:bookmarkStart w:id="26" w:name="sub_51"/>
      <w:r>
        <w:rPr>
          <w:rStyle w:val="a"/>
          <w:bCs/>
          <w:sz w:val="28"/>
          <w:szCs w:val="28"/>
        </w:rPr>
        <w:t>8</w:t>
      </w:r>
      <w:r w:rsidRPr="00BE5E28">
        <w:rPr>
          <w:rStyle w:val="a"/>
          <w:bCs/>
          <w:sz w:val="28"/>
          <w:szCs w:val="28"/>
        </w:rPr>
        <w:t>. Порядок рассмотрения апелляционных жалобы, представления, поступивших в суд апелляционной инстанции после рассмотрения дела</w:t>
      </w:r>
      <w:r>
        <w:rPr>
          <w:rStyle w:val="a"/>
          <w:bCs/>
          <w:sz w:val="28"/>
          <w:szCs w:val="28"/>
        </w:rPr>
        <w:t xml:space="preserve"> </w:t>
      </w:r>
      <w:r w:rsidRPr="00F31C18">
        <w:rPr>
          <w:rStyle w:val="a"/>
          <w:b w:val="0"/>
          <w:bCs/>
          <w:sz w:val="28"/>
          <w:szCs w:val="28"/>
        </w:rPr>
        <w:t>(ст. 330.1 ГПК РФ)</w:t>
      </w:r>
    </w:p>
    <w:bookmarkEnd w:id="26"/>
    <w:p w:rsidR="00E1197D" w:rsidRPr="00BE5E28" w:rsidRDefault="00E1197D" w:rsidP="00BE5E28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Pr="00BE5E28">
        <w:rPr>
          <w:sz w:val="28"/>
          <w:szCs w:val="28"/>
        </w:rPr>
        <w:t>регулирована ситуация, когда апелляционные жалоба, представление, поданные в установленный срок или после восстановления пропущенного срока, поступают в суд апелляционной инстанции после рассмотрения дела по другим жалобам по этому делу.</w:t>
      </w:r>
    </w:p>
    <w:p w:rsidR="00E1197D" w:rsidRPr="00BE5E28" w:rsidRDefault="00E1197D" w:rsidP="00BE5E28">
      <w:pPr>
        <w:rPr>
          <w:sz w:val="28"/>
          <w:szCs w:val="28"/>
        </w:rPr>
      </w:pPr>
      <w:r w:rsidRPr="00BE5E28">
        <w:rPr>
          <w:sz w:val="28"/>
          <w:szCs w:val="28"/>
        </w:rPr>
        <w:t>В этом случае:</w:t>
      </w:r>
    </w:p>
    <w:p w:rsidR="00E1197D" w:rsidRDefault="00E1197D" w:rsidP="00BE5E28">
      <w:pPr>
        <w:rPr>
          <w:sz w:val="28"/>
          <w:szCs w:val="28"/>
        </w:rPr>
      </w:pPr>
      <w:r w:rsidRPr="00BE5E28">
        <w:rPr>
          <w:sz w:val="28"/>
          <w:szCs w:val="28"/>
        </w:rPr>
        <w:t>- суд обязан принять такие жалобу, представление к своему производству;</w:t>
      </w:r>
    </w:p>
    <w:p w:rsidR="00E1197D" w:rsidRPr="00BE5E28" w:rsidRDefault="00E1197D" w:rsidP="00BE5E28">
      <w:pPr>
        <w:rPr>
          <w:rFonts w:ascii="Times New Roman" w:hAnsi="Times New Roman" w:cs="Times New Roman"/>
          <w:sz w:val="28"/>
          <w:szCs w:val="28"/>
        </w:rPr>
      </w:pPr>
      <w:r w:rsidRPr="00BE5E28">
        <w:rPr>
          <w:sz w:val="28"/>
          <w:szCs w:val="28"/>
        </w:rPr>
        <w:t>- если в результате рассмотрения жалобы, представления суд придет к иному результату рассмотрения дела, ранее вынесенное апелляционное определение отменяется и выносится новое апелляционное определение.</w:t>
      </w:r>
    </w:p>
    <w:p w:rsidR="00E1197D" w:rsidRPr="00BE5E28" w:rsidRDefault="00E1197D" w:rsidP="00BE5E28">
      <w:pPr>
        <w:rPr>
          <w:rFonts w:ascii="Times New Roman" w:hAnsi="Times New Roman" w:cs="Times New Roman"/>
          <w:sz w:val="28"/>
          <w:szCs w:val="28"/>
        </w:rPr>
      </w:pPr>
    </w:p>
    <w:p w:rsidR="00E1197D" w:rsidRDefault="00E1197D" w:rsidP="008E2947">
      <w:pPr>
        <w:pStyle w:val="Heading1"/>
        <w:rPr>
          <w:sz w:val="28"/>
          <w:szCs w:val="28"/>
        </w:rPr>
      </w:pPr>
      <w:bookmarkStart w:id="27" w:name="sub_56"/>
      <w:r w:rsidRPr="00BE5E28">
        <w:rPr>
          <w:sz w:val="28"/>
          <w:szCs w:val="28"/>
        </w:rPr>
        <w:t> И</w:t>
      </w:r>
      <w:r>
        <w:rPr>
          <w:sz w:val="28"/>
          <w:szCs w:val="28"/>
        </w:rPr>
        <w:t>ЗМЕНЕНИЯ, КАСАЮЩИЕСЯ ПРОИЗВОДСТВА В СУДЕ КАССАЦИОННОЙ ИНСТАНЦИИ</w:t>
      </w:r>
    </w:p>
    <w:p w:rsidR="00E1197D" w:rsidRPr="00BE5E28" w:rsidRDefault="00E1197D" w:rsidP="003A4C05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1C18">
        <w:rPr>
          <w:b w:val="0"/>
          <w:sz w:val="28"/>
          <w:szCs w:val="28"/>
        </w:rPr>
        <w:t>(Глава 41 ст. 376-ст. 390.17</w:t>
      </w:r>
      <w:r>
        <w:rPr>
          <w:b w:val="0"/>
          <w:sz w:val="28"/>
          <w:szCs w:val="28"/>
        </w:rPr>
        <w:t xml:space="preserve"> Г</w:t>
      </w:r>
      <w:r w:rsidRPr="00F31C18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>К</w:t>
      </w:r>
      <w:r w:rsidRPr="00F31C18">
        <w:rPr>
          <w:b w:val="0"/>
          <w:sz w:val="28"/>
          <w:szCs w:val="28"/>
        </w:rPr>
        <w:t xml:space="preserve"> РФ)</w:t>
      </w:r>
      <w:bookmarkEnd w:id="27"/>
    </w:p>
    <w:p w:rsidR="00E1197D" w:rsidRPr="00BE5E28" w:rsidRDefault="00E1197D" w:rsidP="00BE5E28">
      <w:pPr>
        <w:rPr>
          <w:sz w:val="28"/>
          <w:szCs w:val="28"/>
        </w:rPr>
      </w:pPr>
      <w:r w:rsidRPr="00BE5E28">
        <w:rPr>
          <w:sz w:val="28"/>
          <w:szCs w:val="28"/>
        </w:rPr>
        <w:t>ГПК РФ теперь отдельными параграфами регулирует два порядка кассационного обжалования:</w:t>
      </w:r>
    </w:p>
    <w:p w:rsidR="00E1197D" w:rsidRPr="00BE5E28" w:rsidRDefault="00E1197D" w:rsidP="00BE5E28">
      <w:pPr>
        <w:rPr>
          <w:sz w:val="28"/>
          <w:szCs w:val="28"/>
        </w:rPr>
      </w:pPr>
      <w:r>
        <w:rPr>
          <w:sz w:val="28"/>
          <w:szCs w:val="28"/>
        </w:rPr>
        <w:t>Параграф 1</w:t>
      </w:r>
      <w:r w:rsidRPr="00BE5E28">
        <w:rPr>
          <w:sz w:val="28"/>
          <w:szCs w:val="28"/>
        </w:rPr>
        <w:t>- кассационное обжалование судебных актов судов первой и апелляционной инстанции в кассационный суд общей юрисдикции</w:t>
      </w:r>
      <w:r w:rsidRPr="009B7C2E">
        <w:rPr>
          <w:sz w:val="28"/>
          <w:szCs w:val="28"/>
        </w:rPr>
        <w:t xml:space="preserve"> </w:t>
      </w:r>
      <w:r>
        <w:rPr>
          <w:sz w:val="28"/>
          <w:szCs w:val="28"/>
        </w:rPr>
        <w:t>(ст. 376-ст. 390.1 ГПК РФ)</w:t>
      </w:r>
      <w:r w:rsidRPr="00BE5E28">
        <w:rPr>
          <w:sz w:val="28"/>
          <w:szCs w:val="28"/>
        </w:rPr>
        <w:t>;</w:t>
      </w:r>
    </w:p>
    <w:p w:rsidR="00E1197D" w:rsidRPr="00BE5E28" w:rsidRDefault="00E1197D" w:rsidP="00BE5E28">
      <w:pPr>
        <w:rPr>
          <w:sz w:val="28"/>
          <w:szCs w:val="28"/>
        </w:rPr>
      </w:pPr>
      <w:r>
        <w:rPr>
          <w:sz w:val="28"/>
          <w:szCs w:val="28"/>
        </w:rPr>
        <w:t>Параграф 2</w:t>
      </w:r>
      <w:r w:rsidRPr="00BE5E28">
        <w:rPr>
          <w:sz w:val="28"/>
          <w:szCs w:val="28"/>
        </w:rPr>
        <w:t>- кассационное обжалование судебных актов судов первой и апелляционной инстанций, уже обжалованных в кассационный суд общей юрисдикции, а также актов кассационных судов общей юрисдикции в Судебную коллегию ВС РФ</w:t>
      </w:r>
      <w:r>
        <w:rPr>
          <w:sz w:val="28"/>
          <w:szCs w:val="28"/>
        </w:rPr>
        <w:t xml:space="preserve"> (ст.390.2- ст. 390.17 ГПК РФ)</w:t>
      </w:r>
    </w:p>
    <w:p w:rsidR="00E1197D" w:rsidRPr="00BE5E28" w:rsidRDefault="00E1197D" w:rsidP="00BE5E28">
      <w:pPr>
        <w:rPr>
          <w:sz w:val="28"/>
          <w:szCs w:val="28"/>
        </w:rPr>
      </w:pPr>
    </w:p>
    <w:p w:rsidR="00E1197D" w:rsidRPr="00BE5E28" w:rsidRDefault="00E1197D" w:rsidP="00BE5E28">
      <w:pPr>
        <w:rPr>
          <w:sz w:val="28"/>
          <w:szCs w:val="28"/>
        </w:rPr>
      </w:pPr>
      <w:bookmarkStart w:id="28" w:name="sub_54"/>
      <w:r w:rsidRPr="00BE5E28">
        <w:rPr>
          <w:rStyle w:val="a"/>
          <w:bCs/>
          <w:sz w:val="28"/>
          <w:szCs w:val="28"/>
        </w:rPr>
        <w:t> Производство в кассационном суде общей юрисдикции</w:t>
      </w:r>
    </w:p>
    <w:bookmarkEnd w:id="28"/>
    <w:p w:rsidR="00E1197D" w:rsidRDefault="00E1197D" w:rsidP="00BE5E28">
      <w:pPr>
        <w:rPr>
          <w:sz w:val="28"/>
          <w:szCs w:val="28"/>
        </w:rPr>
      </w:pPr>
      <w:r w:rsidRPr="00FC4E06">
        <w:rPr>
          <w:b/>
          <w:sz w:val="28"/>
          <w:szCs w:val="28"/>
        </w:rPr>
        <w:t>1</w:t>
      </w:r>
      <w:r>
        <w:rPr>
          <w:sz w:val="28"/>
          <w:szCs w:val="28"/>
        </w:rPr>
        <w:t>.У</w:t>
      </w:r>
      <w:r w:rsidRPr="00BE5E28">
        <w:rPr>
          <w:sz w:val="28"/>
          <w:szCs w:val="28"/>
        </w:rPr>
        <w:t>становлен принципиально новый порядок кассационного обжалования, при котором все кассационные жалобы, поданные с соблюдением требований ГПК РФ, подлежат рассмотрению по существу кассационным судом общей юрисдикции.</w:t>
      </w:r>
      <w:r>
        <w:rPr>
          <w:sz w:val="28"/>
          <w:szCs w:val="28"/>
        </w:rPr>
        <w:t xml:space="preserve"> </w:t>
      </w:r>
    </w:p>
    <w:p w:rsidR="00E1197D" w:rsidRDefault="00E1197D" w:rsidP="00BE5E28">
      <w:pPr>
        <w:rPr>
          <w:sz w:val="28"/>
          <w:szCs w:val="28"/>
        </w:rPr>
      </w:pPr>
      <w:r w:rsidRPr="00BE5E28">
        <w:rPr>
          <w:sz w:val="28"/>
          <w:szCs w:val="28"/>
        </w:rPr>
        <w:t>Больше не действует порядок рассмотрения кассационной жалобы</w:t>
      </w:r>
      <w:r>
        <w:rPr>
          <w:sz w:val="28"/>
          <w:szCs w:val="28"/>
        </w:rPr>
        <w:t>,</w:t>
      </w:r>
      <w:r w:rsidRPr="00BE5E28">
        <w:rPr>
          <w:sz w:val="28"/>
          <w:szCs w:val="28"/>
        </w:rPr>
        <w:t xml:space="preserve"> при котором он</w:t>
      </w:r>
      <w:r>
        <w:rPr>
          <w:sz w:val="28"/>
          <w:szCs w:val="28"/>
        </w:rPr>
        <w:t>а</w:t>
      </w:r>
      <w:r w:rsidRPr="00BE5E28">
        <w:rPr>
          <w:sz w:val="28"/>
          <w:szCs w:val="28"/>
        </w:rPr>
        <w:t xml:space="preserve"> сначала изучаются судьей, принимающим определение о передаче кассационной жалобы, представления на рассмотрение в судебном заседании суда кассационной инстанции либо об отказе в такой передаче</w:t>
      </w:r>
      <w:r>
        <w:rPr>
          <w:sz w:val="28"/>
          <w:szCs w:val="28"/>
        </w:rPr>
        <w:t>.</w:t>
      </w:r>
      <w:r w:rsidRPr="00BE5E28">
        <w:rPr>
          <w:sz w:val="28"/>
          <w:szCs w:val="28"/>
        </w:rPr>
        <w:t xml:space="preserve"> </w:t>
      </w:r>
    </w:p>
    <w:p w:rsidR="00E1197D" w:rsidRDefault="00E1197D" w:rsidP="00BE5E28">
      <w:pPr>
        <w:rPr>
          <w:sz w:val="28"/>
          <w:szCs w:val="28"/>
        </w:rPr>
      </w:pPr>
      <w:r w:rsidRPr="00BE5E28">
        <w:rPr>
          <w:sz w:val="28"/>
          <w:szCs w:val="28"/>
        </w:rPr>
        <w:t>Теперь все кассационные жалобы, представления, поданные в кассационный суд общей юрисдикции рассматриваются кассационным судом общей юрисдикции, по общему правилу, в судебном заседании.</w:t>
      </w:r>
    </w:p>
    <w:p w:rsidR="00E1197D" w:rsidRDefault="00E1197D" w:rsidP="00BE5E28">
      <w:pPr>
        <w:rPr>
          <w:sz w:val="28"/>
          <w:szCs w:val="28"/>
        </w:rPr>
      </w:pPr>
      <w:r w:rsidRPr="00BE5E28">
        <w:rPr>
          <w:sz w:val="28"/>
          <w:szCs w:val="28"/>
        </w:rPr>
        <w:t>Срок кассационного обжалования сократился с 6 до 3 месяцев</w:t>
      </w:r>
      <w:r>
        <w:rPr>
          <w:sz w:val="28"/>
          <w:szCs w:val="28"/>
        </w:rPr>
        <w:t xml:space="preserve"> (ст. 376.1 ГПК РФ).</w:t>
      </w:r>
    </w:p>
    <w:p w:rsidR="00E1197D" w:rsidRDefault="00E1197D" w:rsidP="00BE5E28">
      <w:pPr>
        <w:rPr>
          <w:sz w:val="28"/>
          <w:szCs w:val="28"/>
        </w:rPr>
      </w:pPr>
      <w:r w:rsidRPr="00FC4E06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Pr="00BE5E28">
        <w:rPr>
          <w:sz w:val="28"/>
          <w:szCs w:val="28"/>
        </w:rPr>
        <w:t>Кассационная жалоба, представление подаются через суд первой инстанции, а не непосредственно в суд кас</w:t>
      </w:r>
      <w:r>
        <w:rPr>
          <w:sz w:val="28"/>
          <w:szCs w:val="28"/>
        </w:rPr>
        <w:t>сационной инстанции, как раньше (ст. 377 ГПК РФ).</w:t>
      </w:r>
    </w:p>
    <w:p w:rsidR="00E1197D" w:rsidRDefault="00E1197D" w:rsidP="00BE5E28">
      <w:pPr>
        <w:rPr>
          <w:sz w:val="28"/>
          <w:szCs w:val="28"/>
        </w:rPr>
      </w:pPr>
      <w:r w:rsidRPr="00BE5E28">
        <w:rPr>
          <w:sz w:val="28"/>
          <w:szCs w:val="28"/>
        </w:rPr>
        <w:t>Кассационная жалоба также может быть подана посредством заполнения формы, размещенной на официальном сайте суда в сети "Интернет". Документы, прилагаемые к кассационной жалобе, могут быть представлены в суд в электронном виде</w:t>
      </w:r>
      <w:r>
        <w:rPr>
          <w:sz w:val="28"/>
          <w:szCs w:val="28"/>
        </w:rPr>
        <w:t xml:space="preserve"> (ст. 378 ГПК РФ).</w:t>
      </w:r>
    </w:p>
    <w:p w:rsidR="00E1197D" w:rsidRPr="00AF79EE" w:rsidRDefault="00E1197D" w:rsidP="00BE5E28">
      <w:pPr>
        <w:rPr>
          <w:sz w:val="28"/>
          <w:szCs w:val="28"/>
        </w:rPr>
      </w:pPr>
      <w:r w:rsidRPr="00FC4E06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Pr="00AF79EE">
        <w:rPr>
          <w:sz w:val="28"/>
          <w:szCs w:val="28"/>
        </w:rPr>
        <w:t>Изменились требования к содержанию кассационной жалобы, представления</w:t>
      </w:r>
      <w:r>
        <w:rPr>
          <w:sz w:val="28"/>
          <w:szCs w:val="28"/>
        </w:rPr>
        <w:t xml:space="preserve"> (ст. 378 ГПК РФ)</w:t>
      </w:r>
      <w:r w:rsidRPr="00AF79EE">
        <w:rPr>
          <w:sz w:val="28"/>
          <w:szCs w:val="28"/>
        </w:rPr>
        <w:t>:</w:t>
      </w:r>
    </w:p>
    <w:p w:rsidR="00E1197D" w:rsidRPr="00BE5E28" w:rsidRDefault="00E1197D" w:rsidP="00BE5E28">
      <w:pPr>
        <w:rPr>
          <w:sz w:val="28"/>
          <w:szCs w:val="28"/>
        </w:rPr>
      </w:pPr>
      <w:r w:rsidRPr="00BE5E28">
        <w:rPr>
          <w:sz w:val="28"/>
          <w:szCs w:val="28"/>
        </w:rPr>
        <w:t>- теперь они могут содержать ходатайства, номера телефонов, факсов, адреса электронной почты и иные необходимые для рассмотрения дела сведения;</w:t>
      </w:r>
    </w:p>
    <w:p w:rsidR="00E1197D" w:rsidRDefault="00E1197D" w:rsidP="00BE5E28">
      <w:pPr>
        <w:rPr>
          <w:sz w:val="28"/>
          <w:szCs w:val="28"/>
        </w:rPr>
      </w:pPr>
      <w:r w:rsidRPr="00BE5E28">
        <w:rPr>
          <w:sz w:val="28"/>
          <w:szCs w:val="28"/>
        </w:rPr>
        <w:t>- прикладывать к ним заверенные судом копии судебных постановлений, принятых по делу, больше не требуется.</w:t>
      </w:r>
    </w:p>
    <w:p w:rsidR="00E1197D" w:rsidRDefault="00E1197D" w:rsidP="00BE5E28">
      <w:pPr>
        <w:rPr>
          <w:sz w:val="28"/>
          <w:szCs w:val="28"/>
        </w:rPr>
      </w:pPr>
      <w:r w:rsidRPr="00FC4E06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BE5E28">
        <w:rPr>
          <w:sz w:val="28"/>
          <w:szCs w:val="28"/>
        </w:rPr>
        <w:t>Изменились основания для отмены или изменения судебных постановлений касс</w:t>
      </w:r>
      <w:r>
        <w:rPr>
          <w:sz w:val="28"/>
          <w:szCs w:val="28"/>
        </w:rPr>
        <w:t>ационным судом общей юрисдикции (ст.  379.9 ГПК РФ)</w:t>
      </w:r>
    </w:p>
    <w:p w:rsidR="00E1197D" w:rsidRPr="00BE5E28" w:rsidRDefault="00E1197D" w:rsidP="00BE5E28">
      <w:pPr>
        <w:rPr>
          <w:sz w:val="28"/>
          <w:szCs w:val="28"/>
        </w:rPr>
      </w:pPr>
      <w:r w:rsidRPr="00BE5E28">
        <w:rPr>
          <w:sz w:val="28"/>
          <w:szCs w:val="28"/>
        </w:rPr>
        <w:t xml:space="preserve"> Ранее такими основаниями являлись существенные нарушения норм материального права или норм процессуального права, которые повлияли на исход дела и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интересов.</w:t>
      </w:r>
    </w:p>
    <w:p w:rsidR="00E1197D" w:rsidRPr="00BE5E28" w:rsidRDefault="00E1197D" w:rsidP="00BE5E28">
      <w:pPr>
        <w:rPr>
          <w:sz w:val="28"/>
          <w:szCs w:val="28"/>
        </w:rPr>
      </w:pPr>
      <w:r w:rsidRPr="00BE5E28">
        <w:rPr>
          <w:sz w:val="28"/>
          <w:szCs w:val="28"/>
        </w:rPr>
        <w:t>Теперь это:</w:t>
      </w:r>
    </w:p>
    <w:p w:rsidR="00E1197D" w:rsidRPr="00BE5E28" w:rsidRDefault="00E1197D" w:rsidP="00BE5E28">
      <w:pPr>
        <w:rPr>
          <w:sz w:val="28"/>
          <w:szCs w:val="28"/>
        </w:rPr>
      </w:pPr>
      <w:r w:rsidRPr="00BE5E28">
        <w:rPr>
          <w:sz w:val="28"/>
          <w:szCs w:val="28"/>
        </w:rPr>
        <w:t>- несоответствие выводов суда, содержащихся в обжалуемом судебном постановлении, фактическим обстоятельствам дела, установленным судами первой и апелляционной инстанций;</w:t>
      </w:r>
    </w:p>
    <w:p w:rsidR="00E1197D" w:rsidRPr="00BE5E28" w:rsidRDefault="00E1197D" w:rsidP="00BE5E28">
      <w:pPr>
        <w:rPr>
          <w:sz w:val="28"/>
          <w:szCs w:val="28"/>
        </w:rPr>
      </w:pPr>
      <w:r w:rsidRPr="00BE5E28">
        <w:rPr>
          <w:sz w:val="28"/>
          <w:szCs w:val="28"/>
        </w:rPr>
        <w:t>- нарушение либо неправильное применение норм материального права (неприменение закона, подлежащего применению; применение закона, не подлежащего применению; неправильное истолкование закона);</w:t>
      </w:r>
    </w:p>
    <w:p w:rsidR="00E1197D" w:rsidRPr="00BE5E28" w:rsidRDefault="00E1197D" w:rsidP="00BE5E28">
      <w:pPr>
        <w:rPr>
          <w:sz w:val="28"/>
          <w:szCs w:val="28"/>
        </w:rPr>
      </w:pPr>
      <w:r w:rsidRPr="00BE5E28">
        <w:rPr>
          <w:sz w:val="28"/>
          <w:szCs w:val="28"/>
        </w:rPr>
        <w:t xml:space="preserve">- нарушение либо неправильное применение норм процессуального права, если это нарушение привело или могло привести к принятию неправильных судебных постановлений, а также в любом случае, если допущены нарушения норм процессуального права, перечисленные </w:t>
      </w:r>
      <w:r>
        <w:rPr>
          <w:sz w:val="28"/>
          <w:szCs w:val="28"/>
        </w:rPr>
        <w:t>в ГПК РФ.</w:t>
      </w:r>
    </w:p>
    <w:p w:rsidR="00E1197D" w:rsidRDefault="00E1197D" w:rsidP="00BE7521"/>
    <w:p w:rsidR="00E1197D" w:rsidRPr="00431AC7" w:rsidRDefault="00E1197D" w:rsidP="00BE7521">
      <w:pPr>
        <w:rPr>
          <w:b/>
          <w:sz w:val="28"/>
          <w:szCs w:val="28"/>
        </w:rPr>
      </w:pPr>
      <w:r w:rsidRPr="00431AC7">
        <w:rPr>
          <w:b/>
          <w:sz w:val="28"/>
          <w:szCs w:val="28"/>
        </w:rPr>
        <w:t>Примечание:</w:t>
      </w:r>
    </w:p>
    <w:p w:rsidR="00E1197D" w:rsidRDefault="00E1197D" w:rsidP="00BE7521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подсудность судов по Московской области:</w:t>
      </w:r>
    </w:p>
    <w:p w:rsidR="00E1197D" w:rsidRPr="00EE5AB9" w:rsidRDefault="00E1197D" w:rsidP="00BE7521">
      <w:pPr>
        <w:rPr>
          <w:sz w:val="28"/>
          <w:szCs w:val="28"/>
        </w:rPr>
      </w:pPr>
      <w:r w:rsidRPr="00EE5AB9">
        <w:rPr>
          <w:sz w:val="28"/>
          <w:szCs w:val="28"/>
        </w:rPr>
        <w:t>апелляционный суд общей юридической</w:t>
      </w:r>
      <w:r>
        <w:rPr>
          <w:sz w:val="28"/>
          <w:szCs w:val="28"/>
        </w:rPr>
        <w:t xml:space="preserve"> </w:t>
      </w:r>
      <w:r w:rsidRPr="00EE5AB9">
        <w:rPr>
          <w:sz w:val="28"/>
          <w:szCs w:val="28"/>
        </w:rPr>
        <w:t>- Первый апелляционный суд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EE5AB9">
        <w:rPr>
          <w:sz w:val="28"/>
          <w:szCs w:val="28"/>
        </w:rPr>
        <w:t xml:space="preserve"> г. Москва, ул. Верейская, д. 29, стр.24;  </w:t>
      </w:r>
    </w:p>
    <w:p w:rsidR="00E1197D" w:rsidRPr="00EE5AB9" w:rsidRDefault="00E1197D" w:rsidP="00BE7521">
      <w:pPr>
        <w:rPr>
          <w:sz w:val="28"/>
          <w:szCs w:val="28"/>
        </w:rPr>
      </w:pPr>
      <w:r w:rsidRPr="00EE5AB9">
        <w:rPr>
          <w:sz w:val="28"/>
          <w:szCs w:val="28"/>
        </w:rPr>
        <w:t>кассационный суд общей юрисдикции -  Первый кассационный суд общей юрисдикции - г. Саратов, ул. Первомайская, д.74.</w:t>
      </w:r>
    </w:p>
    <w:p w:rsidR="00E1197D" w:rsidRDefault="00E1197D" w:rsidP="00BE7521">
      <w:pPr>
        <w:rPr>
          <w:sz w:val="28"/>
          <w:szCs w:val="28"/>
        </w:rPr>
      </w:pPr>
      <w:r w:rsidRPr="00EE5AB9">
        <w:rPr>
          <w:sz w:val="28"/>
          <w:szCs w:val="28"/>
        </w:rPr>
        <w:t>Информация о 9 кассационных и 5 апелляционных судах общей  юрисдикции, о кассационных и апелляционных военных судах (территориальная подсудность) с сайта Верховного Суда Российской Федерации от 12 сентября 2019 года прилагается к настоящей Информации на 5 л</w:t>
      </w:r>
      <w:r>
        <w:rPr>
          <w:sz w:val="28"/>
          <w:szCs w:val="28"/>
        </w:rPr>
        <w:t>.</w:t>
      </w:r>
    </w:p>
    <w:p w:rsidR="00E1197D" w:rsidRDefault="00E1197D" w:rsidP="00BE7521">
      <w:pPr>
        <w:rPr>
          <w:sz w:val="28"/>
          <w:szCs w:val="28"/>
        </w:rPr>
      </w:pPr>
    </w:p>
    <w:p w:rsidR="00E1197D" w:rsidRPr="002C38BE" w:rsidRDefault="00E1197D" w:rsidP="00BE7521">
      <w:pPr>
        <w:rPr>
          <w:sz w:val="20"/>
          <w:szCs w:val="20"/>
        </w:rPr>
      </w:pPr>
      <w:r w:rsidRPr="002C38BE">
        <w:rPr>
          <w:sz w:val="20"/>
          <w:szCs w:val="20"/>
        </w:rPr>
        <w:t>Обзор подготовлен аппаратом Уполномоченного по правам человека в Московской области</w:t>
      </w:r>
    </w:p>
    <w:sectPr w:rsidR="00E1197D" w:rsidRPr="002C38BE" w:rsidSect="00FE1307">
      <w:pgSz w:w="11906" w:h="16838" w:code="9"/>
      <w:pgMar w:top="993" w:right="707" w:bottom="1276" w:left="1276" w:header="709" w:footer="709" w:gutter="0"/>
      <w:cols w:space="16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6206"/>
    <w:multiLevelType w:val="hybridMultilevel"/>
    <w:tmpl w:val="1766E22C"/>
    <w:lvl w:ilvl="0" w:tplc="CECAC2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BCE"/>
    <w:rsid w:val="00025869"/>
    <w:rsid w:val="00070336"/>
    <w:rsid w:val="00071D9A"/>
    <w:rsid w:val="00097743"/>
    <w:rsid w:val="0012490A"/>
    <w:rsid w:val="001A5F97"/>
    <w:rsid w:val="001D5939"/>
    <w:rsid w:val="00247E94"/>
    <w:rsid w:val="00262E09"/>
    <w:rsid w:val="0029569C"/>
    <w:rsid w:val="002C38BE"/>
    <w:rsid w:val="00354F79"/>
    <w:rsid w:val="00357CB0"/>
    <w:rsid w:val="003A4C05"/>
    <w:rsid w:val="003B2F8D"/>
    <w:rsid w:val="003E521C"/>
    <w:rsid w:val="00431AC7"/>
    <w:rsid w:val="0044276B"/>
    <w:rsid w:val="00450209"/>
    <w:rsid w:val="004C51E6"/>
    <w:rsid w:val="004D6BCE"/>
    <w:rsid w:val="00506171"/>
    <w:rsid w:val="00537445"/>
    <w:rsid w:val="00544451"/>
    <w:rsid w:val="00553D77"/>
    <w:rsid w:val="005619EF"/>
    <w:rsid w:val="0059796D"/>
    <w:rsid w:val="0062643D"/>
    <w:rsid w:val="0063460E"/>
    <w:rsid w:val="00656484"/>
    <w:rsid w:val="006A7D52"/>
    <w:rsid w:val="006D3C03"/>
    <w:rsid w:val="006E6F5F"/>
    <w:rsid w:val="00730230"/>
    <w:rsid w:val="00760005"/>
    <w:rsid w:val="007C3F5A"/>
    <w:rsid w:val="008A6D26"/>
    <w:rsid w:val="008E2947"/>
    <w:rsid w:val="0097196F"/>
    <w:rsid w:val="009A59F7"/>
    <w:rsid w:val="009B7C2E"/>
    <w:rsid w:val="00A07124"/>
    <w:rsid w:val="00A10EB6"/>
    <w:rsid w:val="00A232A7"/>
    <w:rsid w:val="00AD2C47"/>
    <w:rsid w:val="00AF693A"/>
    <w:rsid w:val="00AF79EE"/>
    <w:rsid w:val="00B76AD2"/>
    <w:rsid w:val="00BB3A0F"/>
    <w:rsid w:val="00BC3AB6"/>
    <w:rsid w:val="00BE4EAA"/>
    <w:rsid w:val="00BE5E28"/>
    <w:rsid w:val="00BE7521"/>
    <w:rsid w:val="00BF77CF"/>
    <w:rsid w:val="00C14800"/>
    <w:rsid w:val="00CD32CA"/>
    <w:rsid w:val="00CF735B"/>
    <w:rsid w:val="00D57A20"/>
    <w:rsid w:val="00DA7150"/>
    <w:rsid w:val="00DB6728"/>
    <w:rsid w:val="00E0581E"/>
    <w:rsid w:val="00E1197D"/>
    <w:rsid w:val="00E6432A"/>
    <w:rsid w:val="00E71696"/>
    <w:rsid w:val="00E86B2D"/>
    <w:rsid w:val="00EA0B4E"/>
    <w:rsid w:val="00EB1041"/>
    <w:rsid w:val="00EB2B19"/>
    <w:rsid w:val="00ED5194"/>
    <w:rsid w:val="00EE5AB9"/>
    <w:rsid w:val="00F04355"/>
    <w:rsid w:val="00F14CF2"/>
    <w:rsid w:val="00F175E7"/>
    <w:rsid w:val="00F20A90"/>
    <w:rsid w:val="00F31C18"/>
    <w:rsid w:val="00F642FE"/>
    <w:rsid w:val="00F91783"/>
    <w:rsid w:val="00FA2EAC"/>
    <w:rsid w:val="00FA2FC3"/>
    <w:rsid w:val="00FB5071"/>
    <w:rsid w:val="00FC4E06"/>
    <w:rsid w:val="00FE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BC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2FC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2FC3"/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1">
    <w:name w:val="Стиль1"/>
    <w:link w:val="10"/>
    <w:uiPriority w:val="99"/>
    <w:rsid w:val="0012490A"/>
    <w:pPr>
      <w:tabs>
        <w:tab w:val="left" w:pos="1494"/>
      </w:tabs>
      <w:spacing w:line="360" w:lineRule="auto"/>
      <w:jc w:val="both"/>
    </w:pPr>
    <w:rPr>
      <w:rFonts w:ascii="Times New Roman" w:eastAsia="Arial Unicode MS" w:hAnsi="Times New Roman" w:cs="Arial Unicode MS"/>
      <w:color w:val="000000"/>
      <w:sz w:val="28"/>
      <w:szCs w:val="24"/>
    </w:rPr>
  </w:style>
  <w:style w:type="character" w:customStyle="1" w:styleId="10">
    <w:name w:val="Стиль1 Знак"/>
    <w:basedOn w:val="DefaultParagraphFont"/>
    <w:link w:val="1"/>
    <w:uiPriority w:val="99"/>
    <w:locked/>
    <w:rsid w:val="0012490A"/>
    <w:rPr>
      <w:rFonts w:ascii="Times New Roman" w:eastAsia="Arial Unicode MS" w:hAnsi="Times New Roman" w:cs="Arial Unicode MS"/>
      <w:color w:val="000000"/>
      <w:sz w:val="24"/>
      <w:szCs w:val="24"/>
      <w:lang w:val="ru-RU" w:eastAsia="ru-RU" w:bidi="ar-SA"/>
    </w:rPr>
  </w:style>
  <w:style w:type="character" w:customStyle="1" w:styleId="a">
    <w:name w:val="Цветовое выделение"/>
    <w:uiPriority w:val="99"/>
    <w:rsid w:val="004D6BCE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sid w:val="00CF735B"/>
    <w:rPr>
      <w:rFonts w:cs="Times New Roman"/>
      <w:color w:val="106BBE"/>
    </w:rPr>
  </w:style>
  <w:style w:type="paragraph" w:customStyle="1" w:styleId="a1">
    <w:name w:val="Прижатый влево"/>
    <w:basedOn w:val="Normal"/>
    <w:next w:val="Normal"/>
    <w:uiPriority w:val="99"/>
    <w:rsid w:val="00FA2FC3"/>
    <w:pPr>
      <w:ind w:firstLine="0"/>
      <w:jc w:val="left"/>
    </w:pPr>
  </w:style>
  <w:style w:type="character" w:customStyle="1" w:styleId="a2">
    <w:name w:val="Сравнение редакций. Добавленный фрагмент"/>
    <w:uiPriority w:val="99"/>
    <w:rsid w:val="003B2F8D"/>
    <w:rPr>
      <w:color w:val="000000"/>
      <w:shd w:val="clear" w:color="auto" w:fill="C1D7FF"/>
    </w:rPr>
  </w:style>
  <w:style w:type="paragraph" w:customStyle="1" w:styleId="a3">
    <w:name w:val="Заголовок статьи"/>
    <w:basedOn w:val="Normal"/>
    <w:next w:val="Normal"/>
    <w:uiPriority w:val="99"/>
    <w:rsid w:val="00262E09"/>
    <w:pPr>
      <w:widowControl/>
      <w:ind w:left="1612" w:hanging="892"/>
    </w:pPr>
    <w:rPr>
      <w:rFonts w:ascii="Arial" w:eastAsia="Calibri" w:hAnsi="Arial" w:cs="Arial"/>
      <w:lang w:eastAsia="en-US"/>
    </w:rPr>
  </w:style>
  <w:style w:type="paragraph" w:styleId="ListParagraph">
    <w:name w:val="List Paragraph"/>
    <w:basedOn w:val="Normal"/>
    <w:uiPriority w:val="99"/>
    <w:qFormat/>
    <w:rsid w:val="004C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E1307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1307"/>
    <w:rPr>
      <w:rFonts w:ascii="Arial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28809/0" TargetMode="External"/><Relationship Id="rId5" Type="http://schemas.openxmlformats.org/officeDocument/2006/relationships/hyperlink" Target="http://internet.garant.ru/document/redirect/77683001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11</Pages>
  <Words>3386</Words>
  <Characters>19304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</dc:title>
  <dc:subject/>
  <dc:creator>Селиверстов Иван Вячеславович</dc:creator>
  <cp:keywords/>
  <dc:description>exif_MSED_aa7d0a7bda804e2aadf999ab036f14d79ecb429b515989d763f877e0f0c2671d</dc:description>
  <cp:lastModifiedBy>Edro</cp:lastModifiedBy>
  <cp:revision>4</cp:revision>
  <cp:lastPrinted>2019-11-12T09:12:00Z</cp:lastPrinted>
  <dcterms:created xsi:type="dcterms:W3CDTF">2019-11-25T10:57:00Z</dcterms:created>
  <dcterms:modified xsi:type="dcterms:W3CDTF">2019-11-25T11:04:00Z</dcterms:modified>
</cp:coreProperties>
</file>