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9A" w:rsidRPr="00F96618" w:rsidRDefault="00F96618" w:rsidP="00C7089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</w:p>
    <w:p w:rsidR="00571CD6" w:rsidRDefault="005D494A" w:rsidP="00571CD6">
      <w:pPr>
        <w:pStyle w:val="a3"/>
        <w:jc w:val="right"/>
      </w:pPr>
      <w:r>
        <w:t>Приложение № 12</w:t>
      </w:r>
      <w:r>
        <w:br/>
        <w:t xml:space="preserve">к </w:t>
      </w:r>
      <w:hyperlink r:id="rId8" w:anchor="1000" w:history="1">
        <w:r>
          <w:rPr>
            <w:rStyle w:val="a4"/>
          </w:rPr>
          <w:t>Инструкции</w:t>
        </w:r>
      </w:hyperlink>
      <w:r>
        <w:t xml:space="preserve"> о порядке формирования и расходования</w:t>
      </w:r>
      <w:r>
        <w:br/>
        <w:t>денежных средств избирательных фондов политических</w:t>
      </w:r>
      <w:r>
        <w:br/>
        <w:t xml:space="preserve">партий, региональных отделений политических </w:t>
      </w:r>
      <w:proofErr w:type="gramStart"/>
      <w:r>
        <w:t>партий,</w:t>
      </w:r>
      <w:r>
        <w:br/>
        <w:t>кандидатов</w:t>
      </w:r>
      <w:proofErr w:type="gramEnd"/>
      <w:r>
        <w:t xml:space="preserve"> при проведении выборов депутатов</w:t>
      </w:r>
      <w:r>
        <w:br/>
        <w:t>Государственной Думы Федерального Собрания</w:t>
      </w:r>
      <w:r>
        <w:br/>
        <w:t>Российской Федерации</w:t>
      </w:r>
    </w:p>
    <w:p w:rsidR="005D494A" w:rsidRPr="00571CD6" w:rsidRDefault="00571CD6" w:rsidP="00571CD6">
      <w:pPr>
        <w:pStyle w:val="a3"/>
        <w:jc w:val="right"/>
      </w:pPr>
      <w:r w:rsidRPr="00571CD6">
        <w:t>Форма N 6</w:t>
      </w:r>
    </w:p>
    <w:p w:rsidR="00F96618" w:rsidRDefault="00F96618" w:rsidP="00F96618">
      <w:pPr>
        <w:pStyle w:val="3"/>
        <w:contextualSpacing/>
        <w:jc w:val="center"/>
      </w:pPr>
      <w:r>
        <w:t xml:space="preserve">Итоговый финансовый отчет </w:t>
      </w:r>
    </w:p>
    <w:p w:rsidR="00F96618" w:rsidRDefault="00F96618" w:rsidP="00F96618">
      <w:pPr>
        <w:pStyle w:val="3"/>
        <w:contextualSpacing/>
        <w:jc w:val="center"/>
      </w:pPr>
      <w:r>
        <w:t>о поступлении и расходовании средств избирательного фонда кандидата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4415"/>
        <w:gridCol w:w="1092"/>
        <w:gridCol w:w="1622"/>
        <w:gridCol w:w="1755"/>
      </w:tblGrid>
      <w:tr w:rsidR="00F96618" w:rsidTr="004A5049">
        <w:trPr>
          <w:trHeight w:val="725"/>
          <w:tblCellSpacing w:w="15" w:type="dxa"/>
        </w:trPr>
        <w:tc>
          <w:tcPr>
            <w:tcW w:w="9810" w:type="dxa"/>
            <w:gridSpan w:val="5"/>
            <w:vAlign w:val="center"/>
            <w:hideMark/>
          </w:tcPr>
          <w:p w:rsidR="00F96618" w:rsidRPr="00F96618" w:rsidRDefault="00F96618" w:rsidP="00F9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Подольскому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одномандатному  избирательному  округу  № 124  на  выборах  депутатов  Государственной  Думы  Федерального  Собрания  Российской  Федерации  седьмого  созыва </w:t>
            </w:r>
            <w:r w:rsidRPr="00F9661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96618" w:rsidTr="00F96618">
        <w:trPr>
          <w:trHeight w:val="50"/>
          <w:tblCellSpacing w:w="15" w:type="dxa"/>
        </w:trPr>
        <w:tc>
          <w:tcPr>
            <w:tcW w:w="981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Pr="00F96618" w:rsidRDefault="00F96618">
            <w:pPr>
              <w:pStyle w:val="formattext"/>
              <w:jc w:val="center"/>
              <w:rPr>
                <w:sz w:val="20"/>
                <w:szCs w:val="20"/>
              </w:rPr>
            </w:pPr>
            <w:r w:rsidRPr="00F96618">
              <w:rPr>
                <w:i/>
                <w:iCs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F96618" w:rsidTr="00F96618">
        <w:trPr>
          <w:trHeight w:val="240"/>
          <w:tblCellSpacing w:w="15" w:type="dxa"/>
        </w:trPr>
        <w:tc>
          <w:tcPr>
            <w:tcW w:w="981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Pr="00F96618" w:rsidRDefault="00F96618" w:rsidP="00F9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6618">
              <w:rPr>
                <w:rFonts w:ascii="Times New Roman" w:hAnsi="Times New Roman" w:cs="Times New Roman"/>
                <w:sz w:val="24"/>
                <w:szCs w:val="24"/>
              </w:rPr>
              <w:t>Гунько  Александра</w:t>
            </w:r>
            <w:proofErr w:type="gramEnd"/>
            <w:r w:rsidRPr="00F966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96618">
              <w:rPr>
                <w:rFonts w:ascii="Times New Roman" w:hAnsi="Times New Roman" w:cs="Times New Roman"/>
                <w:sz w:val="24"/>
                <w:szCs w:val="24"/>
              </w:rPr>
              <w:t>Вилиновича</w:t>
            </w:r>
            <w:proofErr w:type="spellEnd"/>
          </w:p>
        </w:tc>
      </w:tr>
      <w:tr w:rsidR="00F96618" w:rsidTr="00F96618">
        <w:trPr>
          <w:tblCellSpacing w:w="15" w:type="dxa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Pr="00F96618" w:rsidRDefault="00F96618">
            <w:pPr>
              <w:pStyle w:val="formattext"/>
              <w:jc w:val="center"/>
              <w:rPr>
                <w:sz w:val="20"/>
                <w:szCs w:val="20"/>
              </w:rPr>
            </w:pPr>
            <w:r w:rsidRPr="00F96618">
              <w:rPr>
                <w:i/>
                <w:iCs/>
                <w:sz w:val="20"/>
                <w:szCs w:val="20"/>
              </w:rPr>
              <w:t>(наименование политической партии/регионального отделения политической партии/фамилия, имя, отчество кандидата)</w:t>
            </w:r>
          </w:p>
        </w:tc>
      </w:tr>
      <w:tr w:rsidR="00F96618" w:rsidTr="00F96618">
        <w:trPr>
          <w:trHeight w:val="256"/>
          <w:tblCellSpacing w:w="15" w:type="dxa"/>
        </w:trPr>
        <w:tc>
          <w:tcPr>
            <w:tcW w:w="981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F966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Подольский  одномандатный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избирательный  округ  № 124/ Московская  область</w:t>
            </w:r>
          </w:p>
          <w:p w:rsidR="00F96618" w:rsidRPr="00F96618" w:rsidRDefault="00F96618" w:rsidP="00571C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избирательный счет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408108103</w:t>
            </w:r>
            <w:r w:rsidR="004A5049">
              <w:rPr>
                <w:rFonts w:ascii="Times New Roman" w:hAnsi="Times New Roman" w:cs="Times New Roman"/>
                <w:sz w:val="24"/>
                <w:szCs w:val="24"/>
              </w:rPr>
              <w:t>40009408582  в</w:t>
            </w:r>
            <w:proofErr w:type="gramEnd"/>
            <w:r w:rsidR="004A5049">
              <w:rPr>
                <w:rFonts w:ascii="Times New Roman" w:hAnsi="Times New Roman" w:cs="Times New Roman"/>
                <w:sz w:val="24"/>
                <w:szCs w:val="24"/>
              </w:rPr>
              <w:t xml:space="preserve">  Среднерусском  банке  ПАО  СБЕРБАНК  г. Москва, БИК 044525225, к/с 30101810400000000225, дополнительный офис № 90/01215 Люберецкое  отделение  Восточного  отделения  Среднерусского  банка ПАО Сбербанк России</w:t>
            </w:r>
            <w:r w:rsidR="00571CD6">
              <w:rPr>
                <w:rFonts w:ascii="Times New Roman" w:hAnsi="Times New Roman" w:cs="Times New Roman"/>
                <w:sz w:val="24"/>
                <w:szCs w:val="24"/>
              </w:rPr>
              <w:t xml:space="preserve"> по  адресу: 140080, г. Лыткарино, ул. Спортивная, дом 1</w:t>
            </w:r>
          </w:p>
        </w:tc>
      </w:tr>
      <w:tr w:rsidR="00F96618" w:rsidTr="004A5049">
        <w:trPr>
          <w:trHeight w:val="577"/>
          <w:tblCellSpacing w:w="15" w:type="dxa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Pr="00F96618" w:rsidRDefault="00F96618">
            <w:pPr>
              <w:pStyle w:val="formattext"/>
              <w:jc w:val="center"/>
              <w:rPr>
                <w:sz w:val="20"/>
                <w:szCs w:val="20"/>
              </w:rPr>
            </w:pPr>
            <w:r w:rsidRPr="00F96618">
              <w:rPr>
                <w:i/>
                <w:iCs/>
                <w:sz w:val="20"/>
                <w:szCs w:val="20"/>
              </w:rPr>
              <w:t xml:space="preserve">(наименование одномандатного избирательного округа/наименование субъекта Российской </w:t>
            </w:r>
            <w:proofErr w:type="gramStart"/>
            <w:r w:rsidRPr="00F96618">
              <w:rPr>
                <w:i/>
                <w:iCs/>
                <w:sz w:val="20"/>
                <w:szCs w:val="20"/>
              </w:rPr>
              <w:t>Федерации)</w:t>
            </w:r>
            <w:r w:rsidRPr="00F96618">
              <w:rPr>
                <w:i/>
                <w:iCs/>
                <w:sz w:val="20"/>
                <w:szCs w:val="20"/>
              </w:rPr>
              <w:br/>
              <w:t>(</w:t>
            </w:r>
            <w:proofErr w:type="gramEnd"/>
            <w:r w:rsidRPr="00F96618">
              <w:rPr>
                <w:i/>
                <w:iCs/>
                <w:sz w:val="20"/>
                <w:szCs w:val="20"/>
              </w:rPr>
              <w:t>номер специального избирательного счета, наименование и адрес кредитной организации)</w:t>
            </w:r>
          </w:p>
        </w:tc>
      </w:tr>
      <w:tr w:rsidR="00F96618" w:rsidTr="004A5049">
        <w:trPr>
          <w:trHeight w:val="50"/>
          <w:tblCellSpacing w:w="15" w:type="dxa"/>
        </w:trPr>
        <w:tc>
          <w:tcPr>
            <w:tcW w:w="968" w:type="dxa"/>
            <w:vAlign w:val="center"/>
            <w:hideMark/>
          </w:tcPr>
          <w:p w:rsidR="00F96618" w:rsidRDefault="00F96618">
            <w:pPr>
              <w:rPr>
                <w:sz w:val="2"/>
                <w:szCs w:val="24"/>
              </w:rPr>
            </w:pPr>
          </w:p>
        </w:tc>
        <w:tc>
          <w:tcPr>
            <w:tcW w:w="4629" w:type="dxa"/>
            <w:vAlign w:val="center"/>
            <w:hideMark/>
          </w:tcPr>
          <w:p w:rsidR="00F96618" w:rsidRDefault="00F96618">
            <w:pPr>
              <w:rPr>
                <w:sz w:val="2"/>
                <w:szCs w:val="24"/>
              </w:rPr>
            </w:pPr>
          </w:p>
        </w:tc>
        <w:tc>
          <w:tcPr>
            <w:tcW w:w="1070" w:type="dxa"/>
            <w:vAlign w:val="center"/>
            <w:hideMark/>
          </w:tcPr>
          <w:p w:rsidR="00F96618" w:rsidRDefault="00F96618">
            <w:pPr>
              <w:rPr>
                <w:sz w:val="2"/>
                <w:szCs w:val="24"/>
              </w:rPr>
            </w:pPr>
          </w:p>
        </w:tc>
        <w:tc>
          <w:tcPr>
            <w:tcW w:w="1291" w:type="dxa"/>
            <w:vAlign w:val="center"/>
            <w:hideMark/>
          </w:tcPr>
          <w:p w:rsidR="00F96618" w:rsidRDefault="00F96618">
            <w:pPr>
              <w:rPr>
                <w:sz w:val="2"/>
                <w:szCs w:val="24"/>
              </w:rPr>
            </w:pPr>
          </w:p>
        </w:tc>
        <w:tc>
          <w:tcPr>
            <w:tcW w:w="1732" w:type="dxa"/>
            <w:vAlign w:val="center"/>
            <w:hideMark/>
          </w:tcPr>
          <w:p w:rsidR="00F96618" w:rsidRDefault="00F96618">
            <w:pPr>
              <w:rPr>
                <w:sz w:val="2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5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Строка финансового отчета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Шифр строки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>Сумма, руб.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Примечание </w:t>
            </w:r>
          </w:p>
        </w:tc>
      </w:tr>
      <w:tr w:rsidR="00F96618" w:rsidTr="00F96618">
        <w:trPr>
          <w:tblCellSpacing w:w="15" w:type="dxa"/>
        </w:trPr>
        <w:tc>
          <w:tcPr>
            <w:tcW w:w="5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4 </w:t>
            </w: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rPr>
                <w:b/>
                <w:bCs/>
              </w:rPr>
              <w:t>1</w:t>
            </w:r>
            <w:r>
              <w:t xml:space="preserve">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rPr>
                <w:b/>
                <w:bCs/>
              </w:rPr>
              <w:t>Поступило средств в избирательный фонд, всего</w:t>
            </w:r>
            <w: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rPr>
                <w:b/>
                <w:bCs/>
              </w:rPr>
              <w:t>10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1 371 376.00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8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в том числе </w:t>
            </w: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1.1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Поступило средств в установленном порядке для формирования избирательного фонда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20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1 371 376.00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из них </w:t>
            </w:r>
          </w:p>
        </w:tc>
        <w:tc>
          <w:tcPr>
            <w:tcW w:w="10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1.1.1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Собственные средства политической партии/регионального отделения политической партии/кандидата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30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1 371 376.00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1.1.2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Средства, выделенные кандидату выдвинувшей его политической партией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40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484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lastRenderedPageBreak/>
              <w:t xml:space="preserve">1.1.3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Добровольные пожертвования гражданина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484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1.1.4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Добровольные пожертвования юридического лица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60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484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1.2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Поступило в избирательный фонд денежных средств, подпадающих под действие </w:t>
            </w:r>
            <w:hyperlink r:id="rId9" w:history="1">
              <w:r>
                <w:rPr>
                  <w:rStyle w:val="a4"/>
                </w:rPr>
                <w:t>ч.2</w:t>
              </w:r>
            </w:hyperlink>
            <w:r>
              <w:t xml:space="preserve">, </w:t>
            </w:r>
            <w:hyperlink r:id="rId10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r:id="rId11" w:history="1">
              <w:r>
                <w:rPr>
                  <w:rStyle w:val="a4"/>
                </w:rPr>
                <w:t>8 ст.71 Федерального закона от 22.02.2014 N 20-ФЗ</w:t>
              </w:r>
            </w:hyperlink>
            <w:r>
              <w:t xml:space="preserve"> и </w:t>
            </w:r>
            <w:hyperlink r:id="rId12" w:history="1">
              <w:r>
                <w:rPr>
                  <w:rStyle w:val="a4"/>
                </w:rPr>
                <w:t>п.6 ст.58 Федерального закона от 12.06.2002 N 67-ФЗ</w:t>
              </w:r>
            </w:hyperlink>
            <w:r>
              <w:t>*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70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484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из них </w:t>
            </w:r>
          </w:p>
        </w:tc>
        <w:tc>
          <w:tcPr>
            <w:tcW w:w="10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1.2.1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Собственные средства политической партии/регионального отделения политической партии/кандидата/средства, выделенные кандидату выдвинувшей его политической партией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80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1.2.2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Средства гражданина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90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1.2.3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Средства юридического лица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100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rPr>
                <w:b/>
                <w:bCs/>
              </w:rPr>
              <w:t>2</w:t>
            </w:r>
            <w:r>
              <w:t xml:space="preserve">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  <w: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rPr>
                <w:b/>
                <w:bCs/>
              </w:rPr>
              <w:t>110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в том числе </w:t>
            </w:r>
          </w:p>
        </w:tc>
        <w:tc>
          <w:tcPr>
            <w:tcW w:w="10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2.1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Перечислено в доход федерального бюджета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120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2.2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130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из них </w:t>
            </w:r>
          </w:p>
        </w:tc>
        <w:tc>
          <w:tcPr>
            <w:tcW w:w="10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2.2.1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140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2.2.2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150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2.2.3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160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2.3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170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rPr>
                <w:b/>
                <w:bCs/>
              </w:rPr>
              <w:t>3</w:t>
            </w:r>
            <w:r>
              <w:t xml:space="preserve">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rPr>
                <w:b/>
                <w:bCs/>
              </w:rPr>
              <w:t>Израсходовано средств, всего</w:t>
            </w:r>
            <w: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rPr>
                <w:b/>
                <w:bCs/>
              </w:rPr>
              <w:t>180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1 371 376.00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в том числе </w:t>
            </w:r>
          </w:p>
        </w:tc>
        <w:tc>
          <w:tcPr>
            <w:tcW w:w="10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lastRenderedPageBreak/>
              <w:t xml:space="preserve">3.1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На организацию сбора подписей избирателей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190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3.1.1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200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3.2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210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484C64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3.3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220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96410E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3.4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На выпуск и распространение печатных и иных агитационных материалов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230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96410E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1 220 600.00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3.5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На проведение публичных массовых мероприятий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240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96410E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3.6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>На оплату работ (услуг) информационного и консультационного характера**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250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Pr="0096410E" w:rsidRDefault="0096410E" w:rsidP="0057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0E">
              <w:rPr>
                <w:rFonts w:ascii="Times New Roman" w:hAnsi="Times New Roman" w:cs="Times New Roman"/>
                <w:sz w:val="24"/>
                <w:szCs w:val="24"/>
              </w:rPr>
              <w:t>51 716.00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3.7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260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96410E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3.8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270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96410E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99 060.00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rPr>
                <w:b/>
                <w:bCs/>
              </w:rPr>
              <w:t>4</w:t>
            </w:r>
            <w:r>
              <w:t xml:space="preserve">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rPr>
                <w:b/>
                <w:bCs/>
              </w:rPr>
              <w:t xml:space="preserve">Распределено неизрасходованного остатка средств фонда пропорционально перечисленным в избирательный </w:t>
            </w:r>
            <w:proofErr w:type="gramStart"/>
            <w:r>
              <w:rPr>
                <w:b/>
                <w:bCs/>
              </w:rPr>
              <w:t>фонд</w:t>
            </w:r>
            <w:r>
              <w:t>( )</w:t>
            </w:r>
            <w:proofErr w:type="gramEnd"/>
            <w:r>
              <w:rPr>
                <w:b/>
                <w:bCs/>
              </w:rPr>
              <w:t>денежным средствам</w:t>
            </w:r>
            <w: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rPr>
                <w:b/>
                <w:bCs/>
              </w:rPr>
              <w:t>280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96410E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rPr>
                <w:b/>
                <w:bCs/>
              </w:rPr>
              <w:t>5</w:t>
            </w:r>
            <w:r>
              <w:t xml:space="preserve"> 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rPr>
                <w:b/>
                <w:bCs/>
              </w:rPr>
              <w:t>Остаток средств фонда на дату сдачи отчета (заверяется банковской справкой) (стр.280 = стр.10 - стр.100 - стр.170 - стр.270)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rPr>
                <w:b/>
                <w:bCs/>
              </w:rPr>
              <w:t>290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96410E" w:rsidP="0057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 w:rsidP="00571C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6618" w:rsidRDefault="00F96618" w:rsidP="00F96618">
      <w:pPr>
        <w:pStyle w:val="formattext"/>
      </w:pPr>
      <w: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5"/>
        <w:gridCol w:w="1024"/>
        <w:gridCol w:w="4591"/>
      </w:tblGrid>
      <w:tr w:rsidR="00F96618" w:rsidTr="00F96618">
        <w:trPr>
          <w:trHeight w:val="15"/>
          <w:tblCellSpacing w:w="15" w:type="dxa"/>
        </w:trPr>
        <w:tc>
          <w:tcPr>
            <w:tcW w:w="4620" w:type="dxa"/>
            <w:vAlign w:val="center"/>
            <w:hideMark/>
          </w:tcPr>
          <w:p w:rsidR="00F96618" w:rsidRDefault="00F96618">
            <w:pPr>
              <w:rPr>
                <w:sz w:val="2"/>
                <w:szCs w:val="24"/>
              </w:rPr>
            </w:pPr>
          </w:p>
        </w:tc>
        <w:tc>
          <w:tcPr>
            <w:tcW w:w="1109" w:type="dxa"/>
            <w:vAlign w:val="center"/>
            <w:hideMark/>
          </w:tcPr>
          <w:p w:rsidR="00F96618" w:rsidRDefault="00F96618">
            <w:pPr>
              <w:rPr>
                <w:sz w:val="2"/>
                <w:szCs w:val="24"/>
              </w:rPr>
            </w:pPr>
          </w:p>
        </w:tc>
        <w:tc>
          <w:tcPr>
            <w:tcW w:w="5729" w:type="dxa"/>
            <w:vAlign w:val="center"/>
            <w:hideMark/>
          </w:tcPr>
          <w:p w:rsidR="00F96618" w:rsidRDefault="00F96618">
            <w:pPr>
              <w:rPr>
                <w:sz w:val="2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114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      </w:r>
          </w:p>
        </w:tc>
      </w:tr>
      <w:tr w:rsidR="00F96618" w:rsidTr="00F96618">
        <w:trPr>
          <w:tblCellSpacing w:w="15" w:type="dxa"/>
        </w:trPr>
        <w:tc>
          <w:tcPr>
            <w:tcW w:w="114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 xml:space="preserve">Уполномоченный представитель политической партии по финансовым вопросам/уполномоченный представитель регионального отделения политической партии по финансовым вопросам/кандидат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1404" w:rsidRDefault="00B71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04" w:rsidRDefault="00B71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B71404" w:rsidRPr="00B71404" w:rsidRDefault="00B71404" w:rsidP="003F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44C">
              <w:rPr>
                <w:rFonts w:ascii="Times New Roman" w:hAnsi="Times New Roman" w:cs="Times New Roman"/>
                <w:sz w:val="24"/>
                <w:szCs w:val="24"/>
              </w:rPr>
              <w:t xml:space="preserve">25 октября 2016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Н.С. Кузнецова</w:t>
            </w:r>
          </w:p>
        </w:tc>
      </w:tr>
      <w:tr w:rsidR="00F96618" w:rsidTr="00F96618">
        <w:trPr>
          <w:tblCellSpacing w:w="15" w:type="dxa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rPr>
                <w:i/>
                <w:iCs/>
              </w:rPr>
              <w:t>(подпись, дата, инициалы, фамилия)</w:t>
            </w:r>
          </w:p>
        </w:tc>
      </w:tr>
      <w:tr w:rsidR="00F96618" w:rsidTr="00F96618">
        <w:trPr>
          <w:tblCellSpacing w:w="15" w:type="dxa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t xml:space="preserve">МП 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</w:pPr>
            <w:r>
              <w:t>Председатель избирательной комиссии субъекта Российской Федерации***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</w:tr>
      <w:tr w:rsidR="00F96618" w:rsidTr="00F96618">
        <w:trPr>
          <w:tblCellSpacing w:w="15" w:type="dxa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rPr>
                <w:sz w:val="24"/>
                <w:szCs w:val="24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6618" w:rsidRDefault="00F96618">
            <w:pPr>
              <w:pStyle w:val="formattext"/>
              <w:jc w:val="center"/>
            </w:pPr>
            <w:r>
              <w:rPr>
                <w:i/>
                <w:iCs/>
              </w:rPr>
              <w:t>(подпись, дата, инициалы, фамилия)</w:t>
            </w:r>
          </w:p>
        </w:tc>
      </w:tr>
    </w:tbl>
    <w:p w:rsidR="00C7089A" w:rsidRPr="00103680" w:rsidRDefault="00C7089A" w:rsidP="00C7089A">
      <w:pPr>
        <w:rPr>
          <w:rFonts w:ascii="Times New Roman" w:hAnsi="Times New Roman" w:cs="Times New Roman"/>
          <w:sz w:val="24"/>
          <w:szCs w:val="24"/>
        </w:rPr>
      </w:pPr>
    </w:p>
    <w:sectPr w:rsidR="00C7089A" w:rsidRPr="00103680" w:rsidSect="004A5049">
      <w:footerReference w:type="default" r:id="rId13"/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D79" w:rsidRDefault="00F06D79" w:rsidP="00A86D1F">
      <w:pPr>
        <w:spacing w:after="0" w:line="240" w:lineRule="auto"/>
      </w:pPr>
      <w:r>
        <w:separator/>
      </w:r>
    </w:p>
  </w:endnote>
  <w:endnote w:type="continuationSeparator" w:id="0">
    <w:p w:rsidR="00F06D79" w:rsidRDefault="00F06D79" w:rsidP="00A8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020389"/>
    </w:sdtPr>
    <w:sdtEndPr>
      <w:rPr>
        <w:noProof/>
      </w:rPr>
    </w:sdtEndPr>
    <w:sdtContent>
      <w:p w:rsidR="004A5049" w:rsidRDefault="003F044C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5049" w:rsidRDefault="004A504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D79" w:rsidRDefault="00F06D79" w:rsidP="00A86D1F">
      <w:pPr>
        <w:spacing w:after="0" w:line="240" w:lineRule="auto"/>
      </w:pPr>
      <w:r>
        <w:separator/>
      </w:r>
    </w:p>
  </w:footnote>
  <w:footnote w:type="continuationSeparator" w:id="0">
    <w:p w:rsidR="00F06D79" w:rsidRDefault="00F06D79" w:rsidP="00A86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50B6B"/>
    <w:multiLevelType w:val="multilevel"/>
    <w:tmpl w:val="8F66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7C9"/>
    <w:multiLevelType w:val="multilevel"/>
    <w:tmpl w:val="CB3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51B54"/>
    <w:multiLevelType w:val="multilevel"/>
    <w:tmpl w:val="2C6A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C483A"/>
    <w:multiLevelType w:val="multilevel"/>
    <w:tmpl w:val="371C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86360"/>
    <w:multiLevelType w:val="multilevel"/>
    <w:tmpl w:val="71AE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9374D"/>
    <w:multiLevelType w:val="multilevel"/>
    <w:tmpl w:val="801E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641A6"/>
    <w:multiLevelType w:val="multilevel"/>
    <w:tmpl w:val="9846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16D"/>
    <w:rsid w:val="00006768"/>
    <w:rsid w:val="00071D5D"/>
    <w:rsid w:val="000B0361"/>
    <w:rsid w:val="000D6A38"/>
    <w:rsid w:val="000F58BD"/>
    <w:rsid w:val="00110B21"/>
    <w:rsid w:val="00122977"/>
    <w:rsid w:val="001306AF"/>
    <w:rsid w:val="0013106E"/>
    <w:rsid w:val="00132AEA"/>
    <w:rsid w:val="00136DF3"/>
    <w:rsid w:val="001649CE"/>
    <w:rsid w:val="00176AED"/>
    <w:rsid w:val="001771B8"/>
    <w:rsid w:val="001A06EE"/>
    <w:rsid w:val="001D0D70"/>
    <w:rsid w:val="001D1AE8"/>
    <w:rsid w:val="001D7043"/>
    <w:rsid w:val="001E1585"/>
    <w:rsid w:val="001F5A80"/>
    <w:rsid w:val="0022661A"/>
    <w:rsid w:val="00291610"/>
    <w:rsid w:val="002936BA"/>
    <w:rsid w:val="002C05E9"/>
    <w:rsid w:val="002C637D"/>
    <w:rsid w:val="002E1617"/>
    <w:rsid w:val="002F67DD"/>
    <w:rsid w:val="0031651E"/>
    <w:rsid w:val="00324E5C"/>
    <w:rsid w:val="00347C07"/>
    <w:rsid w:val="00351ADE"/>
    <w:rsid w:val="003C01BA"/>
    <w:rsid w:val="003D5943"/>
    <w:rsid w:val="003D62A4"/>
    <w:rsid w:val="003F044C"/>
    <w:rsid w:val="00431F31"/>
    <w:rsid w:val="0045427D"/>
    <w:rsid w:val="00455502"/>
    <w:rsid w:val="00466F91"/>
    <w:rsid w:val="00467268"/>
    <w:rsid w:val="00472741"/>
    <w:rsid w:val="00484C64"/>
    <w:rsid w:val="004873BB"/>
    <w:rsid w:val="0049351B"/>
    <w:rsid w:val="004A2050"/>
    <w:rsid w:val="004A3438"/>
    <w:rsid w:val="004A5049"/>
    <w:rsid w:val="004C057F"/>
    <w:rsid w:val="004D6DE6"/>
    <w:rsid w:val="00503751"/>
    <w:rsid w:val="00505E58"/>
    <w:rsid w:val="00545779"/>
    <w:rsid w:val="00571CD6"/>
    <w:rsid w:val="005864E1"/>
    <w:rsid w:val="005B0947"/>
    <w:rsid w:val="005B3FE8"/>
    <w:rsid w:val="005B4607"/>
    <w:rsid w:val="005B6E99"/>
    <w:rsid w:val="005C0320"/>
    <w:rsid w:val="005D494A"/>
    <w:rsid w:val="005E2C43"/>
    <w:rsid w:val="005F3CCC"/>
    <w:rsid w:val="00657148"/>
    <w:rsid w:val="006621FB"/>
    <w:rsid w:val="00686479"/>
    <w:rsid w:val="006954CD"/>
    <w:rsid w:val="00696A63"/>
    <w:rsid w:val="006E0FAF"/>
    <w:rsid w:val="006E4510"/>
    <w:rsid w:val="006E5919"/>
    <w:rsid w:val="00702FDC"/>
    <w:rsid w:val="00740195"/>
    <w:rsid w:val="00746A62"/>
    <w:rsid w:val="00750759"/>
    <w:rsid w:val="007607AD"/>
    <w:rsid w:val="0077106D"/>
    <w:rsid w:val="007A28EC"/>
    <w:rsid w:val="007A5035"/>
    <w:rsid w:val="007B55CD"/>
    <w:rsid w:val="007C0302"/>
    <w:rsid w:val="007C453D"/>
    <w:rsid w:val="007C6667"/>
    <w:rsid w:val="007F01FA"/>
    <w:rsid w:val="007F43BD"/>
    <w:rsid w:val="00801C20"/>
    <w:rsid w:val="00802C45"/>
    <w:rsid w:val="00807D5D"/>
    <w:rsid w:val="00833FF9"/>
    <w:rsid w:val="00886F8F"/>
    <w:rsid w:val="00890EFF"/>
    <w:rsid w:val="008D7610"/>
    <w:rsid w:val="008F4274"/>
    <w:rsid w:val="008F5DCC"/>
    <w:rsid w:val="00904A44"/>
    <w:rsid w:val="0096410E"/>
    <w:rsid w:val="009A034E"/>
    <w:rsid w:val="009B3DB0"/>
    <w:rsid w:val="00A038EA"/>
    <w:rsid w:val="00A15A29"/>
    <w:rsid w:val="00A25F79"/>
    <w:rsid w:val="00A3327A"/>
    <w:rsid w:val="00A61893"/>
    <w:rsid w:val="00A66CAC"/>
    <w:rsid w:val="00A820D6"/>
    <w:rsid w:val="00A82684"/>
    <w:rsid w:val="00A83B6F"/>
    <w:rsid w:val="00A84961"/>
    <w:rsid w:val="00A86D1F"/>
    <w:rsid w:val="00AB166C"/>
    <w:rsid w:val="00B15398"/>
    <w:rsid w:val="00B1691C"/>
    <w:rsid w:val="00B17935"/>
    <w:rsid w:val="00B55DCF"/>
    <w:rsid w:val="00B71404"/>
    <w:rsid w:val="00B72FD6"/>
    <w:rsid w:val="00B7492A"/>
    <w:rsid w:val="00B75132"/>
    <w:rsid w:val="00BB305C"/>
    <w:rsid w:val="00BE6293"/>
    <w:rsid w:val="00C176F4"/>
    <w:rsid w:val="00C3217E"/>
    <w:rsid w:val="00C35F8A"/>
    <w:rsid w:val="00C47583"/>
    <w:rsid w:val="00C6358F"/>
    <w:rsid w:val="00C7089A"/>
    <w:rsid w:val="00C822C5"/>
    <w:rsid w:val="00C8662E"/>
    <w:rsid w:val="00C86B55"/>
    <w:rsid w:val="00C9226B"/>
    <w:rsid w:val="00C95BD9"/>
    <w:rsid w:val="00C97667"/>
    <w:rsid w:val="00CC1ABC"/>
    <w:rsid w:val="00CC471F"/>
    <w:rsid w:val="00CD3865"/>
    <w:rsid w:val="00D02841"/>
    <w:rsid w:val="00D13E78"/>
    <w:rsid w:val="00D25252"/>
    <w:rsid w:val="00D526B2"/>
    <w:rsid w:val="00D67FAA"/>
    <w:rsid w:val="00D758A7"/>
    <w:rsid w:val="00DB1DE8"/>
    <w:rsid w:val="00DC199E"/>
    <w:rsid w:val="00DD0EB5"/>
    <w:rsid w:val="00DD5997"/>
    <w:rsid w:val="00DE3E4E"/>
    <w:rsid w:val="00E002FD"/>
    <w:rsid w:val="00E1615D"/>
    <w:rsid w:val="00E30EB2"/>
    <w:rsid w:val="00E32CD1"/>
    <w:rsid w:val="00E33BDD"/>
    <w:rsid w:val="00E413D8"/>
    <w:rsid w:val="00E417E0"/>
    <w:rsid w:val="00E6516D"/>
    <w:rsid w:val="00E758A3"/>
    <w:rsid w:val="00E85B3A"/>
    <w:rsid w:val="00E8623F"/>
    <w:rsid w:val="00E90782"/>
    <w:rsid w:val="00E93E4D"/>
    <w:rsid w:val="00EA4014"/>
    <w:rsid w:val="00EB2A17"/>
    <w:rsid w:val="00EF16A5"/>
    <w:rsid w:val="00EF2418"/>
    <w:rsid w:val="00F03182"/>
    <w:rsid w:val="00F06D79"/>
    <w:rsid w:val="00F22611"/>
    <w:rsid w:val="00F472BA"/>
    <w:rsid w:val="00F47841"/>
    <w:rsid w:val="00F60A66"/>
    <w:rsid w:val="00F61870"/>
    <w:rsid w:val="00F61E00"/>
    <w:rsid w:val="00F67BA7"/>
    <w:rsid w:val="00F7374F"/>
    <w:rsid w:val="00F75D14"/>
    <w:rsid w:val="00F80537"/>
    <w:rsid w:val="00F845A1"/>
    <w:rsid w:val="00F96618"/>
    <w:rsid w:val="00FA20DF"/>
    <w:rsid w:val="00FA43B8"/>
    <w:rsid w:val="00FB5517"/>
    <w:rsid w:val="00FC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FAB7C-8A05-4363-8D6D-C4D97DD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865"/>
  </w:style>
  <w:style w:type="paragraph" w:styleId="1">
    <w:name w:val="heading 1"/>
    <w:basedOn w:val="a"/>
    <w:next w:val="a"/>
    <w:link w:val="10"/>
    <w:uiPriority w:val="9"/>
    <w:qFormat/>
    <w:rsid w:val="00A66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D6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D6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5502"/>
  </w:style>
  <w:style w:type="character" w:customStyle="1" w:styleId="20">
    <w:name w:val="Заголовок 2 Знак"/>
    <w:basedOn w:val="a0"/>
    <w:link w:val="2"/>
    <w:uiPriority w:val="9"/>
    <w:rsid w:val="004D6D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D6DE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4D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D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D6DE6"/>
    <w:rPr>
      <w:color w:val="0000FF"/>
      <w:u w:val="single"/>
    </w:rPr>
  </w:style>
  <w:style w:type="character" w:customStyle="1" w:styleId="sharebannerbuy">
    <w:name w:val="sharebanner_buy"/>
    <w:basedOn w:val="a0"/>
    <w:rsid w:val="004D6DE6"/>
  </w:style>
  <w:style w:type="paragraph" w:customStyle="1" w:styleId="copytitle">
    <w:name w:val="copytitle"/>
    <w:basedOn w:val="a"/>
    <w:rsid w:val="004D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D6DE6"/>
    <w:rPr>
      <w:b/>
      <w:bCs/>
    </w:rPr>
  </w:style>
  <w:style w:type="paragraph" w:customStyle="1" w:styleId="copyright">
    <w:name w:val="copyright"/>
    <w:basedOn w:val="a"/>
    <w:rsid w:val="004D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4D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phlinktext">
    <w:name w:val="x-ph__link__text"/>
    <w:basedOn w:val="a0"/>
    <w:rsid w:val="005B0947"/>
  </w:style>
  <w:style w:type="character" w:customStyle="1" w:styleId="x-phmenu">
    <w:name w:val="x-ph__menu"/>
    <w:basedOn w:val="a0"/>
    <w:rsid w:val="005B0947"/>
  </w:style>
  <w:style w:type="character" w:customStyle="1" w:styleId="js-banner">
    <w:name w:val="js-banner"/>
    <w:basedOn w:val="a0"/>
    <w:rsid w:val="005B0947"/>
  </w:style>
  <w:style w:type="character" w:customStyle="1" w:styleId="pm-toolbarbannercontenttext">
    <w:name w:val="pm-toolbar__banner__content__text"/>
    <w:basedOn w:val="a0"/>
    <w:rsid w:val="005B0947"/>
  </w:style>
  <w:style w:type="character" w:customStyle="1" w:styleId="pm-toolbarsearchcontainer">
    <w:name w:val="pm-toolbar__search__container"/>
    <w:basedOn w:val="a0"/>
    <w:rsid w:val="005B094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09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B0947"/>
    <w:rPr>
      <w:rFonts w:ascii="Arial" w:eastAsia="Times New Roman" w:hAnsi="Arial" w:cs="Arial"/>
      <w:vanish/>
      <w:sz w:val="16"/>
      <w:szCs w:val="16"/>
    </w:rPr>
  </w:style>
  <w:style w:type="character" w:customStyle="1" w:styleId="js-label">
    <w:name w:val="js-label"/>
    <w:basedOn w:val="a0"/>
    <w:rsid w:val="005B0947"/>
  </w:style>
  <w:style w:type="character" w:customStyle="1" w:styleId="js-placeholder">
    <w:name w:val="js-placeholder"/>
    <w:basedOn w:val="a0"/>
    <w:rsid w:val="005B094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09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B0947"/>
    <w:rPr>
      <w:rFonts w:ascii="Arial" w:eastAsia="Times New Roman" w:hAnsi="Arial" w:cs="Arial"/>
      <w:vanish/>
      <w:sz w:val="16"/>
      <w:szCs w:val="16"/>
    </w:rPr>
  </w:style>
  <w:style w:type="character" w:customStyle="1" w:styleId="trg-b-header-wrapper">
    <w:name w:val="trg-b-header-wrapper"/>
    <w:basedOn w:val="a0"/>
    <w:rsid w:val="005B0947"/>
  </w:style>
  <w:style w:type="character" w:customStyle="1" w:styleId="trg-b-text">
    <w:name w:val="trg-b-text"/>
    <w:basedOn w:val="a0"/>
    <w:rsid w:val="005B0947"/>
  </w:style>
  <w:style w:type="character" w:customStyle="1" w:styleId="b-letterfoottab">
    <w:name w:val="b-letter__foot__tab"/>
    <w:basedOn w:val="a0"/>
    <w:rsid w:val="005B0947"/>
  </w:style>
  <w:style w:type="character" w:customStyle="1" w:styleId="portal-footerlinktext">
    <w:name w:val="portal-footer__link__text"/>
    <w:basedOn w:val="a0"/>
    <w:rsid w:val="005B0947"/>
  </w:style>
  <w:style w:type="character" w:customStyle="1" w:styleId="portal-footerlang-select">
    <w:name w:val="portal-footer__lang-select"/>
    <w:basedOn w:val="a0"/>
    <w:rsid w:val="005B0947"/>
  </w:style>
  <w:style w:type="character" w:customStyle="1" w:styleId="portal-footerlang-selectlabel">
    <w:name w:val="portal-footer__lang-select__label"/>
    <w:basedOn w:val="a0"/>
    <w:rsid w:val="005B0947"/>
  </w:style>
  <w:style w:type="paragraph" w:styleId="a6">
    <w:name w:val="Balloon Text"/>
    <w:basedOn w:val="a"/>
    <w:link w:val="a7"/>
    <w:uiPriority w:val="99"/>
    <w:semiHidden/>
    <w:unhideWhenUsed/>
    <w:rsid w:val="005B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94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E2C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229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29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endnote text"/>
    <w:basedOn w:val="a"/>
    <w:link w:val="aa"/>
    <w:uiPriority w:val="99"/>
    <w:semiHidden/>
    <w:unhideWhenUsed/>
    <w:rsid w:val="00A86D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86D1F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A86D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ndnote reference"/>
    <w:uiPriority w:val="99"/>
    <w:semiHidden/>
    <w:unhideWhenUsed/>
    <w:rsid w:val="00A86D1F"/>
    <w:rPr>
      <w:rFonts w:ascii="Times New Roman" w:hAnsi="Times New Roman" w:cs="Times New Roman" w:hint="default"/>
      <w:vertAlign w:val="superscript"/>
    </w:rPr>
  </w:style>
  <w:style w:type="paragraph" w:styleId="HTML">
    <w:name w:val="HTML Preformatted"/>
    <w:basedOn w:val="a"/>
    <w:link w:val="HTML0"/>
    <w:semiHidden/>
    <w:unhideWhenUsed/>
    <w:rsid w:val="00071D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333333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071D5D"/>
    <w:rPr>
      <w:rFonts w:ascii="Courier New" w:eastAsia="Times New Roman" w:hAnsi="Courier New" w:cs="Courier New"/>
      <w:color w:val="333333"/>
      <w:sz w:val="20"/>
      <w:szCs w:val="20"/>
    </w:rPr>
  </w:style>
  <w:style w:type="paragraph" w:customStyle="1" w:styleId="msonormalbullet1gif">
    <w:name w:val="msonormalbullet1.gif"/>
    <w:basedOn w:val="a"/>
    <w:rsid w:val="0080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80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1gif">
    <w:name w:val="msonormalbullet1gifbullet1.gif"/>
    <w:basedOn w:val="a"/>
    <w:rsid w:val="0080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2gif">
    <w:name w:val="msonormalbullet1gifbullet2.gif"/>
    <w:basedOn w:val="a"/>
    <w:rsid w:val="0080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3gif">
    <w:name w:val="msonormalbullet1gifbullet3.gif"/>
    <w:basedOn w:val="a"/>
    <w:rsid w:val="0080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80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80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80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80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66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itle"/>
    <w:basedOn w:val="a"/>
    <w:link w:val="ae"/>
    <w:qFormat/>
    <w:rsid w:val="00A66C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e">
    <w:name w:val="Название Знак"/>
    <w:basedOn w:val="a0"/>
    <w:link w:val="ad"/>
    <w:rsid w:val="00A66CA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obr">
    <w:name w:val="nobr"/>
    <w:basedOn w:val="a0"/>
    <w:rsid w:val="00A66CAC"/>
  </w:style>
  <w:style w:type="character" w:customStyle="1" w:styleId="5yl5">
    <w:name w:val="_5yl5"/>
    <w:basedOn w:val="a0"/>
    <w:rsid w:val="001F5A80"/>
  </w:style>
  <w:style w:type="paragraph" w:styleId="af">
    <w:name w:val="footer"/>
    <w:basedOn w:val="a"/>
    <w:link w:val="af0"/>
    <w:uiPriority w:val="99"/>
    <w:unhideWhenUsed/>
    <w:rsid w:val="00C7089A"/>
    <w:pPr>
      <w:tabs>
        <w:tab w:val="center" w:pos="4844"/>
        <w:tab w:val="right" w:pos="9689"/>
      </w:tabs>
      <w:spacing w:after="0" w:line="240" w:lineRule="auto"/>
      <w:jc w:val="both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C7089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8928">
          <w:marLeft w:val="900"/>
          <w:marRight w:val="900"/>
          <w:marTop w:val="825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631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single" w:sz="12" w:space="18" w:color="A1A1A1"/>
                <w:right w:val="none" w:sz="0" w:space="0" w:color="auto"/>
              </w:divBdr>
              <w:divsChild>
                <w:div w:id="11467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78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93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335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7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114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2495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208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8865">
                      <w:marLeft w:val="0"/>
                      <w:marRight w:val="0"/>
                      <w:marTop w:val="960"/>
                      <w:marBottom w:val="450"/>
                      <w:divBdr>
                        <w:top w:val="single" w:sz="6" w:space="8" w:color="CDCDCD"/>
                        <w:left w:val="single" w:sz="6" w:space="0" w:color="CDCDCD"/>
                        <w:bottom w:val="single" w:sz="6" w:space="30" w:color="CDCDCD"/>
                        <w:right w:val="single" w:sz="6" w:space="0" w:color="CDCDCD"/>
                      </w:divBdr>
                      <w:divsChild>
                        <w:div w:id="1923175741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8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2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1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27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94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32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18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5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41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1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56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753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96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55552">
              <w:marLeft w:val="0"/>
              <w:marRight w:val="0"/>
              <w:marTop w:val="0"/>
              <w:marBottom w:val="22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2872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51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4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3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02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2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25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81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05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39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63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00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45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4190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7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163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98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558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1993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106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637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758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963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6966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23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0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26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8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0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35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7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27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6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6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0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44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76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58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6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86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87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3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7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31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78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5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3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30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4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285042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201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9907785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990778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778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DBC4A-F33F-451B-9D86-84243623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Недвижимость</Company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5</cp:revision>
  <cp:lastPrinted>2015-10-30T16:14:00Z</cp:lastPrinted>
  <dcterms:created xsi:type="dcterms:W3CDTF">2016-10-21T13:28:00Z</dcterms:created>
  <dcterms:modified xsi:type="dcterms:W3CDTF">2016-10-27T08:52:00Z</dcterms:modified>
</cp:coreProperties>
</file>