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2F" w:rsidRDefault="007B762F" w:rsidP="007B762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762F" w:rsidRDefault="007B762F" w:rsidP="007B762F">
      <w:pPr>
        <w:spacing w:after="0" w:line="240" w:lineRule="auto"/>
        <w:jc w:val="center"/>
        <w:rPr>
          <w:sz w:val="28"/>
          <w:szCs w:val="28"/>
        </w:rPr>
      </w:pPr>
    </w:p>
    <w:p w:rsidR="007B762F" w:rsidRDefault="007B762F" w:rsidP="007B762F">
      <w:pPr>
        <w:spacing w:after="0" w:line="240" w:lineRule="auto"/>
        <w:jc w:val="center"/>
        <w:rPr>
          <w:sz w:val="28"/>
          <w:szCs w:val="28"/>
        </w:rPr>
      </w:pPr>
    </w:p>
    <w:p w:rsidR="007B762F" w:rsidRDefault="007B762F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7B762F">
      <w:pPr>
        <w:spacing w:after="0" w:line="240" w:lineRule="auto"/>
        <w:jc w:val="center"/>
        <w:rPr>
          <w:sz w:val="28"/>
          <w:szCs w:val="28"/>
        </w:rPr>
      </w:pPr>
    </w:p>
    <w:p w:rsidR="007B762F" w:rsidRDefault="007B762F" w:rsidP="007B762F">
      <w:pPr>
        <w:spacing w:after="0" w:line="240" w:lineRule="auto"/>
        <w:jc w:val="center"/>
        <w:rPr>
          <w:sz w:val="28"/>
          <w:szCs w:val="28"/>
        </w:rPr>
      </w:pPr>
    </w:p>
    <w:p w:rsidR="009D37D6" w:rsidRDefault="009D37D6" w:rsidP="009D37D6">
      <w:pPr>
        <w:pStyle w:val="ConsPlusNormal"/>
        <w:spacing w:line="288" w:lineRule="auto"/>
        <w:ind w:firstLine="851"/>
        <w:jc w:val="center"/>
        <w:outlineLvl w:val="1"/>
      </w:pPr>
      <w:r>
        <w:t>Об утверждении квалификационных требований, необходимых для замещения  должностей муниципальной службы в Администрации города</w:t>
      </w:r>
    </w:p>
    <w:p w:rsidR="009D37D6" w:rsidRDefault="009D37D6" w:rsidP="009D37D6">
      <w:pPr>
        <w:pStyle w:val="ConsPlusNormal"/>
        <w:spacing w:line="288" w:lineRule="auto"/>
        <w:ind w:firstLine="851"/>
        <w:jc w:val="center"/>
        <w:outlineLvl w:val="1"/>
      </w:pPr>
      <w:r>
        <w:t xml:space="preserve">Лыткарино и ее </w:t>
      </w:r>
      <w:proofErr w:type="gramStart"/>
      <w:r>
        <w:t>органах</w:t>
      </w:r>
      <w:proofErr w:type="gramEnd"/>
      <w:r>
        <w:t xml:space="preserve"> с правами юридического лица</w:t>
      </w:r>
    </w:p>
    <w:p w:rsidR="009D37D6" w:rsidRDefault="009D37D6" w:rsidP="009D37D6">
      <w:pPr>
        <w:pStyle w:val="ConsPlusNormal"/>
        <w:spacing w:line="288" w:lineRule="auto"/>
        <w:ind w:firstLine="851"/>
        <w:jc w:val="both"/>
        <w:outlineLvl w:val="1"/>
      </w:pPr>
    </w:p>
    <w:p w:rsidR="009D37D6" w:rsidRDefault="009D37D6" w:rsidP="009D37D6">
      <w:pPr>
        <w:pStyle w:val="ConsPlusNormal"/>
        <w:spacing w:line="288" w:lineRule="auto"/>
        <w:ind w:firstLine="851"/>
        <w:jc w:val="both"/>
        <w:outlineLvl w:val="1"/>
      </w:pPr>
    </w:p>
    <w:p w:rsidR="009D37D6" w:rsidRDefault="009D37D6" w:rsidP="009D37D6">
      <w:pPr>
        <w:pStyle w:val="ConsPlusNormal"/>
        <w:spacing w:line="288" w:lineRule="auto"/>
        <w:ind w:firstLine="851"/>
        <w:jc w:val="both"/>
        <w:outlineLvl w:val="1"/>
      </w:pPr>
      <w:r>
        <w:t>Руководствуясь   статьей  9   Федерального   закона    от  02.03.2007  №25-ФЗ «О муниципальной службе в Российской Федерации» и в соответствии   со   статьей 7  Закона   Московской   области   от   24.07.2007 № 137/2007-ОЗ «О муниципальной службе в Московской области», постановляю:</w:t>
      </w:r>
    </w:p>
    <w:p w:rsidR="009D37D6" w:rsidRDefault="009D37D6" w:rsidP="009D37D6">
      <w:pPr>
        <w:pStyle w:val="ConsPlusNormal"/>
        <w:spacing w:line="288" w:lineRule="auto"/>
        <w:ind w:firstLine="851"/>
        <w:jc w:val="both"/>
        <w:outlineLvl w:val="1"/>
      </w:pPr>
      <w:r>
        <w:t>1. Утвердить квалификационные требования, необходимые для замещения должностей муниципальной службы в Администрации города Лыткарино и ее органах с правами юридического лица, согласно приложению.</w:t>
      </w:r>
    </w:p>
    <w:p w:rsidR="009D37D6" w:rsidRDefault="009D37D6" w:rsidP="009D37D6">
      <w:pPr>
        <w:pStyle w:val="ConsPlusNormal"/>
        <w:spacing w:line="288" w:lineRule="auto"/>
        <w:ind w:firstLine="851"/>
        <w:jc w:val="both"/>
        <w:outlineLvl w:val="1"/>
      </w:pPr>
      <w:r>
        <w:t>2.  Общему отделу Администрации города Лыткарино (О.С.Лопатина) обеспечить опубликование настоящего постановления в установленном  порядке и размещение на официальном сайте города Лыткарино Московской области в сети «Интернет».</w:t>
      </w:r>
    </w:p>
    <w:p w:rsidR="009D37D6" w:rsidRDefault="009D37D6" w:rsidP="009D37D6">
      <w:pPr>
        <w:tabs>
          <w:tab w:val="left" w:pos="4962"/>
        </w:tabs>
        <w:spacing w:line="288" w:lineRule="auto"/>
        <w:ind w:firstLine="851"/>
        <w:jc w:val="both"/>
        <w:rPr>
          <w:sz w:val="28"/>
          <w:szCs w:val="28"/>
        </w:rPr>
      </w:pPr>
      <w:r w:rsidRPr="009D37D6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9D37D6">
        <w:rPr>
          <w:sz w:val="28"/>
          <w:szCs w:val="28"/>
        </w:rPr>
        <w:t>на</w:t>
      </w:r>
      <w:proofErr w:type="gramEnd"/>
      <w:r w:rsidRPr="009D37D6">
        <w:rPr>
          <w:sz w:val="28"/>
          <w:szCs w:val="28"/>
        </w:rPr>
        <w:t xml:space="preserve"> </w:t>
      </w:r>
      <w:proofErr w:type="gramStart"/>
      <w:r w:rsidRPr="009D37D6">
        <w:rPr>
          <w:sz w:val="28"/>
          <w:szCs w:val="28"/>
        </w:rPr>
        <w:t>Заместитель</w:t>
      </w:r>
      <w:proofErr w:type="gramEnd"/>
      <w:r w:rsidRPr="009D37D6">
        <w:rPr>
          <w:sz w:val="28"/>
          <w:szCs w:val="28"/>
        </w:rPr>
        <w:t xml:space="preserve"> Главы Администрации города - управляющего делами Администрации г. Лыткарино С.В. </w:t>
      </w:r>
      <w:proofErr w:type="spellStart"/>
      <w:r w:rsidRPr="009D37D6">
        <w:rPr>
          <w:sz w:val="28"/>
          <w:szCs w:val="28"/>
        </w:rPr>
        <w:t>Дьячкова</w:t>
      </w:r>
      <w:proofErr w:type="spellEnd"/>
      <w:r w:rsidRPr="009D37D6">
        <w:rPr>
          <w:sz w:val="28"/>
          <w:szCs w:val="28"/>
        </w:rPr>
        <w:t xml:space="preserve">. </w:t>
      </w:r>
    </w:p>
    <w:p w:rsidR="009D37D6" w:rsidRDefault="009D37D6" w:rsidP="009D37D6">
      <w:pPr>
        <w:tabs>
          <w:tab w:val="left" w:pos="4962"/>
        </w:tabs>
        <w:spacing w:line="288" w:lineRule="auto"/>
        <w:ind w:firstLine="851"/>
        <w:jc w:val="both"/>
        <w:rPr>
          <w:sz w:val="28"/>
          <w:szCs w:val="28"/>
        </w:rPr>
      </w:pPr>
    </w:p>
    <w:p w:rsidR="009D37D6" w:rsidRPr="009D37D6" w:rsidRDefault="009D37D6" w:rsidP="009D37D6">
      <w:pPr>
        <w:tabs>
          <w:tab w:val="left" w:pos="4962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Лыткарино</w:t>
      </w:r>
    </w:p>
    <w:p w:rsidR="009D37D6" w:rsidRDefault="009D37D6" w:rsidP="009D37D6">
      <w:pPr>
        <w:spacing w:after="0" w:line="240" w:lineRule="auto"/>
        <w:ind w:left="4321"/>
        <w:jc w:val="center"/>
        <w:rPr>
          <w:szCs w:val="28"/>
        </w:rPr>
      </w:pPr>
      <w:r>
        <w:rPr>
          <w:szCs w:val="28"/>
        </w:rPr>
        <w:lastRenderedPageBreak/>
        <w:t xml:space="preserve">Утверждены </w:t>
      </w:r>
    </w:p>
    <w:p w:rsidR="009D37D6" w:rsidRDefault="009D37D6" w:rsidP="009D37D6">
      <w:pPr>
        <w:spacing w:after="0" w:line="240" w:lineRule="auto"/>
        <w:ind w:left="4321"/>
        <w:jc w:val="center"/>
        <w:rPr>
          <w:szCs w:val="28"/>
        </w:rPr>
      </w:pPr>
      <w:r>
        <w:rPr>
          <w:szCs w:val="28"/>
        </w:rPr>
        <w:t>постановлением</w:t>
      </w:r>
    </w:p>
    <w:p w:rsidR="009D37D6" w:rsidRDefault="009D37D6" w:rsidP="009D37D6">
      <w:pPr>
        <w:spacing w:after="0" w:line="240" w:lineRule="auto"/>
        <w:ind w:left="4321"/>
        <w:jc w:val="center"/>
        <w:rPr>
          <w:szCs w:val="28"/>
        </w:rPr>
      </w:pPr>
      <w:r>
        <w:rPr>
          <w:szCs w:val="28"/>
        </w:rPr>
        <w:t xml:space="preserve"> Главы города Лыткарино</w:t>
      </w:r>
    </w:p>
    <w:p w:rsidR="009D37D6" w:rsidRDefault="009D37D6" w:rsidP="009D37D6">
      <w:pPr>
        <w:spacing w:after="0" w:line="240" w:lineRule="auto"/>
        <w:ind w:left="4321"/>
        <w:jc w:val="center"/>
        <w:rPr>
          <w:szCs w:val="28"/>
        </w:rPr>
      </w:pPr>
    </w:p>
    <w:p w:rsidR="009D37D6" w:rsidRDefault="009D37D6" w:rsidP="009D37D6">
      <w:pPr>
        <w:spacing w:after="0" w:line="240" w:lineRule="auto"/>
        <w:ind w:left="4321"/>
        <w:jc w:val="center"/>
        <w:rPr>
          <w:szCs w:val="28"/>
        </w:rPr>
      </w:pPr>
      <w:r>
        <w:rPr>
          <w:szCs w:val="28"/>
        </w:rPr>
        <w:t>от _______________ № ____________</w:t>
      </w:r>
    </w:p>
    <w:p w:rsidR="009D37D6" w:rsidRDefault="009D37D6" w:rsidP="009D37D6">
      <w:pPr>
        <w:spacing w:line="288" w:lineRule="auto"/>
        <w:jc w:val="center"/>
        <w:rPr>
          <w:szCs w:val="28"/>
        </w:rPr>
      </w:pPr>
    </w:p>
    <w:p w:rsidR="009D37D6" w:rsidRDefault="009D37D6" w:rsidP="009D37D6">
      <w:pPr>
        <w:spacing w:line="288" w:lineRule="auto"/>
        <w:jc w:val="center"/>
        <w:rPr>
          <w:szCs w:val="28"/>
        </w:rPr>
      </w:pPr>
    </w:p>
    <w:p w:rsidR="009D37D6" w:rsidRDefault="009D37D6" w:rsidP="009D37D6">
      <w:pPr>
        <w:pStyle w:val="ConsPlusNormal"/>
        <w:spacing w:line="288" w:lineRule="auto"/>
        <w:ind w:firstLine="540"/>
        <w:jc w:val="center"/>
        <w:outlineLvl w:val="1"/>
      </w:pPr>
      <w:r>
        <w:t xml:space="preserve">Квалификационные требования, необходимые </w:t>
      </w:r>
    </w:p>
    <w:p w:rsidR="009D37D6" w:rsidRDefault="009D37D6" w:rsidP="009D37D6">
      <w:pPr>
        <w:pStyle w:val="ConsPlusNormal"/>
        <w:spacing w:line="288" w:lineRule="auto"/>
        <w:ind w:firstLine="540"/>
        <w:jc w:val="center"/>
        <w:outlineLvl w:val="1"/>
      </w:pPr>
      <w:r>
        <w:t xml:space="preserve">для замещения должностей муниципальной службы </w:t>
      </w:r>
      <w:proofErr w:type="gramStart"/>
      <w:r>
        <w:t>в</w:t>
      </w:r>
      <w:proofErr w:type="gramEnd"/>
      <w:r>
        <w:t xml:space="preserve"> </w:t>
      </w:r>
    </w:p>
    <w:p w:rsidR="009D37D6" w:rsidRDefault="009D37D6" w:rsidP="009D37D6">
      <w:pPr>
        <w:pStyle w:val="ConsPlusNormal"/>
        <w:spacing w:line="288" w:lineRule="auto"/>
        <w:ind w:firstLine="540"/>
        <w:jc w:val="center"/>
        <w:outlineLvl w:val="1"/>
      </w:pPr>
      <w:r>
        <w:t>Администрации города Лыткарино и ее органах с правами юридического лица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 xml:space="preserve">1. Для замещения должностей муниципальной службы в Администрации города Лыткарино и ее органах с правами юридического лица квалификационные требования предъявляются </w:t>
      </w:r>
      <w:proofErr w:type="gramStart"/>
      <w:r>
        <w:t>к</w:t>
      </w:r>
      <w:proofErr w:type="gramEnd"/>
      <w:r>
        <w:t>: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>1) уровню профессионального образования с учетом группы должностей муниципальной службы;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>2) стажу муниципальной службы или стажу работы по специальности;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>3) профессиональным знаниям и навыкам, необходимым для исполнения должностных обязанностей.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или стажу работы по специальности, необходимые для замещения должностей муниципальной службы в Администрации города Лыткарино и ее органах с правами юридического лица,  устанавливаются в соответствии со статьей 7  Закона Московской области от 24.07.2007 № 137/2007-ОЗ «О муниципальной службе в Московской области».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>3. Квалификационные требования к должностям муниципальной службы в Администрации города Лыткарино и ее органах с правами юридического лица определяются в соответствии с категориями и группами должностей.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>4. В число квалификационных требований к должностям муниципальной службы категорий «руководители», «помощники (советники)», а также категории «специалисты» ведущей и старшей группы должностей входит наличие высшего образования.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lastRenderedPageBreak/>
        <w:t>5. В число квалификационных требований к должностям муниципальной службы категории «специалисты»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>6. Квалификационные требования к стажу муниципальной службы или стажу работы по специальности определяются по группам должностей: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>1) главные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proofErr w:type="gramStart"/>
      <w:r>
        <w:t>2) ведущие должности муниципальной службы - не менее двух лет стажа муниципальной службы или не менее четырех лет стажа работы по специальности,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специальности;</w:t>
      </w:r>
      <w:proofErr w:type="gramEnd"/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>3) старшие и младшие должности муниципальной службы - без предъявления требований к стажу.</w:t>
      </w:r>
    </w:p>
    <w:p w:rsidR="009D37D6" w:rsidRDefault="009D37D6" w:rsidP="009D37D6">
      <w:pPr>
        <w:pStyle w:val="ConsPlusNormal"/>
        <w:spacing w:line="288" w:lineRule="auto"/>
        <w:ind w:firstLine="540"/>
        <w:jc w:val="both"/>
      </w:pPr>
      <w:r>
        <w:t xml:space="preserve">5. 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инструкциях муниципальных служащих Администрации города Лыткарино. </w:t>
      </w:r>
    </w:p>
    <w:sectPr w:rsidR="009D37D6" w:rsidSect="00D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B762F"/>
    <w:rsid w:val="00126FDD"/>
    <w:rsid w:val="006A35DE"/>
    <w:rsid w:val="007B762F"/>
    <w:rsid w:val="009D37D6"/>
    <w:rsid w:val="00D8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2F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7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7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2016-04-22T09:01:00Z</dcterms:created>
  <dcterms:modified xsi:type="dcterms:W3CDTF">2016-07-21T10:19:00Z</dcterms:modified>
</cp:coreProperties>
</file>