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99" w:rsidRDefault="00FF1899" w:rsidP="001F08B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851" cy="65754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6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899" w:rsidRPr="00556326" w:rsidRDefault="00FF1899" w:rsidP="00FF1899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899" w:rsidRPr="00556326" w:rsidRDefault="00FF1899" w:rsidP="00FF189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1E6A">
        <w:rPr>
          <w:rFonts w:ascii="Times New Roman" w:hAnsi="Times New Roman" w:cs="Times New Roman"/>
          <w:sz w:val="36"/>
          <w:szCs w:val="36"/>
        </w:rPr>
        <w:t>ГЛАВА  ГОРОДА  ЛЫТКАРИНО</w:t>
      </w:r>
    </w:p>
    <w:p w:rsidR="00FF1899" w:rsidRPr="00556326" w:rsidRDefault="00FF1899" w:rsidP="00FF189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1E6A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FF1899" w:rsidRPr="00556326" w:rsidRDefault="00FF1899" w:rsidP="00FF189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71E6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F1899" w:rsidRPr="00571E6A" w:rsidRDefault="00D43BF7" w:rsidP="00FF1899">
      <w:pPr>
        <w:spacing w:line="288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30.12.2016   №  899-п</w:t>
      </w:r>
    </w:p>
    <w:p w:rsidR="00FF1899" w:rsidRPr="00556326" w:rsidRDefault="00FF1899" w:rsidP="00FF1899">
      <w:pPr>
        <w:spacing w:line="288" w:lineRule="auto"/>
        <w:ind w:left="-142"/>
        <w:jc w:val="center"/>
        <w:rPr>
          <w:rFonts w:ascii="Times New Roman" w:hAnsi="Times New Roman" w:cs="Times New Roman"/>
        </w:rPr>
      </w:pPr>
      <w:r w:rsidRPr="00571E6A">
        <w:rPr>
          <w:rFonts w:ascii="Times New Roman" w:hAnsi="Times New Roman" w:cs="Times New Roman"/>
        </w:rPr>
        <w:t>г. Лыткарино</w:t>
      </w:r>
    </w:p>
    <w:p w:rsidR="00FF1899" w:rsidRPr="00571E6A" w:rsidRDefault="00FF1899" w:rsidP="00FF1899">
      <w:pPr>
        <w:spacing w:line="288" w:lineRule="auto"/>
        <w:rPr>
          <w:rFonts w:ascii="Times New Roman" w:hAnsi="Times New Roman" w:cs="Times New Roman"/>
          <w:sz w:val="16"/>
          <w:szCs w:val="16"/>
        </w:rPr>
      </w:pPr>
    </w:p>
    <w:p w:rsidR="00FF1899" w:rsidRPr="00571E6A" w:rsidRDefault="00FF1899" w:rsidP="00B4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муниципальной программы </w:t>
      </w:r>
    </w:p>
    <w:p w:rsidR="00FF1899" w:rsidRPr="00571E6A" w:rsidRDefault="00FF1899" w:rsidP="00B4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Предпринимательство города Лыткарино» на 2017-2021 годы</w:t>
      </w:r>
    </w:p>
    <w:p w:rsidR="00FF1899" w:rsidRPr="00571E6A" w:rsidRDefault="00FF1899" w:rsidP="00FF1899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1899" w:rsidRDefault="00FF1899" w:rsidP="00FF1899">
      <w:pPr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E6A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 w:rsidR="00072D2A">
        <w:rPr>
          <w:rFonts w:ascii="Times New Roman" w:hAnsi="Times New Roman" w:cs="Times New Roman"/>
          <w:sz w:val="28"/>
          <w:szCs w:val="28"/>
        </w:rPr>
        <w:t xml:space="preserve"> </w:t>
      </w:r>
      <w:r w:rsidR="00436DAE">
        <w:rPr>
          <w:rFonts w:ascii="Times New Roman" w:hAnsi="Times New Roman" w:cs="Times New Roman"/>
          <w:sz w:val="28"/>
          <w:szCs w:val="28"/>
        </w:rPr>
        <w:t>Решением Совета депутатов города Лыткарино «Об утверждении бюджета города Лыткарино на 2017 год и на плановый период 2018 и 2019 годов» от 08.12.2016 № 157/17</w:t>
      </w:r>
      <w:r>
        <w:rPr>
          <w:rFonts w:ascii="Times New Roman" w:hAnsi="Times New Roman" w:cs="Times New Roman"/>
          <w:sz w:val="28"/>
          <w:szCs w:val="28"/>
        </w:rPr>
        <w:t>,  Положением о муниципаль</w:t>
      </w:r>
      <w:r w:rsidR="00FC7282">
        <w:rPr>
          <w:rFonts w:ascii="Times New Roman" w:hAnsi="Times New Roman" w:cs="Times New Roman"/>
          <w:sz w:val="28"/>
          <w:szCs w:val="28"/>
        </w:rPr>
        <w:t>ных программах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6DAE">
        <w:rPr>
          <w:rFonts w:ascii="Times New Roman" w:hAnsi="Times New Roman" w:cs="Times New Roman"/>
          <w:sz w:val="28"/>
          <w:szCs w:val="28"/>
        </w:rPr>
        <w:t>утвержденным постановлением Главы города Лыткарино от 12.09.2013 № 665-п, с учетом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36D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финансово-экономической экспертизы от </w:t>
      </w:r>
      <w:r w:rsidR="00C1623A">
        <w:rPr>
          <w:rFonts w:ascii="Times New Roman" w:hAnsi="Times New Roman" w:cs="Times New Roman"/>
          <w:sz w:val="28"/>
          <w:szCs w:val="28"/>
        </w:rPr>
        <w:t>19.12.2016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1623A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1899" w:rsidRPr="00106401" w:rsidRDefault="00FF1899" w:rsidP="00D0109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6401">
        <w:rPr>
          <w:rFonts w:ascii="Times New Roman" w:hAnsi="Times New Roman" w:cs="Times New Roman"/>
          <w:sz w:val="28"/>
          <w:szCs w:val="28"/>
        </w:rPr>
        <w:t>Утвердить муниципальную программу «Предпринимательство города Лыткарино» на 201</w:t>
      </w:r>
      <w:r w:rsidR="00B451E8">
        <w:rPr>
          <w:rFonts w:ascii="Times New Roman" w:hAnsi="Times New Roman" w:cs="Times New Roman"/>
          <w:sz w:val="28"/>
          <w:szCs w:val="28"/>
        </w:rPr>
        <w:t>7</w:t>
      </w:r>
      <w:r w:rsidRPr="00106401">
        <w:rPr>
          <w:rFonts w:ascii="Times New Roman" w:hAnsi="Times New Roman" w:cs="Times New Roman"/>
          <w:sz w:val="28"/>
          <w:szCs w:val="28"/>
        </w:rPr>
        <w:t>-20</w:t>
      </w:r>
      <w:r w:rsidR="00B451E8">
        <w:rPr>
          <w:rFonts w:ascii="Times New Roman" w:hAnsi="Times New Roman" w:cs="Times New Roman"/>
          <w:sz w:val="28"/>
          <w:szCs w:val="28"/>
        </w:rPr>
        <w:t>21</w:t>
      </w:r>
      <w:r w:rsidRPr="00106401"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B451E8" w:rsidRDefault="00B451E8" w:rsidP="00B451E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5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Начальнику отдела экономики и перспективного развития Администрации города Лыткарино (Демидова О.Н.)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E444AA" w:rsidRPr="00B451E8" w:rsidRDefault="00E444AA" w:rsidP="00B451E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01.01.2017 года.</w:t>
      </w:r>
    </w:p>
    <w:p w:rsidR="00FF1899" w:rsidRDefault="00E444AA" w:rsidP="00D01090">
      <w:pPr>
        <w:tabs>
          <w:tab w:val="left" w:pos="0"/>
        </w:tabs>
        <w:spacing w:after="0" w:line="288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1899">
        <w:rPr>
          <w:rFonts w:ascii="Times New Roman" w:hAnsi="Times New Roman" w:cs="Times New Roman"/>
          <w:sz w:val="28"/>
          <w:szCs w:val="28"/>
        </w:rPr>
        <w:t xml:space="preserve">. </w:t>
      </w:r>
      <w:r w:rsidR="00FF1899" w:rsidRPr="00210E80">
        <w:rPr>
          <w:rFonts w:ascii="Times New Roman" w:hAnsi="Times New Roman" w:cs="Times New Roman"/>
          <w:sz w:val="28"/>
          <w:szCs w:val="28"/>
        </w:rPr>
        <w:t> Контроль за исполнением  настоящего постановления возложить</w:t>
      </w:r>
      <w:r w:rsidR="00FF1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8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43BF7">
        <w:rPr>
          <w:rFonts w:ascii="Times New Roman" w:hAnsi="Times New Roman" w:cs="Times New Roman"/>
          <w:sz w:val="28"/>
          <w:szCs w:val="28"/>
        </w:rPr>
        <w:t xml:space="preserve"> </w:t>
      </w:r>
      <w:r w:rsidR="00FF1899">
        <w:rPr>
          <w:rFonts w:ascii="Times New Roman" w:hAnsi="Times New Roman" w:cs="Times New Roman"/>
          <w:sz w:val="28"/>
          <w:szCs w:val="28"/>
        </w:rPr>
        <w:t>первого заместителя г</w:t>
      </w:r>
      <w:r w:rsidR="00FF1899" w:rsidRPr="00210E80">
        <w:rPr>
          <w:rFonts w:ascii="Times New Roman" w:hAnsi="Times New Roman" w:cs="Times New Roman"/>
          <w:sz w:val="28"/>
          <w:szCs w:val="28"/>
        </w:rPr>
        <w:t xml:space="preserve">лавы Администрации города Лыткарино </w:t>
      </w:r>
      <w:r w:rsidR="00D01090">
        <w:rPr>
          <w:rFonts w:ascii="Times New Roman" w:hAnsi="Times New Roman" w:cs="Times New Roman"/>
          <w:sz w:val="28"/>
          <w:szCs w:val="28"/>
        </w:rPr>
        <w:t>Иванову Л.С.</w:t>
      </w:r>
    </w:p>
    <w:p w:rsidR="00D01090" w:rsidRDefault="00D01090" w:rsidP="00D01090">
      <w:pPr>
        <w:tabs>
          <w:tab w:val="left" w:pos="0"/>
        </w:tabs>
        <w:spacing w:after="0" w:line="288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090" w:rsidRDefault="00D01090" w:rsidP="00D01090">
      <w:pPr>
        <w:tabs>
          <w:tab w:val="left" w:pos="0"/>
        </w:tabs>
        <w:spacing w:after="0" w:line="288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23A" w:rsidRDefault="000D1816" w:rsidP="00E1518C">
      <w:pPr>
        <w:spacing w:line="288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7B43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A97B43">
        <w:rPr>
          <w:rFonts w:ascii="Times New Roman" w:hAnsi="Times New Roman" w:cs="Times New Roman"/>
          <w:sz w:val="28"/>
          <w:szCs w:val="28"/>
        </w:rPr>
        <w:t>Серёги</w:t>
      </w:r>
      <w:r w:rsidR="00E1518C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4636BF" w:rsidRDefault="004636BF" w:rsidP="00E1518C">
      <w:pPr>
        <w:spacing w:line="288" w:lineRule="auto"/>
        <w:ind w:left="7080"/>
        <w:rPr>
          <w:rFonts w:ascii="Times New Roman" w:hAnsi="Times New Roman" w:cs="Times New Roman"/>
          <w:sz w:val="28"/>
          <w:szCs w:val="28"/>
        </w:rPr>
        <w:sectPr w:rsidR="004636BF" w:rsidSect="004636BF">
          <w:headerReference w:type="default" r:id="rId10"/>
          <w:pgSz w:w="11907" w:h="16840"/>
          <w:pgMar w:top="1134" w:right="992" w:bottom="1134" w:left="1276" w:header="720" w:footer="720" w:gutter="0"/>
          <w:cols w:space="720"/>
          <w:noEndnote/>
          <w:titlePg/>
          <w:docGrid w:linePitch="299"/>
        </w:sectPr>
      </w:pP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</w:rPr>
      </w:pPr>
      <w:r w:rsidRPr="00FD433B">
        <w:rPr>
          <w:rFonts w:ascii="Times New Roman" w:hAnsi="Times New Roman"/>
        </w:rPr>
        <w:lastRenderedPageBreak/>
        <w:t>Утверждено</w:t>
      </w: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</w:rPr>
      </w:pPr>
      <w:r w:rsidRPr="00FD433B">
        <w:rPr>
          <w:rFonts w:ascii="Times New Roman" w:hAnsi="Times New Roman"/>
        </w:rPr>
        <w:t>Постановлением Главы города Лыткарино</w:t>
      </w: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  <w:b/>
        </w:rPr>
      </w:pPr>
      <w:r w:rsidRPr="00FD433B">
        <w:rPr>
          <w:rFonts w:ascii="Times New Roman" w:hAnsi="Times New Roman"/>
        </w:rPr>
        <w:t>от  30.12.2016 № 899-п</w:t>
      </w:r>
      <w:r w:rsidRPr="00FD433B">
        <w:rPr>
          <w:rFonts w:ascii="Times New Roman" w:hAnsi="Times New Roman"/>
          <w:b/>
        </w:rPr>
        <w:t xml:space="preserve"> </w:t>
      </w:r>
    </w:p>
    <w:p w:rsidR="009B5F2E" w:rsidRPr="00297F6D" w:rsidRDefault="009B5F2E" w:rsidP="00FD433B">
      <w:pPr>
        <w:pStyle w:val="ac"/>
        <w:jc w:val="right"/>
        <w:rPr>
          <w:rFonts w:ascii="Times New Roman" w:hAnsi="Times New Roman"/>
          <w:b/>
          <w:sz w:val="18"/>
          <w:szCs w:val="18"/>
        </w:rPr>
      </w:pPr>
      <w:proofErr w:type="gramStart"/>
      <w:r w:rsidRPr="00297F6D">
        <w:rPr>
          <w:rFonts w:ascii="Times New Roman" w:hAnsi="Times New Roman"/>
          <w:b/>
          <w:sz w:val="18"/>
          <w:szCs w:val="18"/>
        </w:rPr>
        <w:t xml:space="preserve">(с изменениями и дополнениями, внесенными </w:t>
      </w:r>
      <w:proofErr w:type="gramEnd"/>
    </w:p>
    <w:p w:rsidR="000D1816" w:rsidRPr="00297F6D" w:rsidRDefault="009B5F2E" w:rsidP="00FD433B">
      <w:pPr>
        <w:pStyle w:val="ac"/>
        <w:jc w:val="right"/>
        <w:rPr>
          <w:rFonts w:ascii="Times New Roman" w:hAnsi="Times New Roman"/>
          <w:b/>
          <w:sz w:val="18"/>
          <w:szCs w:val="18"/>
        </w:rPr>
      </w:pPr>
      <w:r w:rsidRPr="00297F6D">
        <w:rPr>
          <w:rFonts w:ascii="Times New Roman" w:hAnsi="Times New Roman"/>
          <w:b/>
          <w:sz w:val="18"/>
          <w:szCs w:val="18"/>
        </w:rPr>
        <w:t>Постановлением Главы г. Лыткарино от 03.05.2017 №257-п</w:t>
      </w:r>
      <w:r w:rsidR="000D1816" w:rsidRPr="00297F6D">
        <w:rPr>
          <w:rFonts w:ascii="Times New Roman" w:hAnsi="Times New Roman"/>
          <w:b/>
          <w:sz w:val="18"/>
          <w:szCs w:val="18"/>
        </w:rPr>
        <w:t xml:space="preserve">, </w:t>
      </w:r>
    </w:p>
    <w:p w:rsidR="00515FA4" w:rsidRPr="00297F6D" w:rsidRDefault="000D1816" w:rsidP="00FD433B">
      <w:pPr>
        <w:pStyle w:val="ac"/>
        <w:jc w:val="right"/>
        <w:rPr>
          <w:rFonts w:ascii="Times New Roman" w:hAnsi="Times New Roman"/>
          <w:b/>
          <w:sz w:val="18"/>
          <w:szCs w:val="18"/>
        </w:rPr>
      </w:pPr>
      <w:r w:rsidRPr="00297F6D">
        <w:rPr>
          <w:rFonts w:ascii="Times New Roman" w:hAnsi="Times New Roman"/>
          <w:b/>
          <w:sz w:val="18"/>
          <w:szCs w:val="18"/>
        </w:rPr>
        <w:t>от 21.06.2017 №366-п</w:t>
      </w:r>
      <w:r w:rsidR="00062448" w:rsidRPr="00297F6D">
        <w:rPr>
          <w:rFonts w:ascii="Times New Roman" w:hAnsi="Times New Roman"/>
          <w:b/>
          <w:sz w:val="18"/>
          <w:szCs w:val="18"/>
        </w:rPr>
        <w:t>, от 18.07.2017 №452-п</w:t>
      </w:r>
      <w:r w:rsidR="00515FA4" w:rsidRPr="00297F6D">
        <w:rPr>
          <w:rFonts w:ascii="Times New Roman" w:hAnsi="Times New Roman"/>
          <w:b/>
          <w:sz w:val="18"/>
          <w:szCs w:val="18"/>
        </w:rPr>
        <w:t>,</w:t>
      </w:r>
    </w:p>
    <w:p w:rsidR="00AA5167" w:rsidRPr="00297F6D" w:rsidRDefault="00515FA4" w:rsidP="00566158">
      <w:pPr>
        <w:pStyle w:val="ac"/>
        <w:jc w:val="right"/>
        <w:rPr>
          <w:rFonts w:ascii="Times New Roman" w:hAnsi="Times New Roman"/>
          <w:b/>
          <w:sz w:val="18"/>
          <w:szCs w:val="18"/>
        </w:rPr>
      </w:pPr>
      <w:r w:rsidRPr="00297F6D">
        <w:rPr>
          <w:rFonts w:ascii="Times New Roman" w:hAnsi="Times New Roman"/>
          <w:b/>
          <w:sz w:val="18"/>
          <w:szCs w:val="18"/>
        </w:rPr>
        <w:t>от 06.09.2017 №583-п</w:t>
      </w:r>
      <w:r w:rsidR="00566158" w:rsidRPr="00297F6D">
        <w:rPr>
          <w:rFonts w:ascii="Times New Roman" w:hAnsi="Times New Roman"/>
          <w:b/>
          <w:sz w:val="18"/>
          <w:szCs w:val="18"/>
        </w:rPr>
        <w:t>, от 05.12.2017 № 798-п</w:t>
      </w:r>
      <w:r w:rsidR="00AA5167" w:rsidRPr="00297F6D">
        <w:rPr>
          <w:rFonts w:ascii="Times New Roman" w:hAnsi="Times New Roman"/>
          <w:b/>
          <w:sz w:val="18"/>
          <w:szCs w:val="18"/>
        </w:rPr>
        <w:t>,</w:t>
      </w:r>
    </w:p>
    <w:p w:rsidR="00297F6D" w:rsidRPr="00297F6D" w:rsidRDefault="00AA5167" w:rsidP="00297F6D">
      <w:pPr>
        <w:pStyle w:val="ac"/>
        <w:jc w:val="right"/>
        <w:rPr>
          <w:rFonts w:ascii="Times New Roman" w:hAnsi="Times New Roman"/>
          <w:b/>
          <w:sz w:val="18"/>
          <w:szCs w:val="18"/>
        </w:rPr>
      </w:pPr>
      <w:r w:rsidRPr="00297F6D">
        <w:rPr>
          <w:rFonts w:ascii="Times New Roman" w:hAnsi="Times New Roman"/>
          <w:b/>
          <w:sz w:val="18"/>
          <w:szCs w:val="18"/>
        </w:rPr>
        <w:t>от 15.01.2018 № 17-п</w:t>
      </w:r>
      <w:r w:rsidR="000C44AA" w:rsidRPr="00297F6D">
        <w:rPr>
          <w:rFonts w:ascii="Times New Roman" w:hAnsi="Times New Roman"/>
          <w:b/>
          <w:sz w:val="18"/>
          <w:szCs w:val="18"/>
        </w:rPr>
        <w:t>, от 28.02.2018 № 141-п</w:t>
      </w:r>
      <w:r w:rsidR="009B5F2E" w:rsidRPr="00297F6D">
        <w:rPr>
          <w:rFonts w:ascii="Times New Roman" w:hAnsi="Times New Roman"/>
          <w:b/>
          <w:sz w:val="18"/>
          <w:szCs w:val="18"/>
        </w:rPr>
        <w:t>)</w:t>
      </w:r>
    </w:p>
    <w:p w:rsidR="00297F6D" w:rsidRPr="00071086" w:rsidRDefault="00297F6D" w:rsidP="003402D6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072D2A" w:rsidRPr="00071086" w:rsidRDefault="00072D2A" w:rsidP="003402D6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071086">
        <w:rPr>
          <w:rFonts w:ascii="Times New Roman" w:eastAsia="Calibri" w:hAnsi="Times New Roman" w:cs="Times New Roman"/>
          <w:b/>
          <w:sz w:val="20"/>
          <w:szCs w:val="20"/>
        </w:rPr>
        <w:t>Муниципальная программа</w:t>
      </w:r>
    </w:p>
    <w:p w:rsidR="00072D2A" w:rsidRPr="00071086" w:rsidRDefault="00072D2A" w:rsidP="00072D2A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071086">
        <w:rPr>
          <w:rFonts w:ascii="Times New Roman" w:eastAsia="Calibri" w:hAnsi="Times New Roman" w:cs="Times New Roman"/>
          <w:b/>
          <w:sz w:val="20"/>
          <w:szCs w:val="20"/>
        </w:rPr>
        <w:t>«Предпринимательство города Лыткарино» на 2017-2021 годы</w:t>
      </w:r>
    </w:p>
    <w:p w:rsidR="00072D2A" w:rsidRPr="00071086" w:rsidRDefault="00072D2A" w:rsidP="00072D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72D2A" w:rsidRPr="00071086" w:rsidRDefault="00072D2A" w:rsidP="00072D2A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071086">
        <w:rPr>
          <w:rFonts w:ascii="Times New Roman" w:eastAsia="Calibri" w:hAnsi="Times New Roman"/>
          <w:b/>
          <w:sz w:val="20"/>
          <w:szCs w:val="20"/>
        </w:rPr>
        <w:t>ПАСПОРТ</w:t>
      </w:r>
    </w:p>
    <w:p w:rsidR="00072D2A" w:rsidRDefault="00072D2A" w:rsidP="00072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71086">
        <w:rPr>
          <w:rFonts w:ascii="Times New Roman" w:eastAsia="Calibri" w:hAnsi="Times New Roman" w:cs="Times New Roman"/>
          <w:b/>
          <w:sz w:val="20"/>
          <w:szCs w:val="20"/>
        </w:rPr>
        <w:t>муниципальной программы «Предпринимательство города Лыткарино» на 2017-2021 годы</w:t>
      </w:r>
    </w:p>
    <w:p w:rsidR="00297F6D" w:rsidRDefault="00297F6D" w:rsidP="00297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1842"/>
        <w:gridCol w:w="1843"/>
        <w:gridCol w:w="2055"/>
        <w:gridCol w:w="2055"/>
        <w:gridCol w:w="2127"/>
      </w:tblGrid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«Предпринимательство города Лыткарино» 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297F6D" w:rsidRPr="00107C8C" w:rsidRDefault="00297F6D" w:rsidP="004C5686">
            <w:pPr>
              <w:tabs>
                <w:tab w:val="left" w:pos="3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1.Повышение социально-экономической эффективности 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      </w:r>
          </w:p>
          <w:p w:rsidR="00297F6D" w:rsidRPr="00107C8C" w:rsidRDefault="00297F6D" w:rsidP="004C5686">
            <w:pPr>
              <w:tabs>
                <w:tab w:val="left" w:pos="3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Достижение устойчивых темпов экономического роста, обеспечивающих повышение  уровня жизни  населения города Лыткарино Московской области.</w:t>
            </w:r>
          </w:p>
          <w:p w:rsidR="00297F6D" w:rsidRPr="00107C8C" w:rsidRDefault="00297F6D" w:rsidP="004C5686">
            <w:pPr>
              <w:tabs>
                <w:tab w:val="left" w:pos="3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1. Развитие инфраструктуры потребительского рынка и услуг.  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2. Развитие похоронного дела в городе Лыткарино.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3. Увеличение доли оборота малых и средних предприятий в общем обороте по полному кругу предприятий.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4.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населения.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5. Снижение уровня производственного травматизма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6. Улучшение условий труда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7. Развитие сферы муниципальных закупок и реализация требований Стандарта развития конкуренции на территории города Лыткарино.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Первый заместитель Главы Администрации города Лыткарино Иванова Л.С.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Администрация города Лыткарино Московской области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города Лыткарино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Отдел экономики и перспективного развития Администрации города Лыткарино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МКУ «Комитет по торгам города Лыткарино»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7C8C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Ответственные за выполнение мероприятий муниципальной программы</w:t>
            </w:r>
            <w:proofErr w:type="gramEnd"/>
          </w:p>
        </w:tc>
        <w:tc>
          <w:tcPr>
            <w:tcW w:w="12048" w:type="dxa"/>
            <w:gridSpan w:val="6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города Лыткарино </w:t>
            </w:r>
            <w:proofErr w:type="spellStart"/>
            <w:r w:rsidRPr="00107C8C">
              <w:rPr>
                <w:rFonts w:ascii="Times New Roman" w:hAnsi="Times New Roman"/>
                <w:sz w:val="20"/>
                <w:szCs w:val="20"/>
              </w:rPr>
              <w:t>Трещинкин</w:t>
            </w:r>
            <w:proofErr w:type="spellEnd"/>
            <w:r w:rsidRPr="00107C8C">
              <w:rPr>
                <w:rFonts w:ascii="Times New Roman" w:hAnsi="Times New Roman"/>
                <w:sz w:val="20"/>
                <w:szCs w:val="20"/>
              </w:rPr>
              <w:t xml:space="preserve"> В.С.;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Администрация города Лыткарино;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Управление ЖКХ и РГИ города Лыткарино;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МКУ «Ритуал-Сервис Лыткарино»;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Комитет по управлению имуществом города Лыткарино;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города Лыткарино;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Отдел экономики и перспективного развития Администрации города Лыткарино;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МКУ «Управление обеспечения деятельности Администрации города Лыткарино» (Отдел предпринимательства и муниципального имущества);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Управление архитектуры, градостроительства и инвестиционной политики города Лыткарино;</w:t>
            </w:r>
          </w:p>
          <w:p w:rsidR="00297F6D" w:rsidRPr="00107C8C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Межведомственная комиссия по вопросам мобилизации доходов городского бюджета, задолженности по выплате заработной платы и иным выплатам социального характера, утвержденная постановлением Главы города Лыткарино от 31.03.2005 № 27-п;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Руководители организаций муниципальной собственности города Лыткарино;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МКУ «Комитет по торгам города Лыткарино»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2017-2021 годы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Подпрограмма  </w:t>
            </w:r>
            <w:r w:rsidRPr="00107C8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</w:t>
            </w: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 «Развитие потребительского рынка и услуг»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Подпрограмма </w:t>
            </w:r>
            <w:r w:rsidRPr="00107C8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II</w:t>
            </w: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 «Развитие субъектов малого и среднего предпринимательства в городе Лыткарино»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Подпрограмма </w:t>
            </w:r>
            <w:r w:rsidRPr="00107C8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III</w:t>
            </w: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 «Создание условий для устойчивого экономического развития»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Подпрограмма </w:t>
            </w:r>
            <w:r w:rsidRPr="00107C8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IV</w:t>
            </w: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 «Развитие конкуренции»</w:t>
            </w:r>
          </w:p>
        </w:tc>
      </w:tr>
      <w:tr w:rsidR="00297F6D" w:rsidRPr="00107C8C" w:rsidTr="004C5686">
        <w:trPr>
          <w:trHeight w:val="367"/>
        </w:trPr>
        <w:tc>
          <w:tcPr>
            <w:tcW w:w="3085" w:type="dxa"/>
            <w:vMerge w:val="restart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в том числе по годам:</w:t>
            </w:r>
          </w:p>
        </w:tc>
        <w:tc>
          <w:tcPr>
            <w:tcW w:w="120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>Расходы (тыс. рублей)</w:t>
            </w:r>
          </w:p>
        </w:tc>
      </w:tr>
      <w:tr w:rsidR="00297F6D" w:rsidRPr="00107C8C" w:rsidTr="004C5686">
        <w:tc>
          <w:tcPr>
            <w:tcW w:w="3085" w:type="dxa"/>
            <w:vMerge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</w:tr>
      <w:tr w:rsidR="00297F6D" w:rsidRPr="00107C8C" w:rsidTr="004C5686">
        <w:trPr>
          <w:trHeight w:val="237"/>
        </w:trPr>
        <w:tc>
          <w:tcPr>
            <w:tcW w:w="3085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Всего</w:t>
            </w:r>
            <w:r w:rsidRPr="00107C8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223 799,5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29 785,9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90 799,0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33 668,4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35 368,4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34 177,8</w:t>
            </w:r>
          </w:p>
        </w:tc>
      </w:tr>
      <w:tr w:rsidR="00297F6D" w:rsidRPr="00107C8C" w:rsidTr="004C5686">
        <w:trPr>
          <w:trHeight w:val="330"/>
        </w:trPr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54 149,5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11 085,9</w:t>
            </w:r>
          </w:p>
        </w:tc>
        <w:tc>
          <w:tcPr>
            <w:tcW w:w="1843" w:type="dxa"/>
            <w:shd w:val="clear" w:color="auto" w:fill="auto"/>
          </w:tcPr>
          <w:p w:rsidR="00297F6D" w:rsidRPr="00107C8C" w:rsidRDefault="00297F6D" w:rsidP="004C5686">
            <w:pPr>
              <w:pStyle w:val="ac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10 549,0</w:t>
            </w:r>
          </w:p>
        </w:tc>
        <w:tc>
          <w:tcPr>
            <w:tcW w:w="2055" w:type="dxa"/>
            <w:shd w:val="clear" w:color="auto" w:fill="auto"/>
          </w:tcPr>
          <w:p w:rsidR="00297F6D" w:rsidRPr="00107C8C" w:rsidRDefault="00297F6D" w:rsidP="004C5686">
            <w:pPr>
              <w:pStyle w:val="ac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11 868,4</w:t>
            </w:r>
          </w:p>
        </w:tc>
        <w:tc>
          <w:tcPr>
            <w:tcW w:w="2055" w:type="dxa"/>
            <w:shd w:val="clear" w:color="auto" w:fill="auto"/>
          </w:tcPr>
          <w:p w:rsidR="00297F6D" w:rsidRPr="00107C8C" w:rsidRDefault="00297F6D" w:rsidP="004C56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11 868,4</w:t>
            </w:r>
          </w:p>
        </w:tc>
        <w:tc>
          <w:tcPr>
            <w:tcW w:w="2127" w:type="dxa"/>
            <w:shd w:val="clear" w:color="auto" w:fill="auto"/>
          </w:tcPr>
          <w:p w:rsidR="00297F6D" w:rsidRPr="00107C8C" w:rsidRDefault="00297F6D" w:rsidP="004C56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8 777,8</w:t>
            </w:r>
          </w:p>
        </w:tc>
      </w:tr>
      <w:tr w:rsidR="00297F6D" w:rsidRPr="00107C8C" w:rsidTr="004C5686">
        <w:trPr>
          <w:trHeight w:val="238"/>
        </w:trPr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169 650,0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18 700,0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80 250,0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21 800,0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23 500,0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7F6D" w:rsidRPr="00107C8C" w:rsidRDefault="00297F6D" w:rsidP="004C568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25 400,0</w:t>
            </w:r>
          </w:p>
        </w:tc>
      </w:tr>
      <w:tr w:rsidR="00297F6D" w:rsidRPr="00107C8C" w:rsidTr="004C5686">
        <w:tc>
          <w:tcPr>
            <w:tcW w:w="3085" w:type="dxa"/>
            <w:shd w:val="clear" w:color="auto" w:fill="auto"/>
          </w:tcPr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297F6D" w:rsidRPr="00107C8C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обеспеченности населения площадью торговых объектов с 580,3м²/1000 чел в 2016г</w:t>
            </w:r>
            <w:proofErr w:type="gramStart"/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показатель) до 591,7 м²/1000 чел в 2021г.;</w:t>
            </w:r>
          </w:p>
          <w:p w:rsidR="00297F6D" w:rsidRPr="00107C8C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Прирост к концу 2021 года не менее 116 рабочих мест на объектах бытовых услуг;</w:t>
            </w:r>
          </w:p>
          <w:p w:rsidR="00297F6D" w:rsidRPr="00107C8C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Прирост к концу 2021 года не менее 244 посадочных мест на объектах общественного питания;</w:t>
            </w:r>
          </w:p>
          <w:p w:rsidR="00297F6D" w:rsidRPr="00107C8C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Ввод в эксплуатацию в 2018 году банного объекта по программе «Сто бань Подмосковья»;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Увеличение доли кладбищ, соответствующих требованиям порядка деятельности общественных кладбищ на территории города Лыткарино с 20% в 2016 г. (базовый показатель)   до 100% в 2020 г.;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 Увеличение доли среднесписочной численности работников (без внешних совместителей) субъектов малого и среднего предпринимательства в среднесрочной численности работников (без внешних совместителей) всех предприятий и организаций в городе Лыткарино с 27,4 % в 2016г. (базовый показатель)  до 29,0 % в 2021г.;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eastAsia="Calibri" w:hAnsi="Times New Roman"/>
                <w:sz w:val="20"/>
                <w:szCs w:val="20"/>
              </w:rPr>
              <w:t xml:space="preserve">    Увеличение количества ежегодно создаваемых предприятий малого и среднего бизнеса со 110 единиц в 2016г. (базовый показатель)  до 135 единиц в 2021г.;</w:t>
            </w:r>
          </w:p>
          <w:p w:rsidR="00297F6D" w:rsidRPr="00107C8C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Увеличение количества малых и средних предприятий на 1 тысячу жителей с 13,4 ед. на 1 тыс. жит</w:t>
            </w:r>
            <w:proofErr w:type="gramStart"/>
            <w:r w:rsidRPr="00107C8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07C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07C8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07C8C">
              <w:rPr>
                <w:rFonts w:ascii="Times New Roman" w:hAnsi="Times New Roman"/>
                <w:sz w:val="20"/>
                <w:szCs w:val="20"/>
              </w:rPr>
              <w:t xml:space="preserve"> 2016г. (базовый показатель)  до 15,5 ед. на 1 тыс. жит. в 2021г.;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находящимся в системе ЕАС ПИП до 2600 </w:t>
            </w:r>
            <w:proofErr w:type="spellStart"/>
            <w:r w:rsidRPr="00107C8C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Start"/>
            <w:r w:rsidRPr="00107C8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7C8C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07C8C">
              <w:rPr>
                <w:rFonts w:ascii="Times New Roman" w:hAnsi="Times New Roman"/>
                <w:sz w:val="20"/>
                <w:szCs w:val="20"/>
              </w:rPr>
              <w:t>. к 2021 году;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Создание не менее 1500 рабочих мест к концу 2021 года;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Увеличение среднемесячной  заработной платы работников организаций, не относящихся к субъектам малого предпринимательства на 122,9% в 2021 году к уровню 2017 года;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    Недопущение увеличения числа пострадавших в результате несчастных случаев на производстве: сохранение на уровне не более 2-х человек в год (0,13 единиц в расчете на 1000 работающих);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Доведение удельного веса рабочих мест, на которых проведена специальная оценка условий труда в общем количестве рабочих мест (по кругу организаций муниципальной собственности) до 100% к 2019 году;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Сохранение уровня доли обоснованных, частично обоснованных жалоб в Федеральную антимонопольную службу (ФАС России) в размере 1,2 % (от общего количества опубликованных торгов) к концу 2021 года;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Снижение доли несостоявшихся торгов от общего количества объявленных торгов с 20% в 2016 году (базовый показатель) до 16% к концу 2021 года;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Увеличение среднего количества участников на торгах от 4,2 единиц в 2016 году (базовый показатель)  до 4,4 единиц к концу 2021года;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Увеличение доли </w:t>
            </w:r>
            <w:proofErr w:type="gramStart"/>
            <w:r w:rsidRPr="00107C8C">
              <w:rPr>
                <w:rFonts w:ascii="Times New Roman" w:hAnsi="Times New Roman"/>
                <w:sz w:val="20"/>
                <w:szCs w:val="20"/>
              </w:rPr>
              <w:t>общей экономии денежных средств от общей суммы объявленных торгов до 11% к концу 2018 года</w:t>
            </w:r>
            <w:proofErr w:type="gramEnd"/>
            <w:r w:rsidRPr="00107C8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F6D" w:rsidRPr="00107C8C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07C8C">
              <w:rPr>
                <w:rFonts w:ascii="Times New Roman" w:hAnsi="Times New Roman"/>
                <w:sz w:val="20"/>
                <w:szCs w:val="20"/>
              </w:rPr>
              <w:t xml:space="preserve">    Реализация всех требований Стандарта развития конкуренции в Московской области. </w:t>
            </w:r>
          </w:p>
        </w:tc>
      </w:tr>
    </w:tbl>
    <w:p w:rsidR="00297F6D" w:rsidRDefault="00297F6D" w:rsidP="00297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97F6D" w:rsidRDefault="00297F6D" w:rsidP="00297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97F6D" w:rsidRDefault="00297F6D" w:rsidP="00297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97F6D" w:rsidRDefault="00297F6D" w:rsidP="00297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97F6D" w:rsidRDefault="00297F6D" w:rsidP="00297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72D2A" w:rsidRPr="00071086" w:rsidRDefault="00072D2A" w:rsidP="00072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72D2A" w:rsidRPr="00071086" w:rsidRDefault="00072D2A" w:rsidP="00072D2A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sz w:val="20"/>
          <w:szCs w:val="20"/>
        </w:rPr>
        <w:sectPr w:rsidR="00072D2A" w:rsidRPr="00071086" w:rsidSect="003402D6">
          <w:pgSz w:w="16840" w:h="11907" w:orient="landscape"/>
          <w:pgMar w:top="1276" w:right="1134" w:bottom="992" w:left="1134" w:header="720" w:footer="720" w:gutter="0"/>
          <w:cols w:space="720"/>
          <w:noEndnote/>
          <w:titlePg/>
          <w:docGrid w:linePitch="299"/>
        </w:sectPr>
      </w:pPr>
    </w:p>
    <w:p w:rsidR="00072D2A" w:rsidRPr="00AF4783" w:rsidRDefault="00072D2A" w:rsidP="00072D2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783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</w:t>
      </w:r>
    </w:p>
    <w:p w:rsidR="00072D2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97F6D" w:rsidRPr="00AF4783" w:rsidRDefault="00297F6D" w:rsidP="00297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Лыткарино Московской области расположен в Юго-Восточном секторе лесопарковой зоны Подмосковья, на левом берегу Москвы-реки, в 8 км к юго-востоку от Москвы. </w:t>
      </w:r>
    </w:p>
    <w:p w:rsidR="00297F6D" w:rsidRPr="00AF4783" w:rsidRDefault="00297F6D" w:rsidP="00297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территории города составляет 1729 га.</w:t>
      </w:r>
    </w:p>
    <w:p w:rsidR="00297F6D" w:rsidRPr="00AF4783" w:rsidRDefault="00297F6D" w:rsidP="00297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автомобильные связи города с Москвой осуществляются по 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Лыткаринскому</w:t>
      </w:r>
      <w:proofErr w:type="spell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Рязанскому и 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Новорязанскому</w:t>
      </w:r>
      <w:proofErr w:type="spell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шоссе.</w:t>
      </w:r>
    </w:p>
    <w:p w:rsidR="00297F6D" w:rsidRPr="00AF4783" w:rsidRDefault="00297F6D" w:rsidP="00297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Железнодорожное пассажирское сообщение напрямую с г. Москвой отсутствует, до ближайшей железнодорожной станции (в г. Люберцы) 11 км. Грузовая железнодорожная ветка связывает город с Московской железной дорогой. </w:t>
      </w:r>
    </w:p>
    <w:p w:rsidR="00297F6D" w:rsidRPr="00AF4783" w:rsidRDefault="00297F6D" w:rsidP="00297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обладает развитой дорожной сетью,  обеспечивающей потребности экономического развития. Общая протяжённость автомобильных дорог общего пользования местного значения  64,03 км. Все дороги - с твёрдым покрытием.</w:t>
      </w:r>
    </w:p>
    <w:p w:rsidR="00297F6D" w:rsidRPr="00AF4783" w:rsidRDefault="00297F6D" w:rsidP="00297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органа государственной статистики на 2016 год численность населения города Лыткарино составляет 57 076 чел.</w:t>
      </w:r>
    </w:p>
    <w:p w:rsidR="00297F6D" w:rsidRPr="00AF4783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городского округа характеризуется уникальностью природного окружения, которое входит в структуру природно-экологического каркаса Московской области, одним из ядер которого является 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Томилинский</w:t>
      </w:r>
      <w:proofErr w:type="spell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лесопарк, выполняющий 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средообразующие</w:t>
      </w:r>
      <w:proofErr w:type="spell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водорегулирующие, 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водоаккумулирующие</w:t>
      </w:r>
      <w:proofErr w:type="spell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функции. Река Москва и ее пойма могут быть отнесены к транзитным территориям, которые связывают между собой природные территории в единую систему природных пространств, а также являются экологическими коридорами, выполняющими транзитные и защитные функции. </w:t>
      </w:r>
    </w:p>
    <w:p w:rsidR="00297F6D" w:rsidRPr="00AF4783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основных социально-экономических показателей развития города Лыткарино за последние годы свидетельствует об экономическом росте, связанном с ростом промышленного производства, реализацией инвестиционных проектов, увеличением реальных доходов и улучшением качества жизни населения.</w:t>
      </w:r>
    </w:p>
    <w:p w:rsidR="00297F6D" w:rsidRPr="00AF4783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местном уровне инвестиционный климат проявляет себя через двухстороннее отношение субъектов инвестиционной деятельности и местных органов власти. В ходе реальных экономических, юридических, финансовых и иных отношений между инвесторами и местными властями конкретизируется характер инвестиционного климата.</w:t>
      </w:r>
    </w:p>
    <w:p w:rsidR="00297F6D" w:rsidRPr="00AF4783" w:rsidRDefault="00297F6D" w:rsidP="0029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предпринимательство за последние годы заняло устойчивое положение в экономике города и предлагает широкий спектр продукции и товаров, а также малые предприятия оказывают самые разнообразные услуги.</w:t>
      </w:r>
    </w:p>
    <w:p w:rsidR="00297F6D" w:rsidRPr="00AF4783" w:rsidRDefault="00297F6D" w:rsidP="0029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предпринимательство – один из важнейших элементов экономики города Лыткарино.</w:t>
      </w:r>
    </w:p>
    <w:p w:rsidR="00297F6D" w:rsidRPr="00AF4783" w:rsidRDefault="00297F6D" w:rsidP="0029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1 января 2016 года в городе зарегистрировано 687 малых предприятий.  </w:t>
      </w:r>
    </w:p>
    <w:p w:rsidR="00297F6D" w:rsidRPr="00AF4783" w:rsidRDefault="00297F6D" w:rsidP="0029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 предприятий малого бизнеса занята в сфере производства, транспорта и связи, торговли. </w:t>
      </w:r>
    </w:p>
    <w:p w:rsidR="00297F6D" w:rsidRPr="00AF4783" w:rsidRDefault="00297F6D" w:rsidP="0029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занятых в малом и среднем бизнесе составляет 4065 человек, или 27,4 % от общей численности занятых в экономике.</w:t>
      </w:r>
    </w:p>
    <w:p w:rsidR="00297F6D" w:rsidRPr="00AF4783" w:rsidRDefault="00297F6D" w:rsidP="0029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Среднемесячная заработная плата работающих в малом бизнесе в 2016 году составляет 30399,8 рублей. Наибольший уровень среднемесячной заработной платы наблюдается в промышленных отраслях, оптовой торговле и в сфере деятельности, связанной с использованием вычислительной техники и информационных технологий, наименьший – в сфере оказания транспортных услуг и обслуживания жилого фонда.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1 января 2016 года население города обслуживают 421 предприятие потребительского рынка, в том числе: 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- 283 предприятия розничной торговли, 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торгово-развлекательный центр, 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универсальный рынок,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- 119 предприятий службы быта,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- 17 предприятий общественного питания. 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Сложившаяся структура предприятий потребительского рынка позволяет обеспечить предоставление  широкого ассортимента продукции и услуг потребителям с разным уровнем дохода.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новых предприятий торговли и реконструкция действующих позволили увеличить фактическую обеспеченность населения города площадью торговых объектов до 591,7 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1 тыс. человек (норматив – 398,7 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1 тыс. чел.) и создать дополнительные рабочие места.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предпринимательства в городе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стартового капитала;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необходимых знаний для успешного начала собственного бизнеса;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высокие процентные ставки банковских кредитов и лизинговых операций;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-отсутствие четкой организации взаимодействия рыночных механизмов </w:t>
      </w:r>
      <w:proofErr w:type="gram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под-</w:t>
      </w:r>
      <w:proofErr w:type="spell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держки</w:t>
      </w:r>
      <w:proofErr w:type="spellEnd"/>
      <w:proofErr w:type="gram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предпринимательства;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дефицит нежилых помещений и свободных земельных участков;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цен на сырье и энергоносители.</w:t>
      </w:r>
    </w:p>
    <w:p w:rsidR="00297F6D" w:rsidRPr="00AF4783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</w:t>
      </w:r>
      <w:proofErr w:type="gram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 влияющих на развитие предпринимательства показывает</w:t>
      </w:r>
      <w:proofErr w:type="gram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существующие проблемы можно решить лишь объединенными усилиями и согласованными действиями самих субъектов потребительского рынка, структур его поддержки и органов местного самоуправления, что позволит выстроить эффективную политику в отношении предпринимательства, учитывая цели и интересы социально-экономического развития города Лыткарино.</w:t>
      </w:r>
    </w:p>
    <w:p w:rsidR="00297F6D" w:rsidRPr="00AF4783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в полном объеме позволит обеспечить достижение устойчиво высоких темпов экономического роста, обеспечивающих повышение уровня жизни жителей города Лыткарино.</w:t>
      </w:r>
    </w:p>
    <w:p w:rsidR="00297F6D" w:rsidRPr="00AF4783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все трудности и проблемы задача программы - достигнуть обозначенные ориентиры и оправдать ожидания, а значит и доверие наших граждан. Только совместными усилиями органами местного самоуправления, бизнеса, инвесторов, нацеленных на формирование конкурентоспособной и динамичной экономики, </w:t>
      </w:r>
      <w:proofErr w:type="gramStart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устойчивое экономическое развитие города и на этой основе создать условия для повышения уровня и качества жизни жителей.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Механизмом решения поставленных задач должно стать увеличение объема инвестиций.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Непосредственным образом на степень достижения поставленных в рамках настоящей муниципальной программы целей, задач и мероприятий будут оказывать влияние итоги реализации всех муниципальных программ города Лыткарино.</w:t>
      </w:r>
    </w:p>
    <w:p w:rsidR="00297F6D" w:rsidRPr="00AF4783" w:rsidRDefault="00297F6D" w:rsidP="00297F6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F47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2.1. </w:t>
      </w:r>
      <w:r w:rsidRPr="00AF4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цели и задачи разработки муниципальной программы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Программы: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1.Повышение социально-экономической эффективности 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Достижение устойчивых темпов экономического роста, обеспечивающих повышение  уровня жизни  населения города Лыткарино Московской области.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Лыткарино.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необходимо решение следующих задач: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Развитие инфраструктуры потребительского рынка и услуг.  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похоронного дела в городе Лыткарино.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доли оборота малых и средних предприятий в общем обороте по полному кругу предприятий.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населения.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Снижение уровня производственного травматизма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Улучшение условий труда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Развитие сферы муниципальных закупок и реализация требований Стандарта развития конкуренции на территории города Лыткарино. </w:t>
      </w:r>
    </w:p>
    <w:p w:rsidR="00297F6D" w:rsidRPr="00AF4783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подпрограмм определен с учетом необходимых условий для качественно нового экономического роста города Лыткарино.</w:t>
      </w:r>
    </w:p>
    <w:p w:rsidR="00297F6D" w:rsidRPr="00AF4783" w:rsidRDefault="00297F6D" w:rsidP="00297F6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Программы входят следующие подпрограммы: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</w:t>
      </w:r>
      <w:r w:rsidRPr="00AF47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потребительского рынка и услуг».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подпрограммы – Повышение социально-экономической эффективности 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указанной цели необходимо решение следующих задач:</w:t>
      </w:r>
    </w:p>
    <w:p w:rsidR="00297F6D" w:rsidRPr="00AF4783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потребительского рынка и услуг;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похоронного дела в городе Лыткарино.</w:t>
      </w: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7F6D" w:rsidRPr="00AF4783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II «Развитие субъектов малого и среднего предпринимательства в городе Лыткарино».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Подпрограммы – Достижение устойчив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темпов экономического роста, обеспечивающих повышение   уровня жизни   населения города Лыткарино Московской области.</w:t>
      </w:r>
    </w:p>
    <w:p w:rsidR="00297F6D" w:rsidRPr="00911E71" w:rsidRDefault="00297F6D" w:rsidP="00297F6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указанной цели необходимо решение следующ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97F6D" w:rsidRPr="00911E71" w:rsidRDefault="00297F6D" w:rsidP="00297F6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</w:t>
      </w:r>
      <w:r w:rsidRPr="003A22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величение доли оборота малых и средних предприятий в общем обороте по полному кругу предприятий.</w:t>
      </w:r>
    </w:p>
    <w:p w:rsidR="00297F6D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I</w:t>
      </w:r>
      <w:r w:rsidRPr="00911E7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«Создание условий для устойчивого экономического развития». 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п</w:t>
      </w: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 – Достижение устойчивых темпов экономического роста, обеспечивающих повышение уровня жизни жителей города Лыткарино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указанной цели необходимо решение следующих задач: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населения; 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предотвращение роста напряженности на рынке труда города Лыткарино;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снижение уровня производственного травматизма.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Подпрограмма </w:t>
      </w:r>
      <w:r w:rsidRPr="00911E7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конкуренции».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– 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указанной цели предполагает решение задачи: развитие сферы муниципальных закупок и реализация требований Стандарта развития конкуренции на территории города Лыткарино.</w:t>
      </w:r>
    </w:p>
    <w:p w:rsidR="00297F6D" w:rsidRPr="00911E71" w:rsidRDefault="00297F6D" w:rsidP="00297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sectPr w:rsidR="00297F6D" w:rsidRPr="00911E71" w:rsidSect="004C5686">
          <w:pgSz w:w="11907" w:h="16840"/>
          <w:pgMar w:top="1134" w:right="851" w:bottom="1134" w:left="1418" w:header="720" w:footer="720" w:gutter="0"/>
          <w:cols w:space="720"/>
          <w:noEndnote/>
          <w:docGrid w:linePitch="299"/>
        </w:sectPr>
      </w:pPr>
    </w:p>
    <w:p w:rsidR="00297F6D" w:rsidRPr="00D55C59" w:rsidRDefault="00297F6D" w:rsidP="00297F6D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>
        <w:rPr>
          <w:rFonts w:ascii="Times New Roman" w:hAnsi="Times New Roman" w:cs="Calibri"/>
          <w:b/>
          <w:sz w:val="26"/>
          <w:szCs w:val="26"/>
        </w:rPr>
        <w:lastRenderedPageBreak/>
        <w:t xml:space="preserve">  </w:t>
      </w:r>
      <w:r w:rsidRPr="00D55C59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>3. Планируемые результаты реализации муниципальной программы</w:t>
      </w:r>
    </w:p>
    <w:p w:rsidR="00297F6D" w:rsidRPr="00D55C59" w:rsidRDefault="00297F6D" w:rsidP="00297F6D">
      <w:pPr>
        <w:autoSpaceDE w:val="0"/>
        <w:autoSpaceDN w:val="0"/>
        <w:adjustRightInd w:val="0"/>
        <w:spacing w:before="60" w:after="60" w:line="240" w:lineRule="auto"/>
        <w:ind w:left="720" w:right="-10"/>
        <w:contextualSpacing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D55C59">
        <w:rPr>
          <w:rFonts w:ascii="Times New Roman" w:eastAsia="Calibri" w:hAnsi="Times New Roman" w:cs="Times New Roman"/>
          <w:b/>
          <w:sz w:val="26"/>
          <w:szCs w:val="26"/>
        </w:rPr>
        <w:t>«Предпринимательство города Лыткарино» на 2017-2021 годы</w:t>
      </w:r>
    </w:p>
    <w:p w:rsidR="00297F6D" w:rsidRPr="00D55C59" w:rsidRDefault="00297F6D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49"/>
        <w:gridCol w:w="1987"/>
        <w:gridCol w:w="3257"/>
        <w:gridCol w:w="992"/>
        <w:gridCol w:w="1276"/>
        <w:gridCol w:w="821"/>
        <w:gridCol w:w="850"/>
        <w:gridCol w:w="851"/>
        <w:gridCol w:w="851"/>
        <w:gridCol w:w="850"/>
      </w:tblGrid>
      <w:tr w:rsidR="00297F6D" w:rsidRPr="00AF4783" w:rsidTr="00C411D4">
        <w:tc>
          <w:tcPr>
            <w:tcW w:w="538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7" w:right="-146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149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1987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Задачи,        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направленные на достижение цели</w:t>
            </w:r>
          </w:p>
        </w:tc>
        <w:tc>
          <w:tcPr>
            <w:tcW w:w="3257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Показатели,        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характеризующие достижение цели</w:t>
            </w:r>
          </w:p>
        </w:tc>
        <w:tc>
          <w:tcPr>
            <w:tcW w:w="992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      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</w:t>
            </w:r>
            <w:r w:rsidR="00AF4783"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чение</w:t>
            </w:r>
            <w:proofErr w:type="spell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</w:t>
            </w:r>
            <w:r w:rsidR="00AF4783"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зателя</w:t>
            </w:r>
            <w:proofErr w:type="spell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 на</w:t>
            </w:r>
            <w:r w:rsidR="00AF4783"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чало</w:t>
            </w:r>
            <w:proofErr w:type="spell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</w:t>
            </w:r>
            <w:r w:rsidR="00AF4783"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</w:t>
            </w:r>
            <w:proofErr w:type="spell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  <w:r w:rsidR="00AF4783"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раммы</w:t>
            </w:r>
            <w:proofErr w:type="spell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</w:tc>
        <w:tc>
          <w:tcPr>
            <w:tcW w:w="4223" w:type="dxa"/>
            <w:gridSpan w:val="5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297F6D" w:rsidRPr="00AF4783" w:rsidTr="00C411D4"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</w:tcPr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297F6D" w:rsidRPr="00AF4783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</w:tr>
      <w:tr w:rsidR="00297F6D" w:rsidRPr="00AF4783" w:rsidTr="00C411D4">
        <w:trPr>
          <w:trHeight w:val="80"/>
        </w:trPr>
        <w:tc>
          <w:tcPr>
            <w:tcW w:w="538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9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7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7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297F6D" w:rsidRPr="00AF4783" w:rsidTr="00C411D4">
        <w:trPr>
          <w:trHeight w:val="183"/>
        </w:trPr>
        <w:tc>
          <w:tcPr>
            <w:tcW w:w="15422" w:type="dxa"/>
            <w:gridSpan w:val="11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I «Развитие потребительского рынка и услуг»</w:t>
            </w:r>
          </w:p>
        </w:tc>
      </w:tr>
      <w:tr w:rsidR="00297F6D" w:rsidRPr="00AF4783" w:rsidTr="00C411D4">
        <w:trPr>
          <w:trHeight w:val="183"/>
        </w:trPr>
        <w:tc>
          <w:tcPr>
            <w:tcW w:w="538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49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1.Повышение социально-экономической эффективности 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      </w:r>
          </w:p>
        </w:tc>
        <w:tc>
          <w:tcPr>
            <w:tcW w:w="1987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Развитие инфраструктуры потребительского рынка и услуг.  </w:t>
            </w: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1.Обеспеченность населения площадью торговых объектов</w:t>
            </w:r>
          </w:p>
        </w:tc>
        <w:tc>
          <w:tcPr>
            <w:tcW w:w="992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ind w:left="-52" w:right="-57" w:firstLine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²/1000 чел.</w:t>
            </w:r>
          </w:p>
        </w:tc>
        <w:tc>
          <w:tcPr>
            <w:tcW w:w="1276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580,3</w:t>
            </w:r>
          </w:p>
        </w:tc>
        <w:tc>
          <w:tcPr>
            <w:tcW w:w="82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582,5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585,3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586,5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587,7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591,7</w:t>
            </w:r>
          </w:p>
        </w:tc>
      </w:tr>
      <w:tr w:rsidR="00297F6D" w:rsidRPr="00AF4783" w:rsidTr="00C411D4">
        <w:trPr>
          <w:trHeight w:val="183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2.Прирост рабочих мест на объектах бытовых услуг</w:t>
            </w:r>
          </w:p>
        </w:tc>
        <w:tc>
          <w:tcPr>
            <w:tcW w:w="992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</w:t>
            </w:r>
            <w:proofErr w:type="gram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2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297F6D" w:rsidRPr="00AF4783" w:rsidTr="00C411D4">
        <w:trPr>
          <w:trHeight w:val="183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3.Прирост посадочных мест на объектах общественного питания</w:t>
            </w:r>
          </w:p>
        </w:tc>
        <w:tc>
          <w:tcPr>
            <w:tcW w:w="992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276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2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</w:tr>
      <w:tr w:rsidR="00297F6D" w:rsidRPr="00AF4783" w:rsidTr="00C411D4">
        <w:trPr>
          <w:trHeight w:val="183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4.Количество введенных банных объектов по программе «100 бань Подмосковья»</w:t>
            </w:r>
          </w:p>
        </w:tc>
        <w:tc>
          <w:tcPr>
            <w:tcW w:w="992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97F6D" w:rsidRPr="00AF4783" w:rsidTr="00C411D4">
        <w:trPr>
          <w:trHeight w:val="183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2.Развитие похоронного дела в городе Лыткарино</w:t>
            </w: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AF4783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1.Доля кладбищ, соответствующих требованиям Порядка деятельности общественных кладбищ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97F6D" w:rsidRPr="00AF4783" w:rsidTr="00C411D4">
        <w:trPr>
          <w:trHeight w:val="183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2.Наличие на территории городского округа Лыткарино муниципального казенного учреждения в сфере погребения и похоронного 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297F6D" w:rsidRPr="00AF4783" w:rsidTr="00C411D4">
        <w:trPr>
          <w:trHeight w:val="183"/>
        </w:trPr>
        <w:tc>
          <w:tcPr>
            <w:tcW w:w="15422" w:type="dxa"/>
            <w:gridSpan w:val="11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Подпрограмма </w:t>
            </w: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II</w:t>
            </w: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«Развитие субъектов малого и среднего предпринимательства в городе Лыткарино»</w:t>
            </w:r>
          </w:p>
        </w:tc>
      </w:tr>
      <w:tr w:rsidR="00297F6D" w:rsidRPr="00AF4783" w:rsidTr="00C411D4">
        <w:trPr>
          <w:trHeight w:val="1449"/>
        </w:trPr>
        <w:tc>
          <w:tcPr>
            <w:tcW w:w="538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49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1.Достижение устойчивых темпов экономического роста, обеспечивающих повышение  уровня жизни  населения города Лыткарино Московской области</w:t>
            </w:r>
          </w:p>
        </w:tc>
        <w:tc>
          <w:tcPr>
            <w:tcW w:w="1987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1.Увеличение доли оборота малых и средних предприятий в общем обороте по полному кругу предприятий</w:t>
            </w: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1.Доля среднесписочной численности работников (без внешних </w:t>
            </w:r>
            <w:proofErr w:type="gram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совместите</w:t>
            </w:r>
            <w:r w:rsidR="00C411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</w:t>
            </w:r>
            <w:proofErr w:type="gram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субъектов малого и среднего предпринимательства в 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</w:t>
            </w:r>
            <w:proofErr w:type="spellEnd"/>
            <w:r w:rsidR="00C411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численности работников (без внешних совместителей) всех 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</w:t>
            </w:r>
            <w:r w:rsidR="00C411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риятий</w:t>
            </w:r>
            <w:proofErr w:type="spell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организаций города Лыткарино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2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29,0</w:t>
            </w:r>
          </w:p>
        </w:tc>
      </w:tr>
      <w:tr w:rsidR="00297F6D" w:rsidRPr="00AF4783" w:rsidTr="00C411D4">
        <w:trPr>
          <w:trHeight w:val="263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Количество вновь </w:t>
            </w:r>
            <w:proofErr w:type="gram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созданных</w:t>
            </w:r>
            <w:proofErr w:type="gram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</w:t>
            </w:r>
            <w:r w:rsidR="00C411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риятий</w:t>
            </w:r>
            <w:proofErr w:type="spell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малого и среднего бизнеса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2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135</w:t>
            </w:r>
          </w:p>
        </w:tc>
      </w:tr>
      <w:tr w:rsidR="00297F6D" w:rsidRPr="00AF4783" w:rsidTr="00C411D4">
        <w:trPr>
          <w:trHeight w:val="457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297F6D" w:rsidRPr="00AF4783" w:rsidRDefault="00297F6D" w:rsidP="004C5686">
            <w:pPr>
              <w:pStyle w:val="ab"/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 xml:space="preserve">3.Количество малых и средних предприятий на 1 тысячу жителей 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82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0" w:type="dxa"/>
            <w:shd w:val="clear" w:color="auto" w:fill="auto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</w:tr>
      <w:tr w:rsidR="00297F6D" w:rsidRPr="00AF4783" w:rsidTr="00C411D4">
        <w:trPr>
          <w:trHeight w:val="210"/>
        </w:trPr>
        <w:tc>
          <w:tcPr>
            <w:tcW w:w="15422" w:type="dxa"/>
            <w:gridSpan w:val="11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Подпрограмма III «Создание условий для устойчивого экономического развития»</w:t>
            </w:r>
          </w:p>
        </w:tc>
      </w:tr>
      <w:tr w:rsidR="00297F6D" w:rsidRPr="00AF4783" w:rsidTr="00C411D4">
        <w:trPr>
          <w:trHeight w:val="921"/>
        </w:trPr>
        <w:tc>
          <w:tcPr>
            <w:tcW w:w="538" w:type="dxa"/>
            <w:vMerge w:val="restart"/>
          </w:tcPr>
          <w:p w:rsidR="00297F6D" w:rsidRPr="00AF4783" w:rsidRDefault="00297F6D" w:rsidP="004C56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  <w:p w:rsidR="00297F6D" w:rsidRPr="00AF4783" w:rsidRDefault="00297F6D" w:rsidP="004C56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 w:val="restart"/>
          </w:tcPr>
          <w:p w:rsidR="00297F6D" w:rsidRPr="00AF4783" w:rsidRDefault="00297F6D" w:rsidP="004C56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1.Достижение устойчивых темпов экономического роста, обеспечивающих повышение  уровня жизни  населения города Лыткарино Московской области</w:t>
            </w:r>
          </w:p>
        </w:tc>
        <w:tc>
          <w:tcPr>
            <w:tcW w:w="1987" w:type="dxa"/>
            <w:vMerge w:val="restart"/>
          </w:tcPr>
          <w:p w:rsidR="00297F6D" w:rsidRPr="00AF4783" w:rsidRDefault="00297F6D" w:rsidP="004C56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1.Формирование </w:t>
            </w:r>
            <w:proofErr w:type="spellStart"/>
            <w:proofErr w:type="gramStart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бла</w:t>
            </w:r>
            <w:r w:rsid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гоприятного</w:t>
            </w:r>
            <w:proofErr w:type="spellEnd"/>
            <w:proofErr w:type="gramEnd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инвести</w:t>
            </w:r>
            <w:r w:rsid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ционного</w:t>
            </w:r>
            <w:proofErr w:type="spellEnd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 климата  для привлечения </w:t>
            </w:r>
            <w:proofErr w:type="spellStart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инвести</w:t>
            </w:r>
            <w:r w:rsidR="00C411D4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ций</w:t>
            </w:r>
            <w:proofErr w:type="spellEnd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 и роста </w:t>
            </w:r>
            <w:proofErr w:type="spellStart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инвести</w:t>
            </w:r>
            <w:r w:rsidR="00C411D4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-</w:t>
            </w:r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ционной</w:t>
            </w:r>
            <w:proofErr w:type="spellEnd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 активности, обеспечивающей эко</w:t>
            </w:r>
            <w:r w:rsidR="00C411D4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-</w:t>
            </w:r>
            <w:proofErr w:type="spellStart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>номический</w:t>
            </w:r>
            <w:proofErr w:type="spellEnd"/>
            <w:r w:rsidRPr="00AF4783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 подъем и повышение уровня жизни населения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297F6D" w:rsidRPr="00AF4783" w:rsidRDefault="00297F6D" w:rsidP="00C411D4">
            <w:pPr>
              <w:pStyle w:val="ac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4783">
              <w:rPr>
                <w:rFonts w:ascii="Times New Roman" w:hAnsi="Times New Roman"/>
                <w:sz w:val="18"/>
                <w:szCs w:val="18"/>
              </w:rPr>
              <w:t xml:space="preserve">1.Объем инвестиций, привлеченных в основной капитал по инвестиционным проектам (без учета бюджетных </w:t>
            </w:r>
            <w:proofErr w:type="spellStart"/>
            <w:r w:rsidRPr="00AF4783">
              <w:rPr>
                <w:rFonts w:ascii="Times New Roman" w:hAnsi="Times New Roman"/>
                <w:sz w:val="18"/>
                <w:szCs w:val="18"/>
              </w:rPr>
              <w:t>инвес</w:t>
            </w:r>
            <w:r w:rsidR="00C411D4">
              <w:rPr>
                <w:rFonts w:ascii="Times New Roman" w:hAnsi="Times New Roman"/>
                <w:sz w:val="18"/>
                <w:szCs w:val="18"/>
              </w:rPr>
              <w:t>-</w:t>
            </w:r>
            <w:r w:rsidRPr="00AF4783">
              <w:rPr>
                <w:rFonts w:ascii="Times New Roman" w:hAnsi="Times New Roman"/>
                <w:sz w:val="18"/>
                <w:szCs w:val="18"/>
              </w:rPr>
              <w:t>тиций</w:t>
            </w:r>
            <w:proofErr w:type="spellEnd"/>
            <w:r w:rsidRPr="00AF4783">
              <w:rPr>
                <w:rFonts w:ascii="Times New Roman" w:hAnsi="Times New Roman"/>
                <w:sz w:val="18"/>
                <w:szCs w:val="18"/>
              </w:rPr>
              <w:t xml:space="preserve"> и жилищного строительства), находящимся в системе ЕАС ПИП</w:t>
            </w:r>
            <w:proofErr w:type="gramEnd"/>
          </w:p>
        </w:tc>
        <w:tc>
          <w:tcPr>
            <w:tcW w:w="992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4783">
              <w:rPr>
                <w:rFonts w:ascii="Times New Roman" w:hAnsi="Times New Roman"/>
                <w:sz w:val="18"/>
                <w:szCs w:val="18"/>
              </w:rPr>
              <w:t>млн</w:t>
            </w:r>
            <w:proofErr w:type="gramStart"/>
            <w:r w:rsidRPr="00AF478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AF4783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AF478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2600,0</w:t>
            </w:r>
          </w:p>
        </w:tc>
      </w:tr>
      <w:tr w:rsidR="00297F6D" w:rsidRPr="00AF4783" w:rsidTr="00C411D4">
        <w:trPr>
          <w:trHeight w:val="281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2.Количество созданных рабочих мест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297F6D" w:rsidRPr="00AF4783" w:rsidTr="00C411D4">
        <w:trPr>
          <w:trHeight w:val="780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</w:tcPr>
          <w:p w:rsidR="00297F6D" w:rsidRPr="00AF4783" w:rsidRDefault="00297F6D" w:rsidP="00AF4783">
            <w:pPr>
              <w:pStyle w:val="ac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 xml:space="preserve">3.Увеличение среднемесячной  </w:t>
            </w:r>
            <w:proofErr w:type="spellStart"/>
            <w:proofErr w:type="gramStart"/>
            <w:r w:rsidRPr="00AF4783">
              <w:rPr>
                <w:rFonts w:ascii="Times New Roman" w:hAnsi="Times New Roman"/>
                <w:sz w:val="18"/>
                <w:szCs w:val="18"/>
              </w:rPr>
              <w:t>зара</w:t>
            </w:r>
            <w:r w:rsidR="00AF4783">
              <w:rPr>
                <w:rFonts w:ascii="Times New Roman" w:hAnsi="Times New Roman"/>
                <w:sz w:val="18"/>
                <w:szCs w:val="18"/>
              </w:rPr>
              <w:t>-</w:t>
            </w:r>
            <w:r w:rsidRPr="00AF4783">
              <w:rPr>
                <w:rFonts w:ascii="Times New Roman" w:hAnsi="Times New Roman"/>
                <w:sz w:val="18"/>
                <w:szCs w:val="18"/>
              </w:rPr>
              <w:t>ботной</w:t>
            </w:r>
            <w:proofErr w:type="spellEnd"/>
            <w:proofErr w:type="gramEnd"/>
            <w:r w:rsidRPr="00AF4783">
              <w:rPr>
                <w:rFonts w:ascii="Times New Roman" w:hAnsi="Times New Roman"/>
                <w:sz w:val="18"/>
                <w:szCs w:val="18"/>
              </w:rPr>
              <w:t xml:space="preserve"> платы работников организаций, не относящихся к субъектам малого предпринимательства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105,52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105,63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</w:tr>
      <w:tr w:rsidR="00297F6D" w:rsidRPr="00AF4783" w:rsidTr="00C411D4">
        <w:trPr>
          <w:trHeight w:val="418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eastAsia="Calibri" w:hAnsi="Times New Roman"/>
                <w:sz w:val="18"/>
                <w:szCs w:val="18"/>
              </w:rPr>
              <w:t>2. Снижение уровня производственного травматизма</w:t>
            </w:r>
          </w:p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7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 xml:space="preserve">1. Число пострадавших в результате несчастных случаев на производстве со смертельным исходом в расчете на 1000 работающих (по кругу </w:t>
            </w:r>
            <w:proofErr w:type="spellStart"/>
            <w:proofErr w:type="gramStart"/>
            <w:r w:rsidRPr="00AF4783">
              <w:rPr>
                <w:rFonts w:ascii="Times New Roman" w:hAnsi="Times New Roman"/>
                <w:sz w:val="18"/>
                <w:szCs w:val="18"/>
              </w:rPr>
              <w:t>организа</w:t>
            </w:r>
            <w:r w:rsidR="00C411D4">
              <w:rPr>
                <w:rFonts w:ascii="Times New Roman" w:hAnsi="Times New Roman"/>
                <w:sz w:val="18"/>
                <w:szCs w:val="18"/>
              </w:rPr>
              <w:t>-</w:t>
            </w:r>
            <w:r w:rsidRPr="00AF4783">
              <w:rPr>
                <w:rFonts w:ascii="Times New Roman" w:hAnsi="Times New Roman"/>
                <w:sz w:val="18"/>
                <w:szCs w:val="18"/>
              </w:rPr>
              <w:t>ций</w:t>
            </w:r>
            <w:proofErr w:type="spellEnd"/>
            <w:proofErr w:type="gramEnd"/>
            <w:r w:rsidRPr="00AF4783">
              <w:rPr>
                <w:rFonts w:ascii="Times New Roman" w:hAnsi="Times New Roman"/>
                <w:sz w:val="18"/>
                <w:szCs w:val="18"/>
              </w:rPr>
              <w:t xml:space="preserve"> муниципальной собственности)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единица (</w:t>
            </w:r>
            <w:proofErr w:type="spellStart"/>
            <w:r w:rsidRPr="00AF4783">
              <w:rPr>
                <w:rFonts w:ascii="Times New Roman" w:hAnsi="Times New Roman"/>
                <w:sz w:val="18"/>
                <w:szCs w:val="18"/>
              </w:rPr>
              <w:t>К</w:t>
            </w:r>
            <w:r w:rsidRPr="00AF4783">
              <w:rPr>
                <w:rFonts w:ascii="Times New Roman" w:hAnsi="Times New Roman"/>
                <w:sz w:val="18"/>
                <w:szCs w:val="18"/>
                <w:vertAlign w:val="subscript"/>
              </w:rPr>
              <w:t>ч</w:t>
            </w:r>
            <w:proofErr w:type="spellEnd"/>
            <w:r w:rsidRPr="00AF4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</w:tr>
      <w:tr w:rsidR="00297F6D" w:rsidRPr="00AF4783" w:rsidTr="00C411D4">
        <w:trPr>
          <w:trHeight w:val="966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3. Улучшение условий труда</w:t>
            </w:r>
          </w:p>
        </w:tc>
        <w:tc>
          <w:tcPr>
            <w:tcW w:w="3257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 xml:space="preserve">1. Удельный вес рабочих мест, на </w:t>
            </w:r>
            <w:proofErr w:type="gramStart"/>
            <w:r w:rsidRPr="00AF4783">
              <w:rPr>
                <w:rFonts w:ascii="Times New Roman" w:hAnsi="Times New Roman"/>
                <w:sz w:val="18"/>
                <w:szCs w:val="18"/>
              </w:rPr>
              <w:t>ко</w:t>
            </w:r>
            <w:r w:rsidR="00C411D4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AF4783">
              <w:rPr>
                <w:rFonts w:ascii="Times New Roman" w:hAnsi="Times New Roman"/>
                <w:sz w:val="18"/>
                <w:szCs w:val="18"/>
              </w:rPr>
              <w:t>торых</w:t>
            </w:r>
            <w:proofErr w:type="spellEnd"/>
            <w:proofErr w:type="gramEnd"/>
            <w:r w:rsidRPr="00AF4783">
              <w:rPr>
                <w:rFonts w:ascii="Times New Roman" w:hAnsi="Times New Roman"/>
                <w:sz w:val="18"/>
                <w:szCs w:val="18"/>
              </w:rPr>
              <w:t xml:space="preserve">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81,1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AF4783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297F6D" w:rsidRPr="00AF4783" w:rsidTr="00C411D4">
        <w:trPr>
          <w:trHeight w:val="211"/>
        </w:trPr>
        <w:tc>
          <w:tcPr>
            <w:tcW w:w="15422" w:type="dxa"/>
            <w:gridSpan w:val="11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Подпрограмма </w:t>
            </w: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IV</w:t>
            </w:r>
            <w:r w:rsidRPr="00AF478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«Развитие конкуренции»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97F6D" w:rsidRPr="00AF4783" w:rsidTr="00C411D4">
        <w:trPr>
          <w:trHeight w:val="60"/>
        </w:trPr>
        <w:tc>
          <w:tcPr>
            <w:tcW w:w="538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49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</w:t>
            </w:r>
          </w:p>
        </w:tc>
        <w:tc>
          <w:tcPr>
            <w:tcW w:w="1987" w:type="dxa"/>
            <w:vMerge w:val="restart"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AF4783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 xml:space="preserve"> </w:t>
            </w: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сферы муниципальных закупок и реализация требований Стандарта развития конкуренции на территории города Лыткарино</w:t>
            </w:r>
          </w:p>
        </w:tc>
        <w:tc>
          <w:tcPr>
            <w:tcW w:w="3257" w:type="dxa"/>
          </w:tcPr>
          <w:p w:rsidR="00297F6D" w:rsidRPr="00AF4783" w:rsidRDefault="00297F6D" w:rsidP="00C411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1.Доля обоснованных, частично обоснованных жалоб в Федеральную антимонопольную службу (от общего количества опубликованных торгов)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</w:tr>
      <w:tr w:rsidR="00297F6D" w:rsidRPr="00AF4783" w:rsidTr="00C411D4">
        <w:trPr>
          <w:trHeight w:val="418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2.Доля несостоявшихся торгов от </w:t>
            </w:r>
            <w:proofErr w:type="gram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 w:rsidR="00C411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щего</w:t>
            </w:r>
            <w:proofErr w:type="spellEnd"/>
            <w:proofErr w:type="gramEnd"/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количества объявленных торгов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297F6D" w:rsidRPr="00AF4783" w:rsidTr="00C411D4">
        <w:trPr>
          <w:trHeight w:val="418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3.Среднее количество участников на торгах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297F6D" w:rsidRPr="00AF4783" w:rsidTr="00C411D4">
        <w:trPr>
          <w:trHeight w:val="418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4.Доля общей экономии денежных средств от общей суммы объявленных торгов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297F6D" w:rsidRPr="00AF4783" w:rsidTr="00C411D4">
        <w:trPr>
          <w:trHeight w:val="418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5.Доля закупок среди субъектов малого предпринимательства, социально-ориентированных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297F6D" w:rsidRPr="00AF4783" w:rsidTr="00C411D4">
        <w:trPr>
          <w:trHeight w:val="621"/>
        </w:trPr>
        <w:tc>
          <w:tcPr>
            <w:tcW w:w="538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9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</w:tcPr>
          <w:p w:rsidR="00297F6D" w:rsidRPr="00AF4783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7" w:type="dxa"/>
          </w:tcPr>
          <w:p w:rsidR="00297F6D" w:rsidRPr="00AF47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992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297F6D" w:rsidRPr="00AF47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</w:tcPr>
          <w:p w:rsidR="00297F6D" w:rsidRPr="00AF4783" w:rsidRDefault="00297F6D" w:rsidP="004C56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</w:tbl>
    <w:p w:rsidR="00297F6D" w:rsidRPr="00D55C59" w:rsidRDefault="00297F6D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</w:t>
      </w:r>
      <w:r w:rsidR="00AF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297F6D" w:rsidRPr="006D493B" w:rsidRDefault="00297F6D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D493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Подпрограмма </w:t>
      </w:r>
      <w:r w:rsidRPr="006D493B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I</w:t>
      </w:r>
      <w:r w:rsidRPr="006D493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«Развитие потребительского рынка и услуг»</w:t>
      </w:r>
    </w:p>
    <w:p w:rsidR="00297F6D" w:rsidRPr="006D493B" w:rsidRDefault="00297F6D" w:rsidP="00297F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7F6D" w:rsidRPr="00BD4FA0" w:rsidRDefault="00297F6D" w:rsidP="00297F6D">
      <w:pPr>
        <w:pStyle w:val="ab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4.</w:t>
      </w:r>
      <w:r w:rsidRPr="00BD4FA0">
        <w:rPr>
          <w:rFonts w:ascii="Times New Roman" w:eastAsia="Calibri" w:hAnsi="Times New Roman"/>
          <w:b/>
          <w:sz w:val="26"/>
          <w:szCs w:val="26"/>
        </w:rPr>
        <w:t>Паспорт Подпрограммы I «Развитие потребительского рынка и услуг»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1808"/>
        <w:gridCol w:w="1795"/>
        <w:gridCol w:w="1532"/>
        <w:gridCol w:w="1533"/>
        <w:gridCol w:w="1532"/>
        <w:gridCol w:w="1972"/>
      </w:tblGrid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потребительского рынка и услуг»</w:t>
            </w:r>
          </w:p>
        </w:tc>
      </w:tr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подпрограммы 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социально-экономической эффективности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      </w:r>
          </w:p>
        </w:tc>
      </w:tr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 подпрограммы 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Развитие инфраструктуры потребительского рынка и услуг.  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похоронного дела в городе Лыткарино.</w:t>
            </w:r>
          </w:p>
        </w:tc>
      </w:tr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 подпрограммы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 города Лыткарино Кравцов К.А.</w:t>
            </w:r>
          </w:p>
        </w:tc>
      </w:tr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подпрограммы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Лыткарино</w:t>
            </w:r>
          </w:p>
        </w:tc>
      </w:tr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Разработчик подпрограммы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развития предпринимательства и торговли Администрации города Лыткарино</w:t>
            </w:r>
          </w:p>
        </w:tc>
      </w:tr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Лыткарино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развития предпринимательства и торговли Администрации города Лыткарино;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«Ритуал-сервис Лыткарино»;</w:t>
            </w:r>
          </w:p>
          <w:p w:rsidR="00297F6D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 имуществом города Лыткарино;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 и РГИ города Лыткарино</w:t>
            </w:r>
          </w:p>
        </w:tc>
      </w:tr>
      <w:tr w:rsidR="00297F6D" w:rsidRPr="00A46283" w:rsidTr="004C5686">
        <w:trPr>
          <w:trHeight w:val="2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 годы</w:t>
            </w:r>
          </w:p>
        </w:tc>
      </w:tr>
      <w:tr w:rsidR="00297F6D" w:rsidRPr="00A46283" w:rsidTr="004C5686">
        <w:trPr>
          <w:trHeight w:val="31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подпрограммы,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(тыс. рублей)</w:t>
            </w:r>
          </w:p>
        </w:tc>
      </w:tr>
      <w:tr w:rsidR="00297F6D" w:rsidRPr="00A46283" w:rsidTr="00AF4783">
        <w:trPr>
          <w:trHeight w:val="123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297F6D" w:rsidRPr="00A46283" w:rsidTr="004C5686">
        <w:trPr>
          <w:trHeight w:val="536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22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0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 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299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,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29 085,9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90 099,0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32 968,4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34 668,4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3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3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 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477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,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8</w:t>
            </w:r>
          </w:p>
        </w:tc>
      </w:tr>
      <w:tr w:rsidR="00297F6D" w:rsidRPr="00A46283" w:rsidTr="00AF4783">
        <w:trPr>
          <w:trHeight w:val="192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города Лыткарино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5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 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149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,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10 485,9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283">
              <w:rPr>
                <w:rFonts w:ascii="Times New Roman" w:hAnsi="Times New Roman"/>
                <w:sz w:val="20"/>
                <w:szCs w:val="20"/>
              </w:rPr>
              <w:t>9 949,0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283">
              <w:rPr>
                <w:rFonts w:ascii="Times New Roman" w:hAnsi="Times New Roman"/>
                <w:sz w:val="20"/>
                <w:szCs w:val="20"/>
              </w:rPr>
              <w:t>11 268,4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283">
              <w:rPr>
                <w:rFonts w:ascii="Times New Roman" w:hAnsi="Times New Roman"/>
                <w:sz w:val="20"/>
                <w:szCs w:val="20"/>
              </w:rPr>
              <w:t>11 268,4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462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177</w:t>
            </w:r>
            <w:r w:rsidRPr="00A4628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97F6D" w:rsidRPr="00A46283" w:rsidTr="004C5686">
        <w:trPr>
          <w:trHeight w:val="159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16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91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50,0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86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0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0150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,0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21700</w:t>
            </w: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,0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23400,0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  <w:r w:rsidRPr="00A46283"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25300,0</w:t>
            </w:r>
          </w:p>
        </w:tc>
      </w:tr>
      <w:tr w:rsidR="00297F6D" w:rsidRPr="00A46283" w:rsidTr="004C56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Планируемые результаты реализации подпрограммы 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Повышение обеспеченности населения площадью торговых объектов с 580,3м²/1000 чел в 2016г</w:t>
            </w:r>
            <w:proofErr w:type="gramStart"/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показатель) до 591,7 м²/1000 чел в 2021г.;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Прирост к концу 2021 года не менее 116 рабочих мест на объектах бытовых услуг;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Прирост к концу 2021 года не менее 244 посадочных мест на объектах общественного питания;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Ввод в эксплуатацию в 2018 году банного объекта по программе «Сто бань Подмосковья»;</w:t>
            </w:r>
          </w:p>
          <w:p w:rsidR="00297F6D" w:rsidRPr="00A46283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Увеличение доли кладбищ, соответствующих требованиям порядка деятельности общественных кладбищ на территории города Лыткарино с 20% в 2016 г. (базовый показатель)   до 100% в 2020 г.</w:t>
            </w:r>
          </w:p>
        </w:tc>
      </w:tr>
    </w:tbl>
    <w:p w:rsidR="00297F6D" w:rsidRPr="006D493B" w:rsidRDefault="00297F6D" w:rsidP="00297F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97F6D" w:rsidRPr="006D493B" w:rsidSect="004C5686">
          <w:pgSz w:w="16838" w:h="11906" w:orient="landscape"/>
          <w:pgMar w:top="719" w:right="1134" w:bottom="851" w:left="1134" w:header="708" w:footer="708" w:gutter="0"/>
          <w:cols w:space="708"/>
          <w:docGrid w:linePitch="360"/>
        </w:sectPr>
      </w:pPr>
    </w:p>
    <w:p w:rsidR="00297F6D" w:rsidRPr="00BD4FA0" w:rsidRDefault="00297F6D" w:rsidP="00297F6D">
      <w:pPr>
        <w:pStyle w:val="ab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4FA0">
        <w:rPr>
          <w:rFonts w:ascii="Times New Roman" w:hAnsi="Times New Roman"/>
          <w:b/>
          <w:sz w:val="26"/>
          <w:szCs w:val="26"/>
        </w:rPr>
        <w:lastRenderedPageBreak/>
        <w:t xml:space="preserve">Общая характеристика сферы реализации подпрограммы </w:t>
      </w:r>
      <w:r w:rsidRPr="00BD4FA0">
        <w:rPr>
          <w:rFonts w:ascii="Times New Roman" w:hAnsi="Times New Roman"/>
          <w:b/>
          <w:sz w:val="26"/>
          <w:szCs w:val="26"/>
          <w:lang w:val="en-US"/>
        </w:rPr>
        <w:t>I</w:t>
      </w:r>
      <w:r w:rsidRPr="00BD4FA0">
        <w:rPr>
          <w:rFonts w:ascii="Times New Roman" w:hAnsi="Times New Roman"/>
          <w:b/>
          <w:sz w:val="26"/>
          <w:szCs w:val="26"/>
        </w:rPr>
        <w:t>, в том числе формулировка основных проблем</w:t>
      </w:r>
    </w:p>
    <w:p w:rsidR="00297F6D" w:rsidRPr="00911E71" w:rsidRDefault="00297F6D" w:rsidP="00297F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1 января 2016 года население города обслуживают 421 предприятие потребительского рынка, в том числе: 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- 283 предприятия розничной торговли, 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торгово-развлекательный центр, 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универсальный рынок,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- 119 предприятий службы быта,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- 17 предприятий общественного питания. 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Сложившаяся структура предприятий потребительского рынка позволяет обеспечить предоставление  широкого ассортимента продукции и услуг потребителям с разным уровнем дохода.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Продолжают развиваться сетевые структуры. </w:t>
      </w:r>
      <w:proofErr w:type="gram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города работают 36 объектов сетевой торговли: супермаркет «Атак», магазины «Магнит», «Верный», «7Я Семья»,  «Пятерочка», «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Дикси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«Магнолия», «Подружка», «Любимчик», «Евросеть», «Кораблик» и др. </w:t>
      </w:r>
      <w:proofErr w:type="gramEnd"/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бытового обслуживания  наиболее активно развивается сеть предприятий, оказывающих парикмахерские и косметологические услуги. В 2015 году открыто 5 парикмахерских салонов. 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новых предприятий торговли и реконструкция действующих позволили увеличить фактическую обеспеченность населения города площадью торговых объектов до 591,7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1 тыс. человек (норматив – 398,7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1 тыс. чел.) и создать дополнительные рабочие места.</w:t>
      </w:r>
    </w:p>
    <w:p w:rsidR="00297F6D" w:rsidRPr="004C5686" w:rsidRDefault="00297F6D" w:rsidP="00297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Введены новые торговые объекты: торговый центр «Жираф»,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д.6/14; торговый центр «Семейный»,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д.19; сетевые магазины «Пятерочка»,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ул.Степана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Степанова, стр.8,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ул.Набережная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д.5,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ул.Ухтомского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д.4/1; а так же «Магнит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косметик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ул.Первомайская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д.21,  и «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Вкусвилл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д.3/12.   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сетевых магазинов осуществляют продажу товаров, входящих в потребительскую корзину Московской области, с минимальной торговой наценкой или предоставляют пенсионерам скидки на приобретенные товары при предъявлении пенсионного удостоверения. Действуют скидки на оказание отдельных видов бытовых услуг льготным категориям населения. 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упорядочения деятельности потребительского рынка на территории города продолжается работа по ведению реестра объектов торговли, общественного питания и сферы услуг. Разработана и согласована с Министерством потребительского рынка и услуг Московской области схема размещения нестационарных торговых объектов. 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ведется работа по приведению внешнего облика нестационарных торговых объектов в соответствие с требованиями действующего законодательства и архитектурных решений.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мониторинг состояния сферы бытового обслуживания населения и предприятий общественного питания по городу Лыткарино.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дислокации торговой сети, службы быта и общественного питания.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весенне-летний период через мелкорозничную торговую сеть была организована продажа продукции сезонного ассортимента: мороженого, плодоовощной продукции, бахчевых культур, прохладительных напитков, и т.д.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Администрацией города Лыткарино организован регулярный прием представителей потребительского рынка по имеющимся проблемам.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развитие предпринимательства в городе также,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297F6D" w:rsidRPr="004C568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стартового капитала;</w:t>
      </w:r>
    </w:p>
    <w:p w:rsidR="00297F6D" w:rsidRPr="004C568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необходимых знаний для успешного начала собственного бизнеса;</w:t>
      </w:r>
    </w:p>
    <w:p w:rsidR="00297F6D" w:rsidRPr="004C568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высокие процентные ставки банковских кредитов и лизинговых операций;</w:t>
      </w:r>
    </w:p>
    <w:p w:rsidR="00297F6D" w:rsidRPr="004C568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-отсутствие четкой организации взаимодействия рыночных механизмов поддержки малого и среднего предпринимательства;</w:t>
      </w:r>
    </w:p>
    <w:p w:rsidR="00297F6D" w:rsidRPr="004C568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дефицит нежилых помещений и свободных земельных участков;</w:t>
      </w:r>
    </w:p>
    <w:p w:rsidR="00297F6D" w:rsidRPr="004C568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цен на сырье и энергоносители.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</w:t>
      </w:r>
      <w:proofErr w:type="gramStart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 влияющих на развитие предпринимательства показывает</w:t>
      </w:r>
      <w:proofErr w:type="gramEnd"/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существующие проблемы можно решить лишь объединенными усилиями и согласованными действиями самих субъектов потребительского рынка, структур его поддержки и органов местного самоуправления, что позволит выстроить эффективную политику в отношении предпринимательства, учитывая цели и интересы социально-экономического развития города Лыткарино.</w:t>
      </w:r>
    </w:p>
    <w:p w:rsidR="00297F6D" w:rsidRPr="00911E71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F6D" w:rsidRPr="00986858" w:rsidRDefault="00297F6D" w:rsidP="00297F6D">
      <w:pPr>
        <w:pStyle w:val="ab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86858">
        <w:rPr>
          <w:rFonts w:ascii="Times New Roman" w:hAnsi="Times New Roman"/>
          <w:b/>
          <w:sz w:val="26"/>
          <w:szCs w:val="26"/>
        </w:rPr>
        <w:t xml:space="preserve">Основные цели и задачи разработки подпрограммы </w:t>
      </w:r>
      <w:r w:rsidRPr="00986858">
        <w:rPr>
          <w:rFonts w:ascii="Times New Roman" w:hAnsi="Times New Roman"/>
          <w:b/>
          <w:sz w:val="26"/>
          <w:szCs w:val="26"/>
          <w:lang w:val="en-US"/>
        </w:rPr>
        <w:t>I</w:t>
      </w:r>
    </w:p>
    <w:p w:rsidR="00297F6D" w:rsidRPr="00911E71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является повышение социально-экономической эффективности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297F6D" w:rsidRPr="004C568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необходимо решение следующих задач:</w:t>
      </w:r>
    </w:p>
    <w:p w:rsidR="00297F6D" w:rsidRPr="004C5686" w:rsidRDefault="00297F6D" w:rsidP="00297F6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инфраструктуры потребительского рынка и услуг.</w:t>
      </w:r>
    </w:p>
    <w:p w:rsidR="00297F6D" w:rsidRPr="004C5686" w:rsidRDefault="00297F6D" w:rsidP="00297F6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похоронного дела в городе Лыткарино.</w:t>
      </w:r>
    </w:p>
    <w:p w:rsidR="00297F6D" w:rsidRPr="004C568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стимулирования притока инвестиций в развитие торговли, общественного питания, бытовых услуг и похоронного дела необходимо: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благоприятный инвестиционный климат на территории города, способствующий привлечению инвестиций в строительство новых объектов;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и реализовывать эффективные инвестиционные проекты, создающие новые рабочие места;  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благоприятные условия для развития предприятий малого и среднего бизнеса.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похоронного дела на территории города, требуется системное решение проблем:</w:t>
      </w:r>
    </w:p>
    <w:p w:rsidR="00297F6D" w:rsidRPr="004C568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Реорганизация земельных участков, государственная собственность на которые не разграничена;</w:t>
      </w:r>
    </w:p>
    <w:p w:rsidR="00297F6D" w:rsidRPr="004C5686" w:rsidRDefault="00297F6D" w:rsidP="00297F6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Calibri" w:hAnsi="Times New Roman" w:cs="Times New Roman"/>
          <w:sz w:val="24"/>
          <w:szCs w:val="24"/>
          <w:lang w:eastAsia="ru-RU"/>
        </w:rPr>
        <w:t>- Реализация мероприятий направленных на создание единых стандартов к организации и содержанию мест погребения (кладбищ), расположенных на территории города;</w:t>
      </w:r>
    </w:p>
    <w:p w:rsidR="00297F6D" w:rsidRPr="004C5686" w:rsidRDefault="00297F6D" w:rsidP="00297F6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эффективности управляющих компаний, посредством рационализации их деятельности.</w:t>
      </w:r>
    </w:p>
    <w:p w:rsidR="00297F6D" w:rsidRPr="004C5686" w:rsidRDefault="00297F6D" w:rsidP="00297F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Приоритетами подпрограммы являются дальнейшее развитие инфраструктуры города. Достижение целей и реализация задач подпрограммы осуществляется путем выполнения соответствующих мероприятий. </w:t>
      </w:r>
    </w:p>
    <w:p w:rsidR="00297F6D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97F6D" w:rsidSect="004C5686">
          <w:pgSz w:w="11906" w:h="16838"/>
          <w:pgMar w:top="1134" w:right="851" w:bottom="1134" w:left="720" w:header="709" w:footer="709" w:gutter="0"/>
          <w:cols w:space="708"/>
          <w:docGrid w:linePitch="360"/>
        </w:sectPr>
      </w:pPr>
    </w:p>
    <w:p w:rsidR="00297F6D" w:rsidRPr="007E6B35" w:rsidRDefault="00297F6D" w:rsidP="00297F6D">
      <w:pPr>
        <w:pStyle w:val="ab"/>
        <w:widowControl w:val="0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6B35">
        <w:rPr>
          <w:rFonts w:ascii="Times New Roman" w:hAnsi="Times New Roman"/>
          <w:b/>
          <w:sz w:val="26"/>
          <w:szCs w:val="26"/>
        </w:rPr>
        <w:lastRenderedPageBreak/>
        <w:t xml:space="preserve">Перечень мероприятий подпрограммы </w:t>
      </w:r>
      <w:r w:rsidRPr="007E6B35">
        <w:rPr>
          <w:rFonts w:ascii="Times New Roman" w:hAnsi="Times New Roman"/>
          <w:b/>
          <w:sz w:val="26"/>
          <w:szCs w:val="26"/>
          <w:lang w:val="en-US"/>
        </w:rPr>
        <w:t>I</w:t>
      </w:r>
    </w:p>
    <w:p w:rsidR="00297F6D" w:rsidRPr="007E6B35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</w:t>
      </w:r>
      <w:r w:rsidRPr="007E6B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«Развитие потребительского рынка и услуг»</w:t>
      </w:r>
    </w:p>
    <w:p w:rsidR="00297F6D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1308"/>
        <w:gridCol w:w="8"/>
        <w:gridCol w:w="843"/>
        <w:gridCol w:w="8"/>
        <w:gridCol w:w="998"/>
        <w:gridCol w:w="98"/>
        <w:gridCol w:w="909"/>
        <w:gridCol w:w="83"/>
        <w:gridCol w:w="6"/>
        <w:gridCol w:w="8"/>
        <w:gridCol w:w="909"/>
        <w:gridCol w:w="74"/>
        <w:gridCol w:w="6"/>
        <w:gridCol w:w="8"/>
        <w:gridCol w:w="919"/>
        <w:gridCol w:w="64"/>
        <w:gridCol w:w="6"/>
        <w:gridCol w:w="8"/>
        <w:gridCol w:w="928"/>
        <w:gridCol w:w="42"/>
        <w:gridCol w:w="971"/>
        <w:gridCol w:w="1718"/>
        <w:gridCol w:w="2551"/>
      </w:tblGrid>
      <w:tr w:rsidR="00297F6D" w:rsidRPr="00BD46B0" w:rsidTr="0022199E">
        <w:trPr>
          <w:trHeight w:val="54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подпрограммы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Срок        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br/>
              <w:t>исполнения мероприятия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Всего   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49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Объем финансирования по годам,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297F6D" w:rsidRPr="00BD46B0" w:rsidTr="001D7AAE">
        <w:trPr>
          <w:trHeight w:val="41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2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97F6D" w:rsidRPr="00BD46B0" w:rsidTr="001D7AAE">
        <w:trPr>
          <w:trHeight w:val="262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Задача 1. Развитие инфраструктуры потребительского рынка и услуг.  </w:t>
            </w:r>
          </w:p>
        </w:tc>
      </w:tr>
      <w:tr w:rsidR="00297F6D" w:rsidRPr="00BD46B0" w:rsidTr="001D7AAE">
        <w:trPr>
          <w:trHeight w:val="5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 (2017,2018гг.):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«Развитие инфраструктуры потребительского рынка и услуг»,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109100,0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18600,0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21700,0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23400,0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25300,0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6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6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источ-ни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proofErr w:type="gramEnd"/>
            <w:r w:rsidR="00297F6D" w:rsidRPr="00BD46B0">
              <w:rPr>
                <w:rFonts w:ascii="Times New Roman" w:hAnsi="Times New Roman"/>
                <w:sz w:val="20"/>
                <w:szCs w:val="20"/>
              </w:rPr>
              <w:t xml:space="preserve"> (средства инвесторов)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109100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18600,0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20100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21700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234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253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8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источники (средства инвесторов)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109100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18600,0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20100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21700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234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253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Администрация                              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Обеспеченность населения площадью торговых объектов</w:t>
            </w:r>
          </w:p>
        </w:tc>
      </w:tr>
      <w:tr w:rsidR="00297F6D" w:rsidRPr="00BD46B0" w:rsidTr="001D7AAE">
        <w:trPr>
          <w:trHeight w:val="12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Организация и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проведе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ярмарок с участием субъектов малого и среднего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и производи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телей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сельскохозяйствен</w:t>
            </w:r>
            <w:proofErr w:type="spellEnd"/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ной продукции Московской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604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Администрации города Лыткарино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Организация и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проведе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«социальных» акций для ветеранов и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инвали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дов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Великой Отечествен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ной войны, социально незащищенных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катего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рий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граждан с участием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хозяйствующих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субъек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>, осуществляющих деятельность в сфере потребительского рынка и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Внебюджетные источники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хозяйствующих субъектов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11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Реализация некоторых мер по защите прав потребителей в сфере торговли, общественного питания и бытовых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2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 и утверждение схем </w:t>
            </w: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раз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мещения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нестационар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торговых объектов, а также демонтаж нес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тационарных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торговых объектов, размещение которых не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соответству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схеме размещения нестационарных торговых объектов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Администрации города Лыткарино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Обеспеченность населения площадью торговых объектов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10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Оказание информационно-консультационной поддержки субъектам потребительского рынка;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Администрации города Лыткарино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11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Подготовка информационных материалов в СМИ, освещающих вопросы потребительского рынка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Администрации городского округа Лыткарино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13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Развитие рыночной торговли на территории города.                  Строительство (реконструкция) зданий для размещения розничных рынков.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11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(2018г.): «Развитие сферы общественного питания на территории города»,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10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Содействие увеличению уровня обеспеченности населения города предприятиями общественного питания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Прирост посадочных мест на объектах общественного питания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8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(2018г.): «Развитие сферы бытовых услуг на территории города»,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10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Содействие увеличению уровня обеспеченности населения города предприятиями бытового обслуживания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Прирост рабочих мест на объектах бытовых услуг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23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(2018г.): «Реализация </w:t>
            </w:r>
            <w:proofErr w:type="gram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губернаторской</w:t>
            </w:r>
            <w:proofErr w:type="gram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прог</w:t>
            </w:r>
            <w:r w:rsidR="00AC1047"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раммы</w:t>
            </w:r>
            <w:proofErr w:type="spell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«100 бань Под</w:t>
            </w:r>
            <w:r w:rsidR="00AC1047"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московья</w:t>
            </w:r>
            <w:proofErr w:type="spell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» на </w:t>
            </w:r>
            <w:proofErr w:type="spell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террито</w:t>
            </w:r>
            <w:r w:rsidR="00AC1047"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рии</w:t>
            </w:r>
            <w:proofErr w:type="spell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города»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(Реконструкция Бани, по ул. Сафонова, 1), в том числе: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60050,0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60050,0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4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источни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ки (средства инвесторов)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60050,0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60050,0</w:t>
            </w: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66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Содействие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строительст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(реконструкции) банных объектов в рамках программы «100 бань Подмосковья»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источни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ки (средства инвесторов)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60050,0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60050,0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Администра-ция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                             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Количество введенных банных объектов по программе «100 бань Подмосковья»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Поиск и подбор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инвесто</w:t>
            </w:r>
            <w:proofErr w:type="spellEnd"/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ров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для строительства/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реконструкции банных объектов в рамках программы «100 бань Подмосковья»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60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Администра-ция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                              г.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Количество введенных банных объектов по программе «100 бань Подмосковья»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44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Задача 2. Развитие похоронного дела в городе Лыткарино.</w:t>
            </w:r>
          </w:p>
        </w:tc>
      </w:tr>
      <w:tr w:rsidR="00297F6D" w:rsidRPr="00BD46B0" w:rsidTr="001D7AAE">
        <w:trPr>
          <w:trHeight w:val="23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(бюджет 2018г.): </w:t>
            </w:r>
            <w:proofErr w:type="gram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«Приведение кладбищ города Лыткарино в соответствие с Порядком </w:t>
            </w:r>
            <w:proofErr w:type="spell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деятельнос</w:t>
            </w:r>
            <w:r w:rsidR="00AC1047"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ти</w:t>
            </w:r>
            <w:proofErr w:type="spell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общественных клад</w:t>
            </w:r>
            <w:r w:rsidR="00AC1047"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бищ</w:t>
            </w:r>
            <w:proofErr w:type="spell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и крематориев на территории города Лыткарино» (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редак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бюджета 2017 г.</w:t>
            </w: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«Основное </w:t>
            </w:r>
            <w:proofErr w:type="spell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мероприя</w:t>
            </w:r>
            <w:r w:rsidR="00AC1047"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тие</w:t>
            </w:r>
            <w:proofErr w:type="spell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2:</w:t>
            </w:r>
            <w:proofErr w:type="gram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«Развитие похоронного дела в городе Лыткарино»), 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 том числе: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27 796,8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4 390,4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5 634,7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6 954,1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6 954,1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3 863,5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27 796,8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4 390,4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5 634,7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6 954,1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6 954,1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3 863,5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56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5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Соблюдение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финансиро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мероприятий по содержанию мест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захо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ронений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в размере, уста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новленном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нормативом расходов на содержание мест захоронения (на один га площади мест захоронения), в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соот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ветствии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с Законом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Мос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ковской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области от 28.10.2011 №176/2011-ОЗ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 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Доля кладбищ, соответствующих требованиям Порядка деятельности общественных кладбищ на территории города Лыткарино</w:t>
            </w:r>
          </w:p>
        </w:tc>
      </w:tr>
      <w:tr w:rsidR="00297F6D" w:rsidRPr="00BD46B0" w:rsidTr="00BD46B0">
        <w:trPr>
          <w:trHeight w:val="4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Содержание мест захоронения,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27 122,3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4 265,9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5 534,7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6 804,1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6 804,1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3 713,5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5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14 592,5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2 193,1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i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3 598,8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i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3 598,8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3 598,8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1 603,0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Управление ЖХХ и РГИ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рода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Доля кладбищ, соответствующих требованиям Порядка деятельности общественных кладбищ на территории города Лыткарино</w:t>
            </w:r>
          </w:p>
        </w:tc>
      </w:tr>
      <w:tr w:rsidR="00297F6D" w:rsidRPr="00BD46B0" w:rsidTr="00BD46B0">
        <w:trPr>
          <w:trHeight w:val="7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Проведение работ по оформлению права собственности на </w:t>
            </w: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участки под кладбища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имуществом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9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5.2.3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Создание, обновление и сопровождение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справоч</w:t>
            </w:r>
            <w:proofErr w:type="spellEnd"/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но-информационной базы данных «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Муници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пальные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кладбища города Лыткарино»</w:t>
            </w: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2 152,0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695,1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912,9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272,0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272,0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Лыткарино»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Проведение работ по ограждению территорий всех кладбищ города Лыткарино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2019-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2 886,6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1 443,3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eastAsia="Calibri" w:hAnsi="Times New Roman"/>
                <w:sz w:val="20"/>
                <w:szCs w:val="20"/>
              </w:rPr>
              <w:t>1 443,3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Управление ЖХХ и РГИ города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Лытка-рино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8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удостове</w:t>
            </w:r>
            <w:proofErr w:type="spellEnd"/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рений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о захоронении и книг регистрации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захо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ронений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надмогиль</w:t>
            </w:r>
            <w:r w:rsidR="00AC1047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сооружений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 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 Лыткарино»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Проведение работ по обустройству аллей между захоронениями, дорог и автостоянки на территории кладбищ города Лыткарино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Управление ЖХХ и РГИ города Лыткарино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Доля кладбищ,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соответст</w:t>
            </w:r>
            <w:r w:rsidR="001D7AAE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вующих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требованиям Порядка деятельности общественных кладбищ на территории города Лыткарино</w:t>
            </w:r>
          </w:p>
        </w:tc>
      </w:tr>
      <w:tr w:rsidR="00297F6D" w:rsidRPr="00BD46B0" w:rsidTr="001D7AAE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Предоставление финансовых средств на погашение кредиторской задолженности 2016 года на содержание мест захоронения по муниципальной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прог</w:t>
            </w:r>
            <w:r w:rsidR="001D7AAE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рамме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1D7AAE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города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Лытка</w:t>
            </w:r>
            <w:r w:rsidR="001D7AAE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рино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>» на 2015-2019 годы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1 277,7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1 277,7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BD46B0">
        <w:trPr>
          <w:trHeight w:val="15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Установка вывески с указанием наименования кладбища, режима его работы, схематического плана территории кладбища, с указанием прочей справочной информации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375,0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«Ритуал-Сервис Лытка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BD46B0">
        <w:trPr>
          <w:trHeight w:val="3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Организация входной группы, благоустройство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«Ритуал-Сервис Лытка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5.2.10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Оборудование площадок для мусоросборников, установка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мусоросборни</w:t>
            </w:r>
            <w:proofErr w:type="spellEnd"/>
            <w:r w:rsidR="001D7AAE" w:rsidRP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ков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и урн (бетонная площадка, ограждение с воротами)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«Ритуал-Сервис Лытка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Установка баков с водой для технических нужд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 Лыткарино»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Оборудование мест для емкостей с песком для благоустройства мест захоронений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234,0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 Лыткарино»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BD46B0">
        <w:trPr>
          <w:trHeight w:val="70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Оборудование и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укомп</w:t>
            </w:r>
            <w:r w:rsid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лектование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пунктов проката инвентаря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 Лыткарино»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5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</w:t>
            </w:r>
            <w:r w:rsidR="004C5686"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нестационар</w:t>
            </w:r>
            <w:r w:rsid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туалетов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231,0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 Лыткарино»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Поставка мусорных мешков на праздники в апреле (дни массового посещения)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2019-2021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«Ритуал-Сервис Лытка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5.2.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 поста охраны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3 900,0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1 560,0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BD46B0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«Ритуал-Сервис Лытка</w:t>
            </w:r>
            <w:r w:rsidR="00297F6D" w:rsidRPr="00BD46B0">
              <w:rPr>
                <w:rFonts w:ascii="Times New Roman" w:hAnsi="Times New Roman"/>
                <w:sz w:val="20"/>
                <w:szCs w:val="20"/>
              </w:rPr>
              <w:t>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Транспортировка в морг с места обнаружения или происшествия, умерших, не имеющих супруга, близких родственников либо законного представителя умершего, а также иных умерших для производства судебно-медицинской экспертизы, в том числе: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674,5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124,5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 Лыткарино»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Транспортировка в морг с места обнаружения или происшествия, умерших, не имеющих супруга, близких родственников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либо законного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предста</w:t>
            </w:r>
            <w:r w:rsid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вителя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умершего, а также иных умерших для производства судебно-медицинской экспертизы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5.3.2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Оказание услуг,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предос</w:t>
            </w:r>
            <w:r w:rsid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тавляемых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согласно гарантированному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переч</w:t>
            </w:r>
            <w:proofErr w:type="spellEnd"/>
            <w:r w:rsidR="00BD46B0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ню услуг по погребению на безвозмездной основе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324,5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7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(бюджет 2017,2018гг.):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«Обеспечение </w:t>
            </w:r>
            <w:proofErr w:type="gram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деятель</w:t>
            </w:r>
            <w:r w:rsidR="00BD46B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казенного учреждения «Ритуал-Сервис Лыткарино»»,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 -20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23 352,7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6 095,5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Администра-ция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города Лыткарино,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«Ритуал-Сервис Лыткарино»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7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23 352,7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6 095,5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4 314,3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37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Расходы на выплату персоналу казенного учреждения;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 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18 464,3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4 135,9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Материальные затраты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2017 -2021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3 176,9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257,3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729,9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729,9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729,9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729,9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2017-2021 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1 711,5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1 702,3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(2018г.): 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«Создание и функционирование на территории города Лыткарино муниципального казенного учреждения в сфере погребения и похоронного дела», в том числе: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2018 -2021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Создание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казенного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учрежде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, осуществляющего деятельность в сфере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погребения и похорон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дела на территории города Лыткарино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Финансирование не требуется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2018 -2021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Администра-ция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города Лыткарино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Наличие на территории городского округа Лыткарино муниципального казенного </w:t>
            </w: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в сфере погребения и похоронного дела</w:t>
            </w: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lastRenderedPageBreak/>
              <w:t>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Передача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proofErr w:type="spellEnd"/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ному </w:t>
            </w:r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казенному</w:t>
            </w:r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учреж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дению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имущества, земельных участков под кладбищами и властных полномочий в сфере погребения и похорон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дела на территории города Лыткарино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2018 -2021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Администра-ция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города Лыткарино,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Комитет по управлению имуществом города Лыткарино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Ликвидация </w:t>
            </w: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муници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пальных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учреждений и предприятий, </w:t>
            </w:r>
            <w:proofErr w:type="spellStart"/>
            <w:r w:rsidRPr="00BD46B0">
              <w:rPr>
                <w:rFonts w:ascii="Times New Roman" w:hAnsi="Times New Roman"/>
                <w:sz w:val="20"/>
                <w:szCs w:val="20"/>
              </w:rPr>
              <w:t>осуществ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BD46B0">
              <w:rPr>
                <w:rFonts w:ascii="Times New Roman" w:hAnsi="Times New Roman"/>
                <w:sz w:val="20"/>
                <w:szCs w:val="20"/>
              </w:rPr>
              <w:t>ляющих</w:t>
            </w:r>
            <w:proofErr w:type="spell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деятельность в сфере погребения и похоронного дела на территории города Лыткарино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2018 -2021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6B0">
              <w:rPr>
                <w:rFonts w:ascii="Times New Roman" w:hAnsi="Times New Roman"/>
                <w:sz w:val="20"/>
                <w:szCs w:val="20"/>
              </w:rPr>
              <w:t>Администра-ция</w:t>
            </w:r>
            <w:proofErr w:type="spellEnd"/>
            <w:proofErr w:type="gramEnd"/>
            <w:r w:rsidRPr="00BD46B0">
              <w:rPr>
                <w:rFonts w:ascii="Times New Roman" w:hAnsi="Times New Roman"/>
                <w:sz w:val="20"/>
                <w:szCs w:val="20"/>
              </w:rPr>
              <w:t xml:space="preserve"> города Лыткарино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507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 xml:space="preserve">по подпрограмме </w:t>
            </w:r>
            <w:r w:rsidRPr="00BD46B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220 299,5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29 085,9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90 099,0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32 968,4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34 668,4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33 477,8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57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51 149,5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10 485,9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9 949,0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 xml:space="preserve">11 268,4 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11 268,4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8 177,8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BD46B0" w:rsidTr="001D7AAE">
        <w:trPr>
          <w:trHeight w:val="78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D46B0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169 150,0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18 600,0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80 150,0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21 700,0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23 400,0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D46B0">
              <w:rPr>
                <w:rFonts w:ascii="Times New Roman" w:hAnsi="Times New Roman"/>
                <w:b/>
                <w:sz w:val="20"/>
                <w:szCs w:val="20"/>
              </w:rPr>
              <w:t>25 300,0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BD46B0" w:rsidRDefault="00297F6D" w:rsidP="00BD46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7F6D" w:rsidRDefault="00297F6D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33B6" w:rsidRDefault="009D33B6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33B6" w:rsidRDefault="009D33B6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33B6" w:rsidRDefault="009D33B6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33B6" w:rsidRDefault="009D33B6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33B6" w:rsidRDefault="009D33B6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33B6" w:rsidRDefault="009D33B6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33B6" w:rsidRPr="00A1050B" w:rsidRDefault="009D33B6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7F6D" w:rsidRDefault="00297F6D" w:rsidP="00297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97F6D" w:rsidRPr="00763A3D" w:rsidRDefault="00297F6D" w:rsidP="00297F6D">
      <w:pPr>
        <w:overflowPunct w:val="0"/>
        <w:autoSpaceDE w:val="0"/>
        <w:autoSpaceDN w:val="0"/>
        <w:adjustRightInd w:val="0"/>
        <w:spacing w:after="0" w:line="240" w:lineRule="auto"/>
        <w:ind w:left="1080" w:right="119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63A3D">
        <w:rPr>
          <w:rFonts w:ascii="Times New Roman" w:hAnsi="Times New Roman"/>
          <w:b/>
          <w:sz w:val="24"/>
          <w:szCs w:val="24"/>
        </w:rPr>
        <w:lastRenderedPageBreak/>
        <w:t xml:space="preserve">Подпрограмма </w:t>
      </w:r>
      <w:r w:rsidRPr="00763A3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63A3D">
        <w:rPr>
          <w:rFonts w:ascii="Times New Roman" w:hAnsi="Times New Roman"/>
          <w:b/>
          <w:sz w:val="24"/>
          <w:szCs w:val="24"/>
        </w:rPr>
        <w:t xml:space="preserve"> «Развитие субъектов малого и среднего предпринимательства в городе Лыткарино»</w:t>
      </w:r>
    </w:p>
    <w:p w:rsidR="00297F6D" w:rsidRPr="00763A3D" w:rsidRDefault="00297F6D" w:rsidP="00297F6D">
      <w:pPr>
        <w:overflowPunct w:val="0"/>
        <w:autoSpaceDE w:val="0"/>
        <w:autoSpaceDN w:val="0"/>
        <w:adjustRightInd w:val="0"/>
        <w:spacing w:after="0" w:line="240" w:lineRule="auto"/>
        <w:ind w:right="119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297F6D" w:rsidRPr="00763A3D" w:rsidRDefault="00297F6D" w:rsidP="00297F6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63A3D">
        <w:rPr>
          <w:rFonts w:ascii="Times New Roman" w:hAnsi="Times New Roman"/>
          <w:b/>
          <w:sz w:val="24"/>
          <w:szCs w:val="24"/>
        </w:rPr>
        <w:t xml:space="preserve">Паспорт Подпрограммы </w:t>
      </w:r>
      <w:r w:rsidRPr="00763A3D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297F6D" w:rsidRPr="00763A3D" w:rsidRDefault="00297F6D" w:rsidP="00297F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63A3D">
        <w:rPr>
          <w:rFonts w:ascii="Times New Roman" w:hAnsi="Times New Roman"/>
          <w:b/>
          <w:sz w:val="24"/>
          <w:szCs w:val="24"/>
        </w:rPr>
        <w:t>«Развитие субъектов малого и среднего предпринимательства в городе Лыткарино»</w:t>
      </w:r>
    </w:p>
    <w:p w:rsidR="00297F6D" w:rsidRPr="00763A3D" w:rsidRDefault="00297F6D" w:rsidP="00297F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984"/>
        <w:gridCol w:w="2126"/>
        <w:gridCol w:w="2127"/>
        <w:gridCol w:w="1984"/>
        <w:gridCol w:w="1985"/>
        <w:gridCol w:w="1844"/>
      </w:tblGrid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2050" w:type="dxa"/>
            <w:gridSpan w:val="6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«Развитие субъектов малого и среднего предпринимательства в городе Лыткарино»</w:t>
            </w:r>
          </w:p>
        </w:tc>
      </w:tr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Цели подпрограммы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Default="00297F6D" w:rsidP="004C5686">
            <w:pPr>
              <w:tabs>
                <w:tab w:val="left" w:pos="3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Достижение устойчив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</w:t>
            </w:r>
            <w:r w:rsidRPr="00D55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темпов экономического роста, обеспечивающих повышение  уровня жизни  населения города Лыткарино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97F6D" w:rsidRPr="00ED2D4B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ED2D4B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71086">
              <w:rPr>
                <w:rFonts w:ascii="Times New Roman" w:eastAsia="Calibri" w:hAnsi="Times New Roman"/>
                <w:sz w:val="20"/>
                <w:szCs w:val="20"/>
              </w:rPr>
              <w:t>Увеличение доли оборота малых и средних предприятий в общем обороте по полному кругу предприятий.</w:t>
            </w:r>
          </w:p>
        </w:tc>
      </w:tr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ED2D4B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D4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Первый заместитель Главы Администрации города Лыткарино Иванова Л.С.</w:t>
            </w:r>
          </w:p>
        </w:tc>
      </w:tr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Заказчик подпрограммы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ED2D4B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D4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Администрация города Лыткарино</w:t>
            </w:r>
          </w:p>
        </w:tc>
      </w:tr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ED2D4B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D4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МКУ «Управление обеспечения деятельности Администрации города Лыткарино»</w:t>
            </w:r>
          </w:p>
          <w:p w:rsidR="00297F6D" w:rsidRPr="00ED2D4B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D2D4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(Отдел предпринимательства и муниципального имущества города Лыткарино)</w:t>
            </w:r>
          </w:p>
        </w:tc>
      </w:tr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Ответственные за выполнение мероприятий подпрограммы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10256A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025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Администрация города Лыткарино,</w:t>
            </w:r>
          </w:p>
          <w:p w:rsidR="00297F6D" w:rsidRPr="0010256A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025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Отдел экономики и перспективного развития Администрации города Лыткарино</w:t>
            </w:r>
          </w:p>
          <w:p w:rsidR="00297F6D" w:rsidRPr="0010256A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025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МКУ «Управление обеспечения деятельности Администрации города Лыткарино» (Отдел предпринимательства и муниципального имущества)</w:t>
            </w:r>
          </w:p>
          <w:p w:rsidR="00297F6D" w:rsidRPr="0010256A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025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Комитет по управлению имуществом города Лыткарино</w:t>
            </w:r>
          </w:p>
          <w:p w:rsidR="00297F6D" w:rsidRPr="0010256A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0256A">
              <w:rPr>
                <w:rFonts w:ascii="Times New Roman" w:eastAsia="Calibri" w:hAnsi="Times New Roman"/>
                <w:sz w:val="20"/>
                <w:szCs w:val="20"/>
              </w:rPr>
              <w:t>Отдел развития предпринимательства и торговли Администрации города Лыткарино</w:t>
            </w:r>
          </w:p>
        </w:tc>
      </w:tr>
      <w:tr w:rsidR="00297F6D" w:rsidRPr="00ED2D4B" w:rsidTr="004C568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 xml:space="preserve">Сроки реализации подпрограммы 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2017-2021 годы</w:t>
            </w:r>
          </w:p>
        </w:tc>
      </w:tr>
      <w:tr w:rsidR="00297F6D" w:rsidRPr="00ED2D4B" w:rsidTr="004C5686">
        <w:tc>
          <w:tcPr>
            <w:tcW w:w="3369" w:type="dxa"/>
            <w:vMerge w:val="restart"/>
            <w:shd w:val="clear" w:color="auto" w:fill="auto"/>
          </w:tcPr>
          <w:p w:rsidR="00297F6D" w:rsidRPr="00ED2D4B" w:rsidRDefault="00297F6D" w:rsidP="009D33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подпрограммы,</w:t>
            </w:r>
            <w:r w:rsidR="009D33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D4B">
              <w:rPr>
                <w:rFonts w:ascii="Times New Roman" w:hAnsi="Times New Roman"/>
                <w:sz w:val="20"/>
                <w:szCs w:val="20"/>
              </w:rPr>
              <w:t>в том числе по годам: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297F6D" w:rsidRPr="00ED2D4B" w:rsidTr="004C5686">
        <w:trPr>
          <w:trHeight w:val="321"/>
        </w:trPr>
        <w:tc>
          <w:tcPr>
            <w:tcW w:w="33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 xml:space="preserve">     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297F6D" w:rsidRPr="00ED2D4B" w:rsidTr="004C5686">
        <w:trPr>
          <w:trHeight w:val="344"/>
        </w:trPr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 xml:space="preserve">Всего: </w:t>
            </w:r>
          </w:p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</w:tcPr>
          <w:p w:rsidR="00297F6D" w:rsidRPr="00342BE7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42BE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342BE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844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297F6D" w:rsidRPr="00ED2D4B" w:rsidTr="004C5686">
        <w:trPr>
          <w:trHeight w:val="220"/>
        </w:trPr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Средства бюджета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D4B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1984" w:type="dxa"/>
          </w:tcPr>
          <w:p w:rsidR="00297F6D" w:rsidRPr="00342BE7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42BE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342BE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844" w:type="dxa"/>
            <w:tcBorders>
              <w:top w:val="single" w:sz="8" w:space="0" w:color="auto"/>
            </w:tcBorders>
            <w:shd w:val="clear" w:color="auto" w:fill="auto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297F6D" w:rsidRPr="00ED2D4B" w:rsidTr="004C5686">
        <w:tc>
          <w:tcPr>
            <w:tcW w:w="3369" w:type="dxa"/>
          </w:tcPr>
          <w:p w:rsidR="00297F6D" w:rsidRPr="00ED2D4B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D2D4B">
              <w:rPr>
                <w:rFonts w:ascii="Times New Roman" w:hAnsi="Times New Roman"/>
                <w:sz w:val="20"/>
                <w:szCs w:val="20"/>
              </w:rPr>
              <w:t xml:space="preserve">Планируемые результаты реализации подпрограммы </w:t>
            </w:r>
          </w:p>
        </w:tc>
        <w:tc>
          <w:tcPr>
            <w:tcW w:w="12050" w:type="dxa"/>
            <w:gridSpan w:val="6"/>
          </w:tcPr>
          <w:p w:rsidR="00297F6D" w:rsidRPr="00ED2D4B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ED2D4B">
              <w:rPr>
                <w:rFonts w:ascii="Times New Roman" w:eastAsia="Calibri" w:hAnsi="Times New Roman"/>
                <w:sz w:val="20"/>
                <w:szCs w:val="20"/>
              </w:rPr>
              <w:t xml:space="preserve">    Увеличение доли среднесписочной численности работников (без внешних совместителей) субъектов малого и среднего предпринимательства в среднесрочной численности работников (без внешних совместителей) всех предприятий и организаций в городе Лыткарино с 27,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Pr="00ED2D4B">
              <w:rPr>
                <w:rFonts w:ascii="Times New Roman" w:eastAsia="Calibri" w:hAnsi="Times New Roman"/>
                <w:sz w:val="20"/>
                <w:szCs w:val="20"/>
              </w:rPr>
              <w:t xml:space="preserve"> % в 2016г. (базовый показатель)  до 29,0 % в 2021г.;</w:t>
            </w:r>
          </w:p>
          <w:p w:rsidR="00297F6D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ED2D4B">
              <w:rPr>
                <w:rFonts w:ascii="Times New Roman" w:eastAsia="Calibri" w:hAnsi="Times New Roman"/>
                <w:sz w:val="20"/>
                <w:szCs w:val="20"/>
              </w:rPr>
              <w:t xml:space="preserve">    Увеличение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количества ежегодно создаваемых предприятий малого и среднего бизнеса со 110 единиц </w:t>
            </w:r>
            <w:r w:rsidRPr="00ED2D4B">
              <w:rPr>
                <w:rFonts w:ascii="Times New Roman" w:eastAsia="Calibri" w:hAnsi="Times New Roman"/>
                <w:sz w:val="20"/>
                <w:szCs w:val="20"/>
              </w:rPr>
              <w:t xml:space="preserve">в 2016г. (базовый показатель)  до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135 единиц</w:t>
            </w:r>
            <w:r w:rsidRPr="00ED2D4B">
              <w:rPr>
                <w:rFonts w:ascii="Times New Roman" w:eastAsia="Calibri" w:hAnsi="Times New Roman"/>
                <w:sz w:val="20"/>
                <w:szCs w:val="20"/>
              </w:rPr>
              <w:t xml:space="preserve"> в 2021г.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297F6D" w:rsidRPr="00ED2D4B" w:rsidRDefault="00297F6D" w:rsidP="004C5686">
            <w:pPr>
              <w:pStyle w:val="ac"/>
              <w:rPr>
                <w:rFonts w:eastAsia="Calibri"/>
                <w:sz w:val="20"/>
                <w:szCs w:val="20"/>
              </w:rPr>
            </w:pPr>
            <w:r w:rsidRPr="007E4A08">
              <w:rPr>
                <w:rFonts w:ascii="Times New Roman" w:hAnsi="Times New Roman"/>
                <w:sz w:val="20"/>
                <w:szCs w:val="20"/>
              </w:rPr>
              <w:t>Увеличение количества малых и средних предприятий на 1 тысячу жителей с 13,4 ед. на 1 тыс. жит</w:t>
            </w:r>
            <w:proofErr w:type="gramStart"/>
            <w:r w:rsidRPr="007E4A0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E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E4A0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E4A08">
              <w:rPr>
                <w:rFonts w:ascii="Times New Roman" w:hAnsi="Times New Roman"/>
                <w:sz w:val="20"/>
                <w:szCs w:val="20"/>
              </w:rPr>
              <w:t xml:space="preserve"> 2016г. (базовый показатель)  до 1</w:t>
            </w:r>
            <w:r>
              <w:rPr>
                <w:rFonts w:ascii="Times New Roman" w:hAnsi="Times New Roman"/>
                <w:sz w:val="20"/>
                <w:szCs w:val="20"/>
              </w:rPr>
              <w:t>5,5 ед. на 1 тыс. жит. в 2021г.</w:t>
            </w:r>
          </w:p>
        </w:tc>
      </w:tr>
    </w:tbl>
    <w:p w:rsidR="00297F6D" w:rsidRDefault="00297F6D" w:rsidP="00297F6D">
      <w:pPr>
        <w:tabs>
          <w:tab w:val="left" w:pos="3769"/>
        </w:tabs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eastAsia="Calibri"/>
          <w:b/>
          <w:sz w:val="24"/>
          <w:szCs w:val="24"/>
        </w:rPr>
        <w:sectPr w:rsidR="00297F6D" w:rsidSect="004C5686">
          <w:pgSz w:w="16838" w:h="11906" w:orient="landscape"/>
          <w:pgMar w:top="992" w:right="1134" w:bottom="851" w:left="1134" w:header="709" w:footer="709" w:gutter="0"/>
          <w:cols w:space="708"/>
          <w:docGrid w:linePitch="381"/>
        </w:sectPr>
      </w:pPr>
    </w:p>
    <w:p w:rsidR="00297F6D" w:rsidRPr="007B1924" w:rsidRDefault="00297F6D" w:rsidP="00297F6D">
      <w:pPr>
        <w:pStyle w:val="ab"/>
        <w:numPr>
          <w:ilvl w:val="0"/>
          <w:numId w:val="35"/>
        </w:num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sz w:val="26"/>
          <w:szCs w:val="26"/>
        </w:rPr>
      </w:pPr>
      <w:r w:rsidRPr="007B1924">
        <w:rPr>
          <w:rFonts w:ascii="Times New Roman" w:eastAsia="Calibri" w:hAnsi="Times New Roman"/>
          <w:b/>
          <w:sz w:val="26"/>
          <w:szCs w:val="26"/>
        </w:rPr>
        <w:lastRenderedPageBreak/>
        <w:t xml:space="preserve">Общая характеристика сферы реализации подпрограммы </w:t>
      </w:r>
      <w:r w:rsidRPr="007B1924">
        <w:rPr>
          <w:rFonts w:ascii="Times New Roman" w:eastAsia="Calibri" w:hAnsi="Times New Roman"/>
          <w:b/>
          <w:sz w:val="26"/>
          <w:szCs w:val="26"/>
          <w:lang w:val="en-US"/>
        </w:rPr>
        <w:t>II</w:t>
      </w:r>
      <w:r w:rsidRPr="007B1924">
        <w:rPr>
          <w:rFonts w:ascii="Times New Roman" w:eastAsia="Calibri" w:hAnsi="Times New Roman"/>
          <w:b/>
          <w:sz w:val="26"/>
          <w:szCs w:val="26"/>
        </w:rPr>
        <w:t>,</w:t>
      </w:r>
    </w:p>
    <w:p w:rsidR="00297F6D" w:rsidRPr="007B1924" w:rsidRDefault="00297F6D" w:rsidP="00297F6D">
      <w:pPr>
        <w:autoSpaceDE w:val="0"/>
        <w:autoSpaceDN w:val="0"/>
        <w:adjustRightInd w:val="0"/>
        <w:spacing w:before="60" w:after="60" w:line="240" w:lineRule="auto"/>
        <w:ind w:left="1440" w:right="-1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Calibri" w:hAnsi="Times New Roman" w:cs="Times New Roman"/>
          <w:b/>
          <w:sz w:val="26"/>
          <w:szCs w:val="26"/>
        </w:rPr>
        <w:t>в том числе формулировка основных проблем</w:t>
      </w:r>
    </w:p>
    <w:p w:rsidR="00297F6D" w:rsidRPr="007B1924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7F6D" w:rsidRPr="00297F6D" w:rsidRDefault="00297F6D" w:rsidP="00297F6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924">
        <w:rPr>
          <w:rFonts w:ascii="Times New Roman" w:eastAsia="Calibri" w:hAnsi="Times New Roman" w:cs="Times New Roman"/>
          <w:sz w:val="26"/>
          <w:szCs w:val="26"/>
        </w:rPr>
        <w:tab/>
      </w:r>
      <w:r w:rsidRPr="00297F6D">
        <w:rPr>
          <w:rFonts w:ascii="Times New Roman" w:eastAsia="Calibri" w:hAnsi="Times New Roman" w:cs="Times New Roman"/>
          <w:sz w:val="24"/>
          <w:szCs w:val="24"/>
        </w:rPr>
        <w:t>Отношения в сфере поддержки развития малого и среднего предпринимательства регулируются законодательством Российской Федерации и Московской области.</w:t>
      </w:r>
    </w:p>
    <w:p w:rsidR="00297F6D" w:rsidRPr="00297F6D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ab/>
        <w:t>Малое предпринимательство за последние годы заняло устойчивое положение в экономике города и предлагает широкий спектр продукции и товаров, а также малые предприятия оказывают самые разнообразные услуги.</w:t>
      </w:r>
    </w:p>
    <w:p w:rsidR="00297F6D" w:rsidRPr="00297F6D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>Малое предпринимательство – один из важнейших элементов экономики города Лыткарино.</w:t>
      </w:r>
    </w:p>
    <w:p w:rsidR="00297F6D" w:rsidRPr="00297F6D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 xml:space="preserve">По состоянию на 1 января 2016 года в городе зарегистрировано 687 малых предприятий.  </w:t>
      </w:r>
    </w:p>
    <w:p w:rsidR="00297F6D" w:rsidRPr="00297F6D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 xml:space="preserve">Основная часть предприятий малого бизнеса занята в сфере производства, транспорта и связи, торговли. </w:t>
      </w:r>
    </w:p>
    <w:p w:rsidR="00297F6D" w:rsidRPr="00297F6D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>Численность занятых в малом и среднем бизнесе составляет 4065 человек, или 27,4 % от общей численности занятых в экономике.</w:t>
      </w:r>
    </w:p>
    <w:p w:rsidR="00297F6D" w:rsidRPr="00297F6D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>Среднемесячная заработная плата работающих в малом бизнесе в 2016 году составляет 30399,8 рублей. Наибольший уровень среднемесячной заработной платы наблюдается в промышленных отраслях, оптовой торговле и в сфере деятельности, связанной с использованием вычислительной техники и информационных технологий, наименьший – в сфере оказания транспортных услуг и обслуживания жилого фонда.</w:t>
      </w:r>
    </w:p>
    <w:p w:rsidR="00297F6D" w:rsidRPr="00297F6D" w:rsidRDefault="00297F6D" w:rsidP="00297F6D">
      <w:pPr>
        <w:spacing w:after="160" w:line="259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297F6D">
        <w:rPr>
          <w:rFonts w:ascii="Times New Roman" w:eastAsia="Calibri" w:hAnsi="Times New Roman" w:cs="Times New Roman"/>
          <w:b/>
          <w:sz w:val="24"/>
          <w:szCs w:val="24"/>
        </w:rPr>
        <w:t>8.1.  Основные цели и задачи разработки подпрограммы</w:t>
      </w:r>
    </w:p>
    <w:p w:rsidR="00297F6D" w:rsidRPr="00297F6D" w:rsidRDefault="00297F6D" w:rsidP="00297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является – достижение устойчивых темпов экономического роста, обеспечивающих повышение   уровня жизни   населения города Лыткарино Московской области.</w:t>
      </w:r>
    </w:p>
    <w:p w:rsidR="00297F6D" w:rsidRPr="00297F6D" w:rsidRDefault="00297F6D" w:rsidP="00297F6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указанной цели необходимо решение следующей задачи: увеличение доли оборота малых и средних предприятий в общем обороте по полному кругу предприятий.</w:t>
      </w:r>
    </w:p>
    <w:p w:rsidR="00297F6D" w:rsidRPr="00297F6D" w:rsidRDefault="00297F6D" w:rsidP="00297F6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F6D" w:rsidRPr="00297F6D" w:rsidRDefault="00297F6D" w:rsidP="00297F6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ab/>
        <w:t>Приоритетами подпрограммы являются:</w:t>
      </w:r>
    </w:p>
    <w:p w:rsidR="00297F6D" w:rsidRPr="00297F6D" w:rsidRDefault="00297F6D" w:rsidP="00297F6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>- дальнейшее развитие инфраструктуры поддержки малого и среднего предпринимательства;</w:t>
      </w:r>
    </w:p>
    <w:p w:rsidR="00297F6D" w:rsidRPr="00297F6D" w:rsidRDefault="00297F6D" w:rsidP="00297F6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>- развитие малого и среднего предпринимательства, реализующих программы модернизации производства в сфере обрабатывающих производств, транспорта и связи, сельского хозяйства, здравоохранения и представления социальных услуг, образования;</w:t>
      </w:r>
    </w:p>
    <w:p w:rsidR="00297F6D" w:rsidRPr="00297F6D" w:rsidRDefault="00297F6D" w:rsidP="00297F6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>- оказание имущественной и информационной поддержки субъектов среднего и малого предпринимательства;</w:t>
      </w:r>
    </w:p>
    <w:p w:rsidR="00297F6D" w:rsidRPr="00297F6D" w:rsidRDefault="00297F6D" w:rsidP="00297F6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>- поддержка социального предпринимательства.</w:t>
      </w:r>
    </w:p>
    <w:p w:rsidR="00297F6D" w:rsidRPr="00297F6D" w:rsidRDefault="00297F6D" w:rsidP="00297F6D">
      <w:pPr>
        <w:spacing w:after="160" w:line="259" w:lineRule="auto"/>
        <w:ind w:firstLine="708"/>
        <w:jc w:val="both"/>
        <w:rPr>
          <w:rFonts w:eastAsia="Calibri"/>
          <w:b/>
          <w:sz w:val="24"/>
          <w:szCs w:val="24"/>
        </w:rPr>
      </w:pPr>
      <w:r w:rsidRPr="00297F6D">
        <w:rPr>
          <w:rFonts w:ascii="Times New Roman" w:eastAsia="Calibri" w:hAnsi="Times New Roman" w:cs="Times New Roman"/>
          <w:sz w:val="24"/>
          <w:szCs w:val="24"/>
        </w:rPr>
        <w:t xml:space="preserve">Достижение целей и реализация задач подпрограммы осуществляется путем выполнения соответствующих мероприятий. </w:t>
      </w:r>
    </w:p>
    <w:p w:rsidR="00297F6D" w:rsidRDefault="00297F6D" w:rsidP="00297F6D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  <w:sectPr w:rsidR="00297F6D" w:rsidSect="004C568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7F6D" w:rsidRPr="00197595" w:rsidRDefault="00297F6D" w:rsidP="00297F6D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197595">
        <w:rPr>
          <w:rFonts w:ascii="Times New Roman" w:hAnsi="Times New Roman"/>
          <w:b/>
          <w:sz w:val="26"/>
          <w:szCs w:val="26"/>
        </w:rPr>
        <w:lastRenderedPageBreak/>
        <w:t>Перечень мероприятий подпрограммы II</w:t>
      </w:r>
    </w:p>
    <w:p w:rsidR="00297F6D" w:rsidRPr="00197595" w:rsidRDefault="00297F6D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197595">
        <w:rPr>
          <w:rFonts w:ascii="Times New Roman" w:hAnsi="Times New Roman"/>
          <w:b/>
          <w:sz w:val="26"/>
          <w:szCs w:val="26"/>
        </w:rPr>
        <w:t>«Развитие субъектов малого и среднего предпринимательства в городе Лыткарино»</w:t>
      </w:r>
    </w:p>
    <w:p w:rsidR="00297F6D" w:rsidRPr="00937E95" w:rsidRDefault="00297F6D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59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134"/>
        <w:gridCol w:w="851"/>
        <w:gridCol w:w="850"/>
        <w:gridCol w:w="142"/>
        <w:gridCol w:w="851"/>
        <w:gridCol w:w="425"/>
        <w:gridCol w:w="567"/>
        <w:gridCol w:w="142"/>
        <w:gridCol w:w="850"/>
        <w:gridCol w:w="992"/>
        <w:gridCol w:w="993"/>
        <w:gridCol w:w="1700"/>
        <w:gridCol w:w="2296"/>
      </w:tblGrid>
      <w:tr w:rsidR="00297F6D" w:rsidRPr="005E3FA6" w:rsidTr="005E3FA6">
        <w:tc>
          <w:tcPr>
            <w:tcW w:w="540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E3FA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E3FA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71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</w:t>
            </w:r>
          </w:p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Срок         </w:t>
            </w:r>
            <w:r w:rsidRPr="005E3FA6">
              <w:rPr>
                <w:rFonts w:ascii="Times New Roman" w:hAnsi="Times New Roman"/>
                <w:sz w:val="20"/>
                <w:szCs w:val="20"/>
              </w:rPr>
              <w:br/>
              <w:t>исполнения мероприятия</w:t>
            </w:r>
          </w:p>
        </w:tc>
        <w:tc>
          <w:tcPr>
            <w:tcW w:w="850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Всего,        </w:t>
            </w:r>
            <w:r w:rsidRPr="005E3FA6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4962" w:type="dxa"/>
            <w:gridSpan w:val="8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700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3FA6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5E3FA6">
              <w:rPr>
                <w:rFonts w:ascii="Times New Roman" w:hAnsi="Times New Roman"/>
                <w:sz w:val="20"/>
                <w:szCs w:val="20"/>
              </w:rPr>
              <w:t xml:space="preserve"> за         </w:t>
            </w:r>
            <w:r w:rsidRPr="005E3FA6">
              <w:rPr>
                <w:rFonts w:ascii="Times New Roman" w:hAnsi="Times New Roman"/>
                <w:sz w:val="20"/>
                <w:szCs w:val="20"/>
              </w:rPr>
              <w:br/>
              <w:t>выполнение мероприятия подпрограммы</w:t>
            </w:r>
          </w:p>
        </w:tc>
        <w:tc>
          <w:tcPr>
            <w:tcW w:w="2296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297F6D" w:rsidRPr="005E3FA6" w:rsidTr="005E3FA6">
        <w:tc>
          <w:tcPr>
            <w:tcW w:w="540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1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97F6D" w:rsidRPr="005E3FA6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297F6D" w:rsidRPr="005E3FA6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297F6D" w:rsidRPr="005E3FA6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00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7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96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97F6D" w:rsidRPr="005E3FA6" w:rsidTr="005E3FA6">
        <w:tc>
          <w:tcPr>
            <w:tcW w:w="15904" w:type="dxa"/>
            <w:gridSpan w:val="15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Задача 1. Увеличение доли оборота малых и средних предприятий в общем обороте по полному кругу предприятий</w:t>
            </w:r>
          </w:p>
        </w:tc>
      </w:tr>
      <w:tr w:rsidR="00297F6D" w:rsidRPr="005E3FA6" w:rsidTr="005E3FA6">
        <w:trPr>
          <w:trHeight w:val="1020"/>
        </w:trPr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7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E3FA6"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</w:t>
            </w:r>
          </w:p>
          <w:p w:rsidR="00297F6D" w:rsidRPr="005E3FA6" w:rsidRDefault="00297F6D" w:rsidP="009D33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E3FA6">
              <w:rPr>
                <w:rFonts w:ascii="Times New Roman" w:hAnsi="Times New Roman"/>
                <w:b/>
                <w:sz w:val="20"/>
                <w:szCs w:val="20"/>
              </w:rPr>
              <w:t>(бюджет 2017,2018гг.):</w:t>
            </w:r>
            <w:r w:rsidR="009D33B6" w:rsidRPr="005E3F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E3FA6">
              <w:rPr>
                <w:rFonts w:ascii="Times New Roman" w:hAnsi="Times New Roman"/>
                <w:b/>
                <w:sz w:val="20"/>
                <w:szCs w:val="20"/>
              </w:rPr>
              <w:t xml:space="preserve">«Поддержка субъектов малого и среднего предпринимательства, </w:t>
            </w:r>
            <w:proofErr w:type="gramStart"/>
            <w:r w:rsidRPr="005E3FA6">
              <w:rPr>
                <w:rFonts w:ascii="Times New Roman" w:hAnsi="Times New Roman"/>
                <w:b/>
                <w:sz w:val="20"/>
                <w:szCs w:val="20"/>
              </w:rPr>
              <w:t>реализую</w:t>
            </w:r>
            <w:r w:rsidR="009D33B6" w:rsidRPr="005E3FA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5E3FA6">
              <w:rPr>
                <w:rFonts w:ascii="Times New Roman" w:hAnsi="Times New Roman"/>
                <w:b/>
                <w:sz w:val="20"/>
                <w:szCs w:val="20"/>
              </w:rPr>
              <w:t>щих</w:t>
            </w:r>
            <w:proofErr w:type="spellEnd"/>
            <w:proofErr w:type="gramEnd"/>
            <w:r w:rsidRPr="005E3FA6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 модернизации производства», в том числе:</w:t>
            </w:r>
          </w:p>
        </w:tc>
        <w:tc>
          <w:tcPr>
            <w:tcW w:w="1134" w:type="dxa"/>
          </w:tcPr>
          <w:p w:rsidR="00297F6D" w:rsidRPr="005E3FA6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85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70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5E3FA6" w:rsidTr="005E3FA6">
        <w:trPr>
          <w:trHeight w:val="1610"/>
        </w:trPr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57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Частичная компенсация затрат </w:t>
            </w:r>
            <w:proofErr w:type="gramStart"/>
            <w:r w:rsidRPr="005E3FA6">
              <w:rPr>
                <w:rFonts w:ascii="Times New Roman" w:hAnsi="Times New Roman"/>
                <w:sz w:val="20"/>
                <w:szCs w:val="20"/>
              </w:rPr>
              <w:t>субъек</w:t>
            </w:r>
            <w:r w:rsidR="00D637E4">
              <w:rPr>
                <w:rFonts w:ascii="Times New Roman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gramEnd"/>
            <w:r w:rsidRPr="005E3FA6">
              <w:rPr>
                <w:rFonts w:ascii="Times New Roman" w:hAnsi="Times New Roman"/>
                <w:sz w:val="20"/>
                <w:szCs w:val="20"/>
              </w:rPr>
              <w:t xml:space="preserve"> малого и среднего предпринимательства, связанных с приобретением оборудования в целях   создания и (или) развития и (или)  модернизации производства товаров (работ, услуг)</w:t>
            </w:r>
          </w:p>
        </w:tc>
        <w:tc>
          <w:tcPr>
            <w:tcW w:w="1134" w:type="dxa"/>
          </w:tcPr>
          <w:p w:rsidR="00297F6D" w:rsidRPr="005E3FA6" w:rsidRDefault="00297F6D" w:rsidP="004C5686">
            <w:pPr>
              <w:pStyle w:val="ac"/>
              <w:rPr>
                <w:rFonts w:ascii="Times New Roman" w:hAnsi="Times New Roman"/>
                <w:i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85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700" w:type="dxa"/>
          </w:tcPr>
          <w:p w:rsidR="00297F6D" w:rsidRPr="005E3FA6" w:rsidRDefault="00297F6D" w:rsidP="004C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Администрация города Лыткарино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города Лыткарино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Количество вновь созданных предприятий малого и среднего бизнеса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3.Количество малых и средних предприятий на 1 тысячу жителей</w:t>
            </w: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Частичная компенсация затрат </w:t>
            </w:r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су-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бъектов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малого и среднего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предпри-нимательства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на уплату процента по кредитам, привлеченным в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российс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-ких кредитных организациях;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2017-2021 </w:t>
            </w:r>
          </w:p>
        </w:tc>
        <w:tc>
          <w:tcPr>
            <w:tcW w:w="85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Администрация города Лыткарино</w:t>
            </w:r>
          </w:p>
        </w:tc>
        <w:tc>
          <w:tcPr>
            <w:tcW w:w="2296" w:type="dxa"/>
            <w:vMerge/>
            <w:shd w:val="clear" w:color="auto" w:fill="auto"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71" w:type="dxa"/>
          </w:tcPr>
          <w:p w:rsidR="00297F6D" w:rsidRPr="005E3FA6" w:rsidRDefault="00297F6D" w:rsidP="005E3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3FA6">
              <w:rPr>
                <w:rFonts w:ascii="Times New Roman" w:hAnsi="Times New Roman"/>
                <w:sz w:val="20"/>
                <w:szCs w:val="20"/>
              </w:rPr>
              <w:t xml:space="preserve">Оказание имущественной поддержки субъектам малого и среднего </w:t>
            </w:r>
            <w:proofErr w:type="spellStart"/>
            <w:r w:rsidRPr="005E3FA6">
              <w:rPr>
                <w:rFonts w:ascii="Times New Roman" w:hAnsi="Times New Roman"/>
                <w:sz w:val="20"/>
                <w:szCs w:val="20"/>
              </w:rPr>
              <w:t>предп-ринимательства</w:t>
            </w:r>
            <w:proofErr w:type="spellEnd"/>
            <w:r w:rsidRPr="005E3FA6">
              <w:rPr>
                <w:rFonts w:ascii="Times New Roman" w:hAnsi="Times New Roman"/>
                <w:sz w:val="20"/>
                <w:szCs w:val="20"/>
              </w:rPr>
              <w:t>, являющихся аренда</w:t>
            </w:r>
            <w:r w:rsidR="005E3FA6">
              <w:rPr>
                <w:rFonts w:ascii="Times New Roman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hAnsi="Times New Roman"/>
                <w:sz w:val="20"/>
                <w:szCs w:val="20"/>
              </w:rPr>
              <w:t xml:space="preserve">торами муниципального имущества и осуществляющим деятельность в сферах образования, </w:t>
            </w:r>
            <w:proofErr w:type="spellStart"/>
            <w:r w:rsidRPr="005E3FA6">
              <w:rPr>
                <w:rFonts w:ascii="Times New Roman" w:hAnsi="Times New Roman"/>
                <w:sz w:val="20"/>
                <w:szCs w:val="20"/>
              </w:rPr>
              <w:t>здравоохра</w:t>
            </w:r>
            <w:proofErr w:type="spellEnd"/>
            <w:r w:rsidR="005E3FA6">
              <w:rPr>
                <w:rFonts w:ascii="Times New Roman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нения, ветеринарной деятельности, деятельности в области спорта, бытового обслуживания, </w:t>
            </w:r>
            <w:proofErr w:type="spellStart"/>
            <w:r w:rsidRPr="005E3FA6">
              <w:rPr>
                <w:rFonts w:ascii="Times New Roman" w:hAnsi="Times New Roman"/>
                <w:sz w:val="20"/>
                <w:szCs w:val="20"/>
              </w:rPr>
              <w:t>предоставле</w:t>
            </w:r>
            <w:r w:rsidR="005E3FA6">
              <w:rPr>
                <w:rFonts w:ascii="Times New Roman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5E3FA6">
              <w:rPr>
                <w:rFonts w:ascii="Times New Roman" w:hAnsi="Times New Roman"/>
                <w:sz w:val="20"/>
                <w:szCs w:val="20"/>
              </w:rPr>
              <w:t xml:space="preserve"> услуг парикмахерскими и салонами красоты, специализирован-ной торговли (магазины, пекарни), </w:t>
            </w:r>
            <w:r w:rsidRPr="005E3FA6"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производства изделий народных художественных промыслов, при условии снижения платы за оказываемые услуги определенным категориям граждан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2017-2021 </w:t>
            </w:r>
          </w:p>
        </w:tc>
        <w:tc>
          <w:tcPr>
            <w:tcW w:w="85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Комитет по управлению имуществом   города Лыткарино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и ведение перечня муниципального имущества, </w:t>
            </w:r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пред-назначенного</w:t>
            </w:r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для передачи во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владе-ние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и (или) пользование субъектами малого и среднего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предпринима-тельства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. Ежегодная актуализация и обеспечение свободного доступа субъектов предпринимательства к данному реестру, посредством Интернет-ресурсов 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Комитета по управлению имуществом г. Лыткарино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Комитет по управлению имуществом   города Лыткарино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5E3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Предоставление преимущественного права выкупа муниципального 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нед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вижимого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имущества субъектам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ма</w:t>
            </w:r>
            <w:proofErr w:type="spellEnd"/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лого и среднего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предпринимательст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ва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являющимися его арендаторами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Комитета по управлению имуществом г. Лыткарино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Комитет по управлению имуществом   города Лыткарино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7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Разработка, изготовление или издание информационно-рекламных материалов по актуальным вопросам развития малого и среднего предпринимательства,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85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5E3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Управле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обеспече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ния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деятельнос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ти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Администра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ции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города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Лыт-карино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» (Отдел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предпринима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тельства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муниципаль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ного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имущества) 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7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Создание WEB -раздела «Поддержка и развитие малого и среднего предпринимательства» на сайте Администрации города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МКУ «Обеспечение деятельности Администрации г. Лыткарино» </w:t>
            </w:r>
          </w:p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5E3FA6" w:rsidP="005E3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Управле-ние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обеспече-ния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деятельнос-</w:t>
            </w:r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>ти</w:t>
            </w:r>
            <w:proofErr w:type="spellEnd"/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>Адми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нистра-</w:t>
            </w:r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>ции</w:t>
            </w:r>
            <w:proofErr w:type="spellEnd"/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го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рода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Лыт-</w:t>
            </w:r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>карино</w:t>
            </w:r>
            <w:proofErr w:type="spellEnd"/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» (Отдел предпринимательства и </w:t>
            </w:r>
            <w:proofErr w:type="spellStart"/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>му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ници-</w:t>
            </w:r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>пального</w:t>
            </w:r>
            <w:proofErr w:type="spellEnd"/>
            <w:r w:rsidR="00297F6D"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имущества) 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3571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Предоставление организациям интересующей информации о действующих нормативно-правовых актах Московской области и города Лыткарино, касающихся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МКУ «Обеспечение деятельности Администрации г. Лыткарино» </w:t>
            </w:r>
          </w:p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5E3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Управле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обеспече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ния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деятельнос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ти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Администра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ции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города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Лыт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карино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» (Отдел предпринимательства и муниципального имущества)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5E027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Оказание информационно-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консульта</w:t>
            </w:r>
            <w:proofErr w:type="spellEnd"/>
            <w:r w:rsidR="005E027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ционных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услуг для субъектов малого и среднего предпринимательства по различным направлениям предпринимательской деятельности,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Администрации города Лыткарино и МКУ «Обеспечение деятельности Администрации г. Лыткарино» </w:t>
            </w:r>
          </w:p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5E3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Администрация города 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Лытка</w:t>
            </w:r>
            <w:r w:rsidR="005E027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рино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МКУ «Управление обеспечения деятельности Админ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истра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ции города Лыткарино» (Отдел предпринимательства и муниципального имущества)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5E027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Информирование и консультирование субъектов малого и среднего предпринимательства о мерах 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госу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-дарственной</w:t>
            </w:r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поддержки, в том числе по вопросам участия в региональных и муниципальных конкурсах. Информирование субъектов малого и среднего предпринимательства о деятельности Московских областных фондов, о существующих льготах и преференциях.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Администрации города Лыткарино и МКУ «Обеспечение деятельности Администрации г. Лыткарино» </w:t>
            </w:r>
          </w:p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Подготовка информационных материалов в СМИ, освещающих вопросы, касающиеся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МКУ «Обеспечение деятельности Администрации г. Лыткарино»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5E3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Управле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обеспече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ния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деятельнос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ти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Администра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ции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города Лыткарино» (Отдел предпринимательства и муниципального имущества)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Организация участия субъектов малого и среднего предпринимательства в городских 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МКУ «Обеспечение деятельности Администрации г. Лыткарино»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D637E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Управле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обеспече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ния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деятельнос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ти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Администра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ции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города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Лыт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карино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» (Отдел предпринимательства и муниципального имущества)</w:t>
            </w:r>
          </w:p>
        </w:tc>
        <w:tc>
          <w:tcPr>
            <w:tcW w:w="2296" w:type="dxa"/>
            <w:vMerge/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rPr>
          <w:trHeight w:val="615"/>
        </w:trPr>
        <w:tc>
          <w:tcPr>
            <w:tcW w:w="540" w:type="dxa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Организация работы круглых столов, проведение семинаров, совещаний по основным проблемам малого и среднего предпринимательства</w:t>
            </w:r>
          </w:p>
          <w:p w:rsidR="00297F6D" w:rsidRPr="005E3FA6" w:rsidRDefault="00297F6D" w:rsidP="004C5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7F6D" w:rsidRPr="005E3FA6" w:rsidRDefault="00297F6D" w:rsidP="004C5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7F6D" w:rsidRPr="005E3FA6" w:rsidRDefault="00297F6D" w:rsidP="004C5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МКУ «Обеспечение деятельности Администрации г. Лыткарино» 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Управле</w:t>
            </w:r>
            <w:r w:rsidR="005E027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обеспече</w:t>
            </w:r>
            <w:r w:rsidR="005E027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ния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деятельнос</w:t>
            </w:r>
            <w:r w:rsidR="005E027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ти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Администра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ции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города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Лыт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карино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» (Отдел предпринимательства и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муници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пального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иму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щества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  <w:p w:rsidR="00297F6D" w:rsidRPr="005E3FA6" w:rsidRDefault="00297F6D" w:rsidP="00D637E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Отдел </w:t>
            </w:r>
            <w:proofErr w:type="spellStart"/>
            <w:proofErr w:type="gram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экономи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ки</w:t>
            </w:r>
            <w:proofErr w:type="spellEnd"/>
            <w:proofErr w:type="gram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перспек</w:t>
            </w:r>
            <w:r w:rsidR="00D637E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тивного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развития Администрации города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Лытка</w:t>
            </w:r>
            <w:r w:rsidR="005E3FA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5E3FA6">
              <w:rPr>
                <w:rFonts w:ascii="Times New Roman" w:eastAsia="Calibri" w:hAnsi="Times New Roman"/>
                <w:sz w:val="20"/>
                <w:szCs w:val="20"/>
              </w:rPr>
              <w:t>рино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Отдел развития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предпринима-тельства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и тор-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говли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E3FA6">
              <w:rPr>
                <w:rFonts w:ascii="Times New Roman" w:eastAsia="Calibri" w:hAnsi="Times New Roman"/>
                <w:sz w:val="20"/>
                <w:szCs w:val="20"/>
              </w:rPr>
              <w:t>Адми-нистрации</w:t>
            </w:r>
            <w:proofErr w:type="spellEnd"/>
            <w:r w:rsidRPr="005E3FA6">
              <w:rPr>
                <w:rFonts w:ascii="Times New Roman" w:eastAsia="Calibri" w:hAnsi="Times New Roman"/>
                <w:sz w:val="20"/>
                <w:szCs w:val="20"/>
              </w:rPr>
              <w:t xml:space="preserve"> города Лыткарино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rPr>
          <w:trHeight w:val="190"/>
        </w:trPr>
        <w:tc>
          <w:tcPr>
            <w:tcW w:w="540" w:type="dxa"/>
            <w:vMerge w:val="restart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  <w:r w:rsidRPr="005E3FA6">
              <w:rPr>
                <w:rStyle w:val="afb"/>
                <w:rFonts w:ascii="Times New Roman" w:hAnsi="Times New Roman"/>
                <w:sz w:val="20"/>
                <w:szCs w:val="20"/>
              </w:rPr>
              <w:t xml:space="preserve">Итого по подпрограмме </w:t>
            </w:r>
            <w:r w:rsidRPr="005E3FA6">
              <w:rPr>
                <w:rStyle w:val="afb"/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3FA6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276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5E3FA6" w:rsidTr="005E3FA6">
        <w:trPr>
          <w:trHeight w:val="338"/>
        </w:trPr>
        <w:tc>
          <w:tcPr>
            <w:tcW w:w="540" w:type="dxa"/>
            <w:vMerge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pStyle w:val="ac"/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</w:pPr>
            <w:r w:rsidRPr="005E3FA6">
              <w:rPr>
                <w:rStyle w:val="afb"/>
                <w:rFonts w:ascii="Times New Roman" w:eastAsia="Calibri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276" w:type="dxa"/>
            <w:gridSpan w:val="2"/>
          </w:tcPr>
          <w:p w:rsidR="00297F6D" w:rsidRPr="005E3FA6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97F6D" w:rsidRPr="005E3FA6" w:rsidRDefault="00297F6D" w:rsidP="004C5686">
            <w:pPr>
              <w:rPr>
                <w:sz w:val="20"/>
                <w:szCs w:val="20"/>
              </w:rPr>
            </w:pPr>
            <w:r w:rsidRPr="005E3FA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5E3FA6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297F6D" w:rsidRPr="002B7AC9" w:rsidRDefault="00297F6D" w:rsidP="00297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297F6D" w:rsidRDefault="00297F6D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D637E4" w:rsidRDefault="00D637E4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D637E4" w:rsidRDefault="00D637E4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297F6D" w:rsidRDefault="00297F6D" w:rsidP="00297F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297F6D" w:rsidRPr="002B7AC9" w:rsidRDefault="00297F6D" w:rsidP="00297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 </w:t>
      </w:r>
      <w:r w:rsidRPr="002B7AC9">
        <w:rPr>
          <w:rFonts w:ascii="Times New Roman" w:eastAsia="Calibri" w:hAnsi="Times New Roman"/>
          <w:b/>
          <w:sz w:val="24"/>
          <w:szCs w:val="24"/>
        </w:rPr>
        <w:t xml:space="preserve">         Подпрограмма </w:t>
      </w:r>
      <w:r w:rsidRPr="002B7AC9">
        <w:rPr>
          <w:rFonts w:ascii="Times New Roman" w:eastAsia="Calibri" w:hAnsi="Times New Roman"/>
          <w:b/>
          <w:sz w:val="24"/>
          <w:szCs w:val="24"/>
          <w:lang w:val="en-US"/>
        </w:rPr>
        <w:t>III</w:t>
      </w:r>
      <w:r w:rsidRPr="002B7AC9">
        <w:rPr>
          <w:rFonts w:ascii="Times New Roman" w:eastAsia="Calibri" w:hAnsi="Times New Roman"/>
          <w:b/>
          <w:sz w:val="24"/>
          <w:szCs w:val="24"/>
        </w:rPr>
        <w:t xml:space="preserve"> «</w:t>
      </w:r>
      <w:r w:rsidRPr="002B7AC9">
        <w:rPr>
          <w:rFonts w:ascii="Times New Roman" w:hAnsi="Times New Roman"/>
          <w:b/>
          <w:sz w:val="24"/>
          <w:szCs w:val="24"/>
        </w:rPr>
        <w:t>Создание условий для устойчивого экономического развития</w:t>
      </w:r>
      <w:r w:rsidRPr="002B7AC9">
        <w:rPr>
          <w:rFonts w:ascii="Times New Roman" w:eastAsia="Calibri" w:hAnsi="Times New Roman"/>
          <w:b/>
          <w:sz w:val="24"/>
          <w:szCs w:val="24"/>
        </w:rPr>
        <w:t>»</w:t>
      </w:r>
    </w:p>
    <w:p w:rsidR="00297F6D" w:rsidRPr="002B7AC9" w:rsidRDefault="00297F6D" w:rsidP="00297F6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AC9">
        <w:rPr>
          <w:rFonts w:ascii="Times New Roman" w:eastAsia="Calibri" w:hAnsi="Times New Roman"/>
          <w:b/>
          <w:sz w:val="24"/>
          <w:szCs w:val="24"/>
        </w:rPr>
        <w:t xml:space="preserve"> Паспорт Подпрограммы </w:t>
      </w:r>
      <w:r w:rsidRPr="002B7AC9">
        <w:rPr>
          <w:rFonts w:ascii="Times New Roman" w:eastAsia="Calibri" w:hAnsi="Times New Roman"/>
          <w:b/>
          <w:sz w:val="24"/>
          <w:szCs w:val="24"/>
          <w:lang w:val="en-US"/>
        </w:rPr>
        <w:t>II</w:t>
      </w:r>
      <w:r w:rsidRPr="002B7AC9">
        <w:rPr>
          <w:rFonts w:ascii="Times New Roman" w:eastAsia="Calibri" w:hAnsi="Times New Roman"/>
          <w:b/>
          <w:sz w:val="24"/>
          <w:szCs w:val="24"/>
        </w:rPr>
        <w:t>I «</w:t>
      </w:r>
      <w:r w:rsidRPr="002B7AC9">
        <w:rPr>
          <w:rFonts w:ascii="Times New Roman" w:hAnsi="Times New Roman"/>
          <w:b/>
          <w:sz w:val="24"/>
          <w:szCs w:val="24"/>
        </w:rPr>
        <w:t xml:space="preserve">Создание условий для устойчивого экономического развития» </w:t>
      </w:r>
    </w:p>
    <w:p w:rsidR="00297F6D" w:rsidRPr="002B7AC9" w:rsidRDefault="00297F6D" w:rsidP="00297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127"/>
        <w:gridCol w:w="1984"/>
        <w:gridCol w:w="1985"/>
        <w:gridCol w:w="1789"/>
        <w:gridCol w:w="1789"/>
        <w:gridCol w:w="1789"/>
      </w:tblGrid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Наименование  подпрограммы 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«Создание условий для устойчивого экономического развития»</w:t>
            </w:r>
          </w:p>
        </w:tc>
      </w:tr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 xml:space="preserve">Достижение устойчивых темпов экономического роста, обеспечивающих повышение уровня жизни </w:t>
            </w:r>
            <w:r>
              <w:rPr>
                <w:rFonts w:ascii="Times New Roman" w:hAnsi="Times New Roman"/>
                <w:sz w:val="20"/>
                <w:szCs w:val="20"/>
              </w:rPr>
              <w:t>населения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 xml:space="preserve"> города Лыткарино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Московской области</w:t>
            </w:r>
          </w:p>
        </w:tc>
      </w:tr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1.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 </w:t>
            </w:r>
          </w:p>
          <w:p w:rsidR="00297F6D" w:rsidRDefault="00297F6D" w:rsidP="004C568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>. Снижение уровня производственного травматизма</w:t>
            </w:r>
          </w:p>
          <w:p w:rsidR="00297F6D" w:rsidRPr="002B7AC9" w:rsidRDefault="00297F6D" w:rsidP="004C568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Улучшение условий труда</w:t>
            </w:r>
          </w:p>
        </w:tc>
      </w:tr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 xml:space="preserve">аместитель Главы Администрации города Лыткарино </w:t>
            </w:r>
            <w:r>
              <w:rPr>
                <w:rFonts w:ascii="Times New Roman" w:hAnsi="Times New Roman"/>
                <w:sz w:val="20"/>
                <w:szCs w:val="20"/>
              </w:rPr>
              <w:t>Иванова Л.С.</w:t>
            </w:r>
          </w:p>
        </w:tc>
      </w:tr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Заказчик подпрограммы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</w:p>
        </w:tc>
      </w:tr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Отдел экономики и перспективного развития </w:t>
            </w:r>
          </w:p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Администрации города Лыткарино</w:t>
            </w:r>
          </w:p>
        </w:tc>
      </w:tr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>Главы Администрации города Лыткарино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Трещинкин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  <w:p w:rsidR="00297F6D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F6D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экономики и перспективного развития 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</w:p>
          <w:p w:rsidR="00297F6D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архитектуры, градостроительства и инвестиционной политики города Лыткарино</w:t>
            </w:r>
          </w:p>
          <w:p w:rsidR="00297F6D" w:rsidRPr="00EC2C8D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Межведомственная комиссия по вопросам мобилизации доходов городского бюджета, задолженности по выплате заработной платы и иным выплатам социального характера, </w:t>
            </w:r>
            <w:r w:rsidRPr="00EC2C8D">
              <w:rPr>
                <w:rFonts w:ascii="Times New Roman" w:hAnsi="Times New Roman"/>
                <w:sz w:val="20"/>
                <w:szCs w:val="20"/>
              </w:rPr>
              <w:t>утвержденная постановлением Главы города Лыткарино от 31.03.2005 № 27-п</w:t>
            </w:r>
          </w:p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Руководители организаций муниципальной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города Лыткарино</w:t>
            </w:r>
          </w:p>
        </w:tc>
      </w:tr>
      <w:tr w:rsidR="00297F6D" w:rsidRPr="002B7AC9" w:rsidTr="004C5686">
        <w:trPr>
          <w:trHeight w:val="2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Сроки реализации подпрограммы 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2017-2021 годы</w:t>
            </w:r>
          </w:p>
        </w:tc>
      </w:tr>
      <w:tr w:rsidR="00297F6D" w:rsidRPr="002B7AC9" w:rsidTr="004C5686">
        <w:trPr>
          <w:trHeight w:val="2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подпрограммы, в том числе по годам: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Расходы (</w:t>
            </w:r>
            <w:proofErr w:type="spellStart"/>
            <w:r w:rsidRPr="002B7AC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2B7AC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2B7AC9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2B7AC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97F6D" w:rsidRPr="002B7AC9" w:rsidTr="004C5686">
        <w:trPr>
          <w:trHeight w:val="217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</w:tr>
      <w:tr w:rsidR="00297F6D" w:rsidRPr="002B7AC9" w:rsidTr="004C5686">
        <w:trPr>
          <w:trHeight w:val="421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297F6D" w:rsidRPr="002B7AC9" w:rsidTr="004C5686">
        <w:trPr>
          <w:trHeight w:val="228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2B7AC9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297F6D" w:rsidRPr="002B7AC9" w:rsidTr="004C5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2B7A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Планируемые результаты реализации подпрограммы </w:t>
            </w:r>
          </w:p>
        </w:tc>
        <w:tc>
          <w:tcPr>
            <w:tcW w:w="1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находящимся в системе ЕАС ПИП до 2600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 2021 году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B7AC9">
              <w:rPr>
                <w:rFonts w:ascii="Times New Roman" w:hAnsi="Times New Roman"/>
                <w:sz w:val="20"/>
                <w:szCs w:val="20"/>
              </w:rPr>
              <w:t xml:space="preserve">    Создание не менее 1500 рабочих мест к концу 2021 года;</w:t>
            </w:r>
          </w:p>
          <w:p w:rsidR="00297F6D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среднемесячной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t xml:space="preserve"> 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работников организаций, не относящихся к субъектам малого предпринимательства на 122,9% в 2021 году к уровню 2017 года;</w:t>
            </w:r>
            <w:r w:rsidRPr="002B7AC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97F6D" w:rsidRPr="00071086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71086">
              <w:rPr>
                <w:rFonts w:ascii="Times New Roman" w:hAnsi="Times New Roman"/>
                <w:sz w:val="20"/>
                <w:szCs w:val="20"/>
              </w:rPr>
              <w:t>Недопущение увеличения числа пострадавших в результате несчастных случаев на производстве: сохранение на уровне не более 2-х человек в год (0,13 единиц в расчете на 1000 работающих);</w:t>
            </w:r>
          </w:p>
          <w:p w:rsidR="00297F6D" w:rsidRPr="002B7A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1086">
              <w:rPr>
                <w:rFonts w:ascii="Times New Roman" w:hAnsi="Times New Roman"/>
                <w:sz w:val="20"/>
                <w:szCs w:val="20"/>
              </w:rPr>
              <w:t xml:space="preserve">    Доведение удельного веса рабочих мест, на которых проведена специальная оценка условий труда в общем количестве рабочих мест (по кругу организаций муниципальной собственности) до 100% к 2019 год</w:t>
            </w:r>
            <w:r>
              <w:rPr>
                <w:rFonts w:ascii="Times New Roman" w:hAnsi="Times New Roman"/>
                <w:sz w:val="20"/>
                <w:szCs w:val="20"/>
              </w:rPr>
              <w:t>у.</w:t>
            </w:r>
          </w:p>
        </w:tc>
      </w:tr>
    </w:tbl>
    <w:p w:rsidR="00297F6D" w:rsidRPr="00E13D19" w:rsidRDefault="00297F6D" w:rsidP="00297F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7F6D" w:rsidRDefault="00297F6D" w:rsidP="00297F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F6D" w:rsidRDefault="00297F6D" w:rsidP="00297F6D">
      <w:pPr>
        <w:spacing w:after="0" w:line="240" w:lineRule="auto"/>
        <w:rPr>
          <w:rFonts w:ascii="Times New Roman" w:hAnsi="Times New Roman"/>
          <w:sz w:val="24"/>
          <w:szCs w:val="24"/>
        </w:rPr>
        <w:sectPr w:rsidR="00297F6D" w:rsidSect="00297F6D">
          <w:pgSz w:w="16838" w:h="11906" w:orient="landscape"/>
          <w:pgMar w:top="1414" w:right="1134" w:bottom="851" w:left="1134" w:header="709" w:footer="709" w:gutter="0"/>
          <w:cols w:space="708"/>
          <w:docGrid w:linePitch="360"/>
        </w:sectPr>
      </w:pPr>
    </w:p>
    <w:p w:rsidR="00297F6D" w:rsidRPr="007B1924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</w:t>
      </w:r>
      <w:r w:rsidRPr="007B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B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9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Общая характеристика сферы реализации подпрограммы </w:t>
      </w:r>
      <w:r w:rsidRPr="007B192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7B19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в том числе формулировка основных проблем</w:t>
      </w:r>
    </w:p>
    <w:p w:rsidR="00297F6D" w:rsidRPr="00683CB3" w:rsidRDefault="00683CB3" w:rsidP="00683CB3">
      <w:pPr>
        <w:tabs>
          <w:tab w:val="left" w:pos="30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97F6D" w:rsidRPr="009D33B6" w:rsidRDefault="00297F6D" w:rsidP="00297F6D">
      <w:pPr>
        <w:spacing w:before="120" w:after="0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Лыткарино Московской области расположен в Юго-Восточном секторе лесопарковой зоны Подмосковья, на левом берегу Москвы-реки, в 8 км к юго-востоку от </w:t>
      </w:r>
      <w:hyperlink r:id="rId11" w:tooltip="Москва" w:history="1">
        <w:r w:rsidRPr="009D33B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Москвы</w:t>
        </w:r>
      </w:hyperlink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97F6D" w:rsidRPr="009D33B6" w:rsidRDefault="00297F6D" w:rsidP="00297F6D">
      <w:pPr>
        <w:tabs>
          <w:tab w:val="num" w:pos="0"/>
          <w:tab w:val="num" w:pos="180"/>
        </w:tabs>
        <w:spacing w:before="120" w:after="0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города проходят:</w:t>
      </w:r>
    </w:p>
    <w:p w:rsidR="00297F6D" w:rsidRPr="009D33B6" w:rsidRDefault="00297F6D" w:rsidP="00297F6D">
      <w:pPr>
        <w:tabs>
          <w:tab w:val="num" w:pos="0"/>
          <w:tab w:val="num" w:pos="180"/>
        </w:tabs>
        <w:spacing w:before="120" w:after="0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севера и северо-востока по кварталам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Томилинского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лесопарка;</w:t>
      </w:r>
    </w:p>
    <w:p w:rsidR="00297F6D" w:rsidRPr="009D33B6" w:rsidRDefault="00297F6D" w:rsidP="00297F6D">
      <w:pPr>
        <w:tabs>
          <w:tab w:val="num" w:pos="0"/>
          <w:tab w:val="num" w:pos="180"/>
        </w:tabs>
        <w:spacing w:before="120" w:after="0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востока по границе Раменского района;</w:t>
      </w:r>
    </w:p>
    <w:p w:rsidR="00297F6D" w:rsidRPr="009D33B6" w:rsidRDefault="00297F6D" w:rsidP="00297F6D">
      <w:pPr>
        <w:tabs>
          <w:tab w:val="num" w:pos="180"/>
        </w:tabs>
        <w:spacing w:before="120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юго-запада, от границы с Раменским районом, по берегу Москвы - реки, вверх по течению на северо-восток, до границ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Томилинского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лесопарка.</w:t>
      </w:r>
    </w:p>
    <w:p w:rsidR="00297F6D" w:rsidRPr="009D33B6" w:rsidRDefault="00297F6D" w:rsidP="00297F6D">
      <w:pPr>
        <w:spacing w:before="120" w:after="0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города составляет</w:t>
      </w:r>
      <w:r w:rsidRPr="009D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1729 га.</w:t>
      </w:r>
    </w:p>
    <w:p w:rsidR="00297F6D" w:rsidRPr="009D33B6" w:rsidRDefault="00297F6D" w:rsidP="00297F6D">
      <w:pPr>
        <w:spacing w:before="120" w:after="0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автомобильные связи города с Москвой осуществляются по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Лыткаринскому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Рязанскому и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Новорязанскому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шоссе.</w:t>
      </w:r>
    </w:p>
    <w:p w:rsidR="00297F6D" w:rsidRPr="009D33B6" w:rsidRDefault="00297F6D" w:rsidP="00297F6D">
      <w:pPr>
        <w:spacing w:before="120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Железнодорожное пассажирское сообщение напрямую с г. Москвой отсутствует, до ближайшей железнодорожной станции (в г. Люберцы) 11 км. Грузовая железнодорожная ветка связывает город с Московской железной дорогой. </w:t>
      </w:r>
    </w:p>
    <w:p w:rsidR="00297F6D" w:rsidRPr="009D33B6" w:rsidRDefault="00297F6D" w:rsidP="00297F6D">
      <w:pPr>
        <w:spacing w:before="120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обладает развитой дорожной сетью,  обеспечивающей потребности экономического развития. Общая протяжённость автомобильных дорог общего пользования местного значения  64,03 км. Все дороги - с твёрдым покрытием.</w:t>
      </w:r>
    </w:p>
    <w:p w:rsidR="00297F6D" w:rsidRPr="009D33B6" w:rsidRDefault="00297F6D" w:rsidP="00297F6D">
      <w:pPr>
        <w:spacing w:before="120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 относится к ядру поселенческого каркаса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Люберецко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-Раменской агломерации в составе Московской агломерации. Московская агломерация имеет специфические черты развития столичной агломерации. Она формировалась главным образом под определенным воздействием Москвы, а ее близость обуславливается тесными производственными, трудовыми и культурно-бытовыми связями.</w:t>
      </w:r>
    </w:p>
    <w:p w:rsidR="00297F6D" w:rsidRPr="009D33B6" w:rsidRDefault="00297F6D" w:rsidP="00297F6D">
      <w:pPr>
        <w:spacing w:before="120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городского округа характеризуется уникальностью природного окружения, которое входит в структуру природно-экологического каркаса Московской области, одним из ядер которого является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Томилинский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лесопарк, выполняющий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средообразующие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водорегулирующие,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водоаккумулирующие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функции. Река Москва и ее пойма могут быть отнесены к транзитным территориям, которые связывают между собой природные территории в единую систему природных пространств, а также являются экологическими коридорами, выполняющими транзитные и защитные функции. </w:t>
      </w:r>
    </w:p>
    <w:p w:rsidR="00297F6D" w:rsidRPr="00683CB3" w:rsidRDefault="00297F6D" w:rsidP="00297F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7F6D" w:rsidRPr="009D33B6" w:rsidRDefault="00297F6D" w:rsidP="00297F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благоприятного инвестиционного климата происходит не только под воздействием эффективной инвестиционной политики, но и других факторов, определяющих условия инвестиционной деятельности в городе Лыткарино, в том числе: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приближенность к Москве (13 км от МКАД);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наличие лесопарковой территории;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наличие водоема (зона отдыха «</w:t>
      </w:r>
      <w:proofErr w:type="spellStart"/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Волкуша</w:t>
      </w:r>
      <w:proofErr w:type="spellEnd"/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»);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развитая инфраструктура (медицина, образование, торговля);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транспортное сообщение с Москвой и Юго-востоком Московской области;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наличие предприятий строительной отрасли и логистических  комплексов;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наличие условий для осуществления жилищного строительства в рамках реализации застроенных территорий;</w:t>
      </w:r>
    </w:p>
    <w:p w:rsidR="00297F6D" w:rsidRPr="009D33B6" w:rsidRDefault="00297F6D" w:rsidP="00297F6D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>возможность перспективного развития предприятий коммунального комплекса.</w:t>
      </w:r>
    </w:p>
    <w:p w:rsidR="00297F6D" w:rsidRPr="009D33B6" w:rsidRDefault="00297F6D" w:rsidP="00297F6D">
      <w:pPr>
        <w:widowControl w:val="0"/>
        <w:tabs>
          <w:tab w:val="left" w:pos="9540"/>
        </w:tabs>
        <w:autoSpaceDE w:val="0"/>
        <w:autoSpaceDN w:val="0"/>
        <w:adjustRightInd w:val="0"/>
        <w:spacing w:before="120" w:after="0" w:line="240" w:lineRule="auto"/>
        <w:ind w:right="-2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97F6D" w:rsidRPr="009D33B6" w:rsidRDefault="00297F6D" w:rsidP="0029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основных социально-экономических показателей развития города Лыткарино за последние годы свидетельствует об экономическом росте, связанном с ростом промышленного производства,  реализацией  инвестиционных проектов, увеличением реальных доходов и улучшением качества жизни населения.</w:t>
      </w:r>
    </w:p>
    <w:p w:rsidR="00297F6D" w:rsidRPr="009D33B6" w:rsidRDefault="00297F6D" w:rsidP="00297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местном уровне инвестиционный климат проявляет себя через двухстороннее отношение субъектов инвестиционной деятельности и местных органов власти. В ходе реальных экономических, юридических, финансовых и иных отношений между инвесторами и местными властями конкретизируется характер инвестиционного климата.</w:t>
      </w:r>
    </w:p>
    <w:p w:rsidR="00297F6D" w:rsidRPr="009D33B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F6D" w:rsidRPr="009D33B6" w:rsidRDefault="00297F6D" w:rsidP="00297F6D">
      <w:pPr>
        <w:ind w:right="425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последние несколько лет в городе реализованы следующие инвестиционные проекты:</w:t>
      </w:r>
    </w:p>
    <w:p w:rsidR="00297F6D" w:rsidRPr="009D33B6" w:rsidRDefault="00297F6D" w:rsidP="00297F6D">
      <w:pPr>
        <w:spacing w:before="120" w:after="0"/>
        <w:ind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строительство детского сада на 120 мест, ул. </w:t>
      </w:r>
      <w:proofErr w:type="gram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F6D" w:rsidRPr="009D33B6" w:rsidRDefault="00297F6D" w:rsidP="00297F6D">
      <w:pPr>
        <w:spacing w:before="120" w:after="0"/>
        <w:ind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строительство детского сада на 90 мест, ул. </w:t>
      </w:r>
      <w:proofErr w:type="gram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Коммунистическая</w:t>
      </w:r>
      <w:proofErr w:type="gram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F6D" w:rsidRPr="009D33B6" w:rsidRDefault="00297F6D" w:rsidP="00297F6D">
      <w:pPr>
        <w:spacing w:before="120" w:after="0"/>
        <w:ind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строительство </w:t>
      </w:r>
      <w:proofErr w:type="spellStart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</w:t>
      </w:r>
      <w:proofErr w:type="spellEnd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развлекательного центра «Весна», общая площадь 25 494 кв. метра;</w:t>
      </w:r>
    </w:p>
    <w:p w:rsidR="00297F6D" w:rsidRPr="009D33B6" w:rsidRDefault="00297F6D" w:rsidP="00297F6D">
      <w:pPr>
        <w:spacing w:before="120" w:after="0"/>
        <w:ind w:righ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торгового центра «Атак», общая площадь 2 865,8 кв. метров;</w:t>
      </w:r>
    </w:p>
    <w:p w:rsidR="00297F6D" w:rsidRPr="009D33B6" w:rsidRDefault="00297F6D" w:rsidP="00297F6D">
      <w:pPr>
        <w:widowControl w:val="0"/>
        <w:tabs>
          <w:tab w:val="num" w:pos="720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</w:t>
      </w:r>
      <w:r w:rsidRPr="009D33B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торгового центра «Актюбинск – 525»,   1 очередь, общая площадь 3 633 кв. метра.</w:t>
      </w:r>
    </w:p>
    <w:p w:rsidR="00297F6D" w:rsidRPr="009D33B6" w:rsidRDefault="00297F6D" w:rsidP="00297F6D">
      <w:pPr>
        <w:spacing w:before="100" w:beforeAutospacing="1" w:after="12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объемов инвестиций в 2017-2021 годах прогнозируется в связи с окончанием строительства Центра обработки данных.</w:t>
      </w:r>
    </w:p>
    <w:p w:rsidR="00297F6D" w:rsidRPr="009D33B6" w:rsidRDefault="00297F6D" w:rsidP="00297F6D">
      <w:pPr>
        <w:spacing w:before="100" w:beforeAutospacing="1" w:after="12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объемов инвестиций в области жилищного строительства на 2017-2021гг. рассчитан с учетом предполагаемого ввода жилой площади.</w:t>
      </w:r>
    </w:p>
    <w:p w:rsidR="00297F6D" w:rsidRPr="009D33B6" w:rsidRDefault="00297F6D" w:rsidP="00297F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направлена на создание благоприятных условий для ведения бизнеса и  привлечения инвестици</w:t>
      </w:r>
      <w:bookmarkStart w:id="0" w:name="_GoBack"/>
      <w:bookmarkEnd w:id="0"/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экономику города Лыткарино.</w:t>
      </w:r>
    </w:p>
    <w:p w:rsidR="00297F6D" w:rsidRPr="009D33B6" w:rsidRDefault="00297F6D" w:rsidP="00683C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приоритетов политики города по привлечению инвестиций сформулированы цели и задачи реализации настоящей подпрограммы.</w:t>
      </w:r>
    </w:p>
    <w:p w:rsidR="00297F6D" w:rsidRPr="009D33B6" w:rsidRDefault="00297F6D" w:rsidP="0068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достижение устойчивых темпов экономического роста, обеспечивающих повышение уровня жизни населения города Лыткарино Московской области.</w:t>
      </w:r>
    </w:p>
    <w:p w:rsidR="00297F6D" w:rsidRPr="009D33B6" w:rsidRDefault="00297F6D" w:rsidP="0068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297F6D" w:rsidRPr="009D33B6" w:rsidRDefault="00297F6D" w:rsidP="0068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населения; </w:t>
      </w:r>
    </w:p>
    <w:p w:rsidR="00297F6D" w:rsidRPr="009D33B6" w:rsidRDefault="00297F6D" w:rsidP="0068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производственного травматизма;</w:t>
      </w:r>
    </w:p>
    <w:p w:rsidR="00297F6D" w:rsidRPr="009D33B6" w:rsidRDefault="00297F6D" w:rsidP="0068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условий труда.</w:t>
      </w:r>
    </w:p>
    <w:p w:rsidR="00297F6D" w:rsidRPr="009D33B6" w:rsidRDefault="00297F6D" w:rsidP="00683CB3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поставленных целей и задач в подпрограмме предусмотрены следующие мероприятия:</w:t>
      </w:r>
    </w:p>
    <w:p w:rsidR="00297F6D" w:rsidRPr="009D33B6" w:rsidRDefault="00297F6D" w:rsidP="00297F6D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9D33B6">
        <w:rPr>
          <w:rFonts w:ascii="Times New Roman" w:eastAsia="Calibri" w:hAnsi="Times New Roman" w:cs="Times New Roman"/>
          <w:sz w:val="24"/>
          <w:szCs w:val="24"/>
          <w:lang w:eastAsia="ru-RU"/>
        </w:rPr>
        <w:t>ормирование Реестра инвестиционных проектов;</w:t>
      </w:r>
    </w:p>
    <w:p w:rsidR="00297F6D" w:rsidRPr="009D33B6" w:rsidRDefault="00297F6D" w:rsidP="00297F6D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</w:t>
      </w:r>
      <w:r w:rsidRPr="009D33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частие </w:t>
      </w: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в</w:t>
      </w:r>
      <w:r w:rsidRPr="009D33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3B6">
        <w:rPr>
          <w:rFonts w:ascii="Times New Roman" w:eastAsia="Calibri" w:hAnsi="Times New Roman" w:cs="Times New Roman"/>
          <w:sz w:val="24"/>
          <w:szCs w:val="24"/>
          <w:lang w:eastAsia="ru-RU"/>
        </w:rPr>
        <w:t>выставочно</w:t>
      </w:r>
      <w:proofErr w:type="spellEnd"/>
      <w:r w:rsidRPr="009D33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-ярмарочных мероприятиях, форумах, направленных на повышение конкурентоспособности и инвестиционной привлекательности </w:t>
      </w: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города;</w:t>
      </w:r>
    </w:p>
    <w:p w:rsidR="00297F6D" w:rsidRPr="009D33B6" w:rsidRDefault="00297F6D" w:rsidP="00297F6D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Проведение мероприятий по увеличению рабочих мест и размера заработной платы на территории города;</w:t>
      </w:r>
    </w:p>
    <w:p w:rsidR="00297F6D" w:rsidRPr="009D33B6" w:rsidRDefault="00297F6D" w:rsidP="0029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мероприятий, направленных на снижение уровня производственного травматизма и улучшение условий труда.</w:t>
      </w:r>
    </w:p>
    <w:p w:rsidR="00297F6D" w:rsidRPr="009D33B6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F6D" w:rsidRPr="009D33B6" w:rsidRDefault="00297F6D" w:rsidP="00297F6D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97F6D" w:rsidRPr="007B1924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97F6D" w:rsidRPr="007B1924" w:rsidSect="009D33B6">
          <w:pgSz w:w="11906" w:h="16838"/>
          <w:pgMar w:top="851" w:right="707" w:bottom="1134" w:left="1418" w:header="709" w:footer="709" w:gutter="0"/>
          <w:cols w:space="708"/>
          <w:docGrid w:linePitch="360"/>
        </w:sectPr>
      </w:pPr>
    </w:p>
    <w:p w:rsidR="00297F6D" w:rsidRPr="00A46283" w:rsidRDefault="00297F6D" w:rsidP="00297F6D">
      <w:pPr>
        <w:pStyle w:val="ab"/>
        <w:widowControl w:val="0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6283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</w:t>
      </w:r>
      <w:r w:rsidRPr="00A46283">
        <w:rPr>
          <w:rFonts w:ascii="Times New Roman" w:hAnsi="Times New Roman"/>
          <w:b/>
          <w:sz w:val="24"/>
          <w:szCs w:val="24"/>
          <w:lang w:val="en-US"/>
        </w:rPr>
        <w:t>III</w:t>
      </w:r>
    </w:p>
    <w:p w:rsidR="00297F6D" w:rsidRPr="00082059" w:rsidRDefault="00297F6D" w:rsidP="00297F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059">
        <w:rPr>
          <w:rFonts w:ascii="Times New Roman" w:hAnsi="Times New Roman"/>
          <w:b/>
          <w:sz w:val="24"/>
          <w:szCs w:val="24"/>
        </w:rPr>
        <w:t>«Создание условий для устойчивого экономического развития»</w:t>
      </w:r>
    </w:p>
    <w:p w:rsidR="00297F6D" w:rsidRPr="00082059" w:rsidRDefault="00297F6D" w:rsidP="00297F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314"/>
        <w:gridCol w:w="1275"/>
        <w:gridCol w:w="851"/>
        <w:gridCol w:w="825"/>
        <w:gridCol w:w="850"/>
        <w:gridCol w:w="853"/>
        <w:gridCol w:w="836"/>
        <w:gridCol w:w="874"/>
        <w:gridCol w:w="841"/>
        <w:gridCol w:w="1701"/>
        <w:gridCol w:w="2977"/>
      </w:tblGrid>
      <w:tr w:rsidR="00297F6D" w:rsidRPr="00FA6C54" w:rsidTr="004C5686">
        <w:trPr>
          <w:trHeight w:val="401"/>
        </w:trPr>
        <w:tc>
          <w:tcPr>
            <w:tcW w:w="538" w:type="dxa"/>
            <w:vMerge w:val="restart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A6C5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A6C5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314" w:type="dxa"/>
            <w:vMerge w:val="restart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</w:t>
            </w:r>
          </w:p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275" w:type="dxa"/>
            <w:vMerge w:val="restart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Срок        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br/>
              <w:t>исполнения мероприятия</w:t>
            </w:r>
          </w:p>
        </w:tc>
        <w:tc>
          <w:tcPr>
            <w:tcW w:w="825" w:type="dxa"/>
            <w:vMerge w:val="restart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Всего,       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4254" w:type="dxa"/>
            <w:gridSpan w:val="5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6C54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за        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br/>
              <w:t>выполнение мероприятия подпрограммы</w:t>
            </w:r>
          </w:p>
        </w:tc>
        <w:tc>
          <w:tcPr>
            <w:tcW w:w="2977" w:type="dxa"/>
            <w:vMerge w:val="restart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297F6D" w:rsidRPr="00FA6C54" w:rsidTr="004C5686">
        <w:tc>
          <w:tcPr>
            <w:tcW w:w="538" w:type="dxa"/>
            <w:vMerge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7F6D" w:rsidRPr="00FA6C54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3" w:type="dxa"/>
          </w:tcPr>
          <w:p w:rsidR="00297F6D" w:rsidRPr="00FA6C54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36" w:type="dxa"/>
          </w:tcPr>
          <w:p w:rsidR="00297F6D" w:rsidRPr="00FA6C54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74" w:type="dxa"/>
          </w:tcPr>
          <w:p w:rsidR="00297F6D" w:rsidRPr="00FA6C54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41" w:type="dxa"/>
          </w:tcPr>
          <w:p w:rsidR="00297F6D" w:rsidRPr="00FA6C54" w:rsidRDefault="00297F6D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vMerge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FA6C54" w:rsidTr="004C5686">
        <w:tc>
          <w:tcPr>
            <w:tcW w:w="538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1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97F6D" w:rsidRPr="00FA6C54" w:rsidTr="004C5686">
        <w:tc>
          <w:tcPr>
            <w:tcW w:w="15735" w:type="dxa"/>
            <w:gridSpan w:val="12"/>
          </w:tcPr>
          <w:p w:rsidR="00297F6D" w:rsidRPr="00FA6C54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Задача 1. Формирование благоприятного инвестиционного климата для привлечения инвестиций и роста инвестиционной активности, обеспечивающей экономический подъем и повышение уровня жизни населения</w:t>
            </w:r>
          </w:p>
        </w:tc>
      </w:tr>
      <w:tr w:rsidR="00297F6D" w:rsidRPr="002552C9" w:rsidTr="004C5686">
        <w:trPr>
          <w:trHeight w:val="10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645968" w:rsidRDefault="00297F6D" w:rsidP="004C568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</w:t>
            </w:r>
          </w:p>
          <w:p w:rsidR="00297F6D" w:rsidRPr="00645968" w:rsidRDefault="00297F6D" w:rsidP="004C568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(2017,2018гг.): «</w:t>
            </w:r>
            <w:r w:rsidRPr="00645968">
              <w:rPr>
                <w:rFonts w:ascii="Times New Roman" w:hAnsi="Times New Roman"/>
                <w:b/>
                <w:sz w:val="20"/>
                <w:szCs w:val="20"/>
              </w:rPr>
              <w:t>Продвижение инвестиционного потенциала муниципального образования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64596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64596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 xml:space="preserve">Внебюджетные средства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2552C9" w:rsidTr="004C5686">
        <w:trPr>
          <w:trHeight w:val="86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Создание многопрофильных индустриальных парков, индустриальных парков, технологических парков, промышленных площадок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2018г.)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Гла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>-вы</w:t>
            </w:r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52C9">
              <w:rPr>
                <w:rFonts w:ascii="Times New Roman" w:hAnsi="Times New Roman"/>
                <w:sz w:val="20"/>
                <w:szCs w:val="20"/>
              </w:rPr>
              <w:t>Администра-ции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Лыткарино </w:t>
            </w:r>
          </w:p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Трещинкин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1.Объем инвестиций, привлеченных в основной капитал по инвестиционным проектам (без учета бюджетных инвестиций и жилищного строительства), находящимся в системе ЕАС ПИП</w:t>
            </w: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У</w:t>
            </w:r>
            <w:r w:rsidRPr="002552C9">
              <w:rPr>
                <w:rFonts w:ascii="Times New Roman" w:eastAsia="Calibri" w:hAnsi="Times New Roman"/>
                <w:sz w:val="20"/>
                <w:szCs w:val="20"/>
              </w:rPr>
              <w:t xml:space="preserve">частие 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в</w:t>
            </w:r>
            <w:r w:rsidRPr="002552C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2552C9">
              <w:rPr>
                <w:rFonts w:ascii="Times New Roman" w:eastAsia="Calibri" w:hAnsi="Times New Roman"/>
                <w:sz w:val="20"/>
                <w:szCs w:val="20"/>
              </w:rPr>
              <w:t>выставочно</w:t>
            </w:r>
            <w:proofErr w:type="spellEnd"/>
            <w:r w:rsidRPr="002552C9">
              <w:rPr>
                <w:rFonts w:ascii="Times New Roman" w:eastAsia="Calibri" w:hAnsi="Times New Roman"/>
                <w:sz w:val="20"/>
                <w:szCs w:val="20"/>
              </w:rPr>
              <w:t xml:space="preserve">-ярмарочных мероприятиях, форумах, </w:t>
            </w:r>
            <w:proofErr w:type="spellStart"/>
            <w:proofErr w:type="gramStart"/>
            <w:r w:rsidRPr="002552C9">
              <w:rPr>
                <w:rFonts w:ascii="Times New Roman" w:eastAsia="Calibri" w:hAnsi="Times New Roman"/>
                <w:sz w:val="20"/>
                <w:szCs w:val="20"/>
              </w:rPr>
              <w:t>направ</w:t>
            </w:r>
            <w:proofErr w:type="spellEnd"/>
            <w:r w:rsidR="009D33B6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лен</w:t>
            </w:r>
            <w:r w:rsidR="009D33B6">
              <w:rPr>
                <w:rFonts w:ascii="Times New Roman" w:eastAsia="Calibri" w:hAnsi="Times New Roman"/>
                <w:sz w:val="20"/>
                <w:szCs w:val="20"/>
              </w:rPr>
              <w:t>ных</w:t>
            </w:r>
            <w:proofErr w:type="gramEnd"/>
            <w:r w:rsidR="009D33B6">
              <w:rPr>
                <w:rFonts w:ascii="Times New Roman" w:eastAsia="Calibri" w:hAnsi="Times New Roman"/>
                <w:sz w:val="20"/>
                <w:szCs w:val="20"/>
              </w:rPr>
              <w:t xml:space="preserve"> на повышение </w:t>
            </w:r>
            <w:proofErr w:type="spellStart"/>
            <w:r w:rsidR="009D33B6">
              <w:rPr>
                <w:rFonts w:ascii="Times New Roman" w:eastAsia="Calibri" w:hAnsi="Times New Roman"/>
                <w:sz w:val="20"/>
                <w:szCs w:val="20"/>
              </w:rPr>
              <w:t>кон</w:t>
            </w: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курен</w:t>
            </w:r>
            <w:r w:rsidR="009D33B6">
              <w:rPr>
                <w:rFonts w:ascii="Times New Roman" w:eastAsia="Calibri" w:hAnsi="Times New Roman"/>
                <w:sz w:val="20"/>
                <w:szCs w:val="20"/>
              </w:rPr>
              <w:t>-тоспособности</w:t>
            </w:r>
            <w:proofErr w:type="spellEnd"/>
            <w:r w:rsidR="009D33B6">
              <w:rPr>
                <w:rFonts w:ascii="Times New Roman" w:eastAsia="Calibri" w:hAnsi="Times New Roman"/>
                <w:sz w:val="20"/>
                <w:szCs w:val="20"/>
              </w:rPr>
              <w:t xml:space="preserve"> и инвести</w:t>
            </w:r>
            <w:r w:rsidRPr="002552C9">
              <w:rPr>
                <w:rFonts w:ascii="Times New Roman" w:eastAsia="Calibri" w:hAnsi="Times New Roman"/>
                <w:sz w:val="20"/>
                <w:szCs w:val="20"/>
              </w:rPr>
              <w:t xml:space="preserve">ционной привлекательности </w:t>
            </w:r>
            <w:r>
              <w:rPr>
                <w:rFonts w:ascii="Times New Roman" w:hAnsi="Times New Roman"/>
                <w:sz w:val="20"/>
                <w:szCs w:val="20"/>
              </w:rPr>
              <w:t>(с 2017г.)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Гла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>-вы</w:t>
            </w:r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52C9">
              <w:rPr>
                <w:rFonts w:ascii="Times New Roman" w:hAnsi="Times New Roman"/>
                <w:sz w:val="20"/>
                <w:szCs w:val="20"/>
              </w:rPr>
              <w:t>Администра-ции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Лыткарино </w:t>
            </w:r>
          </w:p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Трещинкин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977" w:type="dxa"/>
            <w:vMerge/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Организация работы с возможными участниками для заключения </w:t>
            </w: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сог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лашений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об участии сторон </w:t>
            </w:r>
            <w:proofErr w:type="spellStart"/>
            <w:r w:rsidRPr="002552C9">
              <w:rPr>
                <w:rFonts w:ascii="Times New Roman" w:hAnsi="Times New Roman"/>
                <w:sz w:val="20"/>
                <w:szCs w:val="20"/>
              </w:rPr>
              <w:t>госу</w:t>
            </w:r>
            <w:proofErr w:type="spellEnd"/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дарственно-частного партнерства в реализации инвестиционных проектов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2018г.)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Гла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>-вы</w:t>
            </w:r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52C9">
              <w:rPr>
                <w:rFonts w:ascii="Times New Roman" w:hAnsi="Times New Roman"/>
                <w:sz w:val="20"/>
                <w:szCs w:val="20"/>
              </w:rPr>
              <w:t>Администра-ции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Лыткарино </w:t>
            </w:r>
          </w:p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Трещинкин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977" w:type="dxa"/>
            <w:vMerge/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Формирование реестра реализуемых инвестиционных проектов, ввод информации в систему ЕАС ПИП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2018г.)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9D33B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ар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хитектуры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достроительства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инвестицион</w:t>
            </w:r>
            <w:r w:rsidR="009D33B6">
              <w:rPr>
                <w:rFonts w:ascii="Times New Roman" w:hAnsi="Times New Roman"/>
                <w:sz w:val="20"/>
                <w:szCs w:val="20"/>
              </w:rPr>
              <w:t xml:space="preserve">ной политики города </w:t>
            </w:r>
            <w:r>
              <w:rPr>
                <w:rFonts w:ascii="Times New Roman" w:hAnsi="Times New Roman"/>
                <w:sz w:val="20"/>
                <w:szCs w:val="20"/>
              </w:rPr>
              <w:t>Лыткарино</w:t>
            </w:r>
          </w:p>
        </w:tc>
        <w:tc>
          <w:tcPr>
            <w:tcW w:w="2977" w:type="dxa"/>
            <w:vMerge/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1A43A8" w:rsidRDefault="00297F6D" w:rsidP="004C568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</w:t>
            </w:r>
          </w:p>
          <w:p w:rsidR="00297F6D" w:rsidRPr="001A43A8" w:rsidRDefault="00297F6D" w:rsidP="004C568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(2018г.): «</w:t>
            </w:r>
            <w:r w:rsidRPr="001A43A8">
              <w:rPr>
                <w:rFonts w:ascii="Times New Roman" w:hAnsi="Times New Roman"/>
                <w:b/>
                <w:sz w:val="20"/>
                <w:szCs w:val="20"/>
              </w:rPr>
              <w:t xml:space="preserve">Проведение </w:t>
            </w:r>
            <w:r w:rsidRPr="001A43A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мероприятий по увеличению рабочих мест на территории города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1A43A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25308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lastRenderedPageBreak/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r w:rsidRPr="002552C9">
              <w:rPr>
                <w:rFonts w:ascii="Times New Roman" w:hAnsi="Times New Roman"/>
                <w:sz w:val="20"/>
                <w:szCs w:val="20"/>
              </w:rPr>
              <w:lastRenderedPageBreak/>
              <w:t>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2.Количество созданных рабочих мест</w:t>
            </w: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Осуществление взаимодействия с потенциальными инвесторами и действующими организациями по созданию новых рабочих мест</w:t>
            </w: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Гла</w:t>
            </w:r>
            <w:proofErr w:type="spellEnd"/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вы</w:t>
            </w:r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52C9">
              <w:rPr>
                <w:rFonts w:ascii="Times New Roman" w:hAnsi="Times New Roman"/>
                <w:sz w:val="20"/>
                <w:szCs w:val="20"/>
              </w:rPr>
              <w:t>Администра</w:t>
            </w:r>
            <w:r w:rsidR="001432A9">
              <w:rPr>
                <w:rFonts w:ascii="Times New Roman" w:hAnsi="Times New Roman"/>
                <w:sz w:val="20"/>
                <w:szCs w:val="20"/>
              </w:rPr>
              <w:t>-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Лыткарино </w:t>
            </w:r>
          </w:p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Трещинкин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Проведение мероприятий по информированию бизнес сообщества о мерах поддержки инвесторов при реализации инвестиционных проектов</w:t>
            </w: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экономи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и перспектив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552C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развития Администрации города Лыткарино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3081" w:rsidRDefault="00297F6D" w:rsidP="004C568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</w:t>
            </w:r>
          </w:p>
          <w:p w:rsidR="00297F6D" w:rsidRPr="00253081" w:rsidRDefault="00297F6D" w:rsidP="004C568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(2018г.): «</w:t>
            </w:r>
            <w:r w:rsidRPr="00253081">
              <w:rPr>
                <w:rFonts w:ascii="Times New Roman" w:hAnsi="Times New Roman"/>
                <w:b/>
                <w:sz w:val="20"/>
                <w:szCs w:val="20"/>
              </w:rPr>
              <w:t>Проведение мероприятий по увеличению размера заработной платы на территории города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5308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25308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3.Увеличение среднемесячной  заработной платы работников организаций, не относящихся к субъектам малого предпринимательства</w:t>
            </w: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Мониторинг динамики размера заработной платы на действующих </w:t>
            </w:r>
            <w:r>
              <w:rPr>
                <w:rFonts w:ascii="Times New Roman" w:hAnsi="Times New Roman"/>
                <w:sz w:val="20"/>
                <w:szCs w:val="20"/>
              </w:rPr>
              <w:t>предприятиях</w:t>
            </w: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экономи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и перспектив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552C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развития Администрации города Лыткарино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Содействие увеличению размера реальной заработной платы в соответствии с трехсторонн</w:t>
            </w:r>
            <w:r>
              <w:rPr>
                <w:rFonts w:ascii="Times New Roman" w:hAnsi="Times New Roman"/>
                <w:sz w:val="20"/>
                <w:szCs w:val="20"/>
              </w:rPr>
              <w:t>им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 xml:space="preserve"> соглашени</w:t>
            </w:r>
            <w:r>
              <w:rPr>
                <w:rFonts w:ascii="Times New Roman" w:hAnsi="Times New Roman"/>
                <w:sz w:val="20"/>
                <w:szCs w:val="20"/>
              </w:rPr>
              <w:t>ем «О минимальной заработной плате в Московской области между Правительством Московской области, союзом «Московской областное объединение организаций профсоюзов» и объединениями работодателей Московской области» от 30.11.2016 № 118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Межведомственная комиссия по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моби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лизации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доходов городского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бюд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жета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задолжен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лате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заработной платы и иным выплатам социального характера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Проведение организационных мероприятий по увеличению заработной платы работников организаций и предприятий</w:t>
            </w: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52C9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2552C9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2552C9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Межведомственная комиссия по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моби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лизации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доходов городского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бюд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задолжен</w:t>
            </w:r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выпла</w:t>
            </w:r>
            <w:proofErr w:type="spellEnd"/>
            <w:r w:rsidR="009D33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те заработной платы и иным выплатам социального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FA6C54" w:rsidTr="004C5686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FA6C54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Задача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>: Снижение уровня производственного травматизма</w:t>
            </w:r>
          </w:p>
        </w:tc>
      </w:tr>
      <w:tr w:rsidR="00297F6D" w:rsidRPr="00FA6C54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в расследовании несчастных случаев с тяжелыми последствиями представителей органов местного самоуправления города Лыткарино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2017г.)</w:t>
            </w:r>
          </w:p>
        </w:tc>
        <w:tc>
          <w:tcPr>
            <w:tcW w:w="1275" w:type="dxa"/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Число пострадавших в результате несчастных случаев на производстве с</w:t>
            </w:r>
            <w:r>
              <w:rPr>
                <w:rFonts w:ascii="Times New Roman" w:hAnsi="Times New Roman"/>
                <w:sz w:val="20"/>
                <w:szCs w:val="20"/>
              </w:rPr>
              <w:t>о смертельным исходом</w:t>
            </w:r>
            <w:r w:rsidRPr="00442E72">
              <w:rPr>
                <w:rFonts w:ascii="Times New Roman" w:hAnsi="Times New Roman"/>
                <w:sz w:val="20"/>
                <w:szCs w:val="20"/>
              </w:rPr>
              <w:t xml:space="preserve"> в расчете на 1000 работающих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кругу организаций муниципальной собственности)</w:t>
            </w:r>
          </w:p>
        </w:tc>
      </w:tr>
      <w:tr w:rsidR="00297F6D" w:rsidRPr="00FA6C54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предупредительных мер по сокращению производственного травматизма и профессиональных заболеваний работников (с 2018г.)</w:t>
            </w:r>
          </w:p>
        </w:tc>
        <w:tc>
          <w:tcPr>
            <w:tcW w:w="1275" w:type="dxa"/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F6D" w:rsidRPr="00442E72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FA6C54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</w:t>
            </w:r>
            <w:proofErr w:type="gramStart"/>
            <w:r w:rsidRPr="00FA6C54">
              <w:rPr>
                <w:rFonts w:ascii="Times New Roman" w:hAnsi="Times New Roman"/>
                <w:sz w:val="20"/>
                <w:szCs w:val="20"/>
              </w:rPr>
              <w:t>обучения по вопросам</w:t>
            </w:r>
            <w:proofErr w:type="gramEnd"/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охраны труда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руководителей и специалистов организаций муниципальной собственности (с 2017г.)</w:t>
            </w:r>
          </w:p>
        </w:tc>
        <w:tc>
          <w:tcPr>
            <w:tcW w:w="1275" w:type="dxa"/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Руководители организаций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муниципальной собственности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6D" w:rsidRPr="00FA6C54" w:rsidTr="004C5686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FA6C54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3: Улучшение условий труда</w:t>
            </w:r>
          </w:p>
        </w:tc>
      </w:tr>
      <w:tr w:rsidR="00297F6D" w:rsidRPr="00FA6C54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 xml:space="preserve"> специальной оценки условий труда на рабочих местах (по кругу организаций муниципальной собственности)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2017г.)</w:t>
            </w:r>
          </w:p>
        </w:tc>
        <w:tc>
          <w:tcPr>
            <w:tcW w:w="1275" w:type="dxa"/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Руководители организаций муниципальной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города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FA6C54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Удельный вес рабочих мест, на которых проведена </w:t>
            </w:r>
            <w:proofErr w:type="spellStart"/>
            <w:proofErr w:type="gramStart"/>
            <w:r w:rsidRPr="00442E72">
              <w:rPr>
                <w:rFonts w:ascii="Times New Roman" w:hAnsi="Times New Roman"/>
                <w:sz w:val="20"/>
                <w:szCs w:val="20"/>
              </w:rPr>
              <w:t>специаль</w:t>
            </w:r>
            <w:r w:rsidR="0081370B">
              <w:rPr>
                <w:rFonts w:ascii="Times New Roman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442E72">
              <w:rPr>
                <w:rFonts w:ascii="Times New Roman" w:hAnsi="Times New Roman"/>
                <w:sz w:val="20"/>
                <w:szCs w:val="20"/>
              </w:rPr>
              <w:t xml:space="preserve"> оценка условий труда, в общем количестве рабочих мест (по кругу организаций муниципальной собственности)</w:t>
            </w:r>
          </w:p>
        </w:tc>
      </w:tr>
      <w:tr w:rsidR="00297F6D" w:rsidRPr="002552C9" w:rsidTr="004C5686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 xml:space="preserve">ИТОГО по подпрограмме </w:t>
            </w:r>
            <w:r w:rsidRPr="002552C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552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97F6D" w:rsidRPr="002552C9" w:rsidTr="004C5686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6D" w:rsidRPr="002552C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C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2552C9" w:rsidRDefault="00297F6D" w:rsidP="004C568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297F6D" w:rsidRPr="002552C9" w:rsidRDefault="00297F6D" w:rsidP="00297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F6D" w:rsidRDefault="00297F6D" w:rsidP="00297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70B" w:rsidRDefault="0081370B" w:rsidP="00297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33B6" w:rsidRDefault="009D33B6" w:rsidP="00297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33B6" w:rsidRDefault="009D33B6" w:rsidP="00297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F6D" w:rsidRPr="00530429" w:rsidRDefault="00297F6D" w:rsidP="00297F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04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              Подпрограмма I</w:t>
      </w:r>
      <w:r w:rsidRPr="0053042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5304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«Развитие конкуренции»</w:t>
      </w:r>
    </w:p>
    <w:p w:rsidR="00297F6D" w:rsidRPr="00530429" w:rsidRDefault="00297F6D" w:rsidP="00297F6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04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Подпрограммы I</w:t>
      </w:r>
      <w:r w:rsidRPr="0053042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5304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«Развитие конкуренции»</w:t>
      </w:r>
    </w:p>
    <w:p w:rsidR="00297F6D" w:rsidRPr="00530429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89"/>
        <w:gridCol w:w="1789"/>
        <w:gridCol w:w="1789"/>
        <w:gridCol w:w="1789"/>
        <w:gridCol w:w="1789"/>
        <w:gridCol w:w="1392"/>
      </w:tblGrid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конкуренции»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 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сферы муниципальных закупок и реализация требований Стандарта развития конкуренции на территории города Лыткарино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подпрограммы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города Лыткарино Иванова Л.С.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подпрограммы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Лыткарино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Разработчик подпрограммы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«МКУ «Комитет по торгам города Лыткарино».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Лыткарино</w:t>
            </w:r>
          </w:p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«МКУ «Комитет по торгам города Лыткарино».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 годы</w:t>
            </w:r>
          </w:p>
        </w:tc>
      </w:tr>
      <w:tr w:rsidR="00297F6D" w:rsidRPr="00AA46F4" w:rsidTr="004C5686">
        <w:trPr>
          <w:trHeight w:val="21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подпрограммы,</w:t>
            </w:r>
          </w:p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</w:t>
            </w:r>
            <w:proofErr w:type="spellStart"/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297F6D" w:rsidRPr="00AA46F4" w:rsidTr="004C5686">
        <w:trPr>
          <w:trHeight w:val="375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297F6D" w:rsidRPr="00AA46F4" w:rsidTr="004C5686">
        <w:trPr>
          <w:trHeight w:val="156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297F6D" w:rsidRPr="00AA46F4" w:rsidTr="004C568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Планируемые результаты реализации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AA46F4" w:rsidRDefault="00297F6D" w:rsidP="004C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Сохранение уровня доли обоснованных, частично обоснованных жалоб в Федеральную антимонопольную службу (ФАС России) в размере 1,2 % (от общего количества опубликованных торгов) к концу 2021 года;</w:t>
            </w:r>
          </w:p>
          <w:p w:rsidR="00297F6D" w:rsidRPr="00AA46F4" w:rsidRDefault="00297F6D" w:rsidP="004C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Снижение доли несостоявшихся торгов от общего количества объявленных торгов с 20% в 2016 году (базовый показатель) до 16% к концу 2021 года;</w:t>
            </w:r>
          </w:p>
          <w:p w:rsidR="00297F6D" w:rsidRPr="00AA46F4" w:rsidRDefault="00297F6D" w:rsidP="004C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Увеличение среднего количества участников на торгах от 4,2 единиц в 2016 году (базовый показатель)  до 4,4 единиц к концу 2021года;</w:t>
            </w:r>
          </w:p>
          <w:p w:rsidR="00297F6D" w:rsidRPr="00AA46F4" w:rsidRDefault="00297F6D" w:rsidP="004C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Увеличение доли </w:t>
            </w:r>
            <w:proofErr w:type="gramStart"/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общей экономии денежных средств от общей суммы объявленных торгов до 11% к концу 2018 года</w:t>
            </w:r>
            <w:proofErr w:type="gramEnd"/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97F6D" w:rsidRPr="00AA46F4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Реализация всех требований Стандарта развития конкуренции в Московской области.</w:t>
            </w:r>
          </w:p>
        </w:tc>
      </w:tr>
    </w:tbl>
    <w:p w:rsidR="00297F6D" w:rsidRPr="00530429" w:rsidRDefault="00297F6D" w:rsidP="00297F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F6D" w:rsidRPr="00530429" w:rsidRDefault="00297F6D" w:rsidP="0029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97F6D" w:rsidRPr="00530429" w:rsidSect="004C5686">
          <w:pgSz w:w="16838" w:h="11906" w:orient="landscape"/>
          <w:pgMar w:top="719" w:right="1134" w:bottom="851" w:left="1134" w:header="708" w:footer="708" w:gutter="0"/>
          <w:cols w:space="708"/>
          <w:docGrid w:linePitch="360"/>
        </w:sectPr>
      </w:pPr>
    </w:p>
    <w:p w:rsidR="00297F6D" w:rsidRPr="00530429" w:rsidRDefault="00297F6D" w:rsidP="0029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F6D" w:rsidRPr="007B1924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B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B19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Общая характеристика сферы реализации подпрограммы </w:t>
      </w:r>
      <w:r w:rsidRPr="007B192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7B19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297F6D" w:rsidRPr="007B1924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том числе формулировка основных проблем</w:t>
      </w:r>
    </w:p>
    <w:p w:rsidR="00297F6D" w:rsidRPr="007B1924" w:rsidRDefault="00297F6D" w:rsidP="00297F6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97F6D" w:rsidRPr="007B1924" w:rsidRDefault="00297F6D" w:rsidP="00297F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города Лыткарино Московской области осуществляют свою деятельность 53 муниципальных заказчика, осуществляющих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закупки</w:t>
      </w: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№44-ФЗ), а также 8 муниципальных предприятий в рамках Федерального закона от 18.07.2011 №223-ФЗ «О закупках товаров, работ, услуг отдельными видами юридических</w:t>
      </w:r>
      <w:proofErr w:type="gramEnd"/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лиц», 7 из которых с 01.01.2017 года во исполнение положений Федерального закона от 03.07.2016 №321-ФЗ «О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лиц» (далее – Федеральный закон №321-ФЗ) перейдут на осуществление закупочной деятельности в соответствии с Федеральным законом №44-ФЗ.</w:t>
      </w:r>
      <w:proofErr w:type="gramEnd"/>
    </w:p>
    <w:p w:rsidR="00297F6D" w:rsidRPr="007B1924" w:rsidRDefault="00297F6D" w:rsidP="00297F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уполномоченного органа осуществляет Муниципальное казенное учреждение «Комитет по торгам города Лыткарино». В перечень заказчиков города Лыткарино, определение поставщиков (подрядчиков, исполнителей) для которых осуществляет уполномоченный орган вошли 53 организации города.</w:t>
      </w:r>
    </w:p>
    <w:p w:rsidR="00297F6D" w:rsidRPr="007B1924" w:rsidRDefault="00297F6D" w:rsidP="00297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городском округе Лыткарино закупки для муниципальных нужд проводятся централизовано, согласно </w:t>
      </w:r>
      <w:r w:rsidRPr="007B1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Положению о порядке взаимодействия заказчиков города Лыткарино с уполномоченным учреждением на  определение поставщиков (подрядчиков, исполнителей), утвержденн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7B1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7B1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Главы города Лыткарино №637-п от 02.11.2015 (далее – Постановление). Полномочия по проведению закупок возложены на Муниципальное казенное учреждение «Комитет по торгам города Лыткарино».</w:t>
      </w:r>
    </w:p>
    <w:p w:rsidR="00297F6D" w:rsidRPr="007B1924" w:rsidRDefault="00297F6D" w:rsidP="00297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B1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Муниципальные заказчики, </w:t>
      </w: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осуществляющие закупки в соответствии с Федеральным законом от 18.07.2011 №223-ФЗ «О закупках товаров, работ, услуг отдельными видами юридических лиц», после вступления в силу Федерального закона №321-ФЗ будут включены в П</w:t>
      </w:r>
      <w:r w:rsidRPr="007B1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еречень заказчиков города Лыткарино, определение поставщиков (подрядчиков, исполнителей) для которых осуществляет уполномоченное учреждение - </w:t>
      </w: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«Комитет по торгам города Лыткарино»</w:t>
      </w:r>
      <w:r w:rsidRPr="007B1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297F6D" w:rsidRPr="007B1924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№44-ФЗ в целях осуществления контроля в сфере закупок для обеспечения муниципальных нужд города Лыткарино,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наделен Сектор контроля отдела экономики и перспективного развития Администрации города Лыткарино.</w:t>
      </w:r>
      <w:proofErr w:type="gramEnd"/>
    </w:p>
    <w:p w:rsidR="00297F6D" w:rsidRPr="007B1924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реализация требований Стандарта развития конкуренции на территории города Лыткарино в соответствии с Распоряжением Правительства Российской Федерации 05.09.2015 №1738-р (далее - Стандарт развития конкуренции).</w:t>
      </w:r>
    </w:p>
    <w:p w:rsidR="00297F6D" w:rsidRPr="007B1924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основании Постановления Правительства Московской области от 17.11.2015 №1073/44 «Об утверждении комплекса мер по содействию развитию конкуренции в Московской области» в целях внедрения на территории городского округа Лыткарино Стандарта развития конкуренции создана рабочая группа по развитию конкуренции в городе Лыткарино. Состав Рабочей группы утвержден 19.01.2016 Распоряжением Главы города Лыткарино № 07-р.</w:t>
      </w:r>
    </w:p>
    <w:p w:rsidR="00297F6D" w:rsidRPr="007B1924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К требованиям Стандарта развития конкуренции на территории города Лыткарино относятся:</w:t>
      </w:r>
    </w:p>
    <w:p w:rsidR="00297F6D" w:rsidRPr="007B1924" w:rsidRDefault="00297F6D" w:rsidP="00297F6D">
      <w:pPr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Уполномоченного органа по развитию конкуренции в муниципальном образовании</w:t>
      </w:r>
    </w:p>
    <w:p w:rsidR="00297F6D" w:rsidRPr="007B1924" w:rsidRDefault="00297F6D" w:rsidP="00297F6D">
      <w:pPr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Рабочей группы по развитию конкуренции в городе Лыткарино</w:t>
      </w:r>
    </w:p>
    <w:p w:rsidR="00297F6D" w:rsidRPr="007B1924" w:rsidRDefault="00297F6D" w:rsidP="00297F6D">
      <w:pPr>
        <w:numPr>
          <w:ilvl w:val="0"/>
          <w:numId w:val="22"/>
        </w:numPr>
        <w:spacing w:before="120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и реализация механизмов по содействию развития конкуренции в соответствии с перечнем приоритетных и социально значимых рынков;</w:t>
      </w:r>
    </w:p>
    <w:p w:rsidR="00297F6D" w:rsidRPr="007B1924" w:rsidRDefault="00297F6D" w:rsidP="00297F6D">
      <w:pPr>
        <w:numPr>
          <w:ilvl w:val="0"/>
          <w:numId w:val="22"/>
        </w:numPr>
        <w:spacing w:before="120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плана мероприятий («дорожной карты») по развитию конкуренции в городе Лыткарино;</w:t>
      </w:r>
    </w:p>
    <w:p w:rsidR="00297F6D" w:rsidRPr="007B1924" w:rsidRDefault="00297F6D" w:rsidP="00297F6D">
      <w:pPr>
        <w:numPr>
          <w:ilvl w:val="0"/>
          <w:numId w:val="22"/>
        </w:numPr>
        <w:spacing w:before="120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мониторинга состояния и развития конкурентной среды на рынках товаров и услуг города Лыткарино;</w:t>
      </w:r>
    </w:p>
    <w:p w:rsidR="00297F6D" w:rsidRPr="007B1924" w:rsidRDefault="00297F6D" w:rsidP="00297F6D">
      <w:pPr>
        <w:numPr>
          <w:ilvl w:val="0"/>
          <w:numId w:val="22"/>
        </w:numPr>
        <w:spacing w:before="120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городе Лыткарино;</w:t>
      </w:r>
    </w:p>
    <w:p w:rsidR="00297F6D" w:rsidRPr="007B1924" w:rsidRDefault="00297F6D" w:rsidP="00297F6D">
      <w:pPr>
        <w:numPr>
          <w:ilvl w:val="0"/>
          <w:numId w:val="22"/>
        </w:numPr>
        <w:spacing w:before="120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и реализация механизмов общественного </w:t>
      </w:r>
      <w:proofErr w:type="gramStart"/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 субъектов естественных монополий.</w:t>
      </w:r>
    </w:p>
    <w:p w:rsidR="00297F6D" w:rsidRPr="007B1924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Функциями органа, уполномоченного содействовать развитию конкуренции на территории города Лыткарино, 14.06.2016 года наделено МКУ «Комитет по торгам города Лыткарино» (распоряжение Главы города Лыткарино № 90-р).</w:t>
      </w:r>
    </w:p>
    <w:p w:rsidR="00297F6D" w:rsidRPr="007B1924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Актуальность роли муниципальных закупок в городе Лыткарино, выполняющих не только задачи по обеспечению муниципальных нужд, но и обеспечивающие социально-экономическое развитие муниципального образования. </w:t>
      </w:r>
    </w:p>
    <w:p w:rsidR="00297F6D" w:rsidRPr="007B1924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сокращения издержек весьма актуален для системы муниципального управления города. Одним из эффективных способов снижения издержек является осуществление закупок товаров, работ и услуг путем проведения конкурсных процедур. Конкурсный принцип закупок позволяет производить закупки по оптимальным рыночным ценам при условии наличия конкуренции на рынке данного товара, работ или услуги.</w:t>
      </w:r>
    </w:p>
    <w:p w:rsidR="00297F6D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9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формирования эффективной системы муниципальных закупок стала особенно актуальной в связи с необходимостью снижения объема расходов на муниципальные закупки, уменьшения их доли в муниципальном бюджете. Система муниципальных закупок товаров,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297F6D" w:rsidRDefault="00297F6D" w:rsidP="00297F6D">
      <w:pPr>
        <w:spacing w:before="120"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7F6D" w:rsidRDefault="00297F6D" w:rsidP="00297F6D">
      <w:pPr>
        <w:pStyle w:val="ab"/>
        <w:numPr>
          <w:ilvl w:val="0"/>
          <w:numId w:val="33"/>
        </w:numPr>
        <w:spacing w:after="0" w:line="240" w:lineRule="auto"/>
        <w:ind w:firstLine="3958"/>
        <w:rPr>
          <w:rFonts w:ascii="Times New Roman" w:hAnsi="Times New Roman"/>
          <w:b/>
          <w:sz w:val="26"/>
          <w:szCs w:val="26"/>
        </w:rPr>
        <w:sectPr w:rsidR="00297F6D" w:rsidSect="004C568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7F6D" w:rsidRPr="00DE3824" w:rsidRDefault="00297F6D" w:rsidP="00297F6D">
      <w:pPr>
        <w:pStyle w:val="ab"/>
        <w:numPr>
          <w:ilvl w:val="0"/>
          <w:numId w:val="33"/>
        </w:numPr>
        <w:spacing w:after="0" w:line="240" w:lineRule="auto"/>
        <w:ind w:firstLine="3958"/>
        <w:rPr>
          <w:rFonts w:ascii="Times New Roman" w:hAnsi="Times New Roman"/>
          <w:b/>
          <w:sz w:val="26"/>
          <w:szCs w:val="26"/>
        </w:rPr>
      </w:pPr>
      <w:r w:rsidRPr="00DE3824">
        <w:rPr>
          <w:rFonts w:ascii="Times New Roman" w:hAnsi="Times New Roman"/>
          <w:b/>
          <w:sz w:val="26"/>
          <w:szCs w:val="26"/>
        </w:rPr>
        <w:lastRenderedPageBreak/>
        <w:t xml:space="preserve">Перечень мероприятий подпрограммы </w:t>
      </w:r>
      <w:r w:rsidRPr="00DE3824">
        <w:rPr>
          <w:rFonts w:ascii="Times New Roman" w:hAnsi="Times New Roman"/>
          <w:b/>
          <w:sz w:val="26"/>
          <w:szCs w:val="26"/>
          <w:lang w:val="en-US"/>
        </w:rPr>
        <w:t>IV</w:t>
      </w:r>
    </w:p>
    <w:p w:rsidR="00297F6D" w:rsidRPr="00A46283" w:rsidRDefault="00297F6D" w:rsidP="00297F6D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«Развитие конкуренции»</w:t>
      </w:r>
    </w:p>
    <w:p w:rsidR="00297F6D" w:rsidRPr="00530429" w:rsidRDefault="00297F6D" w:rsidP="0029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7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431"/>
        <w:gridCol w:w="1275"/>
        <w:gridCol w:w="851"/>
        <w:gridCol w:w="825"/>
        <w:gridCol w:w="850"/>
        <w:gridCol w:w="853"/>
        <w:gridCol w:w="836"/>
        <w:gridCol w:w="874"/>
        <w:gridCol w:w="841"/>
        <w:gridCol w:w="1841"/>
        <w:gridCol w:w="2693"/>
      </w:tblGrid>
      <w:tr w:rsidR="005F3868" w:rsidRPr="00530429" w:rsidTr="00495DEA">
        <w:tc>
          <w:tcPr>
            <w:tcW w:w="539" w:type="dxa"/>
            <w:vMerge w:val="restart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31" w:type="dxa"/>
            <w:vMerge w:val="restart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реализации </w:t>
            </w:r>
          </w:p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1275" w:type="dxa"/>
            <w:vMerge w:val="restart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      </w:t>
            </w: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исполнения мероприятия</w:t>
            </w:r>
          </w:p>
        </w:tc>
        <w:tc>
          <w:tcPr>
            <w:tcW w:w="825" w:type="dxa"/>
            <w:vMerge w:val="restart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Всего,        </w:t>
            </w: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54" w:type="dxa"/>
            <w:gridSpan w:val="5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841" w:type="dxa"/>
            <w:vMerge w:val="restart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        </w:t>
            </w: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выполнение мероприятия подпрограммы</w:t>
            </w:r>
          </w:p>
        </w:tc>
        <w:tc>
          <w:tcPr>
            <w:tcW w:w="2693" w:type="dxa"/>
            <w:vMerge w:val="restart"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5F3868" w:rsidRPr="00530429" w:rsidTr="00495DEA">
        <w:trPr>
          <w:trHeight w:val="254"/>
        </w:trPr>
        <w:tc>
          <w:tcPr>
            <w:tcW w:w="539" w:type="dxa"/>
            <w:vMerge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1" w:type="dxa"/>
            <w:vMerge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F3868" w:rsidRPr="00530429" w:rsidRDefault="005F3868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5F3868" w:rsidRPr="00530429" w:rsidRDefault="005F3868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5F3868" w:rsidRPr="00530429" w:rsidRDefault="005F3868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36" w:type="dxa"/>
          </w:tcPr>
          <w:p w:rsidR="005F3868" w:rsidRPr="00530429" w:rsidRDefault="005F3868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4" w:type="dxa"/>
          </w:tcPr>
          <w:p w:rsidR="005F3868" w:rsidRPr="00530429" w:rsidRDefault="005F3868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41" w:type="dxa"/>
          </w:tcPr>
          <w:p w:rsidR="005F3868" w:rsidRPr="00530429" w:rsidRDefault="005F3868" w:rsidP="004C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1" w:type="dxa"/>
            <w:vMerge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5F3868" w:rsidRPr="00530429" w:rsidRDefault="005F3868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F6D" w:rsidRPr="00530429" w:rsidTr="00495DEA">
        <w:tc>
          <w:tcPr>
            <w:tcW w:w="539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1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3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1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1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97F6D" w:rsidRPr="00530429" w:rsidTr="00495DEA">
        <w:tc>
          <w:tcPr>
            <w:tcW w:w="15709" w:type="dxa"/>
            <w:gridSpan w:val="12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1. Развитие сферы муниципальных закупок и реализация требований Стандарта развития конкуренции на территории города Лыткарино</w:t>
            </w:r>
          </w:p>
        </w:tc>
      </w:tr>
      <w:tr w:rsidR="00297F6D" w:rsidRPr="00530429" w:rsidTr="00495DEA">
        <w:trPr>
          <w:trHeight w:val="4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530429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6D" w:rsidRPr="005F3868" w:rsidRDefault="005F3868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 </w:t>
            </w:r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(2017,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="00297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гг.</w:t>
            </w:r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297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«Реализация в городе Лыткарино требований </w:t>
            </w:r>
            <w:proofErr w:type="spellStart"/>
            <w:proofErr w:type="gramStart"/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</w:t>
            </w:r>
            <w:proofErr w:type="gramEnd"/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развития конкуренции в </w:t>
            </w:r>
            <w:proofErr w:type="spellStart"/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ковской</w:t>
            </w:r>
            <w:proofErr w:type="spellEnd"/>
            <w:r w:rsidR="00297F6D" w:rsidRPr="00EC2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области»</w:t>
            </w:r>
            <w:r w:rsidR="00297F6D"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числе: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1.1.Определение Уполномоченного </w:t>
            </w:r>
            <w:proofErr w:type="gramStart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</w:t>
            </w:r>
            <w:r w:rsidR="005F3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гана</w:t>
            </w:r>
            <w:proofErr w:type="spellEnd"/>
            <w:proofErr w:type="gramEnd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развитию конкуренции в муниципальном образовании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1.2.Создание Рабочей группы по </w:t>
            </w:r>
            <w:proofErr w:type="gramStart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</w:t>
            </w:r>
            <w:r w:rsidR="005F3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витию</w:t>
            </w:r>
            <w:proofErr w:type="gramEnd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конкуренции в городе Лыткарино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1.3.Создание и реализация механизмов по содействию развития конкуренции в соответствии с перечнем приоритетных и социально значимых рынков;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1.4.Наличие плана мероприятий («дорожной карты») по развитию конкуренции в городе Лыткарино;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1.5.Проведение мониторинга состояния и развития конкурентной среды на рынках товаров и услуг города Лыткарино;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1.6.Повышение уровня </w:t>
            </w:r>
            <w:proofErr w:type="gramStart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</w:t>
            </w:r>
            <w:r w:rsidR="005F3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proofErr w:type="gramEnd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субъектов предпринимательской деятельности и потребителей товаров и услуг о состоянии конкурентной среды и деятельности по развитию конкуренции в городе Лыткарино;</w:t>
            </w:r>
          </w:p>
          <w:p w:rsidR="00297F6D" w:rsidRPr="00530429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1.7.Создание и реализация механизмов общественного контроля за </w:t>
            </w:r>
            <w:proofErr w:type="spellStart"/>
            <w:proofErr w:type="gramStart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</w:t>
            </w:r>
            <w:r w:rsidR="005F3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тью</w:t>
            </w:r>
            <w:proofErr w:type="spellEnd"/>
            <w:proofErr w:type="gramEnd"/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субъектов естественных монополий</w:t>
            </w:r>
          </w:p>
        </w:tc>
        <w:tc>
          <w:tcPr>
            <w:tcW w:w="1275" w:type="dxa"/>
          </w:tcPr>
          <w:p w:rsidR="00297F6D" w:rsidRPr="00530429" w:rsidRDefault="00297F6D" w:rsidP="004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30429" w:rsidRDefault="00297F6D" w:rsidP="004C56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5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6D" w:rsidRPr="00530429" w:rsidRDefault="00297F6D" w:rsidP="004C5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 МКУ «Комитет по торгам города Лыткарино»</w:t>
            </w:r>
          </w:p>
        </w:tc>
        <w:tc>
          <w:tcPr>
            <w:tcW w:w="1841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ыткарино</w:t>
            </w:r>
            <w:proofErr w:type="spellEnd"/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«Комитет по торгам города Лыткарино»</w:t>
            </w:r>
          </w:p>
        </w:tc>
        <w:tc>
          <w:tcPr>
            <w:tcW w:w="2693" w:type="dxa"/>
          </w:tcPr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1.Доля обоснованных, частично обоснованных жалоб в Федеральную антимонопольную службу (от общего количества опубликованных торгов).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2.Доля несостоявшихся торгов от общего количества объявленных торгов.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3.Среднее количество участников на торгах.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4.Доля общей экономии денежных средств от общей суммы объявленных торгов.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5.Доля закупок среди субъектов малого предпринимательства, социально-ориентированных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97F6D" w:rsidRPr="00530429" w:rsidRDefault="00297F6D" w:rsidP="004C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6.Количество реализованных требований Стандарта развития конкуренции в Московской области.</w:t>
            </w:r>
          </w:p>
        </w:tc>
      </w:tr>
    </w:tbl>
    <w:p w:rsidR="00297F6D" w:rsidRPr="00071086" w:rsidRDefault="00297F6D" w:rsidP="005F3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97F6D" w:rsidRPr="00071086" w:rsidSect="005F3868">
      <w:headerReference w:type="even" r:id="rId12"/>
      <w:headerReference w:type="default" r:id="rId13"/>
      <w:pgSz w:w="16840" w:h="11907" w:orient="landscape"/>
      <w:pgMar w:top="1418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E0" w:rsidRDefault="00652EE0">
      <w:pPr>
        <w:spacing w:after="0" w:line="240" w:lineRule="auto"/>
      </w:pPr>
      <w:r>
        <w:separator/>
      </w:r>
    </w:p>
  </w:endnote>
  <w:endnote w:type="continuationSeparator" w:id="0">
    <w:p w:rsidR="00652EE0" w:rsidRDefault="0065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E0" w:rsidRDefault="00652EE0">
      <w:pPr>
        <w:spacing w:after="0" w:line="240" w:lineRule="auto"/>
      </w:pPr>
      <w:r>
        <w:separator/>
      </w:r>
    </w:p>
  </w:footnote>
  <w:footnote w:type="continuationSeparator" w:id="0">
    <w:p w:rsidR="00652EE0" w:rsidRDefault="0065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75" w:rsidRPr="008A4D2C" w:rsidRDefault="005E0275" w:rsidP="00FA6C54">
    <w:pPr>
      <w:pStyle w:val="a3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683CB3">
      <w:rPr>
        <w:rFonts w:ascii="Times New Roman" w:hAnsi="Times New Roman"/>
        <w:noProof/>
        <w:sz w:val="24"/>
        <w:szCs w:val="24"/>
      </w:rPr>
      <w:t>30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75" w:rsidRDefault="005E0275" w:rsidP="00FA6C5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0275" w:rsidRDefault="005E02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75" w:rsidRDefault="005E0275" w:rsidP="00FA6C54">
    <w:pPr>
      <w:pStyle w:val="a3"/>
      <w:framePr w:wrap="around" w:vAnchor="text" w:hAnchor="margin" w:xAlign="center" w:y="1"/>
      <w:rPr>
        <w:rStyle w:val="a8"/>
      </w:rPr>
    </w:pPr>
  </w:p>
  <w:p w:rsidR="005E0275" w:rsidRDefault="005E0275" w:rsidP="00DB25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2786"/>
    <w:multiLevelType w:val="hybridMultilevel"/>
    <w:tmpl w:val="74B6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7DC6"/>
    <w:multiLevelType w:val="hybridMultilevel"/>
    <w:tmpl w:val="D2EC444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FC8"/>
    <w:multiLevelType w:val="hybridMultilevel"/>
    <w:tmpl w:val="E6CE10BC"/>
    <w:lvl w:ilvl="0" w:tplc="6EBA731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77BA"/>
    <w:multiLevelType w:val="hybridMultilevel"/>
    <w:tmpl w:val="2538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E35EC"/>
    <w:multiLevelType w:val="hybridMultilevel"/>
    <w:tmpl w:val="9510F78E"/>
    <w:lvl w:ilvl="0" w:tplc="5CC08A1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5231A"/>
    <w:multiLevelType w:val="hybridMultilevel"/>
    <w:tmpl w:val="5B2C053E"/>
    <w:lvl w:ilvl="0" w:tplc="610EC300">
      <w:start w:val="1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4242EEC"/>
    <w:multiLevelType w:val="hybridMultilevel"/>
    <w:tmpl w:val="60A2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F6C42"/>
    <w:multiLevelType w:val="hybridMultilevel"/>
    <w:tmpl w:val="86200DE8"/>
    <w:lvl w:ilvl="0" w:tplc="00389B4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1A764F"/>
    <w:multiLevelType w:val="hybridMultilevel"/>
    <w:tmpl w:val="86200DE8"/>
    <w:lvl w:ilvl="0" w:tplc="00389B4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127F58"/>
    <w:multiLevelType w:val="multilevel"/>
    <w:tmpl w:val="753AB15C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3825108C"/>
    <w:multiLevelType w:val="hybridMultilevel"/>
    <w:tmpl w:val="CB4A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473B6"/>
    <w:multiLevelType w:val="hybridMultilevel"/>
    <w:tmpl w:val="BDA62632"/>
    <w:lvl w:ilvl="0" w:tplc="326E20E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4">
    <w:nsid w:val="407B6126"/>
    <w:multiLevelType w:val="hybridMultilevel"/>
    <w:tmpl w:val="B6DC88DE"/>
    <w:lvl w:ilvl="0" w:tplc="20B63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BD3A50"/>
    <w:multiLevelType w:val="hybridMultilevel"/>
    <w:tmpl w:val="FD8E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E0759"/>
    <w:multiLevelType w:val="hybridMultilevel"/>
    <w:tmpl w:val="1B34FB46"/>
    <w:lvl w:ilvl="0" w:tplc="EA96213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EFA0D64"/>
    <w:multiLevelType w:val="hybridMultilevel"/>
    <w:tmpl w:val="662AEF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D67F4"/>
    <w:multiLevelType w:val="hybridMultilevel"/>
    <w:tmpl w:val="6E1E00A4"/>
    <w:lvl w:ilvl="0" w:tplc="4A3EA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6C0B79"/>
    <w:multiLevelType w:val="hybridMultilevel"/>
    <w:tmpl w:val="B6DC88DE"/>
    <w:lvl w:ilvl="0" w:tplc="20B63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8546B2"/>
    <w:multiLevelType w:val="hybridMultilevel"/>
    <w:tmpl w:val="50B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0333E"/>
    <w:multiLevelType w:val="hybridMultilevel"/>
    <w:tmpl w:val="F6083A54"/>
    <w:lvl w:ilvl="0" w:tplc="E230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AF6565"/>
    <w:multiLevelType w:val="hybridMultilevel"/>
    <w:tmpl w:val="5D90D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F65665C"/>
    <w:multiLevelType w:val="hybridMultilevel"/>
    <w:tmpl w:val="5D1200D2"/>
    <w:lvl w:ilvl="0" w:tplc="52F88C78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CA19BF"/>
    <w:multiLevelType w:val="hybridMultilevel"/>
    <w:tmpl w:val="D372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82376"/>
    <w:multiLevelType w:val="hybridMultilevel"/>
    <w:tmpl w:val="4C62D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2822A4"/>
    <w:multiLevelType w:val="hybridMultilevel"/>
    <w:tmpl w:val="4A3A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06E0E"/>
    <w:multiLevelType w:val="hybridMultilevel"/>
    <w:tmpl w:val="EB9C6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95178C"/>
    <w:multiLevelType w:val="hybridMultilevel"/>
    <w:tmpl w:val="86200DE8"/>
    <w:lvl w:ilvl="0" w:tplc="00389B4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6270D8"/>
    <w:multiLevelType w:val="hybridMultilevel"/>
    <w:tmpl w:val="6F429F52"/>
    <w:lvl w:ilvl="0" w:tplc="7EE814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757E3107"/>
    <w:multiLevelType w:val="multilevel"/>
    <w:tmpl w:val="FFE6B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70F432E"/>
    <w:multiLevelType w:val="hybridMultilevel"/>
    <w:tmpl w:val="F9A6E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2909A7"/>
    <w:multiLevelType w:val="hybridMultilevel"/>
    <w:tmpl w:val="3A923EBE"/>
    <w:lvl w:ilvl="0" w:tplc="A4E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8322A7"/>
    <w:multiLevelType w:val="hybridMultilevel"/>
    <w:tmpl w:val="4BCAE140"/>
    <w:lvl w:ilvl="0" w:tplc="2C3C505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C994571"/>
    <w:multiLevelType w:val="multilevel"/>
    <w:tmpl w:val="277896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25"/>
  </w:num>
  <w:num w:numId="4">
    <w:abstractNumId w:val="4"/>
  </w:num>
  <w:num w:numId="5">
    <w:abstractNumId w:val="30"/>
  </w:num>
  <w:num w:numId="6">
    <w:abstractNumId w:val="16"/>
  </w:num>
  <w:num w:numId="7">
    <w:abstractNumId w:val="13"/>
  </w:num>
  <w:num w:numId="8">
    <w:abstractNumId w:val="2"/>
  </w:num>
  <w:num w:numId="9">
    <w:abstractNumId w:val="0"/>
  </w:num>
  <w:num w:numId="10">
    <w:abstractNumId w:val="20"/>
  </w:num>
  <w:num w:numId="11">
    <w:abstractNumId w:val="21"/>
  </w:num>
  <w:num w:numId="12">
    <w:abstractNumId w:val="29"/>
  </w:num>
  <w:num w:numId="13">
    <w:abstractNumId w:val="27"/>
  </w:num>
  <w:num w:numId="14">
    <w:abstractNumId w:val="26"/>
  </w:num>
  <w:num w:numId="15">
    <w:abstractNumId w:val="22"/>
  </w:num>
  <w:num w:numId="16">
    <w:abstractNumId w:val="34"/>
  </w:num>
  <w:num w:numId="17">
    <w:abstractNumId w:val="12"/>
  </w:num>
  <w:num w:numId="18">
    <w:abstractNumId w:val="24"/>
  </w:num>
  <w:num w:numId="19">
    <w:abstractNumId w:val="32"/>
  </w:num>
  <w:num w:numId="20">
    <w:abstractNumId w:val="18"/>
  </w:num>
  <w:num w:numId="21">
    <w:abstractNumId w:val="15"/>
  </w:num>
  <w:num w:numId="22">
    <w:abstractNumId w:val="33"/>
  </w:num>
  <w:num w:numId="23">
    <w:abstractNumId w:val="14"/>
  </w:num>
  <w:num w:numId="24">
    <w:abstractNumId w:val="9"/>
  </w:num>
  <w:num w:numId="25">
    <w:abstractNumId w:val="5"/>
  </w:num>
  <w:num w:numId="26">
    <w:abstractNumId w:val="7"/>
  </w:num>
  <w:num w:numId="27">
    <w:abstractNumId w:val="19"/>
  </w:num>
  <w:num w:numId="28">
    <w:abstractNumId w:val="28"/>
  </w:num>
  <w:num w:numId="29">
    <w:abstractNumId w:val="10"/>
  </w:num>
  <w:num w:numId="30">
    <w:abstractNumId w:val="17"/>
  </w:num>
  <w:num w:numId="31">
    <w:abstractNumId w:val="23"/>
  </w:num>
  <w:num w:numId="32">
    <w:abstractNumId w:val="3"/>
  </w:num>
  <w:num w:numId="33">
    <w:abstractNumId w:val="1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899"/>
    <w:rsid w:val="00062448"/>
    <w:rsid w:val="00071086"/>
    <w:rsid w:val="00072D2A"/>
    <w:rsid w:val="00082059"/>
    <w:rsid w:val="0009077A"/>
    <w:rsid w:val="000B4F21"/>
    <w:rsid w:val="000B5A2F"/>
    <w:rsid w:val="000C2DF4"/>
    <w:rsid w:val="000C44AA"/>
    <w:rsid w:val="000D1816"/>
    <w:rsid w:val="00107C8C"/>
    <w:rsid w:val="00133026"/>
    <w:rsid w:val="0014019C"/>
    <w:rsid w:val="001432A9"/>
    <w:rsid w:val="001471EC"/>
    <w:rsid w:val="00175837"/>
    <w:rsid w:val="001C1F0C"/>
    <w:rsid w:val="001D7AAE"/>
    <w:rsid w:val="001F08BA"/>
    <w:rsid w:val="002122F3"/>
    <w:rsid w:val="0022199E"/>
    <w:rsid w:val="002243E2"/>
    <w:rsid w:val="00225554"/>
    <w:rsid w:val="002279E7"/>
    <w:rsid w:val="00232130"/>
    <w:rsid w:val="002433E4"/>
    <w:rsid w:val="00263CFB"/>
    <w:rsid w:val="00273F8C"/>
    <w:rsid w:val="00297F6D"/>
    <w:rsid w:val="002A2849"/>
    <w:rsid w:val="002B3701"/>
    <w:rsid w:val="002B7AC9"/>
    <w:rsid w:val="002E67EA"/>
    <w:rsid w:val="0030751D"/>
    <w:rsid w:val="00317F47"/>
    <w:rsid w:val="003402D6"/>
    <w:rsid w:val="00365A58"/>
    <w:rsid w:val="0038216A"/>
    <w:rsid w:val="003C0CA5"/>
    <w:rsid w:val="003D191D"/>
    <w:rsid w:val="00410169"/>
    <w:rsid w:val="00436DAE"/>
    <w:rsid w:val="004377B8"/>
    <w:rsid w:val="00442E72"/>
    <w:rsid w:val="0044771E"/>
    <w:rsid w:val="004636BF"/>
    <w:rsid w:val="00476759"/>
    <w:rsid w:val="00486BBA"/>
    <w:rsid w:val="00495DEA"/>
    <w:rsid w:val="004B05E2"/>
    <w:rsid w:val="004C5686"/>
    <w:rsid w:val="00501918"/>
    <w:rsid w:val="00515FA4"/>
    <w:rsid w:val="00535B70"/>
    <w:rsid w:val="00537813"/>
    <w:rsid w:val="0054212A"/>
    <w:rsid w:val="00566158"/>
    <w:rsid w:val="005661FC"/>
    <w:rsid w:val="00580113"/>
    <w:rsid w:val="005803E3"/>
    <w:rsid w:val="00586231"/>
    <w:rsid w:val="005E0275"/>
    <w:rsid w:val="005E3FA6"/>
    <w:rsid w:val="005F3868"/>
    <w:rsid w:val="006063A6"/>
    <w:rsid w:val="00652EE0"/>
    <w:rsid w:val="0066709C"/>
    <w:rsid w:val="00683CB3"/>
    <w:rsid w:val="00694F1E"/>
    <w:rsid w:val="006B6A36"/>
    <w:rsid w:val="0074081F"/>
    <w:rsid w:val="00757B14"/>
    <w:rsid w:val="00761D19"/>
    <w:rsid w:val="00763A3D"/>
    <w:rsid w:val="00776FA7"/>
    <w:rsid w:val="007B0362"/>
    <w:rsid w:val="00810E13"/>
    <w:rsid w:val="0081370B"/>
    <w:rsid w:val="008609B7"/>
    <w:rsid w:val="0086346F"/>
    <w:rsid w:val="00875925"/>
    <w:rsid w:val="0089125B"/>
    <w:rsid w:val="008D38CE"/>
    <w:rsid w:val="008E78FA"/>
    <w:rsid w:val="00912C9D"/>
    <w:rsid w:val="00951C29"/>
    <w:rsid w:val="00954009"/>
    <w:rsid w:val="00954F2E"/>
    <w:rsid w:val="00992C68"/>
    <w:rsid w:val="00996318"/>
    <w:rsid w:val="009A106B"/>
    <w:rsid w:val="009B22AB"/>
    <w:rsid w:val="009B5F2E"/>
    <w:rsid w:val="009C0987"/>
    <w:rsid w:val="009D33B6"/>
    <w:rsid w:val="00A07F16"/>
    <w:rsid w:val="00A15F15"/>
    <w:rsid w:val="00A37146"/>
    <w:rsid w:val="00A431C1"/>
    <w:rsid w:val="00A51889"/>
    <w:rsid w:val="00A97B43"/>
    <w:rsid w:val="00AA5167"/>
    <w:rsid w:val="00AA70EC"/>
    <w:rsid w:val="00AC1047"/>
    <w:rsid w:val="00AC77A8"/>
    <w:rsid w:val="00AF4783"/>
    <w:rsid w:val="00B023A8"/>
    <w:rsid w:val="00B451E8"/>
    <w:rsid w:val="00BC7D7C"/>
    <w:rsid w:val="00BD46B0"/>
    <w:rsid w:val="00BD6FE8"/>
    <w:rsid w:val="00C10825"/>
    <w:rsid w:val="00C13222"/>
    <w:rsid w:val="00C1623A"/>
    <w:rsid w:val="00C31804"/>
    <w:rsid w:val="00C36361"/>
    <w:rsid w:val="00C411D4"/>
    <w:rsid w:val="00C53217"/>
    <w:rsid w:val="00C74CCA"/>
    <w:rsid w:val="00CC23D7"/>
    <w:rsid w:val="00CC500A"/>
    <w:rsid w:val="00D01090"/>
    <w:rsid w:val="00D053F6"/>
    <w:rsid w:val="00D42B3A"/>
    <w:rsid w:val="00D43BF7"/>
    <w:rsid w:val="00D637E4"/>
    <w:rsid w:val="00D7041F"/>
    <w:rsid w:val="00D86B29"/>
    <w:rsid w:val="00D906A1"/>
    <w:rsid w:val="00DA3460"/>
    <w:rsid w:val="00DB2558"/>
    <w:rsid w:val="00DC32AF"/>
    <w:rsid w:val="00DF080A"/>
    <w:rsid w:val="00E1225D"/>
    <w:rsid w:val="00E1518C"/>
    <w:rsid w:val="00E20BC0"/>
    <w:rsid w:val="00E2498B"/>
    <w:rsid w:val="00E444AA"/>
    <w:rsid w:val="00E45706"/>
    <w:rsid w:val="00EB2CEF"/>
    <w:rsid w:val="00EB7FEC"/>
    <w:rsid w:val="00ED2D4B"/>
    <w:rsid w:val="00EE4C3A"/>
    <w:rsid w:val="00F10B29"/>
    <w:rsid w:val="00F13058"/>
    <w:rsid w:val="00F657C7"/>
    <w:rsid w:val="00F846FB"/>
    <w:rsid w:val="00FA6C54"/>
    <w:rsid w:val="00FA7A3E"/>
    <w:rsid w:val="00FB65C6"/>
    <w:rsid w:val="00FC6D59"/>
    <w:rsid w:val="00FC7282"/>
    <w:rsid w:val="00FD433B"/>
    <w:rsid w:val="00FF1899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9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72D2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072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189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F1899"/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FF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D0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01090"/>
  </w:style>
  <w:style w:type="character" w:styleId="a8">
    <w:name w:val="page number"/>
    <w:basedOn w:val="a0"/>
    <w:rsid w:val="00C1623A"/>
  </w:style>
  <w:style w:type="paragraph" w:styleId="a9">
    <w:name w:val="Balloon Text"/>
    <w:basedOn w:val="a"/>
    <w:link w:val="aa"/>
    <w:unhideWhenUsed/>
    <w:rsid w:val="0030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0751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72D2A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072D2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072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2D2A"/>
  </w:style>
  <w:style w:type="paragraph" w:customStyle="1" w:styleId="ConsPlusTitle">
    <w:name w:val="ConsPlusTitle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07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072D2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72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nhideWhenUsed/>
    <w:rsid w:val="00072D2A"/>
    <w:pPr>
      <w:spacing w:after="12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072D2A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f2">
    <w:name w:val="Hyperlink"/>
    <w:rsid w:val="00072D2A"/>
    <w:rPr>
      <w:color w:val="0000FF"/>
      <w:u w:val="single"/>
    </w:rPr>
  </w:style>
  <w:style w:type="paragraph" w:customStyle="1" w:styleId="Default">
    <w:name w:val="Default"/>
    <w:rsid w:val="00072D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0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072D2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12">
    <w:name w:val="Без интервала1"/>
    <w:rsid w:val="0007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72D2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5"/>
    <w:rsid w:val="00072D2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4"/>
    <w:rsid w:val="00072D2A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rsid w:val="00072D2A"/>
    <w:rPr>
      <w:vertAlign w:val="superscript"/>
    </w:rPr>
  </w:style>
  <w:style w:type="paragraph" w:customStyle="1" w:styleId="21">
    <w:name w:val="Без интервала2"/>
    <w:rsid w:val="0007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072D2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72D2A"/>
  </w:style>
  <w:style w:type="paragraph" w:customStyle="1" w:styleId="af7">
    <w:name w:val="Основной"/>
    <w:basedOn w:val="a"/>
    <w:rsid w:val="00072D2A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"/>
    <w:link w:val="af9"/>
    <w:rsid w:val="00072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072D2A"/>
    <w:rPr>
      <w:rFonts w:ascii="Calibri" w:eastAsia="Calibri" w:hAnsi="Calibri" w:cs="Times New Roman"/>
      <w:sz w:val="20"/>
      <w:szCs w:val="20"/>
      <w:lang w:eastAsia="ru-RU"/>
    </w:rPr>
  </w:style>
  <w:style w:type="character" w:styleId="afa">
    <w:name w:val="endnote reference"/>
    <w:rsid w:val="00072D2A"/>
    <w:rPr>
      <w:vertAlign w:val="superscript"/>
    </w:rPr>
  </w:style>
  <w:style w:type="paragraph" w:customStyle="1" w:styleId="14">
    <w:name w:val="Стиль1"/>
    <w:basedOn w:val="a"/>
    <w:qFormat/>
    <w:rsid w:val="00072D2A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Calibri"/>
      <w:sz w:val="24"/>
      <w:lang w:eastAsia="ru-RU"/>
    </w:rPr>
  </w:style>
  <w:style w:type="character" w:styleId="afb">
    <w:name w:val="Emphasis"/>
    <w:qFormat/>
    <w:rsid w:val="00072D2A"/>
    <w:rPr>
      <w:i/>
      <w:iCs/>
    </w:rPr>
  </w:style>
  <w:style w:type="character" w:customStyle="1" w:styleId="submenu-table">
    <w:name w:val="submenu-table"/>
    <w:rsid w:val="00072D2A"/>
  </w:style>
  <w:style w:type="paragraph" w:customStyle="1" w:styleId="afc">
    <w:name w:val="Постановление"/>
    <w:basedOn w:val="a"/>
    <w:rsid w:val="00072D2A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character" w:styleId="afd">
    <w:name w:val="FollowedHyperlink"/>
    <w:unhideWhenUsed/>
    <w:rsid w:val="00072D2A"/>
    <w:rPr>
      <w:color w:val="800080"/>
      <w:u w:val="single"/>
    </w:rPr>
  </w:style>
  <w:style w:type="paragraph" w:customStyle="1" w:styleId="xl65">
    <w:name w:val="xl65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72D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72D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72D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2">
    <w:name w:val="xl142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072D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4">
    <w:name w:val="xl20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7">
    <w:name w:val="xl20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0">
    <w:name w:val="xl210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1">
    <w:name w:val="xl211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6">
    <w:name w:val="xl21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7">
    <w:name w:val="xl217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8">
    <w:name w:val="xl218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9">
    <w:name w:val="xl21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0">
    <w:name w:val="xl220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1">
    <w:name w:val="xl221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2">
    <w:name w:val="xl222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3">
    <w:name w:val="xl223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2 Знак"/>
    <w:link w:val="24"/>
    <w:rsid w:val="00072D2A"/>
    <w:rPr>
      <w:b/>
      <w:bCs/>
      <w:sz w:val="28"/>
      <w:szCs w:val="24"/>
    </w:rPr>
  </w:style>
  <w:style w:type="paragraph" w:styleId="24">
    <w:name w:val="Body Text 2"/>
    <w:basedOn w:val="a"/>
    <w:link w:val="23"/>
    <w:rsid w:val="00072D2A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210">
    <w:name w:val="Основной текст 2 Знак1"/>
    <w:basedOn w:val="a0"/>
    <w:uiPriority w:val="99"/>
    <w:rsid w:val="00072D2A"/>
  </w:style>
  <w:style w:type="paragraph" w:customStyle="1" w:styleId="mt">
    <w:name w:val="mt"/>
    <w:basedOn w:val="a"/>
    <w:rsid w:val="00072D2A"/>
    <w:pPr>
      <w:spacing w:after="75" w:line="336" w:lineRule="auto"/>
      <w:ind w:firstLine="450"/>
    </w:pPr>
    <w:rPr>
      <w:rFonts w:ascii="Verdana" w:eastAsia="Times New Roman" w:hAnsi="Verdana" w:cs="Times New Roman"/>
      <w:color w:val="666666"/>
      <w:sz w:val="18"/>
      <w:szCs w:val="18"/>
      <w:lang w:eastAsia="ru-RU"/>
    </w:rPr>
  </w:style>
  <w:style w:type="character" w:customStyle="1" w:styleId="25">
    <w:name w:val="Основной текст с отступом 2 Знак"/>
    <w:link w:val="26"/>
    <w:rsid w:val="00072D2A"/>
    <w:rPr>
      <w:sz w:val="24"/>
      <w:szCs w:val="24"/>
    </w:rPr>
  </w:style>
  <w:style w:type="paragraph" w:styleId="26">
    <w:name w:val="Body Text Indent 2"/>
    <w:basedOn w:val="a"/>
    <w:link w:val="25"/>
    <w:unhideWhenUsed/>
    <w:rsid w:val="00072D2A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072D2A"/>
  </w:style>
  <w:style w:type="table" w:customStyle="1" w:styleId="15">
    <w:name w:val="Сетка таблицы1"/>
    <w:basedOn w:val="a1"/>
    <w:next w:val="ad"/>
    <w:rsid w:val="00072D2A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Верхний колонтитул Знак1"/>
    <w:semiHidden/>
    <w:rsid w:val="00072D2A"/>
    <w:rPr>
      <w:rFonts w:eastAsia="Times New Roman"/>
      <w:lang w:eastAsia="ru-RU"/>
    </w:rPr>
  </w:style>
  <w:style w:type="character" w:customStyle="1" w:styleId="17">
    <w:name w:val="Нижний колонтитул Знак1"/>
    <w:semiHidden/>
    <w:rsid w:val="00072D2A"/>
    <w:rPr>
      <w:rFonts w:eastAsia="Times New Roman"/>
      <w:lang w:eastAsia="ru-RU"/>
    </w:rPr>
  </w:style>
  <w:style w:type="character" w:customStyle="1" w:styleId="18">
    <w:name w:val="Текст выноски Знак1"/>
    <w:semiHidden/>
    <w:rsid w:val="00072D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072D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72D2A"/>
    <w:pPr>
      <w:widowControl w:val="0"/>
      <w:autoSpaceDE w:val="0"/>
      <w:autoSpaceDN w:val="0"/>
      <w:adjustRightInd w:val="0"/>
      <w:spacing w:after="0" w:line="30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72D2A"/>
    <w:rPr>
      <w:rFonts w:ascii="Times New Roman" w:hAnsi="Times New Roman" w:cs="Times New Roman"/>
      <w:sz w:val="24"/>
      <w:szCs w:val="24"/>
    </w:rPr>
  </w:style>
  <w:style w:type="paragraph" w:customStyle="1" w:styleId="19">
    <w:name w:val="Заголовок оглавления1"/>
    <w:basedOn w:val="1"/>
    <w:next w:val="a"/>
    <w:unhideWhenUsed/>
    <w:qFormat/>
    <w:rsid w:val="00072D2A"/>
    <w:pPr>
      <w:keepLines/>
      <w:spacing w:before="480" w:line="276" w:lineRule="auto"/>
      <w:ind w:firstLine="709"/>
      <w:jc w:val="both"/>
      <w:outlineLvl w:val="9"/>
    </w:pPr>
    <w:rPr>
      <w:rFonts w:ascii="Cambria" w:eastAsia="Times New Roman" w:hAnsi="Cambria"/>
      <w:color w:val="365F91"/>
      <w:szCs w:val="28"/>
    </w:rPr>
  </w:style>
  <w:style w:type="paragraph" w:customStyle="1" w:styleId="xl63">
    <w:name w:val="xl63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072D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Знак Знак Знак Знак"/>
    <w:basedOn w:val="a"/>
    <w:rsid w:val="00072D2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27">
    <w:name w:val="???????2"/>
    <w:rsid w:val="00072D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Знак"/>
    <w:link w:val="aff0"/>
    <w:rsid w:val="00072D2A"/>
    <w:rPr>
      <w:rFonts w:ascii="Consolas" w:eastAsia="Calibri" w:hAnsi="Consolas"/>
      <w:sz w:val="21"/>
      <w:szCs w:val="21"/>
    </w:rPr>
  </w:style>
  <w:style w:type="paragraph" w:styleId="aff0">
    <w:name w:val="Plain Text"/>
    <w:basedOn w:val="a"/>
    <w:link w:val="aff"/>
    <w:unhideWhenUsed/>
    <w:rsid w:val="00072D2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1a">
    <w:name w:val="Текст Знак1"/>
    <w:basedOn w:val="a0"/>
    <w:rsid w:val="00072D2A"/>
    <w:rPr>
      <w:rFonts w:ascii="Consolas" w:hAnsi="Consolas"/>
      <w:sz w:val="21"/>
      <w:szCs w:val="21"/>
    </w:rPr>
  </w:style>
  <w:style w:type="character" w:customStyle="1" w:styleId="CharStyle8">
    <w:name w:val="Char Style 8"/>
    <w:rsid w:val="00072D2A"/>
    <w:rPr>
      <w:b/>
      <w:bCs/>
      <w:sz w:val="27"/>
      <w:szCs w:val="27"/>
      <w:lang w:eastAsia="ar-SA" w:bidi="ar-SA"/>
    </w:rPr>
  </w:style>
  <w:style w:type="paragraph" w:customStyle="1" w:styleId="1b">
    <w:name w:val="Знак1"/>
    <w:basedOn w:val="a"/>
    <w:rsid w:val="00072D2A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f1">
    <w:name w:val="annotation reference"/>
    <w:rsid w:val="00072D2A"/>
    <w:rPr>
      <w:sz w:val="16"/>
      <w:szCs w:val="16"/>
    </w:rPr>
  </w:style>
  <w:style w:type="paragraph" w:styleId="aff2">
    <w:name w:val="annotation text"/>
    <w:basedOn w:val="a"/>
    <w:link w:val="aff3"/>
    <w:rsid w:val="00072D2A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072D2A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d"/>
    <w:rsid w:val="00072D2A"/>
    <w:pPr>
      <w:spacing w:after="0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annotation subject"/>
    <w:basedOn w:val="aff2"/>
    <w:next w:val="aff2"/>
    <w:link w:val="aff5"/>
    <w:rsid w:val="00072D2A"/>
    <w:rPr>
      <w:b/>
      <w:bCs/>
    </w:rPr>
  </w:style>
  <w:style w:type="character" w:customStyle="1" w:styleId="aff5">
    <w:name w:val="Тема примечания Знак"/>
    <w:basedOn w:val="aff3"/>
    <w:link w:val="aff4"/>
    <w:rsid w:val="00072D2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6">
    <w:name w:val="Strong"/>
    <w:qFormat/>
    <w:rsid w:val="00072D2A"/>
    <w:rPr>
      <w:b/>
      <w:bCs/>
    </w:rPr>
  </w:style>
  <w:style w:type="paragraph" w:styleId="aff7">
    <w:name w:val="Revision"/>
    <w:hidden/>
    <w:uiPriority w:val="99"/>
    <w:semiHidden/>
    <w:rsid w:val="00072D2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3">
    <w:name w:val="Body Text Indent 3"/>
    <w:basedOn w:val="a"/>
    <w:link w:val="30"/>
    <w:rsid w:val="00072D2A"/>
    <w:pPr>
      <w:spacing w:after="120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2D2A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1c">
    <w:name w:val="Основной текст1"/>
    <w:rsid w:val="00072D2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1">
    <w:name w:val="Абзац списка3"/>
    <w:basedOn w:val="a"/>
    <w:rsid w:val="00072D2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072D2A"/>
    <w:rPr>
      <w:rFonts w:ascii="Calibri" w:hAnsi="Calibri" w:cs="Times New Roman"/>
      <w:sz w:val="20"/>
      <w:szCs w:val="20"/>
      <w:lang w:eastAsia="en-US"/>
    </w:rPr>
  </w:style>
  <w:style w:type="paragraph" w:customStyle="1" w:styleId="28">
    <w:name w:val="Знак2"/>
    <w:basedOn w:val="a"/>
    <w:rsid w:val="00072D2A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2">
    <w:name w:val="Без интервала3"/>
    <w:rsid w:val="00072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Char">
    <w:name w:val="Body Text 2 Char"/>
    <w:locked/>
    <w:rsid w:val="00072D2A"/>
    <w:rPr>
      <w:b/>
      <w:sz w:val="24"/>
    </w:rPr>
  </w:style>
  <w:style w:type="character" w:customStyle="1" w:styleId="BodyText2Char1">
    <w:name w:val="Body Text 2 Char1"/>
    <w:semiHidden/>
    <w:locked/>
    <w:rsid w:val="00072D2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072D2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072D2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072D2A"/>
    <w:rPr>
      <w:rFonts w:ascii="Courier New" w:hAnsi="Courier New" w:cs="Courier New"/>
      <w:sz w:val="20"/>
      <w:szCs w:val="20"/>
      <w:lang w:eastAsia="en-US"/>
    </w:rPr>
  </w:style>
  <w:style w:type="paragraph" w:customStyle="1" w:styleId="1d">
    <w:name w:val="Рецензия1"/>
    <w:hidden/>
    <w:semiHidden/>
    <w:rsid w:val="00072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Знак3"/>
    <w:basedOn w:val="a"/>
    <w:uiPriority w:val="99"/>
    <w:rsid w:val="00072D2A"/>
    <w:pPr>
      <w:spacing w:after="160" w:line="240" w:lineRule="exact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072D2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072D2A"/>
    <w:rPr>
      <w:rFonts w:ascii="Consolas" w:eastAsia="Times New Roman" w:hAnsi="Consolas" w:cs="Consolas"/>
      <w:sz w:val="21"/>
      <w:szCs w:val="21"/>
      <w:lang w:eastAsia="en-US"/>
    </w:rPr>
  </w:style>
  <w:style w:type="paragraph" w:styleId="aff8">
    <w:name w:val="Document Map"/>
    <w:basedOn w:val="a"/>
    <w:link w:val="aff9"/>
    <w:rsid w:val="00072D2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9">
    <w:name w:val="Схема документа Знак"/>
    <w:basedOn w:val="a0"/>
    <w:link w:val="aff8"/>
    <w:rsid w:val="00072D2A"/>
    <w:rPr>
      <w:rFonts w:ascii="Tahoma" w:eastAsia="Calibri" w:hAnsi="Tahoma" w:cs="Tahoma"/>
      <w:sz w:val="16"/>
      <w:szCs w:val="16"/>
      <w:lang w:eastAsia="ru-RU"/>
    </w:rPr>
  </w:style>
  <w:style w:type="character" w:styleId="affa">
    <w:name w:val="Placeholder Text"/>
    <w:uiPriority w:val="99"/>
    <w:semiHidden/>
    <w:rsid w:val="00072D2A"/>
    <w:rPr>
      <w:color w:val="808080"/>
    </w:rPr>
  </w:style>
  <w:style w:type="numbering" w:customStyle="1" w:styleId="29">
    <w:name w:val="Нет списка2"/>
    <w:next w:val="a2"/>
    <w:uiPriority w:val="99"/>
    <w:semiHidden/>
    <w:unhideWhenUsed/>
    <w:rsid w:val="00297F6D"/>
  </w:style>
  <w:style w:type="numbering" w:customStyle="1" w:styleId="111">
    <w:name w:val="Нет списка11"/>
    <w:next w:val="a2"/>
    <w:uiPriority w:val="99"/>
    <w:semiHidden/>
    <w:unhideWhenUsed/>
    <w:rsid w:val="00297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C%D0%BE%D1%81%D0%BA%D0%B2%D0%B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6133-C302-4ADF-9A0C-17E9446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38</Pages>
  <Words>11820</Words>
  <Characters>67378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124</cp:revision>
  <cp:lastPrinted>2017-01-27T07:20:00Z</cp:lastPrinted>
  <dcterms:created xsi:type="dcterms:W3CDTF">2016-12-12T16:07:00Z</dcterms:created>
  <dcterms:modified xsi:type="dcterms:W3CDTF">2018-03-05T08:12:00Z</dcterms:modified>
</cp:coreProperties>
</file>