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2612" w:rsidRPr="000D4890" w:rsidRDefault="00BE2612" w:rsidP="00BE261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D4890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9525</wp:posOffset>
            </wp:positionV>
            <wp:extent cx="581025" cy="723900"/>
            <wp:effectExtent l="0" t="0" r="9525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sz w:val="28"/>
          <w:szCs w:val="28"/>
        </w:rPr>
        <w:br w:type="textWrapping" w:clear="all"/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ГЛАВА ГОРОДА ЛЫТКАРИНО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</w:rPr>
      </w:pPr>
      <w:r w:rsidRPr="000D4890">
        <w:rPr>
          <w:rFonts w:ascii="Times New Roman" w:hAnsi="Times New Roman" w:cs="Times New Roman"/>
          <w:sz w:val="36"/>
          <w:szCs w:val="36"/>
        </w:rPr>
        <w:t>МОСКОВСКОЙ ОБЛАСТИ</w:t>
      </w: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b/>
          <w:sz w:val="12"/>
          <w:szCs w:val="12"/>
        </w:rPr>
      </w:pPr>
    </w:p>
    <w:p w:rsidR="00BE2612" w:rsidRPr="000D4890" w:rsidRDefault="00BE2612" w:rsidP="00BE2612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0D4890">
        <w:rPr>
          <w:rFonts w:ascii="Times New Roman" w:hAnsi="Times New Roman" w:cs="Times New Roman"/>
          <w:b/>
          <w:sz w:val="36"/>
          <w:szCs w:val="36"/>
        </w:rPr>
        <w:t>ПОСТАНОВЛЕНИЕ</w:t>
      </w:r>
    </w:p>
    <w:p w:rsidR="00BE2612" w:rsidRPr="000D4890" w:rsidRDefault="00BE2612" w:rsidP="00BE2612">
      <w:pPr>
        <w:ind w:left="-142"/>
        <w:jc w:val="center"/>
        <w:rPr>
          <w:rFonts w:ascii="Times New Roman" w:hAnsi="Times New Roman" w:cs="Times New Roman"/>
          <w:sz w:val="12"/>
          <w:szCs w:val="12"/>
        </w:rPr>
      </w:pPr>
    </w:p>
    <w:p w:rsidR="004F6C4D" w:rsidRPr="004F6C4D" w:rsidRDefault="004F6C4D" w:rsidP="004F6C4D">
      <w:pPr>
        <w:jc w:val="center"/>
        <w:rPr>
          <w:rFonts w:ascii="Times New Roman" w:hAnsi="Times New Roman" w:cs="Times New Roman"/>
          <w:sz w:val="28"/>
          <w:u w:val="single"/>
        </w:rPr>
      </w:pPr>
      <w:r w:rsidRPr="004F6C4D">
        <w:rPr>
          <w:rFonts w:ascii="Times New Roman" w:hAnsi="Times New Roman" w:cs="Times New Roman"/>
          <w:sz w:val="28"/>
          <w:u w:val="single"/>
        </w:rPr>
        <w:t>от 13.02.2017  № 46-п</w:t>
      </w: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 формировании нового состава</w:t>
      </w:r>
    </w:p>
    <w:p w:rsidR="004F6C4D" w:rsidRDefault="004F6C4D" w:rsidP="004F6C4D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Общественной палаты города Лыткарино</w:t>
      </w:r>
    </w:p>
    <w:p w:rsidR="004F6C4D" w:rsidRDefault="004F6C4D" w:rsidP="004F6C4D">
      <w:pPr>
        <w:ind w:firstLine="709"/>
        <w:jc w:val="both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ind w:firstLine="709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На основании Федерального закона от 21.07.2014 № 212-ФЗ «Об основах общественного контроля в Российской Федерации», законом Московской области от 22.07.2015 № 130/2015-ОЗ «Об отдельных вопросах осуществления общественного контроля в Московской области», законом Московской области от 10.04.2009 № 30/2009-ОЗ «Об Общественной палате Московской области», в соответствии с Федеральным законом от 06.10.2003 №131-ФЗ «Об общих принципах организации местного самоуправления в Российской Федерации», Положением</w:t>
      </w:r>
      <w:proofErr w:type="gramEnd"/>
      <w:r>
        <w:rPr>
          <w:rFonts w:ascii="Times New Roman" w:hAnsi="Times New Roman" w:cs="Times New Roman"/>
          <w:sz w:val="28"/>
        </w:rPr>
        <w:t xml:space="preserve"> об Общественной палате города Лыткарино, утвержденного решением Совета депутатов города Лыткарино </w:t>
      </w:r>
      <w:r>
        <w:rPr>
          <w:rFonts w:ascii="Times New Roman" w:hAnsi="Times New Roman" w:cs="Times New Roman"/>
          <w:sz w:val="28"/>
        </w:rPr>
        <w:br/>
        <w:t>от 30.01.2014 № 478/56 постановляю: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Начать процедуру формирования нового состава Общественной палаты города Лыткарино.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Определить период приема документов на кандидатов в члены Общественной палаты города Лыткарино (далее – кандидаты)</w:t>
      </w:r>
      <w:r>
        <w:rPr>
          <w:rFonts w:ascii="Times New Roman" w:hAnsi="Times New Roman" w:cs="Times New Roman"/>
          <w:sz w:val="28"/>
        </w:rPr>
        <w:br/>
        <w:t>с 01.03.2017 по 31.03.2017.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Перечень документов представленных на кандидатов определяется в соответствии с п.п. 2.8, 2.9, 2.10 решения Совета депутатов от 30.01.2014 </w:t>
      </w:r>
      <w:r>
        <w:rPr>
          <w:rFonts w:ascii="Times New Roman" w:hAnsi="Times New Roman" w:cs="Times New Roman"/>
          <w:sz w:val="28"/>
        </w:rPr>
        <w:br/>
        <w:t>№ 478/56.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Документы на кандидатов принимаются по адресу: Московская область, г. Лыткарино, ул. Ленина, д. 2А, кабинет 205. С понедельника по пятницу ежедневно с 09.00 до 20.00 часов с перерывом на обед с 13.00 </w:t>
      </w:r>
      <w:r>
        <w:rPr>
          <w:rFonts w:ascii="Times New Roman" w:hAnsi="Times New Roman" w:cs="Times New Roman"/>
          <w:sz w:val="28"/>
        </w:rPr>
        <w:br/>
        <w:t>до 14.00 часов, суббота - с 09.00 до 13.00 часов, воскресенье - выходной.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proofErr w:type="gramStart"/>
      <w:r>
        <w:rPr>
          <w:rFonts w:ascii="Times New Roman" w:hAnsi="Times New Roman" w:cs="Times New Roman"/>
          <w:sz w:val="28"/>
        </w:rPr>
        <w:t>Ответственным</w:t>
      </w:r>
      <w:proofErr w:type="gramEnd"/>
      <w:r>
        <w:rPr>
          <w:rFonts w:ascii="Times New Roman" w:hAnsi="Times New Roman" w:cs="Times New Roman"/>
          <w:sz w:val="28"/>
        </w:rPr>
        <w:t xml:space="preserve"> за организацию работы пункта приема документов на кандидатов назначить заместителя Главы Администрации города – управляющего делами Администрации г. Лыткарино Е.С. Завьялову.</w:t>
      </w:r>
    </w:p>
    <w:p w:rsidR="004F6C4D" w:rsidRDefault="004F6C4D" w:rsidP="004F6C4D">
      <w:pPr>
        <w:pStyle w:val="a7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Заместитель Главы Администрации города – управляющему делами Администрации г. Лыткарино (Е.С. Завьялова) обеспечить опубликование настоящего постановления в установленном порядке и разместить на официальном сайте города Лыткарино в сети Интернет.</w:t>
      </w:r>
    </w:p>
    <w:p w:rsidR="004F6C4D" w:rsidRDefault="004F6C4D" w:rsidP="004F6C4D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F6C4D" w:rsidRDefault="004F6C4D" w:rsidP="004F6C4D">
      <w:pPr>
        <w:pStyle w:val="a7"/>
        <w:spacing w:line="240" w:lineRule="auto"/>
        <w:ind w:left="1069"/>
        <w:jc w:val="both"/>
        <w:rPr>
          <w:rFonts w:ascii="Times New Roman" w:hAnsi="Times New Roman" w:cs="Times New Roman"/>
          <w:sz w:val="28"/>
        </w:rPr>
      </w:pPr>
    </w:p>
    <w:p w:rsidR="004F6C4D" w:rsidRPr="009F61A4" w:rsidRDefault="004F6C4D" w:rsidP="004F6C4D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Е.В. Серёгин</w:t>
      </w:r>
    </w:p>
    <w:sectPr w:rsidR="004F6C4D" w:rsidRPr="009F61A4" w:rsidSect="00DB06B1">
      <w:pgSz w:w="11906" w:h="16838" w:code="9"/>
      <w:pgMar w:top="28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0B5350"/>
    <w:multiLevelType w:val="hybridMultilevel"/>
    <w:tmpl w:val="B48283A6"/>
    <w:lvl w:ilvl="0" w:tplc="3DF8A1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612"/>
    <w:rsid w:val="000243C0"/>
    <w:rsid w:val="00193DE4"/>
    <w:rsid w:val="002E7051"/>
    <w:rsid w:val="003F129F"/>
    <w:rsid w:val="004C402A"/>
    <w:rsid w:val="004C6F65"/>
    <w:rsid w:val="004F6C4D"/>
    <w:rsid w:val="006F4C35"/>
    <w:rsid w:val="007A4285"/>
    <w:rsid w:val="008960F5"/>
    <w:rsid w:val="00992F44"/>
    <w:rsid w:val="00B06834"/>
    <w:rsid w:val="00BE2612"/>
    <w:rsid w:val="00DB06B1"/>
    <w:rsid w:val="00E23F2A"/>
    <w:rsid w:val="00ED10E0"/>
    <w:rsid w:val="00F263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D10E0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ED10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4F6C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26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B06B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B06B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Body Text"/>
    <w:basedOn w:val="a"/>
    <w:link w:val="a6"/>
    <w:rsid w:val="00ED10E0"/>
    <w:pPr>
      <w:widowControl/>
      <w:suppressAutoHyphens/>
      <w:autoSpaceDE/>
      <w:autoSpaceDN/>
      <w:adjustRightInd/>
    </w:pPr>
    <w:rPr>
      <w:rFonts w:ascii="Times New Roman" w:hAnsi="Times New Roman" w:cs="Times New Roman"/>
      <w:sz w:val="28"/>
      <w:lang w:eastAsia="ar-SA"/>
    </w:rPr>
  </w:style>
  <w:style w:type="character" w:customStyle="1" w:styleId="a6">
    <w:name w:val="Основной текст Знак"/>
    <w:basedOn w:val="a0"/>
    <w:link w:val="a5"/>
    <w:rsid w:val="00ED10E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4F6C4D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2017-02-14T08:24:00Z</cp:lastPrinted>
  <dcterms:created xsi:type="dcterms:W3CDTF">2017-02-16T07:09:00Z</dcterms:created>
  <dcterms:modified xsi:type="dcterms:W3CDTF">2017-02-16T07:09:00Z</dcterms:modified>
</cp:coreProperties>
</file>