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42FC" w:rsidRPr="00F00E46" w:rsidRDefault="005A42FC" w:rsidP="005A42FC">
      <w:pPr>
        <w:autoSpaceDE w:val="0"/>
        <w:autoSpaceDN w:val="0"/>
        <w:adjustRightInd w:val="0"/>
        <w:spacing w:after="0" w:line="240" w:lineRule="auto"/>
        <w:ind w:firstLine="708"/>
        <w:jc w:val="both"/>
        <w:rPr>
          <w:rFonts w:ascii="Times New Roman" w:hAnsi="Times New Roman" w:cs="Times New Roman"/>
          <w:b/>
          <w:sz w:val="28"/>
          <w:szCs w:val="28"/>
        </w:rPr>
      </w:pPr>
      <w:r w:rsidRPr="00F00E46">
        <w:rPr>
          <w:rFonts w:ascii="Times New Roman" w:hAnsi="Times New Roman" w:cs="Times New Roman"/>
          <w:b/>
          <w:sz w:val="28"/>
          <w:szCs w:val="28"/>
        </w:rPr>
        <w:t xml:space="preserve">Обзор изменений законодательства за </w:t>
      </w:r>
      <w:r>
        <w:rPr>
          <w:rFonts w:ascii="Times New Roman" w:hAnsi="Times New Roman" w:cs="Times New Roman"/>
          <w:b/>
          <w:sz w:val="28"/>
          <w:szCs w:val="28"/>
        </w:rPr>
        <w:t>январь – февраль 2019</w:t>
      </w:r>
      <w:r w:rsidRPr="00F00E46">
        <w:rPr>
          <w:rFonts w:ascii="Times New Roman" w:hAnsi="Times New Roman" w:cs="Times New Roman"/>
          <w:b/>
          <w:sz w:val="28"/>
          <w:szCs w:val="28"/>
        </w:rPr>
        <w:t xml:space="preserve"> года </w:t>
      </w:r>
    </w:p>
    <w:p w:rsidR="005A42FC" w:rsidRDefault="005A42FC" w:rsidP="005A42FC">
      <w:pPr>
        <w:autoSpaceDE w:val="0"/>
        <w:autoSpaceDN w:val="0"/>
        <w:adjustRightInd w:val="0"/>
        <w:spacing w:after="0" w:line="240" w:lineRule="auto"/>
        <w:ind w:firstLine="720"/>
        <w:jc w:val="both"/>
        <w:rPr>
          <w:rFonts w:ascii="Arial" w:hAnsi="Arial" w:cs="Arial"/>
          <w:sz w:val="24"/>
          <w:szCs w:val="24"/>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ОСНОВЫ  ГОСУДАРСТВЕННОГО  УПРАВЛЕНИЯ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4D74CB"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 xml:space="preserve">Подписан Указ о </w:t>
      </w:r>
      <w:r w:rsidRPr="004D74CB">
        <w:rPr>
          <w:rFonts w:ascii="Times New Roman" w:hAnsi="Times New Roman" w:cs="Times New Roman"/>
          <w:i/>
          <w:sz w:val="28"/>
          <w:szCs w:val="28"/>
        </w:rPr>
        <w:t>грантах на развитие гражданского общества</w:t>
      </w: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5" w:history="1">
        <w:r w:rsidRPr="001A4490">
          <w:rPr>
            <w:rFonts w:ascii="Times New Roman" w:hAnsi="Times New Roman" w:cs="Times New Roman"/>
            <w:b/>
            <w:sz w:val="28"/>
            <w:szCs w:val="28"/>
          </w:rPr>
          <w:t>Указ През</w:t>
        </w:r>
        <w:r>
          <w:rPr>
            <w:rFonts w:ascii="Times New Roman" w:hAnsi="Times New Roman" w:cs="Times New Roman"/>
            <w:b/>
            <w:sz w:val="28"/>
            <w:szCs w:val="28"/>
          </w:rPr>
          <w:t>идента РФ от 30 января 2019 г. № 30 «</w:t>
        </w:r>
        <w:r w:rsidRPr="001A4490">
          <w:rPr>
            <w:rFonts w:ascii="Times New Roman" w:hAnsi="Times New Roman" w:cs="Times New Roman"/>
            <w:b/>
            <w:sz w:val="28"/>
            <w:szCs w:val="28"/>
          </w:rPr>
          <w:t>О грантах Президента Российской Федерации, предоставляемых на развитие гражданского общества</w:t>
        </w:r>
        <w:r>
          <w:rPr>
            <w:rFonts w:ascii="Times New Roman" w:hAnsi="Times New Roman" w:cs="Times New Roman"/>
            <w:b/>
            <w:sz w:val="28"/>
            <w:szCs w:val="28"/>
          </w:rPr>
          <w:t>»</w:t>
        </w:r>
      </w:hyperlink>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r w:rsidRPr="001A4490">
        <w:rPr>
          <w:rFonts w:ascii="Times New Roman" w:hAnsi="Times New Roman" w:cs="Times New Roman"/>
          <w:b/>
          <w:sz w:val="28"/>
          <w:szCs w:val="28"/>
        </w:rPr>
        <w:t xml:space="preserve"> </w:t>
      </w:r>
    </w:p>
    <w:p w:rsidR="005A42FC" w:rsidRDefault="005A42FC" w:rsidP="005A42FC">
      <w:pPr>
        <w:shd w:val="clear" w:color="auto" w:fill="FEFEFE"/>
        <w:spacing w:after="0" w:line="240" w:lineRule="auto"/>
        <w:ind w:firstLine="709"/>
        <w:jc w:val="both"/>
        <w:rPr>
          <w:rFonts w:ascii="Times New Roman" w:eastAsia="Times New Roman" w:hAnsi="Times New Roman" w:cs="Times New Roman"/>
          <w:color w:val="020C22"/>
          <w:sz w:val="28"/>
          <w:szCs w:val="28"/>
          <w:lang w:eastAsia="ru-RU"/>
        </w:rPr>
      </w:pPr>
      <w:r w:rsidRPr="0099643C">
        <w:rPr>
          <w:rFonts w:ascii="Times New Roman" w:eastAsia="Times New Roman" w:hAnsi="Times New Roman" w:cs="Times New Roman"/>
          <w:color w:val="020C22"/>
          <w:sz w:val="28"/>
          <w:szCs w:val="28"/>
          <w:lang w:eastAsia="ru-RU"/>
        </w:rPr>
        <w:t xml:space="preserve">Указ закрепляет основные положения системы </w:t>
      </w:r>
      <w:proofErr w:type="spellStart"/>
      <w:r w:rsidRPr="0099643C">
        <w:rPr>
          <w:rFonts w:ascii="Times New Roman" w:eastAsia="Times New Roman" w:hAnsi="Times New Roman" w:cs="Times New Roman"/>
          <w:color w:val="020C22"/>
          <w:sz w:val="28"/>
          <w:szCs w:val="28"/>
          <w:lang w:eastAsia="ru-RU"/>
        </w:rPr>
        <w:t>грантовой</w:t>
      </w:r>
      <w:proofErr w:type="spellEnd"/>
      <w:r w:rsidRPr="0099643C">
        <w:rPr>
          <w:rFonts w:ascii="Times New Roman" w:eastAsia="Times New Roman" w:hAnsi="Times New Roman" w:cs="Times New Roman"/>
          <w:color w:val="020C22"/>
          <w:sz w:val="28"/>
          <w:szCs w:val="28"/>
          <w:lang w:eastAsia="ru-RU"/>
        </w:rPr>
        <w:t xml:space="preserve"> поддержки некоммерческих организаций. Такая поддержка оказывается с 2006 года. В 2017 году создан её единый оператор – Фонд президентских грантов.</w:t>
      </w:r>
    </w:p>
    <w:p w:rsidR="005A42FC" w:rsidRDefault="005A42FC" w:rsidP="005A42FC">
      <w:pPr>
        <w:shd w:val="clear" w:color="auto" w:fill="FEFEFE"/>
        <w:spacing w:after="0" w:line="240" w:lineRule="auto"/>
        <w:ind w:firstLine="709"/>
        <w:jc w:val="both"/>
        <w:rPr>
          <w:rFonts w:ascii="Times New Roman" w:eastAsia="Times New Roman" w:hAnsi="Times New Roman" w:cs="Times New Roman"/>
          <w:color w:val="020C22"/>
          <w:sz w:val="28"/>
          <w:szCs w:val="28"/>
          <w:lang w:eastAsia="ru-RU"/>
        </w:rPr>
      </w:pPr>
      <w:r w:rsidRPr="0099643C">
        <w:rPr>
          <w:rFonts w:ascii="Times New Roman" w:eastAsia="Times New Roman" w:hAnsi="Times New Roman" w:cs="Times New Roman"/>
          <w:color w:val="020C22"/>
          <w:sz w:val="28"/>
          <w:szCs w:val="28"/>
          <w:lang w:eastAsia="ru-RU"/>
        </w:rPr>
        <w:t>Гранты выделяются по результатам конкурсов, которые проводятся не реже двух раз в год фондом под руководством координационного комитета, образованного Указом Президента № 137 от 3 апреля 2017 года.</w:t>
      </w:r>
    </w:p>
    <w:p w:rsidR="005A42FC" w:rsidRPr="0099643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99643C">
        <w:rPr>
          <w:rFonts w:ascii="Times New Roman" w:hAnsi="Times New Roman" w:cs="Times New Roman"/>
          <w:sz w:val="28"/>
          <w:szCs w:val="28"/>
        </w:rPr>
        <w:t>Гранты предоставляются некоммерческим неправительственным организациям, осуществляющим деятельность по следующим направлениям:</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w:t>
      </w:r>
      <w:proofErr w:type="spellStart"/>
      <w:r w:rsidRPr="001A4490">
        <w:rPr>
          <w:rFonts w:ascii="Times New Roman" w:hAnsi="Times New Roman" w:cs="Times New Roman"/>
          <w:sz w:val="28"/>
          <w:szCs w:val="28"/>
        </w:rPr>
        <w:t>соцобслуживание</w:t>
      </w:r>
      <w:proofErr w:type="spellEnd"/>
      <w:r w:rsidRPr="001A4490">
        <w:rPr>
          <w:rFonts w:ascii="Times New Roman" w:hAnsi="Times New Roman" w:cs="Times New Roman"/>
          <w:sz w:val="28"/>
          <w:szCs w:val="28"/>
        </w:rPr>
        <w:t xml:space="preserve">, </w:t>
      </w:r>
      <w:proofErr w:type="spellStart"/>
      <w:r w:rsidRPr="001A4490">
        <w:rPr>
          <w:rFonts w:ascii="Times New Roman" w:hAnsi="Times New Roman" w:cs="Times New Roman"/>
          <w:sz w:val="28"/>
          <w:szCs w:val="28"/>
        </w:rPr>
        <w:t>соцподдержка</w:t>
      </w:r>
      <w:proofErr w:type="spellEnd"/>
      <w:r w:rsidRPr="001A4490">
        <w:rPr>
          <w:rFonts w:ascii="Times New Roman" w:hAnsi="Times New Roman" w:cs="Times New Roman"/>
          <w:sz w:val="28"/>
          <w:szCs w:val="28"/>
        </w:rPr>
        <w:t xml:space="preserve"> и защита граждан;</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охрана здоровья граждан, пропаганда здорового образа жизни;</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поддержка семьи, материнства, отцовства и детства;</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поддержка проектов в области науки, образования, просвещения, культуры и искусства, а также молодежных проектов;</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выявление и поддержка молодых талантов в области культуры и искусства;</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сохранение исторической памяти;</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защита прав и свобод человека и гражданина, в том числе защита прав заключенных;</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охрана окружающей среды и защита животных;</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укрепление межнационального и межрелигиозного согласия;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развитие общественной дипломатии и поддержка соотечественников;</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развитие институтов гражданского общества.</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2B5005" w:rsidRDefault="005A42FC" w:rsidP="005A42FC">
      <w:pPr>
        <w:pStyle w:val="revannmailrucssattributepostfix"/>
        <w:shd w:val="clear" w:color="auto" w:fill="FFFFFF"/>
        <w:spacing w:before="0" w:beforeAutospacing="0" w:after="0" w:afterAutospacing="0"/>
        <w:ind w:firstLine="708"/>
        <w:jc w:val="both"/>
        <w:rPr>
          <w:bCs/>
          <w:i/>
          <w:color w:val="000000"/>
          <w:sz w:val="28"/>
          <w:szCs w:val="28"/>
        </w:rPr>
      </w:pPr>
      <w:r w:rsidRPr="002B5005">
        <w:rPr>
          <w:bCs/>
          <w:i/>
          <w:color w:val="000000"/>
          <w:sz w:val="28"/>
          <w:szCs w:val="28"/>
        </w:rPr>
        <w:t>Утвержден план мероприятий по реализации в 2019 - 2021 годах Концепции государственной миграционной политики Российской Федерации на 2019 - 2025 годы</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2B5005" w:rsidRDefault="005A42FC" w:rsidP="005A42FC">
      <w:pPr>
        <w:pStyle w:val="a3"/>
        <w:shd w:val="clear" w:color="auto" w:fill="FFFFFF"/>
        <w:spacing w:before="0" w:beforeAutospacing="0" w:after="0" w:afterAutospacing="0"/>
        <w:ind w:firstLine="708"/>
        <w:jc w:val="both"/>
        <w:rPr>
          <w:b/>
          <w:sz w:val="28"/>
          <w:szCs w:val="28"/>
        </w:rPr>
      </w:pPr>
      <w:proofErr w:type="gramStart"/>
      <w:r w:rsidRPr="002B5005">
        <w:rPr>
          <w:rStyle w:val="a5"/>
          <w:sz w:val="28"/>
          <w:szCs w:val="28"/>
        </w:rPr>
        <w:t>Ра</w:t>
      </w:r>
      <w:hyperlink r:id="rId6" w:tgtFrame="_blank" w:history="1">
        <w:r w:rsidRPr="002B5005">
          <w:rPr>
            <w:rStyle w:val="a4"/>
            <w:b/>
            <w:bCs/>
            <w:sz w:val="28"/>
            <w:szCs w:val="28"/>
          </w:rPr>
          <w:t>споряжение</w:t>
        </w:r>
        <w:proofErr w:type="gramEnd"/>
        <w:r w:rsidRPr="002B5005">
          <w:rPr>
            <w:rStyle w:val="a4"/>
            <w:b/>
            <w:bCs/>
            <w:sz w:val="28"/>
            <w:szCs w:val="28"/>
          </w:rPr>
          <w:t xml:space="preserve"> Правительства РФ от 22.02.2019 № 265-р</w:t>
        </w:r>
        <w:r w:rsidRPr="002B5005">
          <w:rPr>
            <w:b/>
            <w:bCs/>
            <w:sz w:val="28"/>
            <w:szCs w:val="28"/>
          </w:rPr>
          <w:br/>
        </w:r>
        <w:r w:rsidRPr="002B5005">
          <w:rPr>
            <w:rStyle w:val="a4"/>
            <w:b/>
            <w:bCs/>
            <w:sz w:val="28"/>
            <w:szCs w:val="28"/>
          </w:rPr>
          <w:t xml:space="preserve">«О плане мероприятий по реализации в 2019 - 2021 годах Концепции государственной миграционной политики Российской Федерации на 2019 - 2025 годы» </w:t>
        </w:r>
      </w:hyperlink>
    </w:p>
    <w:p w:rsidR="005A42FC" w:rsidRDefault="005A42FC" w:rsidP="005A42FC">
      <w:pPr>
        <w:pStyle w:val="a3"/>
        <w:shd w:val="clear" w:color="auto" w:fill="FFFFFF"/>
        <w:spacing w:before="0" w:beforeAutospacing="0" w:after="0" w:afterAutospacing="0"/>
        <w:ind w:firstLine="708"/>
        <w:jc w:val="both"/>
        <w:rPr>
          <w:color w:val="000000"/>
          <w:sz w:val="28"/>
          <w:szCs w:val="28"/>
        </w:rPr>
      </w:pP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В перечне мероприятий, в числе прочего:</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lastRenderedPageBreak/>
        <w:t>унификация требований, связанных с отказом от гражданства иностранного государства, и порядка их исполнения, в том числе для лиц, которые не могут отказаться от гражданства иностранного государства по независящим от них причинам;</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упрощение порядка приема в гражданство РФ иностранных граждан и лиц без гражданства, имеющих компетенции, востребованные экономикой;</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proofErr w:type="gramStart"/>
      <w:r w:rsidRPr="001A4490">
        <w:rPr>
          <w:color w:val="000000"/>
          <w:sz w:val="28"/>
          <w:szCs w:val="28"/>
        </w:rPr>
        <w:t>упрощение порядка приема в гражданство РФ отдельных категорий иностранных граждан и лиц без гражданства, окончивших обучение в российских государственных образовательных организациях высшего образования по имеющим государственную аккредитацию образовательным программам;</w:t>
      </w:r>
      <w:proofErr w:type="gramEnd"/>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 xml:space="preserve">совершенствование законодательства в части </w:t>
      </w:r>
      <w:proofErr w:type="gramStart"/>
      <w:r w:rsidRPr="001A4490">
        <w:rPr>
          <w:color w:val="000000"/>
          <w:sz w:val="28"/>
          <w:szCs w:val="28"/>
        </w:rPr>
        <w:t>создания</w:t>
      </w:r>
      <w:proofErr w:type="gramEnd"/>
      <w:r w:rsidRPr="001A4490">
        <w:rPr>
          <w:color w:val="000000"/>
          <w:sz w:val="28"/>
          <w:szCs w:val="28"/>
        </w:rPr>
        <w:t xml:space="preserve"> отвечающего интересам безопасности Российской Федерации порядка регулирования правового положения иностранных граждан, больных наркоманией или имеющих заболевания, представляющие опасность для окружающих, включая правила их выезда за пределы РФ, а также особенности правового статуса и режима пребывания в случаях, когда выезд указанных лиц за пределы РФ невозможен (наличие статуса беженца или временного убежища, отсутствие государства, в которое могут выехать, и др.);</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актуализация перечней профессий (специальностей, должностей) иностранных граждан - квалифицированных специалистов:</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трудоустраивающихся по имеющейся у них профессии (специальности), на которых квоты на выдачу иностранным гражданам, прибывающим в РФ на основании визы, разрешений на работу не распространяются;</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имеющих право на прием в гражданство РФ в упрощенном порядке;</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установление допустимой доли иностранных работников, используемых в различных отраслях экономики хозяйствующими субъектами, осуществляющими деятельность на территории РФ;</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изучение возможности освобождения от государственной пошлины и консульского сбора за оформление в обязательном порядке документов, представляемых иностранным гражданином, направляющимся в Российскую Федерацию для обучения в рамках установленной Правительством РФ квоты на образование иностранных граждан;</w:t>
      </w:r>
    </w:p>
    <w:p w:rsidR="005A42FC" w:rsidRPr="001A4490"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совершенствование процесса признания образования и (или) квалификации, полученных в иностранном государстве, в целях поступления иностранных граждан на обучение в образовательные организации РФ;</w:t>
      </w:r>
    </w:p>
    <w:p w:rsidR="005A42FC" w:rsidRDefault="005A42FC" w:rsidP="005A42FC">
      <w:pPr>
        <w:pStyle w:val="a3"/>
        <w:shd w:val="clear" w:color="auto" w:fill="FFFFFF"/>
        <w:spacing w:before="0" w:beforeAutospacing="0" w:after="0" w:afterAutospacing="0"/>
        <w:ind w:firstLine="708"/>
        <w:jc w:val="both"/>
        <w:rPr>
          <w:color w:val="000000"/>
          <w:sz w:val="28"/>
          <w:szCs w:val="28"/>
        </w:rPr>
      </w:pPr>
      <w:r w:rsidRPr="001A4490">
        <w:rPr>
          <w:color w:val="000000"/>
          <w:sz w:val="28"/>
          <w:szCs w:val="28"/>
        </w:rPr>
        <w:t>совершенствование механизма проведения проверок юридических лиц и индивидуальных предпринимателей при осуществлении федерального государственного контроля в сфере миграции.</w:t>
      </w:r>
    </w:p>
    <w:p w:rsidR="005A42FC" w:rsidRPr="00DE4FF1" w:rsidRDefault="005A42FC" w:rsidP="005A42FC">
      <w:pPr>
        <w:pStyle w:val="a3"/>
        <w:shd w:val="clear" w:color="auto" w:fill="FFFFFF"/>
        <w:spacing w:before="0" w:beforeAutospacing="0" w:after="0" w:afterAutospacing="0"/>
        <w:ind w:firstLine="708"/>
        <w:jc w:val="both"/>
        <w:rPr>
          <w:color w:val="000000"/>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Cs/>
          <w:i/>
          <w:color w:val="000000"/>
          <w:sz w:val="28"/>
          <w:szCs w:val="28"/>
          <w:shd w:val="clear" w:color="auto" w:fill="FFFFFF"/>
        </w:rPr>
      </w:pPr>
      <w:r>
        <w:rPr>
          <w:rFonts w:ascii="Times New Roman" w:hAnsi="Times New Roman" w:cs="Times New Roman"/>
          <w:sz w:val="28"/>
          <w:szCs w:val="28"/>
        </w:rPr>
        <w:tab/>
        <w:t>ОБОРОНА</w:t>
      </w:r>
      <w:r w:rsidRPr="00DE4FF1">
        <w:rPr>
          <w:rFonts w:ascii="Times New Roman" w:hAnsi="Times New Roman" w:cs="Times New Roman"/>
          <w:bCs/>
          <w:i/>
          <w:color w:val="000000"/>
          <w:sz w:val="28"/>
          <w:szCs w:val="28"/>
          <w:shd w:val="clear" w:color="auto" w:fill="FFFFFF"/>
        </w:rPr>
        <w:t xml:space="preserve"> </w:t>
      </w:r>
    </w:p>
    <w:p w:rsidR="005A42FC" w:rsidRPr="00DE4FF1"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sidRPr="00DE4FF1">
        <w:rPr>
          <w:rFonts w:ascii="Times New Roman" w:hAnsi="Times New Roman" w:cs="Times New Roman"/>
          <w:bCs/>
          <w:i/>
          <w:color w:val="000000"/>
          <w:sz w:val="28"/>
          <w:szCs w:val="28"/>
          <w:shd w:val="clear" w:color="auto" w:fill="FFFFFF"/>
        </w:rPr>
        <w:t>Отсутствие у граждан регистрации по месту жительства и месту пребывания не освобождает их от обязанности состоять на воинском учете и не может служить основанием для отказа в постановке их на воинский учет</w:t>
      </w:r>
    </w:p>
    <w:p w:rsidR="005A42FC" w:rsidRDefault="005A42FC" w:rsidP="005A42FC">
      <w:pPr>
        <w:rPr>
          <w:rFonts w:ascii="Times New Roman" w:hAnsi="Times New Roman" w:cs="Times New Roman"/>
          <w:sz w:val="28"/>
          <w:szCs w:val="28"/>
        </w:rPr>
      </w:pPr>
    </w:p>
    <w:p w:rsidR="005A42FC" w:rsidRPr="00FB55A0" w:rsidRDefault="005A42FC" w:rsidP="005A42FC">
      <w:pPr>
        <w:pStyle w:val="1"/>
        <w:shd w:val="clear" w:color="auto" w:fill="FFFFFF"/>
        <w:spacing w:before="0" w:beforeAutospacing="0" w:after="144" w:afterAutospacing="0" w:line="242" w:lineRule="atLeast"/>
        <w:ind w:firstLine="708"/>
        <w:jc w:val="both"/>
        <w:rPr>
          <w:sz w:val="28"/>
          <w:szCs w:val="28"/>
        </w:rPr>
      </w:pPr>
      <w:r w:rsidRPr="00FB55A0">
        <w:rPr>
          <w:sz w:val="28"/>
          <w:szCs w:val="28"/>
        </w:rPr>
        <w:t xml:space="preserve">Федеральный закон от 06.02.2019 № 8-ФЗ «О внесении изменений в Федеральный закон «О воинской обязанности и военной службе» </w:t>
      </w:r>
    </w:p>
    <w:p w:rsidR="005A42FC" w:rsidRPr="00FB55A0" w:rsidRDefault="005A42FC" w:rsidP="005A42FC">
      <w:pPr>
        <w:spacing w:after="0" w:line="240" w:lineRule="auto"/>
        <w:ind w:firstLine="708"/>
        <w:rPr>
          <w:rFonts w:ascii="Times New Roman" w:hAnsi="Times New Roman" w:cs="Times New Roman"/>
          <w:b/>
          <w:sz w:val="28"/>
          <w:szCs w:val="28"/>
        </w:rPr>
      </w:pPr>
    </w:p>
    <w:p w:rsidR="005A42FC" w:rsidRPr="001A4490" w:rsidRDefault="005A42FC" w:rsidP="005A42FC">
      <w:pPr>
        <w:pStyle w:val="a3"/>
        <w:shd w:val="clear" w:color="auto" w:fill="FEFEFE"/>
        <w:spacing w:before="0" w:beforeAutospacing="0" w:after="0" w:afterAutospacing="0"/>
        <w:ind w:firstLine="708"/>
        <w:jc w:val="both"/>
        <w:rPr>
          <w:color w:val="020C22"/>
          <w:sz w:val="28"/>
          <w:szCs w:val="28"/>
        </w:rPr>
      </w:pPr>
      <w:r w:rsidRPr="001A4490">
        <w:rPr>
          <w:color w:val="020C22"/>
          <w:sz w:val="28"/>
          <w:szCs w:val="28"/>
        </w:rPr>
        <w:t>Федеральным законом предусматривается обязанность граждан Российской Федерации состоять на воинском учёте при отсутствии у них регистрации по месту жительства и месту пребывания.</w:t>
      </w:r>
    </w:p>
    <w:p w:rsidR="005A42FC" w:rsidRPr="001A4490" w:rsidRDefault="005A42FC" w:rsidP="005A42FC">
      <w:pPr>
        <w:pStyle w:val="a3"/>
        <w:shd w:val="clear" w:color="auto" w:fill="FEFEFE"/>
        <w:spacing w:before="0" w:beforeAutospacing="0" w:after="0" w:afterAutospacing="0"/>
        <w:ind w:firstLine="708"/>
        <w:jc w:val="both"/>
        <w:rPr>
          <w:color w:val="020C22"/>
          <w:sz w:val="28"/>
          <w:szCs w:val="28"/>
        </w:rPr>
      </w:pPr>
      <w:proofErr w:type="gramStart"/>
      <w:r w:rsidRPr="001A4490">
        <w:rPr>
          <w:color w:val="020C22"/>
          <w:sz w:val="28"/>
          <w:szCs w:val="28"/>
        </w:rPr>
        <w:t>Воинский учёт граждан, не имеющих регистрации по месту жительства и месту пребывания, а также граждан, прибывших на место пребывания на срок более трёх месяцев и не имеющих регистрации по месту пребывания, будет осуществляться военными комиссариатами по месту, указываемому гражданами в качестве места их пребывания (учёбы), в порядке, определяемом Правительством Российской Федерации.</w:t>
      </w:r>
      <w:proofErr w:type="gramEnd"/>
    </w:p>
    <w:p w:rsidR="005A42FC" w:rsidRPr="002B5005" w:rsidRDefault="005A42FC" w:rsidP="005A42FC">
      <w:pPr>
        <w:pStyle w:val="a3"/>
        <w:shd w:val="clear" w:color="auto" w:fill="FEFEFE"/>
        <w:spacing w:before="0" w:beforeAutospacing="0" w:after="0" w:afterAutospacing="0"/>
        <w:ind w:firstLine="708"/>
        <w:jc w:val="both"/>
        <w:rPr>
          <w:color w:val="020C22"/>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7055E2">
        <w:rPr>
          <w:rFonts w:ascii="Times New Roman" w:hAnsi="Times New Roman" w:cs="Times New Roman"/>
          <w:sz w:val="28"/>
          <w:szCs w:val="28"/>
        </w:rPr>
        <w:t>ГРАЖДАНСКОЕ ПРАВО</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7B7B25" w:rsidRDefault="005A42FC" w:rsidP="005A42FC">
      <w:pPr>
        <w:shd w:val="clear" w:color="auto" w:fill="FFFFFF"/>
        <w:spacing w:before="100" w:beforeAutospacing="1" w:after="100" w:afterAutospacing="1" w:line="240" w:lineRule="auto"/>
        <w:ind w:firstLine="708"/>
        <w:jc w:val="both"/>
        <w:rPr>
          <w:rFonts w:ascii="Times New Roman" w:eastAsia="Times New Roman" w:hAnsi="Times New Roman" w:cs="Times New Roman"/>
          <w:bCs/>
          <w:i/>
          <w:color w:val="000000"/>
          <w:sz w:val="28"/>
          <w:szCs w:val="28"/>
          <w:lang w:eastAsia="ru-RU"/>
        </w:rPr>
      </w:pPr>
      <w:r w:rsidRPr="0043076A">
        <w:rPr>
          <w:rFonts w:ascii="Times New Roman" w:eastAsia="Times New Roman" w:hAnsi="Times New Roman" w:cs="Times New Roman"/>
          <w:bCs/>
          <w:i/>
          <w:color w:val="000000"/>
          <w:sz w:val="28"/>
          <w:szCs w:val="28"/>
          <w:lang w:eastAsia="ru-RU"/>
        </w:rPr>
        <w:t>С 1 июня 2020 года взыскание по исполнительным листам не может быть обращено на денежные выплаты социального характера</w:t>
      </w:r>
    </w:p>
    <w:p w:rsidR="005A42FC" w:rsidRDefault="005A42FC" w:rsidP="005A42FC">
      <w:pPr>
        <w:pStyle w:val="1"/>
        <w:shd w:val="clear" w:color="auto" w:fill="FFFFFF"/>
        <w:spacing w:before="0" w:beforeAutospacing="0" w:after="161" w:afterAutospacing="0"/>
        <w:ind w:firstLine="708"/>
        <w:jc w:val="both"/>
        <w:rPr>
          <w:rFonts w:ascii="Cambria" w:hAnsi="Cambria"/>
          <w:color w:val="C61F0C"/>
          <w:sz w:val="38"/>
          <w:szCs w:val="38"/>
        </w:rPr>
      </w:pPr>
      <w:r w:rsidRPr="001A4490">
        <w:rPr>
          <w:color w:val="020C22"/>
          <w:sz w:val="28"/>
          <w:szCs w:val="28"/>
        </w:rPr>
        <w:t>Федеральный закон от 21.02.2019 № 12-ФЗ</w:t>
      </w:r>
      <w:r w:rsidRPr="00FB55A0">
        <w:rPr>
          <w:sz w:val="28"/>
          <w:szCs w:val="28"/>
        </w:rPr>
        <w:t xml:space="preserve"> </w:t>
      </w:r>
      <w:r>
        <w:rPr>
          <w:sz w:val="28"/>
          <w:szCs w:val="28"/>
        </w:rPr>
        <w:t>«</w:t>
      </w:r>
      <w:r w:rsidRPr="00FB55A0">
        <w:rPr>
          <w:sz w:val="28"/>
          <w:szCs w:val="28"/>
        </w:rPr>
        <w:t>О внесении</w:t>
      </w:r>
      <w:r>
        <w:rPr>
          <w:sz w:val="28"/>
          <w:szCs w:val="28"/>
        </w:rPr>
        <w:t xml:space="preserve"> изменений в Федеральный закон «</w:t>
      </w:r>
      <w:r w:rsidRPr="00FB55A0">
        <w:rPr>
          <w:sz w:val="28"/>
          <w:szCs w:val="28"/>
        </w:rPr>
        <w:t>Об исполнительном производстве</w:t>
      </w:r>
      <w:r>
        <w:rPr>
          <w:sz w:val="28"/>
          <w:szCs w:val="28"/>
        </w:rPr>
        <w:t>»</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hyperlink r:id="rId7" w:history="1">
        <w:r w:rsidRPr="003564E9">
          <w:rPr>
            <w:rFonts w:ascii="Times New Roman" w:hAnsi="Times New Roman" w:cs="Times New Roman"/>
            <w:sz w:val="28"/>
            <w:szCs w:val="28"/>
          </w:rPr>
          <w:t>Статьей 101</w:t>
        </w:r>
      </w:hyperlink>
      <w:r w:rsidRPr="003564E9">
        <w:rPr>
          <w:rFonts w:ascii="Times New Roman" w:hAnsi="Times New Roman" w:cs="Times New Roman"/>
          <w:sz w:val="28"/>
          <w:szCs w:val="28"/>
        </w:rPr>
        <w:t xml:space="preserve"> Федерального закона от 02.10.</w:t>
      </w:r>
      <w:r>
        <w:rPr>
          <w:rFonts w:ascii="Times New Roman" w:hAnsi="Times New Roman" w:cs="Times New Roman"/>
          <w:sz w:val="28"/>
          <w:szCs w:val="28"/>
        </w:rPr>
        <w:t>2007 № 229-ФЗ «Об исполнительном производстве»</w:t>
      </w:r>
      <w:r w:rsidRPr="003564E9">
        <w:rPr>
          <w:rFonts w:ascii="Times New Roman" w:hAnsi="Times New Roman" w:cs="Times New Roman"/>
          <w:sz w:val="28"/>
          <w:szCs w:val="28"/>
        </w:rPr>
        <w:t xml:space="preserve"> (далее - Закон об исполнительном производстве) определены виды доходов, на которые не может быть обращено взыскание. </w:t>
      </w:r>
      <w:proofErr w:type="gramStart"/>
      <w:r w:rsidRPr="003564E9">
        <w:rPr>
          <w:rFonts w:ascii="Times New Roman" w:hAnsi="Times New Roman" w:cs="Times New Roman"/>
          <w:sz w:val="28"/>
          <w:szCs w:val="28"/>
        </w:rPr>
        <w:t xml:space="preserve">Среди них денежные суммы, выплачиваемые в возмещение вреда, причиненного здоровью, различные компенсационные и единовременные выплаты, социальные пособия, в том числе пособия гражданам, имеющим детей, средства материнского капитала и другие. </w:t>
      </w:r>
      <w:proofErr w:type="gramEnd"/>
    </w:p>
    <w:p w:rsidR="005A42FC" w:rsidRPr="003564E9"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Принятый </w:t>
      </w:r>
      <w:r w:rsidRPr="003564E9">
        <w:rPr>
          <w:rFonts w:ascii="Times New Roman" w:hAnsi="Times New Roman" w:cs="Times New Roman"/>
          <w:sz w:val="28"/>
          <w:szCs w:val="28"/>
        </w:rPr>
        <w:t>Федеральный закон направлен на создание правовых механизмов, исключающих  возможность обращения взыскания в рамках исполнительного производства на денежные выплаты социального характера.</w:t>
      </w:r>
    </w:p>
    <w:p w:rsidR="005A42FC" w:rsidRDefault="005A42FC" w:rsidP="005A42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частности, л</w:t>
      </w:r>
      <w:r w:rsidRPr="0043076A">
        <w:rPr>
          <w:rFonts w:ascii="Times New Roman" w:eastAsia="Times New Roman" w:hAnsi="Times New Roman" w:cs="Times New Roman"/>
          <w:color w:val="000000"/>
          <w:sz w:val="28"/>
          <w:szCs w:val="28"/>
          <w:lang w:eastAsia="ru-RU"/>
        </w:rPr>
        <w:t>ица, выплачивающие гражданину заработную плату или иные доходы, в отношении которых установлены ограничения и/или на которые не может быть обращено взыскание в соот</w:t>
      </w:r>
      <w:r>
        <w:rPr>
          <w:rFonts w:ascii="Times New Roman" w:eastAsia="Times New Roman" w:hAnsi="Times New Roman" w:cs="Times New Roman"/>
          <w:color w:val="000000"/>
          <w:sz w:val="28"/>
          <w:szCs w:val="28"/>
          <w:lang w:eastAsia="ru-RU"/>
        </w:rPr>
        <w:t>ветствии с Федеральным законом «Об исполнительном производстве»</w:t>
      </w:r>
      <w:r w:rsidRPr="0043076A">
        <w:rPr>
          <w:rFonts w:ascii="Times New Roman" w:eastAsia="Times New Roman" w:hAnsi="Times New Roman" w:cs="Times New Roman"/>
          <w:color w:val="000000"/>
          <w:sz w:val="28"/>
          <w:szCs w:val="28"/>
          <w:lang w:eastAsia="ru-RU"/>
        </w:rPr>
        <w:t>, обязаны указывать в расчетных документах соответствующий код вида дохода. Порядок указания кода вида дохода в расчетных документах будет устанавливать Банк России.</w:t>
      </w:r>
    </w:p>
    <w:p w:rsidR="005A42FC" w:rsidRPr="0043076A" w:rsidRDefault="005A42FC" w:rsidP="005A42F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Кроме того, в Законе </w:t>
      </w:r>
      <w:r w:rsidRPr="0043076A">
        <w:rPr>
          <w:rFonts w:ascii="Times New Roman" w:eastAsia="Times New Roman" w:hAnsi="Times New Roman" w:cs="Times New Roman"/>
          <w:color w:val="000000"/>
          <w:sz w:val="28"/>
          <w:szCs w:val="28"/>
          <w:lang w:eastAsia="ru-RU"/>
        </w:rPr>
        <w:t xml:space="preserve">закреплена обязанность должника </w:t>
      </w:r>
      <w:proofErr w:type="gramStart"/>
      <w:r w:rsidRPr="0043076A">
        <w:rPr>
          <w:rFonts w:ascii="Times New Roman" w:eastAsia="Times New Roman" w:hAnsi="Times New Roman" w:cs="Times New Roman"/>
          <w:color w:val="000000"/>
          <w:sz w:val="28"/>
          <w:szCs w:val="28"/>
          <w:lang w:eastAsia="ru-RU"/>
        </w:rPr>
        <w:t>предоставлять документы</w:t>
      </w:r>
      <w:proofErr w:type="gramEnd"/>
      <w:r w:rsidRPr="0043076A">
        <w:rPr>
          <w:rFonts w:ascii="Times New Roman" w:eastAsia="Times New Roman" w:hAnsi="Times New Roman" w:cs="Times New Roman"/>
          <w:color w:val="000000"/>
          <w:sz w:val="28"/>
          <w:szCs w:val="28"/>
          <w:lang w:eastAsia="ru-RU"/>
        </w:rPr>
        <w:t xml:space="preserve">, подтверждающие наличие у него наличных денежных средств, на </w:t>
      </w:r>
      <w:r w:rsidRPr="0043076A">
        <w:rPr>
          <w:rFonts w:ascii="Times New Roman" w:eastAsia="Times New Roman" w:hAnsi="Times New Roman" w:cs="Times New Roman"/>
          <w:color w:val="000000"/>
          <w:sz w:val="28"/>
          <w:szCs w:val="28"/>
          <w:lang w:eastAsia="ru-RU"/>
        </w:rPr>
        <w:lastRenderedPageBreak/>
        <w:t>которые н</w:t>
      </w:r>
      <w:r>
        <w:rPr>
          <w:rFonts w:ascii="Times New Roman" w:eastAsia="Times New Roman" w:hAnsi="Times New Roman" w:cs="Times New Roman"/>
          <w:color w:val="000000"/>
          <w:sz w:val="28"/>
          <w:szCs w:val="28"/>
          <w:lang w:eastAsia="ru-RU"/>
        </w:rPr>
        <w:t>е может быть обращено взыскание. У</w:t>
      </w:r>
      <w:r w:rsidRPr="0043076A">
        <w:rPr>
          <w:rFonts w:ascii="Times New Roman" w:eastAsia="Times New Roman" w:hAnsi="Times New Roman" w:cs="Times New Roman"/>
          <w:color w:val="000000"/>
          <w:sz w:val="28"/>
          <w:szCs w:val="28"/>
          <w:lang w:eastAsia="ru-RU"/>
        </w:rPr>
        <w:t>становлена обязанность банка или иной кредитной организации, осуществляющих обслуживание счетов должника, осуществлять расчет суммы денежных средств, на которую обращается взыскание, с учетом установленных ограничений и запретов на обращение взыскания (порядок расчета будет устанавливаться Минюстом России по согласо</w:t>
      </w:r>
      <w:r>
        <w:rPr>
          <w:rFonts w:ascii="Times New Roman" w:eastAsia="Times New Roman" w:hAnsi="Times New Roman" w:cs="Times New Roman"/>
          <w:color w:val="000000"/>
          <w:sz w:val="28"/>
          <w:szCs w:val="28"/>
          <w:lang w:eastAsia="ru-RU"/>
        </w:rPr>
        <w:t>ванию с Банком России). П</w:t>
      </w:r>
      <w:r w:rsidRPr="0043076A">
        <w:rPr>
          <w:rFonts w:ascii="Times New Roman" w:eastAsia="Times New Roman" w:hAnsi="Times New Roman" w:cs="Times New Roman"/>
          <w:color w:val="000000"/>
          <w:sz w:val="28"/>
          <w:szCs w:val="28"/>
          <w:lang w:eastAsia="ru-RU"/>
        </w:rPr>
        <w:t>редусмотрено, что лица, выплачивающие должнику заработную плату и/или иные доходы путем их перечисления на счет должника в банке или иной кредитной организации, обязаны указывать в расчетном документе сумму, взысканную по исполнительному документу.</w:t>
      </w:r>
    </w:p>
    <w:p w:rsidR="005A42FC" w:rsidRDefault="005A42FC" w:rsidP="005A42FC">
      <w:pPr>
        <w:pStyle w:val="a3"/>
        <w:shd w:val="clear" w:color="auto" w:fill="FEFEFE"/>
        <w:spacing w:before="0" w:beforeAutospacing="0" w:after="0" w:afterAutospacing="0"/>
        <w:ind w:firstLine="708"/>
        <w:jc w:val="both"/>
        <w:rPr>
          <w:color w:val="020C22"/>
          <w:sz w:val="28"/>
          <w:szCs w:val="28"/>
        </w:rPr>
      </w:pPr>
    </w:p>
    <w:p w:rsidR="005A42FC" w:rsidRPr="007055E2"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7055E2">
        <w:rPr>
          <w:rFonts w:ascii="Times New Roman" w:hAnsi="Times New Roman" w:cs="Times New Roman"/>
          <w:sz w:val="28"/>
          <w:szCs w:val="28"/>
        </w:rPr>
        <w:t xml:space="preserve">СОЦИАЛЬНОЕ ОБЕСПЕЧЕНИЕ </w:t>
      </w:r>
      <w:r>
        <w:rPr>
          <w:rFonts w:ascii="Times New Roman" w:hAnsi="Times New Roman" w:cs="Times New Roman"/>
          <w:sz w:val="28"/>
          <w:szCs w:val="28"/>
        </w:rPr>
        <w:t>И СОСЦИАЛЬНОЕ СТРАХОВАНИЕ</w:t>
      </w:r>
    </w:p>
    <w:p w:rsidR="005A42FC" w:rsidRPr="007055E2"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4D74CB"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Pr>
          <w:rFonts w:ascii="Times New Roman" w:hAnsi="Times New Roman" w:cs="Times New Roman"/>
          <w:i/>
          <w:sz w:val="28"/>
          <w:szCs w:val="28"/>
        </w:rPr>
        <w:t>Об обязательном медицинском страховании</w:t>
      </w:r>
      <w:r w:rsidRPr="004D74CB">
        <w:rPr>
          <w:rFonts w:ascii="Times New Roman" w:hAnsi="Times New Roman" w:cs="Times New Roman"/>
          <w:i/>
          <w:sz w:val="28"/>
          <w:szCs w:val="28"/>
        </w:rPr>
        <w:t xml:space="preserve"> </w:t>
      </w:r>
      <w:proofErr w:type="spellStart"/>
      <w:r>
        <w:rPr>
          <w:rFonts w:ascii="Times New Roman" w:hAnsi="Times New Roman" w:cs="Times New Roman"/>
          <w:i/>
          <w:sz w:val="28"/>
          <w:szCs w:val="28"/>
        </w:rPr>
        <w:t>самозанятых</w:t>
      </w:r>
      <w:proofErr w:type="spellEnd"/>
      <w:r>
        <w:rPr>
          <w:rFonts w:ascii="Times New Roman" w:hAnsi="Times New Roman" w:cs="Times New Roman"/>
          <w:i/>
          <w:sz w:val="28"/>
          <w:szCs w:val="28"/>
        </w:rPr>
        <w:t xml:space="preserve"> граждан</w:t>
      </w:r>
    </w:p>
    <w:p w:rsidR="005A42FC" w:rsidRDefault="005A42FC" w:rsidP="005A42FC">
      <w:pPr>
        <w:autoSpaceDE w:val="0"/>
        <w:autoSpaceDN w:val="0"/>
        <w:adjustRightInd w:val="0"/>
        <w:spacing w:after="0" w:line="240" w:lineRule="auto"/>
        <w:ind w:firstLine="720"/>
        <w:jc w:val="both"/>
        <w:rPr>
          <w:rFonts w:ascii="Arial" w:hAnsi="Arial" w:cs="Arial"/>
          <w:sz w:val="24"/>
          <w:szCs w:val="24"/>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8" w:history="1">
        <w:r w:rsidRPr="001A4490">
          <w:rPr>
            <w:rFonts w:ascii="Times New Roman" w:hAnsi="Times New Roman" w:cs="Times New Roman"/>
            <w:b/>
            <w:sz w:val="28"/>
            <w:szCs w:val="28"/>
          </w:rPr>
          <w:t>Федераль</w:t>
        </w:r>
        <w:r>
          <w:rPr>
            <w:rFonts w:ascii="Times New Roman" w:hAnsi="Times New Roman" w:cs="Times New Roman"/>
            <w:b/>
            <w:sz w:val="28"/>
            <w:szCs w:val="28"/>
          </w:rPr>
          <w:t>ный закон от 6 февраля 2019 г. № 6-ФЗ «</w:t>
        </w:r>
        <w:r w:rsidRPr="001A4490">
          <w:rPr>
            <w:rFonts w:ascii="Times New Roman" w:hAnsi="Times New Roman" w:cs="Times New Roman"/>
            <w:b/>
            <w:sz w:val="28"/>
            <w:szCs w:val="28"/>
          </w:rPr>
          <w:t>О внесении</w:t>
        </w:r>
        <w:r>
          <w:rPr>
            <w:rFonts w:ascii="Times New Roman" w:hAnsi="Times New Roman" w:cs="Times New Roman"/>
            <w:b/>
            <w:sz w:val="28"/>
            <w:szCs w:val="28"/>
          </w:rPr>
          <w:t xml:space="preserve"> изменений в Федеральный закон «</w:t>
        </w:r>
        <w:r w:rsidRPr="001A4490">
          <w:rPr>
            <w:rFonts w:ascii="Times New Roman" w:hAnsi="Times New Roman" w:cs="Times New Roman"/>
            <w:b/>
            <w:sz w:val="28"/>
            <w:szCs w:val="28"/>
          </w:rPr>
          <w:t>Об обязательном медицинском страховании в Российской Федерации</w:t>
        </w:r>
        <w:r>
          <w:rPr>
            <w:rFonts w:ascii="Times New Roman" w:hAnsi="Times New Roman" w:cs="Times New Roman"/>
            <w:b/>
            <w:sz w:val="28"/>
            <w:szCs w:val="28"/>
          </w:rPr>
          <w:t>»</w:t>
        </w:r>
      </w:hyperlink>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r w:rsidRPr="001A4490">
        <w:rPr>
          <w:rFonts w:ascii="Times New Roman" w:hAnsi="Times New Roman" w:cs="Times New Roman"/>
          <w:b/>
          <w:sz w:val="28"/>
          <w:szCs w:val="28"/>
        </w:rPr>
        <w:t xml:space="preserve"> </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К лицам, самостоятельно уплачивающим страховые взносы на ОМС, дополнительно отнесли медиаторов, оценщиков, патентных поверенных и иных граждан, занимающихся частной практикой.</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xml:space="preserve">При этом вставшие на учет в налоговых органах </w:t>
      </w:r>
      <w:proofErr w:type="spellStart"/>
      <w:r w:rsidRPr="001A4490">
        <w:rPr>
          <w:rFonts w:ascii="Times New Roman" w:hAnsi="Times New Roman" w:cs="Times New Roman"/>
          <w:sz w:val="28"/>
          <w:szCs w:val="28"/>
        </w:rPr>
        <w:t>самозанятые</w:t>
      </w:r>
      <w:proofErr w:type="spellEnd"/>
      <w:r w:rsidRPr="001A4490">
        <w:rPr>
          <w:rFonts w:ascii="Times New Roman" w:hAnsi="Times New Roman" w:cs="Times New Roman"/>
          <w:sz w:val="28"/>
          <w:szCs w:val="28"/>
        </w:rPr>
        <w:t xml:space="preserve"> граждане (няни, репетиторы, домработницы) будут самостоятельно уплачивать страховые взносы на ОМС только с 2020 г. Выпадающие в связи с этим доходы ФОМС компенсируются из федерального бюджета.</w:t>
      </w:r>
    </w:p>
    <w:p w:rsidR="005A42FC"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p>
    <w:p w:rsidR="005A42FC" w:rsidRPr="003564E9"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sidRPr="003564E9">
        <w:rPr>
          <w:rFonts w:ascii="Times New Roman" w:hAnsi="Times New Roman" w:cs="Times New Roman"/>
          <w:i/>
          <w:sz w:val="28"/>
          <w:szCs w:val="28"/>
        </w:rPr>
        <w:t>Правительство РФ скорректировало правила предоставления ежемесячной денежной компенсации на приобретение продовольствия чернобыльцам</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9" w:history="1">
        <w:proofErr w:type="gramStart"/>
        <w:r w:rsidRPr="00717C72">
          <w:rPr>
            <w:rFonts w:ascii="Times New Roman" w:hAnsi="Times New Roman" w:cs="Times New Roman"/>
            <w:b/>
            <w:sz w:val="28"/>
            <w:szCs w:val="28"/>
          </w:rPr>
          <w:t>Постановление Правите</w:t>
        </w:r>
        <w:r>
          <w:rPr>
            <w:rFonts w:ascii="Times New Roman" w:hAnsi="Times New Roman" w:cs="Times New Roman"/>
            <w:b/>
            <w:sz w:val="28"/>
            <w:szCs w:val="28"/>
          </w:rPr>
          <w:t>льства РФ от 2 февраля 2019 г. № 73 «</w:t>
        </w:r>
        <w:r w:rsidRPr="00717C72">
          <w:rPr>
            <w:rFonts w:ascii="Times New Roman" w:hAnsi="Times New Roman" w:cs="Times New Roman"/>
            <w:b/>
            <w:sz w:val="28"/>
            <w:szCs w:val="28"/>
          </w:rPr>
          <w:t>О внесении изменений в Правила предоставления ежемесячной денежной компенсации на приобретение продовольственных товаров гражданам, подвергшимся воздействию радиации вследствие катастрофы на Чернобыльской АЭС, и признании утратившим силу</w:t>
        </w:r>
        <w:r>
          <w:rPr>
            <w:rFonts w:ascii="Times New Roman" w:hAnsi="Times New Roman" w:cs="Times New Roman"/>
            <w:b/>
            <w:sz w:val="28"/>
            <w:szCs w:val="28"/>
          </w:rPr>
          <w:t xml:space="preserve"> абзаца пятнадцатого подпункта «б»</w:t>
        </w:r>
        <w:r w:rsidRPr="00717C72">
          <w:rPr>
            <w:rFonts w:ascii="Times New Roman" w:hAnsi="Times New Roman" w:cs="Times New Roman"/>
            <w:b/>
            <w:sz w:val="28"/>
            <w:szCs w:val="28"/>
          </w:rPr>
          <w:t xml:space="preserve"> пункта 2 изменений, которые вносятся в акты Правительства Российской Федерации в части исключения случаев истребования от граждан справок о составе семьи</w:t>
        </w:r>
        <w:proofErr w:type="gramEnd"/>
        <w:r w:rsidRPr="00717C72">
          <w:rPr>
            <w:rFonts w:ascii="Times New Roman" w:hAnsi="Times New Roman" w:cs="Times New Roman"/>
            <w:b/>
            <w:sz w:val="28"/>
            <w:szCs w:val="28"/>
          </w:rPr>
          <w:t xml:space="preserve"> и иных аналогичных документов, утвержденных постановлением Правительства Российской </w:t>
        </w:r>
        <w:r>
          <w:rPr>
            <w:rFonts w:ascii="Times New Roman" w:hAnsi="Times New Roman" w:cs="Times New Roman"/>
            <w:b/>
            <w:sz w:val="28"/>
            <w:szCs w:val="28"/>
          </w:rPr>
          <w:t>Федерации от 9 декабря 2017 г. №</w:t>
        </w:r>
        <w:r w:rsidRPr="00717C72">
          <w:rPr>
            <w:rFonts w:ascii="Times New Roman" w:hAnsi="Times New Roman" w:cs="Times New Roman"/>
            <w:b/>
            <w:sz w:val="28"/>
            <w:szCs w:val="28"/>
          </w:rPr>
          <w:t xml:space="preserve"> 1497</w:t>
        </w:r>
        <w:r>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lastRenderedPageBreak/>
        <w:t>Право на компенсацию закреплено за детьми умершего чернобыльца, которые при его жизни получали эту компенсацию. Это право гарантируется до достижения ими 14-летнего возраста.</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Для получения компенсации не нужно представлять заверенную копию заключения межведомственного экспертного совета (военно-врачебной комиссии) о причинной связи заболевания, приведшего к смерти кормильца, с последствиями чернобыльской катастрофы.</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352375" w:rsidRDefault="005A42FC" w:rsidP="005A42FC">
      <w:pPr>
        <w:pStyle w:val="1"/>
        <w:shd w:val="clear" w:color="auto" w:fill="FFFFFF"/>
        <w:spacing w:before="0" w:beforeAutospacing="0" w:after="375" w:afterAutospacing="0"/>
        <w:ind w:firstLine="708"/>
        <w:jc w:val="both"/>
        <w:rPr>
          <w:b w:val="0"/>
          <w:i/>
          <w:color w:val="000000"/>
          <w:sz w:val="28"/>
          <w:szCs w:val="28"/>
        </w:rPr>
      </w:pPr>
      <w:r w:rsidRPr="00352375">
        <w:rPr>
          <w:b w:val="0"/>
          <w:i/>
          <w:color w:val="000000"/>
          <w:sz w:val="28"/>
          <w:szCs w:val="28"/>
        </w:rPr>
        <w:t xml:space="preserve">С 1 февраля </w:t>
      </w:r>
      <w:r>
        <w:rPr>
          <w:b w:val="0"/>
          <w:i/>
          <w:color w:val="000000"/>
          <w:sz w:val="28"/>
          <w:szCs w:val="28"/>
        </w:rPr>
        <w:t xml:space="preserve">2019 года </w:t>
      </w:r>
      <w:r w:rsidRPr="00352375">
        <w:rPr>
          <w:b w:val="0"/>
          <w:i/>
          <w:color w:val="000000"/>
          <w:sz w:val="28"/>
          <w:szCs w:val="28"/>
        </w:rPr>
        <w:t>ряд выпл</w:t>
      </w:r>
      <w:r>
        <w:rPr>
          <w:b w:val="0"/>
          <w:i/>
          <w:color w:val="000000"/>
          <w:sz w:val="28"/>
          <w:szCs w:val="28"/>
        </w:rPr>
        <w:t xml:space="preserve">ат, пособий и компенсации будет </w:t>
      </w:r>
      <w:r w:rsidRPr="00352375">
        <w:rPr>
          <w:b w:val="0"/>
          <w:i/>
          <w:color w:val="000000"/>
          <w:sz w:val="28"/>
          <w:szCs w:val="28"/>
        </w:rPr>
        <w:t>проиндексирован на 4,3 %</w:t>
      </w: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0" w:history="1">
        <w:r w:rsidRPr="00C80C91">
          <w:rPr>
            <w:rFonts w:ascii="Times New Roman" w:hAnsi="Times New Roman" w:cs="Times New Roman"/>
            <w:b/>
            <w:sz w:val="28"/>
            <w:szCs w:val="28"/>
          </w:rPr>
          <w:t>Постановление Правите</w:t>
        </w:r>
        <w:r>
          <w:rPr>
            <w:rFonts w:ascii="Times New Roman" w:hAnsi="Times New Roman" w:cs="Times New Roman"/>
            <w:b/>
            <w:sz w:val="28"/>
            <w:szCs w:val="28"/>
          </w:rPr>
          <w:t>льства РФ от 24 января 2019 г. № 32 «</w:t>
        </w:r>
        <w:r w:rsidRPr="00C80C91">
          <w:rPr>
            <w:rFonts w:ascii="Times New Roman" w:hAnsi="Times New Roman" w:cs="Times New Roman"/>
            <w:b/>
            <w:sz w:val="28"/>
            <w:szCs w:val="28"/>
          </w:rPr>
          <w:t>Об утверждении коэффициента индексации выплат, пособий и компенсаций в 2019 году</w:t>
        </w:r>
        <w:r>
          <w:rPr>
            <w:rFonts w:ascii="Times New Roman" w:hAnsi="Times New Roman" w:cs="Times New Roman"/>
            <w:b/>
            <w:sz w:val="28"/>
            <w:szCs w:val="28"/>
          </w:rPr>
          <w:t xml:space="preserve">» </w:t>
        </w:r>
      </w:hyperlink>
    </w:p>
    <w:p w:rsidR="005A42FC" w:rsidRPr="00C80C91"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С</w:t>
      </w:r>
      <w:r w:rsidRPr="004D2AB2">
        <w:rPr>
          <w:rFonts w:ascii="Times New Roman" w:hAnsi="Times New Roman" w:cs="Times New Roman"/>
          <w:sz w:val="28"/>
          <w:szCs w:val="28"/>
        </w:rPr>
        <w:t xml:space="preserve"> 1 февраля 2019 г </w:t>
      </w:r>
      <w:r>
        <w:rPr>
          <w:rFonts w:ascii="Times New Roman" w:hAnsi="Times New Roman" w:cs="Times New Roman"/>
          <w:sz w:val="28"/>
          <w:szCs w:val="28"/>
        </w:rPr>
        <w:t>Правительство Российской</w:t>
      </w:r>
      <w:r w:rsidRPr="004D2AB2">
        <w:rPr>
          <w:rFonts w:ascii="Times New Roman" w:hAnsi="Times New Roman" w:cs="Times New Roman"/>
          <w:sz w:val="28"/>
          <w:szCs w:val="28"/>
        </w:rPr>
        <w:t xml:space="preserve"> </w:t>
      </w:r>
      <w:r>
        <w:rPr>
          <w:rFonts w:ascii="Times New Roman" w:hAnsi="Times New Roman" w:cs="Times New Roman"/>
          <w:sz w:val="28"/>
          <w:szCs w:val="28"/>
        </w:rPr>
        <w:t>Федерации повысило</w:t>
      </w:r>
      <w:r w:rsidRPr="004D2AB2">
        <w:rPr>
          <w:rFonts w:ascii="Times New Roman" w:hAnsi="Times New Roman" w:cs="Times New Roman"/>
          <w:sz w:val="28"/>
          <w:szCs w:val="28"/>
        </w:rPr>
        <w:t xml:space="preserve"> на 4,3% социальные выплаты, пособия и компенсации следующим категориям граждан: </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sidRPr="004D2AB2">
        <w:rPr>
          <w:rFonts w:ascii="Times New Roman" w:hAnsi="Times New Roman" w:cs="Times New Roman"/>
          <w:sz w:val="28"/>
          <w:szCs w:val="28"/>
          <w:shd w:val="clear" w:color="auto" w:fill="FFFFFF"/>
        </w:rPr>
        <w:t xml:space="preserve">Героям Советского Союза, Героям РФ, </w:t>
      </w:r>
      <w:r>
        <w:rPr>
          <w:rFonts w:ascii="Times New Roman" w:hAnsi="Times New Roman" w:cs="Times New Roman"/>
          <w:sz w:val="28"/>
          <w:szCs w:val="28"/>
        </w:rPr>
        <w:t>полным кавалерам</w:t>
      </w:r>
      <w:r w:rsidRPr="004D2AB2">
        <w:rPr>
          <w:rFonts w:ascii="Times New Roman" w:hAnsi="Times New Roman" w:cs="Times New Roman"/>
          <w:sz w:val="28"/>
          <w:szCs w:val="28"/>
        </w:rPr>
        <w:t xml:space="preserve"> ордена Славы</w:t>
      </w:r>
      <w:r>
        <w:rPr>
          <w:rFonts w:ascii="Times New Roman" w:hAnsi="Times New Roman" w:cs="Times New Roman"/>
          <w:sz w:val="28"/>
          <w:szCs w:val="28"/>
        </w:rPr>
        <w:t>;</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ветеранам и  инвалидам;</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sidRPr="004D2AB2">
        <w:rPr>
          <w:rFonts w:ascii="Times New Roman" w:hAnsi="Times New Roman" w:cs="Times New Roman"/>
          <w:sz w:val="28"/>
          <w:szCs w:val="28"/>
          <w:shd w:val="clear" w:color="auto" w:fill="FFFFFF"/>
        </w:rPr>
        <w:t xml:space="preserve">Героям Социалистического Труда, Героям Труда РФ </w:t>
      </w:r>
      <w:r w:rsidRPr="004D2AB2">
        <w:rPr>
          <w:rFonts w:ascii="Times New Roman" w:hAnsi="Times New Roman" w:cs="Times New Roman"/>
          <w:sz w:val="28"/>
          <w:szCs w:val="28"/>
        </w:rPr>
        <w:t>и полным кавалерам ордена Трудовой Славы</w:t>
      </w:r>
      <w:r>
        <w:rPr>
          <w:rFonts w:ascii="Times New Roman" w:hAnsi="Times New Roman" w:cs="Times New Roman"/>
          <w:sz w:val="28"/>
          <w:szCs w:val="28"/>
          <w:shd w:val="clear" w:color="auto" w:fill="FFFFFF"/>
        </w:rPr>
        <w:t>;</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гражданам, имеющим детей;</w:t>
      </w:r>
    </w:p>
    <w:p w:rsidR="005A42FC" w:rsidRPr="004D2AB2" w:rsidRDefault="005A42FC" w:rsidP="005A42FC">
      <w:pPr>
        <w:autoSpaceDE w:val="0"/>
        <w:autoSpaceDN w:val="0"/>
        <w:adjustRightInd w:val="0"/>
        <w:spacing w:after="0" w:line="240" w:lineRule="auto"/>
        <w:ind w:firstLine="720"/>
        <w:jc w:val="both"/>
        <w:rPr>
          <w:rFonts w:ascii="Times New Roman" w:hAnsi="Times New Roman" w:cs="Times New Roman"/>
          <w:sz w:val="28"/>
          <w:szCs w:val="28"/>
          <w:shd w:val="clear" w:color="auto" w:fill="FFFFFF"/>
        </w:rPr>
      </w:pPr>
      <w:r w:rsidRPr="004D2AB2">
        <w:rPr>
          <w:rFonts w:ascii="Times New Roman" w:hAnsi="Times New Roman" w:cs="Times New Roman"/>
          <w:sz w:val="28"/>
          <w:szCs w:val="28"/>
          <w:shd w:val="clear" w:color="auto" w:fill="FFFFFF"/>
        </w:rPr>
        <w:t xml:space="preserve">гражданам, подвергшимся воздействию радиации вследствие катастрофы на Чернобыльской АЭС, вследствие аварии в 1957 году на производственном объединении «Маяк» и сбросов радиоактивных отходов в реку </w:t>
      </w:r>
      <w:proofErr w:type="spellStart"/>
      <w:r w:rsidRPr="004D2AB2">
        <w:rPr>
          <w:rFonts w:ascii="Times New Roman" w:hAnsi="Times New Roman" w:cs="Times New Roman"/>
          <w:sz w:val="28"/>
          <w:szCs w:val="28"/>
          <w:shd w:val="clear" w:color="auto" w:fill="FFFFFF"/>
        </w:rPr>
        <w:t>Теча</w:t>
      </w:r>
      <w:proofErr w:type="spellEnd"/>
      <w:r w:rsidRPr="004D2AB2">
        <w:rPr>
          <w:rFonts w:ascii="Times New Roman" w:hAnsi="Times New Roman" w:cs="Times New Roman"/>
          <w:sz w:val="28"/>
          <w:szCs w:val="28"/>
          <w:shd w:val="clear" w:color="auto" w:fill="FFFFFF"/>
        </w:rPr>
        <w:t>, а также вследствие ядерных испытаний на Семипалатинском полигоне, а также социальные пособия на погребение, и другие выплаты.</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2B5005" w:rsidRDefault="005A42FC" w:rsidP="005A42FC">
      <w:pPr>
        <w:pStyle w:val="revannmailrucssattributepostfix"/>
        <w:shd w:val="clear" w:color="auto" w:fill="FFFFFF"/>
        <w:ind w:firstLine="708"/>
        <w:jc w:val="both"/>
        <w:rPr>
          <w:bCs/>
          <w:i/>
          <w:color w:val="000000"/>
          <w:sz w:val="28"/>
          <w:szCs w:val="28"/>
        </w:rPr>
      </w:pPr>
      <w:r w:rsidRPr="002B5005">
        <w:rPr>
          <w:bCs/>
          <w:i/>
          <w:color w:val="000000"/>
          <w:sz w:val="28"/>
          <w:szCs w:val="28"/>
        </w:rPr>
        <w:t>В правилах обращения за пенсией закреплен экстерриториальный принцип обслуживания граждан</w:t>
      </w:r>
    </w:p>
    <w:p w:rsidR="005A42FC" w:rsidRPr="007B7B25" w:rsidRDefault="005A42FC" w:rsidP="005A42FC">
      <w:pPr>
        <w:ind w:firstLine="708"/>
        <w:jc w:val="both"/>
        <w:rPr>
          <w:rFonts w:ascii="Times New Roman" w:hAnsi="Times New Roman" w:cs="Times New Roman"/>
          <w:b/>
          <w:sz w:val="28"/>
          <w:szCs w:val="28"/>
        </w:rPr>
      </w:pPr>
      <w:hyperlink r:id="rId11" w:tgtFrame="_blank" w:history="1">
        <w:r w:rsidRPr="007B7B25">
          <w:rPr>
            <w:rStyle w:val="a4"/>
            <w:rFonts w:ascii="Times New Roman" w:hAnsi="Times New Roman" w:cs="Times New Roman"/>
            <w:b/>
            <w:sz w:val="28"/>
            <w:szCs w:val="28"/>
          </w:rPr>
          <w:t>Приказ</w:t>
        </w:r>
        <w:r>
          <w:rPr>
            <w:rStyle w:val="a4"/>
            <w:rFonts w:ascii="Times New Roman" w:hAnsi="Times New Roman" w:cs="Times New Roman"/>
            <w:b/>
            <w:sz w:val="28"/>
            <w:szCs w:val="28"/>
          </w:rPr>
          <w:t xml:space="preserve"> Минтруда России от 28.01.2019 №</w:t>
        </w:r>
        <w:r w:rsidRPr="007B7B25">
          <w:rPr>
            <w:rStyle w:val="a4"/>
            <w:rFonts w:ascii="Times New Roman" w:hAnsi="Times New Roman" w:cs="Times New Roman"/>
            <w:b/>
            <w:sz w:val="28"/>
            <w:szCs w:val="28"/>
          </w:rPr>
          <w:t xml:space="preserve"> 43н</w:t>
        </w:r>
        <w:r>
          <w:rPr>
            <w:rStyle w:val="a4"/>
            <w:rFonts w:ascii="Times New Roman" w:hAnsi="Times New Roman" w:cs="Times New Roman"/>
            <w:b/>
            <w:sz w:val="28"/>
            <w:szCs w:val="28"/>
          </w:rPr>
          <w:t xml:space="preserve"> «</w:t>
        </w:r>
        <w:r w:rsidRPr="007B7B25">
          <w:rPr>
            <w:rStyle w:val="a4"/>
            <w:rFonts w:ascii="Times New Roman" w:hAnsi="Times New Roman" w:cs="Times New Roman"/>
            <w:b/>
            <w:sz w:val="28"/>
            <w:szCs w:val="28"/>
          </w:rPr>
          <w:t>О внесении изменений в некоторые приказы Министерства труда и социальной защиты Российской Федерации по вопросам назначения и выплаты пенсий</w:t>
        </w:r>
        <w:r>
          <w:rPr>
            <w:rStyle w:val="a4"/>
            <w:rFonts w:ascii="Times New Roman" w:hAnsi="Times New Roman" w:cs="Times New Roman"/>
            <w:b/>
            <w:sz w:val="28"/>
            <w:szCs w:val="28"/>
          </w:rPr>
          <w:t>» з</w:t>
        </w:r>
        <w:r w:rsidRPr="007B7B25">
          <w:rPr>
            <w:rStyle w:val="a4"/>
            <w:rFonts w:ascii="Times New Roman" w:hAnsi="Times New Roman" w:cs="Times New Roman"/>
            <w:b/>
            <w:sz w:val="28"/>
            <w:szCs w:val="28"/>
          </w:rPr>
          <w:t>арегистрирова</w:t>
        </w:r>
        <w:r>
          <w:rPr>
            <w:rStyle w:val="a4"/>
            <w:rFonts w:ascii="Times New Roman" w:hAnsi="Times New Roman" w:cs="Times New Roman"/>
            <w:b/>
            <w:sz w:val="28"/>
            <w:szCs w:val="28"/>
          </w:rPr>
          <w:t>но в Минюсте России 20.02.2019 №</w:t>
        </w:r>
        <w:r w:rsidRPr="007B7B25">
          <w:rPr>
            <w:rStyle w:val="a4"/>
            <w:rFonts w:ascii="Times New Roman" w:hAnsi="Times New Roman" w:cs="Times New Roman"/>
            <w:b/>
            <w:sz w:val="28"/>
            <w:szCs w:val="28"/>
          </w:rPr>
          <w:t xml:space="preserve"> 53850.</w:t>
        </w:r>
      </w:hyperlink>
    </w:p>
    <w:p w:rsidR="005A42FC" w:rsidRPr="00515874" w:rsidRDefault="005A42FC" w:rsidP="005A42FC">
      <w:pPr>
        <w:pStyle w:val="a3"/>
        <w:shd w:val="clear" w:color="auto" w:fill="FFFFFF"/>
        <w:spacing w:before="0" w:beforeAutospacing="0" w:after="0" w:afterAutospacing="0"/>
        <w:ind w:firstLine="708"/>
        <w:jc w:val="both"/>
        <w:rPr>
          <w:color w:val="000000"/>
          <w:sz w:val="28"/>
          <w:szCs w:val="28"/>
        </w:rPr>
      </w:pPr>
      <w:r w:rsidRPr="00515874">
        <w:rPr>
          <w:color w:val="000000"/>
          <w:sz w:val="28"/>
          <w:szCs w:val="28"/>
        </w:rPr>
        <w:t>В целях улучшения качества обслуживания пенсионеров в «Правилах обращения за страховой пенсией...», утвержденных приказом Минтру</w:t>
      </w:r>
      <w:r>
        <w:rPr>
          <w:color w:val="000000"/>
          <w:sz w:val="28"/>
          <w:szCs w:val="28"/>
        </w:rPr>
        <w:t>да России от 17 ноября 2014 г. №</w:t>
      </w:r>
      <w:r w:rsidRPr="00515874">
        <w:rPr>
          <w:color w:val="000000"/>
          <w:sz w:val="28"/>
          <w:szCs w:val="28"/>
        </w:rPr>
        <w:t xml:space="preserve"> 884н, закрепляется право граждан обращаться с заявлением о назначении пенсии в любой территориальный орган ПФР по своему выбору.</w:t>
      </w:r>
    </w:p>
    <w:p w:rsidR="005A42FC" w:rsidRPr="00515874" w:rsidRDefault="005A42FC" w:rsidP="005A42FC">
      <w:pPr>
        <w:shd w:val="clear" w:color="auto" w:fill="FFFFFF"/>
        <w:spacing w:after="0" w:line="300" w:lineRule="atLeast"/>
        <w:ind w:firstLine="708"/>
        <w:jc w:val="both"/>
        <w:rPr>
          <w:rFonts w:ascii="Times New Roman" w:eastAsia="Times New Roman" w:hAnsi="Times New Roman" w:cs="Times New Roman"/>
          <w:spacing w:val="2"/>
          <w:sz w:val="28"/>
          <w:szCs w:val="28"/>
          <w:lang w:eastAsia="ru-RU"/>
        </w:rPr>
      </w:pPr>
      <w:r w:rsidRPr="00515874">
        <w:rPr>
          <w:rFonts w:ascii="Times New Roman" w:hAnsi="Times New Roman" w:cs="Times New Roman"/>
          <w:sz w:val="28"/>
          <w:szCs w:val="28"/>
          <w:shd w:val="clear" w:color="auto" w:fill="FFFFFF"/>
        </w:rPr>
        <w:lastRenderedPageBreak/>
        <w:t>Установлено также, что в случае переезда пенсионера на новое место жительства (например, в районы Крайнего Севера), в которых установлен более высокий районный коэффициент, заявление о перерасчете размера пенсии подается в территориальный орган ПФР по новому месту жительства (пребывания, фактического проживания). При этом заявление о перерасчете размера пенсии принимается при условии представления всех документов, необходимых для такого перерасчета, обязанность по представлению которых возложена на заявителя.</w:t>
      </w:r>
    </w:p>
    <w:p w:rsidR="005A42FC" w:rsidRPr="00515874" w:rsidRDefault="005A42FC" w:rsidP="005A42FC">
      <w:pPr>
        <w:shd w:val="clear" w:color="auto" w:fill="FFFFFF"/>
        <w:spacing w:after="0" w:line="300" w:lineRule="atLeast"/>
        <w:ind w:firstLine="708"/>
        <w:jc w:val="both"/>
        <w:rPr>
          <w:rFonts w:ascii="Times New Roman" w:eastAsia="Times New Roman" w:hAnsi="Times New Roman" w:cs="Times New Roman"/>
          <w:color w:val="000000"/>
          <w:spacing w:val="2"/>
          <w:sz w:val="28"/>
          <w:szCs w:val="28"/>
          <w:lang w:eastAsia="ru-RU"/>
        </w:rPr>
      </w:pPr>
      <w:r w:rsidRPr="00515874">
        <w:rPr>
          <w:rFonts w:ascii="Times New Roman" w:eastAsia="Times New Roman" w:hAnsi="Times New Roman" w:cs="Times New Roman"/>
          <w:color w:val="000000"/>
          <w:spacing w:val="2"/>
          <w:sz w:val="28"/>
          <w:szCs w:val="28"/>
          <w:lang w:eastAsia="ru-RU"/>
        </w:rPr>
        <w:t>В приказ</w:t>
      </w:r>
      <w:r>
        <w:rPr>
          <w:rFonts w:ascii="Times New Roman" w:eastAsia="Times New Roman" w:hAnsi="Times New Roman" w:cs="Times New Roman"/>
          <w:color w:val="000000"/>
          <w:spacing w:val="2"/>
          <w:sz w:val="28"/>
          <w:szCs w:val="28"/>
          <w:lang w:eastAsia="ru-RU"/>
        </w:rPr>
        <w:t xml:space="preserve"> Минтруда России от 28.11.2014 № 958н «</w:t>
      </w:r>
      <w:r w:rsidRPr="00515874">
        <w:rPr>
          <w:rFonts w:ascii="Times New Roman" w:eastAsia="Times New Roman" w:hAnsi="Times New Roman" w:cs="Times New Roman"/>
          <w:color w:val="000000"/>
          <w:spacing w:val="2"/>
          <w:sz w:val="28"/>
          <w:szCs w:val="28"/>
          <w:lang w:eastAsia="ru-RU"/>
        </w:rPr>
        <w:t>Об утверждении перечня документов, необходимых для у</w:t>
      </w:r>
      <w:r>
        <w:rPr>
          <w:rFonts w:ascii="Times New Roman" w:eastAsia="Times New Roman" w:hAnsi="Times New Roman" w:cs="Times New Roman"/>
          <w:color w:val="000000"/>
          <w:spacing w:val="2"/>
          <w:sz w:val="28"/>
          <w:szCs w:val="28"/>
          <w:lang w:eastAsia="ru-RU"/>
        </w:rPr>
        <w:t>становления страховой пенсии...»</w:t>
      </w:r>
      <w:r w:rsidRPr="00515874">
        <w:rPr>
          <w:rFonts w:ascii="Times New Roman" w:eastAsia="Times New Roman" w:hAnsi="Times New Roman" w:cs="Times New Roman"/>
          <w:color w:val="000000"/>
          <w:spacing w:val="2"/>
          <w:sz w:val="28"/>
          <w:szCs w:val="28"/>
          <w:lang w:eastAsia="ru-RU"/>
        </w:rPr>
        <w:t xml:space="preserve"> внесены поправки, касающиеся документального подтверждения гражданами постоянного проживания в Российской Федерации.</w:t>
      </w:r>
    </w:p>
    <w:p w:rsidR="005A42FC" w:rsidRPr="00515874" w:rsidRDefault="005A42FC" w:rsidP="005A42FC">
      <w:pPr>
        <w:shd w:val="clear" w:color="auto" w:fill="FFFFFF"/>
        <w:spacing w:after="0" w:line="300" w:lineRule="atLeast"/>
        <w:ind w:firstLine="708"/>
        <w:jc w:val="both"/>
        <w:rPr>
          <w:rFonts w:ascii="Times New Roman" w:eastAsia="Times New Roman" w:hAnsi="Times New Roman" w:cs="Times New Roman"/>
          <w:color w:val="000000"/>
          <w:spacing w:val="2"/>
          <w:sz w:val="28"/>
          <w:szCs w:val="28"/>
          <w:lang w:eastAsia="ru-RU"/>
        </w:rPr>
      </w:pPr>
      <w:r w:rsidRPr="00515874">
        <w:rPr>
          <w:rFonts w:ascii="Times New Roman" w:eastAsia="Times New Roman" w:hAnsi="Times New Roman" w:cs="Times New Roman"/>
          <w:color w:val="000000"/>
          <w:spacing w:val="2"/>
          <w:sz w:val="28"/>
          <w:szCs w:val="28"/>
          <w:lang w:eastAsia="ru-RU"/>
        </w:rPr>
        <w:t>Так, например, предусмотрено, что постоянное проживание в РФ в стационарной организации социального обслуживания подтверждается документом указанной организации о нахождении (пребывании) гражданина в этой организации.</w:t>
      </w:r>
    </w:p>
    <w:p w:rsidR="005A42FC" w:rsidRPr="00331E6B" w:rsidRDefault="005A42FC" w:rsidP="005A42FC">
      <w:pPr>
        <w:pStyle w:val="a3"/>
        <w:shd w:val="clear" w:color="auto" w:fill="FFFFFF"/>
        <w:ind w:firstLine="708"/>
        <w:jc w:val="both"/>
        <w:rPr>
          <w:color w:val="000000"/>
          <w:sz w:val="28"/>
          <w:szCs w:val="28"/>
        </w:rPr>
      </w:pPr>
      <w:r>
        <w:rPr>
          <w:color w:val="000000"/>
          <w:spacing w:val="3"/>
          <w:sz w:val="28"/>
          <w:szCs w:val="28"/>
        </w:rPr>
        <w:t>Приказ вступает</w:t>
      </w:r>
      <w:r w:rsidRPr="00331E6B">
        <w:rPr>
          <w:color w:val="000000"/>
          <w:spacing w:val="3"/>
          <w:sz w:val="28"/>
          <w:szCs w:val="28"/>
        </w:rPr>
        <w:t xml:space="preserve"> в силу 4 марта 2019 г.</w:t>
      </w:r>
    </w:p>
    <w:p w:rsidR="005A42FC" w:rsidRDefault="005A42FC" w:rsidP="005A42FC">
      <w:pPr>
        <w:shd w:val="clear" w:color="auto" w:fill="FFFFFF"/>
        <w:spacing w:before="100" w:beforeAutospacing="1" w:after="100" w:afterAutospacing="1" w:line="240" w:lineRule="auto"/>
        <w:ind w:firstLine="708"/>
        <w:rPr>
          <w:rFonts w:ascii="Times New Roman" w:eastAsia="Times New Roman" w:hAnsi="Times New Roman" w:cs="Times New Roman"/>
          <w:color w:val="000000"/>
          <w:sz w:val="28"/>
          <w:szCs w:val="28"/>
          <w:lang w:eastAsia="ru-RU"/>
        </w:rPr>
      </w:pPr>
      <w:r w:rsidRPr="007055E2">
        <w:rPr>
          <w:rFonts w:ascii="Times New Roman" w:eastAsia="Times New Roman" w:hAnsi="Times New Roman" w:cs="Times New Roman"/>
          <w:color w:val="000000"/>
          <w:sz w:val="28"/>
          <w:szCs w:val="28"/>
          <w:lang w:eastAsia="ru-RU"/>
        </w:rPr>
        <w:t>ЖИЛИЩЕ</w:t>
      </w:r>
    </w:p>
    <w:p w:rsidR="005A42FC" w:rsidRPr="004D74CB"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sidRPr="004D74CB">
        <w:rPr>
          <w:rFonts w:ascii="Times New Roman" w:hAnsi="Times New Roman" w:cs="Times New Roman"/>
          <w:i/>
          <w:sz w:val="28"/>
          <w:szCs w:val="28"/>
        </w:rPr>
        <w:t>Правительство РФ скорректировало госпрограмму обеспечения граждан доступным и комфортным жильем</w:t>
      </w:r>
    </w:p>
    <w:p w:rsidR="005A42FC" w:rsidRPr="004D74CB"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2" w:history="1">
        <w:r w:rsidRPr="00C80C91">
          <w:rPr>
            <w:rFonts w:ascii="Times New Roman" w:hAnsi="Times New Roman" w:cs="Times New Roman"/>
            <w:b/>
            <w:sz w:val="28"/>
            <w:szCs w:val="28"/>
          </w:rPr>
          <w:t>Постановление Правите</w:t>
        </w:r>
        <w:r>
          <w:rPr>
            <w:rFonts w:ascii="Times New Roman" w:hAnsi="Times New Roman" w:cs="Times New Roman"/>
            <w:b/>
            <w:sz w:val="28"/>
            <w:szCs w:val="28"/>
          </w:rPr>
          <w:t>льства РФ от 30 января 2019 г. № 62 «</w:t>
        </w:r>
        <w:r w:rsidRPr="00C80C91">
          <w:rPr>
            <w:rFonts w:ascii="Times New Roman" w:hAnsi="Times New Roman" w:cs="Times New Roman"/>
            <w:b/>
            <w:sz w:val="28"/>
            <w:szCs w:val="28"/>
          </w:rPr>
          <w:t>О внесении изменений в некоторые акты Правительства Российской Федерации</w:t>
        </w:r>
        <w:r>
          <w:rPr>
            <w:rFonts w:ascii="Times New Roman" w:hAnsi="Times New Roman" w:cs="Times New Roman"/>
            <w:b/>
            <w:sz w:val="28"/>
            <w:szCs w:val="28"/>
          </w:rPr>
          <w:t xml:space="preserve">» </w:t>
        </w:r>
      </w:hyperlink>
    </w:p>
    <w:p w:rsidR="005A42FC" w:rsidRPr="00C80C91"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Объем финансирования программы увеличен вдвое. Поставлена задача расселить в 2019-2025 гг. более 12 </w:t>
      </w:r>
      <w:proofErr w:type="gramStart"/>
      <w:r w:rsidRPr="001A4490">
        <w:rPr>
          <w:rFonts w:ascii="Times New Roman" w:hAnsi="Times New Roman" w:cs="Times New Roman"/>
          <w:sz w:val="28"/>
          <w:szCs w:val="28"/>
        </w:rPr>
        <w:t>млн</w:t>
      </w:r>
      <w:proofErr w:type="gramEnd"/>
      <w:r w:rsidRPr="001A4490">
        <w:rPr>
          <w:rFonts w:ascii="Times New Roman" w:hAnsi="Times New Roman" w:cs="Times New Roman"/>
          <w:sz w:val="28"/>
          <w:szCs w:val="28"/>
        </w:rPr>
        <w:t> кв. м жилья, признанного непригодным для проживания.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В рамках федерального проекта «Ипотека»</w:t>
      </w:r>
      <w:r w:rsidRPr="001A4490">
        <w:rPr>
          <w:rFonts w:ascii="Times New Roman" w:hAnsi="Times New Roman" w:cs="Times New Roman"/>
          <w:sz w:val="28"/>
          <w:szCs w:val="28"/>
        </w:rPr>
        <w:t xml:space="preserve"> предусмотрено обеспечение доступным жильем семей со средним достатком путем использования ипотечных кредитов со ставкой ниже 8%.</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К 2024 г. планируется увеличить в 5 раз количество банков, предоставляющих ипотечные кредиты семьям с 2 детьми и более, по ставке 6% годовых.</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Уточнен порядок отбора банков для участия в мероприятиях по обеспечению жильем граждан.</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Регионам будут выделены субсидии на сокращение доли загрязненных сточных вод, строительство и реконструкцию объектов питьевого водоснабжения.</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lastRenderedPageBreak/>
        <w:t xml:space="preserve">ЖКХ </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2B5005" w:rsidRDefault="005A42FC" w:rsidP="005A42FC">
      <w:pPr>
        <w:pStyle w:val="revannmailrucssattributepostfix"/>
        <w:shd w:val="clear" w:color="auto" w:fill="FFFFFF"/>
        <w:ind w:firstLine="708"/>
        <w:jc w:val="both"/>
        <w:rPr>
          <w:bCs/>
          <w:i/>
          <w:color w:val="000000"/>
          <w:sz w:val="28"/>
          <w:szCs w:val="28"/>
        </w:rPr>
      </w:pPr>
      <w:r w:rsidRPr="002B5005">
        <w:rPr>
          <w:bCs/>
          <w:i/>
          <w:color w:val="000000"/>
          <w:sz w:val="28"/>
          <w:szCs w:val="28"/>
        </w:rPr>
        <w:t>Скорректирован порядок внесения платы за отопление при использовании индивидуальных квартирных источников тепловой энергии</w:t>
      </w:r>
    </w:p>
    <w:p w:rsidR="005A42FC" w:rsidRPr="002B5005" w:rsidRDefault="005A42FC" w:rsidP="005A42FC">
      <w:pPr>
        <w:pStyle w:val="a3"/>
        <w:shd w:val="clear" w:color="auto" w:fill="FFFFFF"/>
        <w:ind w:firstLine="708"/>
        <w:jc w:val="both"/>
        <w:rPr>
          <w:b/>
          <w:sz w:val="28"/>
          <w:szCs w:val="28"/>
        </w:rPr>
      </w:pPr>
      <w:hyperlink r:id="rId13" w:tgtFrame="_blank" w:history="1">
        <w:r w:rsidRPr="002B5005">
          <w:rPr>
            <w:rStyle w:val="a4"/>
            <w:b/>
            <w:bCs/>
            <w:sz w:val="28"/>
            <w:szCs w:val="28"/>
          </w:rPr>
          <w:t xml:space="preserve">Постановление </w:t>
        </w:r>
        <w:r>
          <w:rPr>
            <w:rStyle w:val="a4"/>
            <w:b/>
            <w:bCs/>
            <w:sz w:val="28"/>
            <w:szCs w:val="28"/>
          </w:rPr>
          <w:t>Правительства РФ от 23.02.2019 №</w:t>
        </w:r>
        <w:r w:rsidRPr="002B5005">
          <w:rPr>
            <w:rStyle w:val="a4"/>
            <w:b/>
            <w:bCs/>
            <w:sz w:val="28"/>
            <w:szCs w:val="28"/>
          </w:rPr>
          <w:t xml:space="preserve"> 184</w:t>
        </w:r>
        <w:r w:rsidRPr="002B5005">
          <w:rPr>
            <w:b/>
            <w:bCs/>
            <w:sz w:val="28"/>
            <w:szCs w:val="28"/>
          </w:rPr>
          <w:br/>
        </w:r>
        <w:r>
          <w:rPr>
            <w:rStyle w:val="a4"/>
            <w:b/>
            <w:bCs/>
            <w:sz w:val="28"/>
            <w:szCs w:val="28"/>
          </w:rPr>
          <w:t>«</w:t>
        </w:r>
        <w:r w:rsidRPr="002B5005">
          <w:rPr>
            <w:rStyle w:val="a4"/>
            <w:b/>
            <w:bCs/>
            <w:sz w:val="28"/>
            <w:szCs w:val="28"/>
          </w:rPr>
          <w:t>О внесении изменений в Правила предоставления коммунальных услуг собственникам и пользователям помещений в многоквартирных домах и жилых домов</w:t>
        </w:r>
        <w:r>
          <w:rPr>
            <w:rStyle w:val="a4"/>
            <w:b/>
            <w:bCs/>
            <w:sz w:val="28"/>
            <w:szCs w:val="28"/>
          </w:rPr>
          <w:t>»</w:t>
        </w:r>
      </w:hyperlink>
    </w:p>
    <w:p w:rsidR="005A42FC" w:rsidRPr="002B5005" w:rsidRDefault="005A42FC" w:rsidP="005A42FC">
      <w:pPr>
        <w:pStyle w:val="a3"/>
        <w:shd w:val="clear" w:color="auto" w:fill="FFFFFF"/>
        <w:spacing w:before="0" w:beforeAutospacing="0" w:after="0" w:afterAutospacing="0"/>
        <w:ind w:firstLine="709"/>
        <w:jc w:val="both"/>
        <w:rPr>
          <w:color w:val="000000"/>
          <w:sz w:val="28"/>
          <w:szCs w:val="28"/>
        </w:rPr>
      </w:pPr>
      <w:proofErr w:type="gramStart"/>
      <w:r w:rsidRPr="002B5005">
        <w:rPr>
          <w:color w:val="000000"/>
          <w:sz w:val="28"/>
          <w:szCs w:val="28"/>
        </w:rPr>
        <w:t>Постановлением Конститу</w:t>
      </w:r>
      <w:r>
        <w:rPr>
          <w:color w:val="000000"/>
          <w:sz w:val="28"/>
          <w:szCs w:val="28"/>
        </w:rPr>
        <w:t>ционного Суда РФ от 20.12.2018 №</w:t>
      </w:r>
      <w:r w:rsidRPr="002B5005">
        <w:rPr>
          <w:color w:val="000000"/>
          <w:sz w:val="28"/>
          <w:szCs w:val="28"/>
        </w:rPr>
        <w:t xml:space="preserve"> 46-П абзац второй пункта 40 Правил предоставления коммунальных услуг собственникам и пользователям помещений в многоквартирных домах и жилых домов был признан не соответствующим Конституции РФ в той мере, в какой содержащееся в нем нормативное положение, не допуская возможность раздельного внесения потребителем коммунальной услуги по отоплению платы за потребление этой услуги в жилом или нежилом</w:t>
      </w:r>
      <w:proofErr w:type="gramEnd"/>
      <w:r w:rsidRPr="002B5005">
        <w:rPr>
          <w:color w:val="000000"/>
          <w:sz w:val="28"/>
          <w:szCs w:val="28"/>
        </w:rPr>
        <w:t xml:space="preserve"> </w:t>
      </w:r>
      <w:proofErr w:type="gramStart"/>
      <w:r w:rsidRPr="002B5005">
        <w:rPr>
          <w:color w:val="000000"/>
          <w:sz w:val="28"/>
          <w:szCs w:val="28"/>
        </w:rPr>
        <w:t>помещении и платы за ее потребление в целях содержания общего имущества в многоквартирном доме, обязывает тех собственников и пользователей жилых помещений в многоквартирном доме, которые перешли на отопление конкретного помещения с использованием индивидуальных квартирных источников тепловой энергии, вносить плату за фактически не используемую ими для обогрева данного помещения тепловую энергию, поступающую в многоквартирный дом по централизованным сетям теплоснабжения.</w:t>
      </w:r>
      <w:proofErr w:type="gramEnd"/>
    </w:p>
    <w:p w:rsidR="005A42FC" w:rsidRPr="002B5005" w:rsidRDefault="005A42FC" w:rsidP="005A42FC">
      <w:pPr>
        <w:pStyle w:val="a3"/>
        <w:shd w:val="clear" w:color="auto" w:fill="FFFFFF"/>
        <w:spacing w:before="0" w:beforeAutospacing="0" w:after="0" w:afterAutospacing="0"/>
        <w:ind w:firstLine="709"/>
        <w:jc w:val="both"/>
        <w:rPr>
          <w:color w:val="000000"/>
          <w:sz w:val="28"/>
          <w:szCs w:val="28"/>
        </w:rPr>
      </w:pPr>
      <w:proofErr w:type="gramStart"/>
      <w:r w:rsidRPr="002B5005">
        <w:rPr>
          <w:color w:val="000000"/>
          <w:sz w:val="28"/>
          <w:szCs w:val="28"/>
        </w:rPr>
        <w:t>Правительству РФ было предписано внести необходимые изменения в действующее правовое регулирование, в том числе предусмотреть порядок определения платы за коммунальную услугу по отоплению в многоквартирных домах, отдельные жилые помещения в которых были переведены на индивидуальные квартирные источники тепловой энергии, имея в виду обоснованность возложения на собственников и пользователей таких жилых помещений - при условии, что нормативные требования к порядку переустройства системы</w:t>
      </w:r>
      <w:proofErr w:type="gramEnd"/>
      <w:r w:rsidRPr="002B5005">
        <w:rPr>
          <w:color w:val="000000"/>
          <w:sz w:val="28"/>
          <w:szCs w:val="28"/>
        </w:rPr>
        <w:t xml:space="preserve"> внутриквартирного отопления, действующие на момент его проведения, были соблюдены, - лишь расходов, связанных с потреблением тепловой энергии в целях содержания общего имущества в многоквартирном доме.</w:t>
      </w:r>
    </w:p>
    <w:p w:rsidR="005A42FC" w:rsidRPr="002B5005" w:rsidRDefault="005A42FC" w:rsidP="005A42FC">
      <w:pPr>
        <w:pStyle w:val="a3"/>
        <w:shd w:val="clear" w:color="auto" w:fill="FFFFFF"/>
        <w:spacing w:before="0" w:beforeAutospacing="0" w:after="0" w:afterAutospacing="0"/>
        <w:ind w:firstLine="709"/>
        <w:jc w:val="both"/>
        <w:rPr>
          <w:color w:val="000000"/>
          <w:sz w:val="28"/>
          <w:szCs w:val="28"/>
        </w:rPr>
      </w:pPr>
      <w:r w:rsidRPr="00D021DD">
        <w:rPr>
          <w:color w:val="000000"/>
          <w:sz w:val="28"/>
          <w:szCs w:val="28"/>
        </w:rPr>
        <w:t>Постановление</w:t>
      </w:r>
      <w:r>
        <w:rPr>
          <w:color w:val="000000"/>
          <w:sz w:val="28"/>
          <w:szCs w:val="28"/>
        </w:rPr>
        <w:t>м</w:t>
      </w:r>
      <w:r w:rsidRPr="00D021DD">
        <w:rPr>
          <w:color w:val="000000"/>
          <w:sz w:val="28"/>
          <w:szCs w:val="28"/>
        </w:rPr>
        <w:t xml:space="preserve"> Правительства РФ от 23.02.2019 № </w:t>
      </w:r>
      <w:r>
        <w:rPr>
          <w:color w:val="000000"/>
          <w:sz w:val="28"/>
          <w:szCs w:val="28"/>
        </w:rPr>
        <w:t xml:space="preserve">184 </w:t>
      </w:r>
      <w:r w:rsidRPr="002B5005">
        <w:rPr>
          <w:color w:val="000000"/>
          <w:sz w:val="28"/>
          <w:szCs w:val="28"/>
        </w:rPr>
        <w:t>исключено положение, согласно которому плата за услугу по отоплению вносится совокупно без разделения на плату за потребление указанной услуги в жилом или нежилом помещении и плату за ее потребление в целях содержания общего имущества в многоквартирном доме. Уточнено, что потребитель коммунальной услуги по отоплению вне зависимости от выбранного способа управления многоквартирным домом вносит плату за эту услугу согласно соответствующим пунктам указанных Правил.</w:t>
      </w:r>
    </w:p>
    <w:p w:rsidR="005A42FC" w:rsidRPr="002B5005" w:rsidRDefault="005A42FC" w:rsidP="005A42FC">
      <w:pPr>
        <w:pStyle w:val="a3"/>
        <w:shd w:val="clear" w:color="auto" w:fill="FFFFFF"/>
        <w:spacing w:before="0" w:beforeAutospacing="0" w:after="0" w:afterAutospacing="0"/>
        <w:ind w:firstLine="709"/>
        <w:jc w:val="both"/>
        <w:rPr>
          <w:color w:val="000000"/>
          <w:sz w:val="28"/>
          <w:szCs w:val="28"/>
        </w:rPr>
      </w:pPr>
      <w:r w:rsidRPr="002B5005">
        <w:rPr>
          <w:color w:val="000000"/>
          <w:sz w:val="28"/>
          <w:szCs w:val="28"/>
        </w:rPr>
        <w:lastRenderedPageBreak/>
        <w:t>Также уточнено, что переустройство жилого или нежилого помещения, предусматривающее установку индивидуальных источников тепловой энергии, должно быть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РФ.</w:t>
      </w:r>
    </w:p>
    <w:p w:rsidR="005A42FC" w:rsidRPr="007055E2"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4D74CB"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sidRPr="004D74CB">
        <w:rPr>
          <w:rFonts w:ascii="Times New Roman" w:hAnsi="Times New Roman" w:cs="Times New Roman"/>
          <w:i/>
          <w:sz w:val="28"/>
          <w:szCs w:val="28"/>
        </w:rPr>
        <w:t>Упрощена процедура компенсации гражданам расходов на капремонт</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4" w:history="1">
        <w:r w:rsidRPr="001A4490">
          <w:rPr>
            <w:rFonts w:ascii="Times New Roman" w:hAnsi="Times New Roman" w:cs="Times New Roman"/>
            <w:b/>
            <w:sz w:val="28"/>
            <w:szCs w:val="28"/>
          </w:rPr>
          <w:t>Федеральный закон от 22 я</w:t>
        </w:r>
        <w:r>
          <w:rPr>
            <w:rFonts w:ascii="Times New Roman" w:hAnsi="Times New Roman" w:cs="Times New Roman"/>
            <w:b/>
            <w:sz w:val="28"/>
            <w:szCs w:val="28"/>
          </w:rPr>
          <w:t>нваря 2019 г. № 1-ФЗ «</w:t>
        </w:r>
        <w:r w:rsidRPr="001A4490">
          <w:rPr>
            <w:rFonts w:ascii="Times New Roman" w:hAnsi="Times New Roman" w:cs="Times New Roman"/>
            <w:b/>
            <w:sz w:val="28"/>
            <w:szCs w:val="28"/>
          </w:rPr>
          <w:t>О внесении изменения в статью 171 Жилищного кодекса Российской Федерации</w:t>
        </w:r>
        <w:r>
          <w:rPr>
            <w:rFonts w:ascii="Times New Roman" w:hAnsi="Times New Roman" w:cs="Times New Roman"/>
            <w:b/>
            <w:sz w:val="28"/>
            <w:szCs w:val="28"/>
          </w:rPr>
          <w:t xml:space="preserve">» </w:t>
        </w:r>
      </w:hyperlink>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D021DD" w:rsidRDefault="005A42FC" w:rsidP="005A42FC">
      <w:pPr>
        <w:pStyle w:val="a3"/>
        <w:shd w:val="clear" w:color="auto" w:fill="FEFEFE"/>
        <w:spacing w:before="0" w:beforeAutospacing="0" w:after="435" w:afterAutospacing="0"/>
        <w:ind w:firstLine="708"/>
        <w:jc w:val="both"/>
        <w:rPr>
          <w:color w:val="020C22"/>
          <w:sz w:val="28"/>
          <w:szCs w:val="28"/>
        </w:rPr>
      </w:pPr>
      <w:r w:rsidRPr="00D021DD">
        <w:rPr>
          <w:color w:val="020C22"/>
          <w:sz w:val="28"/>
          <w:szCs w:val="28"/>
        </w:rPr>
        <w:t xml:space="preserve">Федеральным законом предусматривается, что орган исполнительной власти субъекта Российской Федерации или </w:t>
      </w:r>
      <w:proofErr w:type="spellStart"/>
      <w:r w:rsidRPr="00D021DD">
        <w:rPr>
          <w:color w:val="020C22"/>
          <w:sz w:val="28"/>
          <w:szCs w:val="28"/>
        </w:rPr>
        <w:t>управомоченное</w:t>
      </w:r>
      <w:proofErr w:type="spellEnd"/>
      <w:r w:rsidRPr="00D021DD">
        <w:rPr>
          <w:color w:val="020C22"/>
          <w:sz w:val="28"/>
          <w:szCs w:val="28"/>
        </w:rPr>
        <w:t xml:space="preserve"> им учреждение не вправе требовать от граждан документы и информацию, подтверждающие уплату гражданами ежемесячных взносов на капитальный ремонт общего имущества в многоквартирном доме, в целях предоставления компенсации расходов на уплату взносов на капитальный ремонт. </w:t>
      </w:r>
      <w:proofErr w:type="gramStart"/>
      <w:r w:rsidRPr="00D021DD">
        <w:rPr>
          <w:color w:val="020C22"/>
          <w:sz w:val="28"/>
          <w:szCs w:val="28"/>
        </w:rPr>
        <w:t>При этом информацию о наличии у граждан задолженности по уплате ежемесячных взносов на капитальный ремонт</w:t>
      </w:r>
      <w:proofErr w:type="gramEnd"/>
      <w:r w:rsidRPr="00D021DD">
        <w:rPr>
          <w:color w:val="020C22"/>
          <w:sz w:val="28"/>
          <w:szCs w:val="28"/>
        </w:rPr>
        <w:t xml:space="preserve"> указанные орган или учреждение получают у регионального оператора либо владельца специального счёта по запросу.</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ЭКОЛОГИЯ </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8D4F46" w:rsidRDefault="005A42FC" w:rsidP="005A42FC">
      <w:pPr>
        <w:autoSpaceDE w:val="0"/>
        <w:autoSpaceDN w:val="0"/>
        <w:adjustRightInd w:val="0"/>
        <w:spacing w:after="0" w:line="240" w:lineRule="auto"/>
        <w:ind w:firstLine="720"/>
        <w:jc w:val="both"/>
        <w:rPr>
          <w:rFonts w:ascii="Times New Roman" w:hAnsi="Times New Roman" w:cs="Times New Roman"/>
          <w:i/>
          <w:sz w:val="28"/>
          <w:szCs w:val="28"/>
        </w:rPr>
      </w:pPr>
      <w:r w:rsidRPr="008D4F46">
        <w:rPr>
          <w:rFonts w:ascii="Times New Roman" w:hAnsi="Times New Roman" w:cs="Times New Roman"/>
          <w:i/>
          <w:sz w:val="28"/>
          <w:szCs w:val="28"/>
        </w:rPr>
        <w:t>О создании публично-правовой компании по формированию комплексной системы обращения с твердыми коммунальными отходами «Российский экологический оператор</w:t>
      </w: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5" w:history="1">
        <w:r w:rsidRPr="001A4490">
          <w:rPr>
            <w:rFonts w:ascii="Times New Roman" w:hAnsi="Times New Roman" w:cs="Times New Roman"/>
            <w:b/>
            <w:sz w:val="28"/>
            <w:szCs w:val="28"/>
          </w:rPr>
          <w:t>Указ През</w:t>
        </w:r>
        <w:r>
          <w:rPr>
            <w:rFonts w:ascii="Times New Roman" w:hAnsi="Times New Roman" w:cs="Times New Roman"/>
            <w:b/>
            <w:sz w:val="28"/>
            <w:szCs w:val="28"/>
          </w:rPr>
          <w:t>идента РФ от 14 января 2019 г. № 8 «</w:t>
        </w:r>
        <w:r w:rsidRPr="001A4490">
          <w:rPr>
            <w:rFonts w:ascii="Times New Roman" w:hAnsi="Times New Roman" w:cs="Times New Roman"/>
            <w:b/>
            <w:sz w:val="28"/>
            <w:szCs w:val="28"/>
          </w:rPr>
          <w:t>О создании публично-правовой компании по формированию комплексной системы обращения с т</w:t>
        </w:r>
        <w:r>
          <w:rPr>
            <w:rFonts w:ascii="Times New Roman" w:hAnsi="Times New Roman" w:cs="Times New Roman"/>
            <w:b/>
            <w:sz w:val="28"/>
            <w:szCs w:val="28"/>
          </w:rPr>
          <w:t>вердыми коммунальными отходами «</w:t>
        </w:r>
        <w:r w:rsidRPr="001A4490">
          <w:rPr>
            <w:rFonts w:ascii="Times New Roman" w:hAnsi="Times New Roman" w:cs="Times New Roman"/>
            <w:b/>
            <w:sz w:val="28"/>
            <w:szCs w:val="28"/>
          </w:rPr>
          <w:t>Российский экологический оператор</w:t>
        </w:r>
        <w:r>
          <w:rPr>
            <w:rFonts w:ascii="Times New Roman" w:hAnsi="Times New Roman" w:cs="Times New Roman"/>
            <w:b/>
            <w:sz w:val="28"/>
            <w:szCs w:val="28"/>
          </w:rPr>
          <w:t>»</w:t>
        </w:r>
      </w:hyperlink>
      <w:r>
        <w:rPr>
          <w:rFonts w:ascii="Times New Roman" w:hAnsi="Times New Roman" w:cs="Times New Roman"/>
          <w:b/>
          <w:sz w:val="28"/>
          <w:szCs w:val="28"/>
        </w:rPr>
        <w:t xml:space="preserve"> </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Указом </w:t>
      </w:r>
      <w:r w:rsidRPr="001A4490">
        <w:rPr>
          <w:rFonts w:ascii="Times New Roman" w:hAnsi="Times New Roman" w:cs="Times New Roman"/>
          <w:sz w:val="28"/>
          <w:szCs w:val="28"/>
        </w:rPr>
        <w:t xml:space="preserve">Президента РФ Минприроды сформирует публично-правовую компанию по формированию комплексной системы обращения с твердыми коммунальными </w:t>
      </w:r>
      <w:r>
        <w:rPr>
          <w:rFonts w:ascii="Times New Roman" w:hAnsi="Times New Roman" w:cs="Times New Roman"/>
          <w:sz w:val="28"/>
          <w:szCs w:val="28"/>
        </w:rPr>
        <w:t>отходами (ТКО) «</w:t>
      </w:r>
      <w:r w:rsidRPr="001A4490">
        <w:rPr>
          <w:rFonts w:ascii="Times New Roman" w:hAnsi="Times New Roman" w:cs="Times New Roman"/>
          <w:sz w:val="28"/>
          <w:szCs w:val="28"/>
        </w:rPr>
        <w:t>Российский экологический оператор</w:t>
      </w:r>
      <w:r>
        <w:rPr>
          <w:rFonts w:ascii="Times New Roman" w:hAnsi="Times New Roman" w:cs="Times New Roman"/>
          <w:sz w:val="28"/>
          <w:szCs w:val="28"/>
        </w:rPr>
        <w:t>»</w:t>
      </w:r>
      <w:r w:rsidRPr="001A4490">
        <w:rPr>
          <w:rFonts w:ascii="Times New Roman" w:hAnsi="Times New Roman" w:cs="Times New Roman"/>
          <w:sz w:val="28"/>
          <w:szCs w:val="28"/>
        </w:rPr>
        <w:t>. В числе целей - предотвращение вредного воздействия ТКО на здоровье человека и окружающую среду, а также превращение отходов во вторичные ресурсы для изготовления новой продукции, получения энергии и ресурсосбережения.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xml:space="preserve">Правительство до 1 января следующего года создаст единую </w:t>
      </w:r>
      <w:proofErr w:type="spellStart"/>
      <w:r w:rsidRPr="001A4490">
        <w:rPr>
          <w:rFonts w:ascii="Times New Roman" w:hAnsi="Times New Roman" w:cs="Times New Roman"/>
          <w:sz w:val="28"/>
          <w:szCs w:val="28"/>
        </w:rPr>
        <w:t>госсистему</w:t>
      </w:r>
      <w:proofErr w:type="spellEnd"/>
      <w:r w:rsidRPr="001A4490">
        <w:rPr>
          <w:rFonts w:ascii="Times New Roman" w:hAnsi="Times New Roman" w:cs="Times New Roman"/>
          <w:sz w:val="28"/>
          <w:szCs w:val="28"/>
        </w:rPr>
        <w:t xml:space="preserve"> учета ТКО и обеспечит ее функционирование. В указанной системе будут:</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lastRenderedPageBreak/>
        <w:t>- интегрироваться электронные модели территориальных схем обращения с отходами;</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отражаться сведения об обороте ТКО по каждому региону;</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создаваться региональные системы учета отходов на основе информации весового контроля, автоматически поступающей с объектов утилизации и размещения, а также сведений об их перемещении.</w:t>
      </w:r>
    </w:p>
    <w:p w:rsidR="005A42FC" w:rsidRDefault="005A42FC" w:rsidP="005A42FC">
      <w:pPr>
        <w:jc w:val="center"/>
        <w:rPr>
          <w:rFonts w:ascii="Times New Roman" w:hAnsi="Times New Roman" w:cs="Times New Roman"/>
          <w:sz w:val="28"/>
          <w:szCs w:val="28"/>
        </w:rPr>
      </w:pPr>
    </w:p>
    <w:p w:rsidR="005A42FC" w:rsidRPr="001A4490" w:rsidRDefault="005A42FC" w:rsidP="005A42FC">
      <w:pPr>
        <w:jc w:val="center"/>
        <w:rPr>
          <w:rFonts w:ascii="Times New Roman" w:hAnsi="Times New Roman" w:cs="Times New Roman"/>
          <w:sz w:val="28"/>
          <w:szCs w:val="28"/>
        </w:rPr>
      </w:pPr>
      <w:r w:rsidRPr="001A4490">
        <w:rPr>
          <w:rFonts w:ascii="Times New Roman" w:hAnsi="Times New Roman" w:cs="Times New Roman"/>
          <w:sz w:val="28"/>
          <w:szCs w:val="28"/>
        </w:rPr>
        <w:t>ЗАКОНОДАТЕЛЬСТВО МОСКОВСКОЙ ОБЛАСТИ</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6" w:history="1">
        <w:r w:rsidRPr="00717C72">
          <w:rPr>
            <w:rFonts w:ascii="Times New Roman" w:hAnsi="Times New Roman" w:cs="Times New Roman"/>
            <w:b/>
            <w:sz w:val="28"/>
            <w:szCs w:val="28"/>
          </w:rPr>
          <w:t>Закон Московско</w:t>
        </w:r>
        <w:r>
          <w:rPr>
            <w:rFonts w:ascii="Times New Roman" w:hAnsi="Times New Roman" w:cs="Times New Roman"/>
            <w:b/>
            <w:sz w:val="28"/>
            <w:szCs w:val="28"/>
          </w:rPr>
          <w:t>й области от 8 февраля 2019 г. № 10/2019-ОЗ «</w:t>
        </w:r>
        <w:r w:rsidRPr="00717C72">
          <w:rPr>
            <w:rFonts w:ascii="Times New Roman" w:hAnsi="Times New Roman" w:cs="Times New Roman"/>
            <w:b/>
            <w:sz w:val="28"/>
            <w:szCs w:val="28"/>
          </w:rPr>
          <w:t xml:space="preserve">Об утверждении заключения соглашения от 4 февраля 2019 </w:t>
        </w:r>
        <w:r>
          <w:rPr>
            <w:rFonts w:ascii="Times New Roman" w:hAnsi="Times New Roman" w:cs="Times New Roman"/>
            <w:b/>
            <w:sz w:val="28"/>
            <w:szCs w:val="28"/>
          </w:rPr>
          <w:t>года №</w:t>
        </w:r>
        <w:r w:rsidRPr="00717C72">
          <w:rPr>
            <w:rFonts w:ascii="Times New Roman" w:hAnsi="Times New Roman" w:cs="Times New Roman"/>
            <w:b/>
            <w:sz w:val="28"/>
            <w:szCs w:val="28"/>
          </w:rPr>
          <w:t xml:space="preserve"> 02 о сотрудничестве между Московской областью</w:t>
        </w:r>
        <w:r>
          <w:rPr>
            <w:rFonts w:ascii="Times New Roman" w:hAnsi="Times New Roman" w:cs="Times New Roman"/>
            <w:b/>
            <w:sz w:val="28"/>
            <w:szCs w:val="28"/>
          </w:rPr>
          <w:t xml:space="preserve"> и публично-правовой компанией «</w:t>
        </w:r>
        <w:r w:rsidRPr="00717C72">
          <w:rPr>
            <w:rFonts w:ascii="Times New Roman" w:hAnsi="Times New Roman" w:cs="Times New Roman"/>
            <w:b/>
            <w:sz w:val="28"/>
            <w:szCs w:val="28"/>
          </w:rPr>
          <w:t>Фонд защиты прав граждан - уч</w:t>
        </w:r>
        <w:r>
          <w:rPr>
            <w:rFonts w:ascii="Times New Roman" w:hAnsi="Times New Roman" w:cs="Times New Roman"/>
            <w:b/>
            <w:sz w:val="28"/>
            <w:szCs w:val="28"/>
          </w:rPr>
          <w:t>астников долевого строительства»</w:t>
        </w:r>
        <w:r w:rsidRPr="00717C72">
          <w:rPr>
            <w:rFonts w:ascii="Times New Roman" w:hAnsi="Times New Roman" w:cs="Times New Roman"/>
            <w:b/>
            <w:sz w:val="28"/>
            <w:szCs w:val="28"/>
          </w:rPr>
          <w:t xml:space="preserve"> </w:t>
        </w:r>
      </w:hyperlink>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Заключено соглашение о сотрудничестве между Московской областью</w:t>
      </w:r>
      <w:r>
        <w:rPr>
          <w:rFonts w:ascii="Times New Roman" w:hAnsi="Times New Roman" w:cs="Times New Roman"/>
          <w:sz w:val="28"/>
          <w:szCs w:val="28"/>
        </w:rPr>
        <w:t xml:space="preserve"> и публично-правовой компанией «</w:t>
      </w:r>
      <w:r w:rsidRPr="001A4490">
        <w:rPr>
          <w:rFonts w:ascii="Times New Roman" w:hAnsi="Times New Roman" w:cs="Times New Roman"/>
          <w:sz w:val="28"/>
          <w:szCs w:val="28"/>
        </w:rPr>
        <w:t>Фонд защиты прав граждан - уч</w:t>
      </w:r>
      <w:r>
        <w:rPr>
          <w:rFonts w:ascii="Times New Roman" w:hAnsi="Times New Roman" w:cs="Times New Roman"/>
          <w:sz w:val="28"/>
          <w:szCs w:val="28"/>
        </w:rPr>
        <w:t>астников долевого строительства»</w:t>
      </w:r>
      <w:r w:rsidRPr="001A4490">
        <w:rPr>
          <w:rFonts w:ascii="Times New Roman" w:hAnsi="Times New Roman" w:cs="Times New Roman"/>
          <w:sz w:val="28"/>
          <w:szCs w:val="28"/>
        </w:rPr>
        <w:t>.</w:t>
      </w:r>
    </w:p>
    <w:p w:rsidR="005A42FC" w:rsidRPr="00D021DD"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D021DD">
        <w:rPr>
          <w:rFonts w:ascii="Times New Roman" w:hAnsi="Times New Roman" w:cs="Times New Roman"/>
          <w:sz w:val="28"/>
          <w:szCs w:val="28"/>
        </w:rPr>
        <w:t>Соглашение заключено в целях реализации Плана мероприятий (дорожной карты) по восстановлению прав граждан – участников долевого строительства в многоквартирных домах ГК «Урбан-групп»</w:t>
      </w:r>
      <w:r>
        <w:rPr>
          <w:rFonts w:ascii="Times New Roman" w:hAnsi="Times New Roman" w:cs="Times New Roman"/>
          <w:sz w:val="28"/>
          <w:szCs w:val="28"/>
        </w:rPr>
        <w:t>.</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Закон вступает в силу на следующий день после его официального опубликования.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7" w:history="1">
        <w:r w:rsidRPr="00717C72">
          <w:rPr>
            <w:rFonts w:ascii="Times New Roman" w:hAnsi="Times New Roman" w:cs="Times New Roman"/>
            <w:b/>
            <w:sz w:val="28"/>
            <w:szCs w:val="28"/>
          </w:rPr>
          <w:t>Закон Московско</w:t>
        </w:r>
        <w:r>
          <w:rPr>
            <w:rFonts w:ascii="Times New Roman" w:hAnsi="Times New Roman" w:cs="Times New Roman"/>
            <w:b/>
            <w:sz w:val="28"/>
            <w:szCs w:val="28"/>
          </w:rPr>
          <w:t>й области от 8 февраля 2019 г. № 9/2019-ОЗ «</w:t>
        </w:r>
        <w:r w:rsidRPr="00717C72">
          <w:rPr>
            <w:rFonts w:ascii="Times New Roman" w:hAnsi="Times New Roman" w:cs="Times New Roman"/>
            <w:b/>
            <w:sz w:val="28"/>
            <w:szCs w:val="28"/>
          </w:rPr>
          <w:t>О единовременной денежной выплате в связи с 30-й годовщиной вывода ограниченного контингента</w:t>
        </w:r>
        <w:r>
          <w:rPr>
            <w:rFonts w:ascii="Times New Roman" w:hAnsi="Times New Roman" w:cs="Times New Roman"/>
            <w:b/>
            <w:sz w:val="28"/>
            <w:szCs w:val="28"/>
          </w:rPr>
          <w:t xml:space="preserve"> советских войск из Афганистана»</w:t>
        </w:r>
        <w:r w:rsidRPr="00717C72">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B82997" w:rsidRDefault="005A42FC" w:rsidP="005A42FC">
      <w:pPr>
        <w:ind w:firstLine="708"/>
        <w:jc w:val="both"/>
        <w:rPr>
          <w:rFonts w:ascii="Times New Roman" w:hAnsi="Times New Roman" w:cs="Times New Roman"/>
          <w:sz w:val="28"/>
          <w:szCs w:val="28"/>
        </w:rPr>
      </w:pPr>
      <w:r w:rsidRPr="00B82997">
        <w:rPr>
          <w:rFonts w:ascii="Times New Roman" w:hAnsi="Times New Roman" w:cs="Times New Roman"/>
          <w:sz w:val="28"/>
          <w:szCs w:val="28"/>
        </w:rPr>
        <w:t>Закон</w:t>
      </w:r>
      <w:r>
        <w:rPr>
          <w:rFonts w:ascii="Times New Roman" w:hAnsi="Times New Roman" w:cs="Times New Roman"/>
          <w:sz w:val="28"/>
          <w:szCs w:val="28"/>
        </w:rPr>
        <w:t>ом установлена единовременная</w:t>
      </w:r>
      <w:r w:rsidRPr="00B82997">
        <w:rPr>
          <w:rFonts w:ascii="Times New Roman" w:hAnsi="Times New Roman" w:cs="Times New Roman"/>
          <w:sz w:val="28"/>
          <w:szCs w:val="28"/>
        </w:rPr>
        <w:t> </w:t>
      </w:r>
      <w:r>
        <w:rPr>
          <w:rFonts w:ascii="Times New Roman" w:hAnsi="Times New Roman" w:cs="Times New Roman"/>
          <w:sz w:val="28"/>
          <w:szCs w:val="28"/>
        </w:rPr>
        <w:t xml:space="preserve">денежная выплата </w:t>
      </w:r>
      <w:r w:rsidRPr="00B82997">
        <w:rPr>
          <w:rFonts w:ascii="Times New Roman" w:hAnsi="Times New Roman" w:cs="Times New Roman"/>
          <w:sz w:val="28"/>
          <w:szCs w:val="28"/>
        </w:rPr>
        <w:t xml:space="preserve"> ветеранам </w:t>
      </w:r>
      <w:r>
        <w:rPr>
          <w:rFonts w:ascii="Times New Roman" w:hAnsi="Times New Roman" w:cs="Times New Roman"/>
          <w:sz w:val="28"/>
          <w:szCs w:val="28"/>
        </w:rPr>
        <w:t xml:space="preserve">и инвалидам </w:t>
      </w:r>
      <w:r w:rsidRPr="00B82997">
        <w:rPr>
          <w:rFonts w:ascii="Times New Roman" w:hAnsi="Times New Roman" w:cs="Times New Roman"/>
          <w:sz w:val="28"/>
          <w:szCs w:val="28"/>
        </w:rPr>
        <w:t>Афганской войны, проживающим в Подмосковье. Размеры единовременной выплаты составят от 6 до 10 тыс. рублей для инвалидов и ветеранов боевых действий и 4 тыс. рублей - членам семей погибших.</w:t>
      </w:r>
    </w:p>
    <w:p w:rsidR="005A42FC" w:rsidRDefault="005A42FC" w:rsidP="005A42FC">
      <w:pPr>
        <w:autoSpaceDE w:val="0"/>
        <w:autoSpaceDN w:val="0"/>
        <w:adjustRightInd w:val="0"/>
        <w:spacing w:after="0" w:line="240" w:lineRule="auto"/>
        <w:ind w:firstLine="708"/>
        <w:jc w:val="both"/>
        <w:rPr>
          <w:rFonts w:ascii="Times New Roman" w:hAnsi="Times New Roman" w:cs="Times New Roman"/>
          <w:b/>
          <w:sz w:val="28"/>
          <w:szCs w:val="28"/>
        </w:rPr>
      </w:pPr>
      <w:hyperlink r:id="rId18" w:history="1">
        <w:r w:rsidRPr="00717C72">
          <w:rPr>
            <w:rFonts w:ascii="Times New Roman" w:hAnsi="Times New Roman" w:cs="Times New Roman"/>
            <w:b/>
            <w:sz w:val="28"/>
            <w:szCs w:val="28"/>
          </w:rPr>
          <w:t>Закон Московско</w:t>
        </w:r>
        <w:r>
          <w:rPr>
            <w:rFonts w:ascii="Times New Roman" w:hAnsi="Times New Roman" w:cs="Times New Roman"/>
            <w:b/>
            <w:sz w:val="28"/>
            <w:szCs w:val="28"/>
          </w:rPr>
          <w:t>й области от 4 февраля 2019 г. № 8/2019-ОЗ «</w:t>
        </w:r>
        <w:r w:rsidRPr="00717C72">
          <w:rPr>
            <w:rFonts w:ascii="Times New Roman" w:hAnsi="Times New Roman" w:cs="Times New Roman"/>
            <w:b/>
            <w:sz w:val="28"/>
            <w:szCs w:val="28"/>
          </w:rPr>
          <w:t>О внесении измене</w:t>
        </w:r>
        <w:r>
          <w:rPr>
            <w:rFonts w:ascii="Times New Roman" w:hAnsi="Times New Roman" w:cs="Times New Roman"/>
            <w:b/>
            <w:sz w:val="28"/>
            <w:szCs w:val="28"/>
          </w:rPr>
          <w:t>ния в Закон Московской области «</w:t>
        </w:r>
        <w:r w:rsidRPr="00717C72">
          <w:rPr>
            <w:rFonts w:ascii="Times New Roman" w:hAnsi="Times New Roman" w:cs="Times New Roman"/>
            <w:b/>
            <w:sz w:val="28"/>
            <w:szCs w:val="28"/>
          </w:rPr>
          <w:t>О здравоохранении в Московской области</w:t>
        </w:r>
        <w:r>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08"/>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xml:space="preserve">Расширен перечень отдельных категорий граждан, которым предоставляются государственные гарантии в виде обеспечения лекарственными препаратами, специализированными продуктами лечебного питания. Установлено, что в целях обеспечения лекарственными препаратами осуществляется ведение </w:t>
      </w:r>
      <w:r w:rsidRPr="001A4490">
        <w:rPr>
          <w:rFonts w:ascii="Times New Roman" w:hAnsi="Times New Roman" w:cs="Times New Roman"/>
          <w:sz w:val="28"/>
          <w:szCs w:val="28"/>
        </w:rPr>
        <w:lastRenderedPageBreak/>
        <w:t xml:space="preserve">Федерального регистра лиц, больных </w:t>
      </w:r>
      <w:proofErr w:type="spellStart"/>
      <w:r w:rsidRPr="001A4490">
        <w:rPr>
          <w:rFonts w:ascii="Times New Roman" w:hAnsi="Times New Roman" w:cs="Times New Roman"/>
          <w:sz w:val="28"/>
          <w:szCs w:val="28"/>
        </w:rPr>
        <w:t>гемолитико</w:t>
      </w:r>
      <w:proofErr w:type="spellEnd"/>
      <w:r w:rsidRPr="001A4490">
        <w:rPr>
          <w:rFonts w:ascii="Times New Roman" w:hAnsi="Times New Roman" w:cs="Times New Roman"/>
          <w:sz w:val="28"/>
          <w:szCs w:val="28"/>
        </w:rPr>
        <w:t xml:space="preserve">-уремическим синдромом, юношеским артритом с системным началом, </w:t>
      </w:r>
      <w:proofErr w:type="spellStart"/>
      <w:r w:rsidRPr="001A4490">
        <w:rPr>
          <w:rFonts w:ascii="Times New Roman" w:hAnsi="Times New Roman" w:cs="Times New Roman"/>
          <w:sz w:val="28"/>
          <w:szCs w:val="28"/>
        </w:rPr>
        <w:t>мукополисахаридозом</w:t>
      </w:r>
      <w:proofErr w:type="spellEnd"/>
      <w:r w:rsidRPr="001A4490">
        <w:rPr>
          <w:rFonts w:ascii="Times New Roman" w:hAnsi="Times New Roman" w:cs="Times New Roman"/>
          <w:sz w:val="28"/>
          <w:szCs w:val="28"/>
        </w:rPr>
        <w:t xml:space="preserve"> I, II и VI типов.</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Закон вступает в силу на следующий день после его официального опубликования и распространяется на правоотношения, возникшие с 1 января 2019 г.</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19" w:history="1">
        <w:r w:rsidRPr="00717C72">
          <w:rPr>
            <w:rFonts w:ascii="Times New Roman" w:hAnsi="Times New Roman" w:cs="Times New Roman"/>
            <w:b/>
            <w:sz w:val="28"/>
            <w:szCs w:val="28"/>
          </w:rPr>
          <w:t>Закон Московской области от</w:t>
        </w:r>
        <w:r>
          <w:rPr>
            <w:rFonts w:ascii="Times New Roman" w:hAnsi="Times New Roman" w:cs="Times New Roman"/>
            <w:b/>
            <w:sz w:val="28"/>
            <w:szCs w:val="28"/>
          </w:rPr>
          <w:t xml:space="preserve"> 4 февраля 2019 г. № 7/2019-ОЗ «</w:t>
        </w:r>
        <w:r w:rsidRPr="00717C72">
          <w:rPr>
            <w:rFonts w:ascii="Times New Roman" w:hAnsi="Times New Roman" w:cs="Times New Roman"/>
            <w:b/>
            <w:sz w:val="28"/>
            <w:szCs w:val="28"/>
          </w:rPr>
          <w:t>О внесении измене</w:t>
        </w:r>
        <w:r>
          <w:rPr>
            <w:rFonts w:ascii="Times New Roman" w:hAnsi="Times New Roman" w:cs="Times New Roman"/>
            <w:b/>
            <w:sz w:val="28"/>
            <w:szCs w:val="28"/>
          </w:rPr>
          <w:t>ния в Закон Московской области «</w:t>
        </w:r>
        <w:r w:rsidRPr="00717C72">
          <w:rPr>
            <w:rFonts w:ascii="Times New Roman" w:hAnsi="Times New Roman" w:cs="Times New Roman"/>
            <w:b/>
            <w:sz w:val="28"/>
            <w:szCs w:val="28"/>
          </w:rPr>
          <w:t>Об организации проведения капитального ремонта общего имущества в многоквартирных домах, расположенных на территории Московской области</w:t>
        </w:r>
        <w:r>
          <w:rPr>
            <w:rFonts w:ascii="Times New Roman" w:hAnsi="Times New Roman" w:cs="Times New Roman"/>
            <w:b/>
            <w:sz w:val="28"/>
            <w:szCs w:val="28"/>
          </w:rPr>
          <w:t>»</w:t>
        </w:r>
        <w:r w:rsidRPr="00717C72">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В Московской области пересмотрены обязанности регионального оператора по организации проведения капитального ремонта общего имущества в многоквартирных домах. Так, для выполнения работ, требующих наличия свидетельства о допуске к работам, которые оказывают влияние на безопасность объектов капитального строительства, региональный оператор обязуется привлечь к выполнению таких работ индивидуального предпринимателя или юридическое лицо, имеющих соответствующее свидетельство.</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Закон вступает в силу через десять дней после его официального опубликования.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20" w:history="1">
        <w:r w:rsidRPr="00717C72">
          <w:rPr>
            <w:rFonts w:ascii="Times New Roman" w:hAnsi="Times New Roman" w:cs="Times New Roman"/>
            <w:b/>
            <w:sz w:val="28"/>
            <w:szCs w:val="28"/>
          </w:rPr>
          <w:t>Закон Московско</w:t>
        </w:r>
        <w:r>
          <w:rPr>
            <w:rFonts w:ascii="Times New Roman" w:hAnsi="Times New Roman" w:cs="Times New Roman"/>
            <w:b/>
            <w:sz w:val="28"/>
            <w:szCs w:val="28"/>
          </w:rPr>
          <w:t>й области от 28 января 2019 г. №</w:t>
        </w:r>
        <w:r w:rsidRPr="00717C72">
          <w:rPr>
            <w:rFonts w:ascii="Times New Roman" w:hAnsi="Times New Roman" w:cs="Times New Roman"/>
            <w:b/>
            <w:sz w:val="28"/>
            <w:szCs w:val="28"/>
          </w:rPr>
          <w:t xml:space="preserve"> 4/2019-ОЗ </w:t>
        </w:r>
        <w:r>
          <w:rPr>
            <w:rFonts w:ascii="Times New Roman" w:hAnsi="Times New Roman" w:cs="Times New Roman"/>
            <w:b/>
            <w:sz w:val="28"/>
            <w:szCs w:val="28"/>
          </w:rPr>
          <w:t>«</w:t>
        </w:r>
        <w:r w:rsidRPr="00717C72">
          <w:rPr>
            <w:rFonts w:ascii="Times New Roman" w:hAnsi="Times New Roman" w:cs="Times New Roman"/>
            <w:b/>
            <w:sz w:val="28"/>
            <w:szCs w:val="28"/>
          </w:rPr>
          <w:t xml:space="preserve">О внесении изменений в Закон Московской области </w:t>
        </w:r>
        <w:r>
          <w:rPr>
            <w:rFonts w:ascii="Times New Roman" w:hAnsi="Times New Roman" w:cs="Times New Roman"/>
            <w:b/>
            <w:sz w:val="28"/>
            <w:szCs w:val="28"/>
          </w:rPr>
          <w:t>«</w:t>
        </w:r>
        <w:r w:rsidRPr="00717C72">
          <w:rPr>
            <w:rFonts w:ascii="Times New Roman" w:hAnsi="Times New Roman" w:cs="Times New Roman"/>
            <w:b/>
            <w:sz w:val="28"/>
            <w:szCs w:val="28"/>
          </w:rPr>
          <w:t>О благоустройстве в Московской области</w:t>
        </w:r>
        <w:r>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Скорректирован основной нормативно-правовой акт о благоустройстве в Московской области. Уточнены основные понятия, используемые в Законе. Скорректированы основные требования к элементам объектов капитального строительства и к установке ограждений (заборов). Не допускается самовольное проведение реконструктивных работ на фасадах объектов капитального строительства общественного назначения без согласования с органом архитектуры и градостроительства муниципального образования. Установка ограждений, прилегающих к общественным территориям, газонных и тротуарных ограждений на территории муниципальных образований Московской области осуществляется по согласованию с органом местного самоуправления соответствующего муниципального образования.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Закон вступает в силу через десять дней после его официального опубликования.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21" w:history="1">
        <w:r w:rsidRPr="00717C72">
          <w:rPr>
            <w:rFonts w:ascii="Times New Roman" w:hAnsi="Times New Roman" w:cs="Times New Roman"/>
            <w:b/>
            <w:sz w:val="28"/>
            <w:szCs w:val="28"/>
          </w:rPr>
          <w:t>Закон Московско</w:t>
        </w:r>
        <w:r>
          <w:rPr>
            <w:rFonts w:ascii="Times New Roman" w:hAnsi="Times New Roman" w:cs="Times New Roman"/>
            <w:b/>
            <w:sz w:val="28"/>
            <w:szCs w:val="28"/>
          </w:rPr>
          <w:t>й области от 28 января 2019 г. № 3/2019-ОЗ «</w:t>
        </w:r>
        <w:r w:rsidRPr="00717C72">
          <w:rPr>
            <w:rFonts w:ascii="Times New Roman" w:hAnsi="Times New Roman" w:cs="Times New Roman"/>
            <w:b/>
            <w:sz w:val="28"/>
            <w:szCs w:val="28"/>
          </w:rPr>
          <w:t>О внесении изменений в некоторые законы Московской области, регулирующие предоставление мер социальной поддержки</w:t>
        </w:r>
        <w:r>
          <w:rPr>
            <w:rFonts w:ascii="Times New Roman" w:hAnsi="Times New Roman" w:cs="Times New Roman"/>
            <w:b/>
            <w:sz w:val="28"/>
            <w:szCs w:val="28"/>
          </w:rPr>
          <w:t>»</w:t>
        </w:r>
        <w:r w:rsidRPr="00717C72">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F45536" w:rsidRDefault="005A42FC" w:rsidP="005A42FC">
      <w:pPr>
        <w:autoSpaceDE w:val="0"/>
        <w:autoSpaceDN w:val="0"/>
        <w:spacing w:after="0" w:line="240" w:lineRule="auto"/>
        <w:ind w:firstLine="851"/>
        <w:jc w:val="both"/>
        <w:rPr>
          <w:rFonts w:ascii="Times New Roman" w:hAnsi="Times New Roman" w:cs="Times New Roman"/>
          <w:sz w:val="28"/>
          <w:szCs w:val="28"/>
        </w:rPr>
      </w:pPr>
      <w:proofErr w:type="gramStart"/>
      <w:r w:rsidRPr="00F45536">
        <w:rPr>
          <w:rFonts w:ascii="Times New Roman" w:hAnsi="Times New Roman" w:cs="Times New Roman"/>
          <w:sz w:val="28"/>
          <w:szCs w:val="28"/>
        </w:rPr>
        <w:t>Отдельным категориям граждан, имеющим место жительства в Московской области, с 1 января 2019 года будет предоставляться ежемесячная денежная компенсация в размере 50% расходов за обращение с твердыми коммунальными отходами в рамках меры социальной поддержки по оплате за коммунальные услуги (до 1 января 2019 года предоставлялась в рамках оплаты за содержание жилого помещения).</w:t>
      </w:r>
      <w:proofErr w:type="gramEnd"/>
      <w:r w:rsidRPr="00F45536">
        <w:rPr>
          <w:rFonts w:ascii="Times New Roman" w:hAnsi="Times New Roman" w:cs="Times New Roman"/>
          <w:sz w:val="28"/>
          <w:szCs w:val="28"/>
        </w:rPr>
        <w:t xml:space="preserve"> Соо</w:t>
      </w:r>
      <w:r>
        <w:rPr>
          <w:rFonts w:ascii="Times New Roman" w:hAnsi="Times New Roman" w:cs="Times New Roman"/>
          <w:sz w:val="28"/>
          <w:szCs w:val="28"/>
        </w:rPr>
        <w:t xml:space="preserve">тветствующие изменения будут внесены </w:t>
      </w:r>
      <w:r w:rsidRPr="00F45536">
        <w:rPr>
          <w:rFonts w:ascii="Times New Roman" w:hAnsi="Times New Roman" w:cs="Times New Roman"/>
          <w:sz w:val="28"/>
          <w:szCs w:val="28"/>
        </w:rPr>
        <w:t xml:space="preserve">в законы Московской области </w:t>
      </w:r>
      <w:r w:rsidRPr="00F45536">
        <w:rPr>
          <w:rFonts w:ascii="Times New Roman" w:hAnsi="Times New Roman" w:cs="Times New Roman"/>
          <w:bCs/>
          <w:sz w:val="28"/>
          <w:szCs w:val="28"/>
        </w:rPr>
        <w:t>№ 1/2006-ОЗ «</w:t>
      </w:r>
      <w:r w:rsidRPr="00F45536">
        <w:rPr>
          <w:rFonts w:ascii="Times New Roman" w:hAnsi="Times New Roman" w:cs="Times New Roman"/>
          <w:sz w:val="28"/>
          <w:szCs w:val="28"/>
        </w:rPr>
        <w:t>О мерах социальной поддержки семьи и детей в Московской области» и № 36/2006-ОЗ «О социальной поддержке отдельных категорий граждан в Московской области».</w:t>
      </w:r>
    </w:p>
    <w:p w:rsidR="005A42FC"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22" w:history="1">
        <w:proofErr w:type="gramStart"/>
        <w:r w:rsidRPr="00717C72">
          <w:rPr>
            <w:rFonts w:ascii="Times New Roman" w:hAnsi="Times New Roman" w:cs="Times New Roman"/>
            <w:b/>
            <w:sz w:val="28"/>
            <w:szCs w:val="28"/>
          </w:rPr>
          <w:t xml:space="preserve">Постановление Губернатора Московской области от </w:t>
        </w:r>
        <w:r>
          <w:rPr>
            <w:rFonts w:ascii="Times New Roman" w:hAnsi="Times New Roman" w:cs="Times New Roman"/>
            <w:b/>
            <w:sz w:val="28"/>
            <w:szCs w:val="28"/>
          </w:rPr>
          <w:t xml:space="preserve"> </w:t>
        </w:r>
        <w:r w:rsidRPr="00717C72">
          <w:rPr>
            <w:rFonts w:ascii="Times New Roman" w:hAnsi="Times New Roman" w:cs="Times New Roman"/>
            <w:b/>
            <w:sz w:val="28"/>
            <w:szCs w:val="28"/>
          </w:rPr>
          <w:t xml:space="preserve">21 января </w:t>
        </w:r>
        <w:r>
          <w:rPr>
            <w:rFonts w:ascii="Times New Roman" w:hAnsi="Times New Roman" w:cs="Times New Roman"/>
            <w:b/>
            <w:sz w:val="28"/>
            <w:szCs w:val="28"/>
          </w:rPr>
          <w:t>2019 г. № 5-ПГ «</w:t>
        </w:r>
        <w:r w:rsidRPr="00717C72">
          <w:rPr>
            <w:rFonts w:ascii="Times New Roman" w:hAnsi="Times New Roman" w:cs="Times New Roman"/>
            <w:b/>
            <w:sz w:val="28"/>
            <w:szCs w:val="28"/>
          </w:rPr>
          <w:t>Об утверждении Регламента подготовки обязательного публичного отчета Губернатора Московской области о результатах независимой оценки качества условий оказания услуг организациями в сфере культуры, охраны здоровья, образования, социального обслуживания, которые расположены на территории Московской области и учредителем которых является Московская область, и принимаемых мерах по совершенствованию деятельности указанных организаций</w:t>
        </w:r>
        <w:r>
          <w:rPr>
            <w:rFonts w:ascii="Times New Roman" w:hAnsi="Times New Roman" w:cs="Times New Roman"/>
            <w:b/>
            <w:sz w:val="28"/>
            <w:szCs w:val="28"/>
          </w:rPr>
          <w:t>»</w:t>
        </w:r>
      </w:hyperlink>
      <w:r w:rsidRPr="00717C72">
        <w:rPr>
          <w:rFonts w:ascii="Times New Roman" w:hAnsi="Times New Roman" w:cs="Times New Roman"/>
          <w:b/>
          <w:sz w:val="28"/>
          <w:szCs w:val="28"/>
        </w:rPr>
        <w:t xml:space="preserve"> </w:t>
      </w:r>
      <w:proofErr w:type="gramEnd"/>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xml:space="preserve">Глава региона должен ежегодно представлять публичный отчет о результатах независимой оценки качества оказания услуг организациями в сфере культуры, охраны здоровья, образования, социального обслуживания. Речь идет об организациях, которые расположены на территории региона и учредителями которых являются субъект </w:t>
      </w:r>
      <w:r>
        <w:rPr>
          <w:rFonts w:ascii="Times New Roman" w:hAnsi="Times New Roman" w:cs="Times New Roman"/>
          <w:sz w:val="28"/>
          <w:szCs w:val="28"/>
        </w:rPr>
        <w:t xml:space="preserve">Российской </w:t>
      </w:r>
      <w:r w:rsidRPr="001A4490">
        <w:rPr>
          <w:rFonts w:ascii="Times New Roman" w:hAnsi="Times New Roman" w:cs="Times New Roman"/>
          <w:sz w:val="28"/>
          <w:szCs w:val="28"/>
        </w:rPr>
        <w:t xml:space="preserve">Федерации и его муниципальные образования. Министерство культуры, Министерство здравоохранения, Министерство образования до 1 апреля года, следующего за отчетным, представляют в Министерство социального развития информацию о результатах независимой </w:t>
      </w:r>
      <w:proofErr w:type="gramStart"/>
      <w:r w:rsidRPr="001A4490">
        <w:rPr>
          <w:rFonts w:ascii="Times New Roman" w:hAnsi="Times New Roman" w:cs="Times New Roman"/>
          <w:sz w:val="28"/>
          <w:szCs w:val="28"/>
        </w:rPr>
        <w:t>оценки качества условий оказания услуг</w:t>
      </w:r>
      <w:proofErr w:type="gramEnd"/>
      <w:r w:rsidRPr="001A4490">
        <w:rPr>
          <w:rFonts w:ascii="Times New Roman" w:hAnsi="Times New Roman" w:cs="Times New Roman"/>
          <w:sz w:val="28"/>
          <w:szCs w:val="28"/>
        </w:rPr>
        <w:t xml:space="preserve"> в сфере культуры, охраны здоровья, образования. Министерство социального развития Московской области обобщает и рассматривает данную информацию на предмет полноты и достоверности; формирует обязательный публичный отчет и направляет его на подписание Губернатору Московской области для последующего представления в Московскую областную Думу.</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Постановление вступает в силу на следующий день после его официального опубликования.</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23" w:history="1">
        <w:r w:rsidRPr="00717C72">
          <w:rPr>
            <w:rFonts w:ascii="Times New Roman" w:hAnsi="Times New Roman" w:cs="Times New Roman"/>
            <w:b/>
            <w:sz w:val="28"/>
            <w:szCs w:val="28"/>
          </w:rPr>
          <w:t>Распоряжение Министерства социального развития Московской области</w:t>
        </w:r>
        <w:r>
          <w:rPr>
            <w:rFonts w:ascii="Times New Roman" w:hAnsi="Times New Roman" w:cs="Times New Roman"/>
            <w:b/>
            <w:sz w:val="28"/>
            <w:szCs w:val="28"/>
          </w:rPr>
          <w:t xml:space="preserve"> от 29 января 2019 г. № 21РВ-8 «</w:t>
        </w:r>
        <w:r w:rsidRPr="00717C72">
          <w:rPr>
            <w:rFonts w:ascii="Times New Roman" w:hAnsi="Times New Roman" w:cs="Times New Roman"/>
            <w:b/>
            <w:sz w:val="28"/>
            <w:szCs w:val="28"/>
          </w:rPr>
          <w:t xml:space="preserve">Об утверждении Административного регламента предоставления Министерством социального развития Московской области государственной услуги по оценке качества оказания </w:t>
        </w:r>
        <w:r w:rsidRPr="00717C72">
          <w:rPr>
            <w:rFonts w:ascii="Times New Roman" w:hAnsi="Times New Roman" w:cs="Times New Roman"/>
            <w:b/>
            <w:sz w:val="28"/>
            <w:szCs w:val="28"/>
          </w:rPr>
          <w:lastRenderedPageBreak/>
          <w:t>социально ориентированными некоммерческими организациями общественно полезных услуг в сфере социальной защиты населения Московской области</w:t>
        </w:r>
        <w:r>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xml:space="preserve">Административный регламент регулирует отношения, возникающие в связи с предоставлением Министерством социального развития Московской области государственной услуги по оценке качества оказания социально ориентированными некоммерческими организациями общественно полезных услуг в сфере социальной защиты населения. Установлен стандарт предоставления государственной услуги, состав, последовательность и сроки выполнения административных процедур по предоставлению услуги, требования к порядку их выполнения, формы </w:t>
      </w:r>
      <w:proofErr w:type="gramStart"/>
      <w:r w:rsidRPr="001A4490">
        <w:rPr>
          <w:rFonts w:ascii="Times New Roman" w:hAnsi="Times New Roman" w:cs="Times New Roman"/>
          <w:sz w:val="28"/>
          <w:szCs w:val="28"/>
        </w:rPr>
        <w:t>контроля за</w:t>
      </w:r>
      <w:proofErr w:type="gramEnd"/>
      <w:r w:rsidRPr="001A4490">
        <w:rPr>
          <w:rFonts w:ascii="Times New Roman" w:hAnsi="Times New Roman" w:cs="Times New Roman"/>
          <w:sz w:val="28"/>
          <w:szCs w:val="28"/>
        </w:rPr>
        <w:t xml:space="preserve"> предоставлением услуги, досудебный (внесудебный) порядок обжалования решений и действий (бездействий) Министерства и должностных лиц Министерства. Услуга предоставляется бесплатно социально ориентированным некоммерческим организациям, оказывающим общественно полезные услуги в сфере социальной защиты населения, зарегистрированным на территории Московской области, либо их уполномоченным представителям, обратившимся в Министерство с запросом о выдаче заключения о соответствии качества оказываемых социально ориентированной некоммерческой организацией общественно полезных услуг установленным критериям.</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Результатом предоставления услуги является заключение о соответствии качества оказываемых социально ориентированной некоммерческой организацией общественно полезных услуг установленным критериям либо решение об отказе в выдаче заключения о соответствии качества услуг.</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Распоряжение вступает в силу по истечении 10 дней после дня его официального опубликования.</w:t>
      </w:r>
    </w:p>
    <w:p w:rsidR="005A42FC" w:rsidRPr="001A4490" w:rsidRDefault="005A42FC" w:rsidP="005A42FC">
      <w:pPr>
        <w:rPr>
          <w:rFonts w:ascii="Times New Roman" w:hAnsi="Times New Roman" w:cs="Times New Roman"/>
          <w:sz w:val="28"/>
          <w:szCs w:val="28"/>
        </w:rPr>
      </w:pPr>
    </w:p>
    <w:p w:rsidR="005A42FC"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hyperlink r:id="rId24" w:history="1">
        <w:r w:rsidRPr="00717C72">
          <w:rPr>
            <w:rFonts w:ascii="Times New Roman" w:hAnsi="Times New Roman" w:cs="Times New Roman"/>
            <w:b/>
            <w:sz w:val="28"/>
            <w:szCs w:val="28"/>
          </w:rPr>
          <w:t>Распоряжение Министерства здравоохранения Московской обла</w:t>
        </w:r>
        <w:r>
          <w:rPr>
            <w:rFonts w:ascii="Times New Roman" w:hAnsi="Times New Roman" w:cs="Times New Roman"/>
            <w:b/>
            <w:sz w:val="28"/>
            <w:szCs w:val="28"/>
          </w:rPr>
          <w:t>сти от 21 января 2019 г. № 2-Р «</w:t>
        </w:r>
        <w:r w:rsidRPr="00717C72">
          <w:rPr>
            <w:rFonts w:ascii="Times New Roman" w:hAnsi="Times New Roman" w:cs="Times New Roman"/>
            <w:b/>
            <w:sz w:val="28"/>
            <w:szCs w:val="28"/>
          </w:rPr>
          <w:t>Об утверждении Административного регламента пре</w:t>
        </w:r>
        <w:r>
          <w:rPr>
            <w:rFonts w:ascii="Times New Roman" w:hAnsi="Times New Roman" w:cs="Times New Roman"/>
            <w:b/>
            <w:sz w:val="28"/>
            <w:szCs w:val="28"/>
          </w:rPr>
          <w:t>доставления услуги «</w:t>
        </w:r>
        <w:r w:rsidRPr="00717C72">
          <w:rPr>
            <w:rFonts w:ascii="Times New Roman" w:hAnsi="Times New Roman" w:cs="Times New Roman"/>
            <w:b/>
            <w:sz w:val="28"/>
            <w:szCs w:val="28"/>
          </w:rPr>
          <w:t>Обеспечение питанием беременных женщин, кормящих матерей и детей в возрасте до трех лет</w:t>
        </w:r>
        <w:r>
          <w:rPr>
            <w:rFonts w:ascii="Times New Roman" w:hAnsi="Times New Roman" w:cs="Times New Roman"/>
            <w:b/>
            <w:sz w:val="28"/>
            <w:szCs w:val="28"/>
          </w:rPr>
          <w:t xml:space="preserve">» </w:t>
        </w:r>
      </w:hyperlink>
    </w:p>
    <w:p w:rsidR="005A42FC" w:rsidRPr="00717C72" w:rsidRDefault="005A42FC" w:rsidP="005A42FC">
      <w:pPr>
        <w:autoSpaceDE w:val="0"/>
        <w:autoSpaceDN w:val="0"/>
        <w:adjustRightInd w:val="0"/>
        <w:spacing w:after="0" w:line="240" w:lineRule="auto"/>
        <w:ind w:firstLine="720"/>
        <w:jc w:val="both"/>
        <w:rPr>
          <w:rFonts w:ascii="Times New Roman" w:hAnsi="Times New Roman" w:cs="Times New Roman"/>
          <w:b/>
          <w:sz w:val="28"/>
          <w:szCs w:val="28"/>
        </w:rPr>
      </w:pP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r w:rsidRPr="001A4490">
        <w:rPr>
          <w:rFonts w:ascii="Times New Roman" w:hAnsi="Times New Roman" w:cs="Times New Roman"/>
          <w:sz w:val="28"/>
          <w:szCs w:val="28"/>
        </w:rPr>
        <w:t xml:space="preserve">В Московской области урегулирован процесс предоставления государственными учреждениями здравоохранения Министерства здравоохранения услуги по обеспечению питанием беременных женщин, кормящих матерей, а также детей в возрасте до трех лет. Установлены категории лиц, имеющих право на получение услуги. Сформулирован перечень документов, необходимых для предоставления услуги, подлежащих представлению заявителем. Органом, ответственным за предоставление услуги, является Минздрав Московской области. Непосредственное предоставление услуги осуществляет медицинская организация муниципального образования. Предусмотрен перечень </w:t>
      </w:r>
      <w:r w:rsidRPr="001A4490">
        <w:rPr>
          <w:rFonts w:ascii="Times New Roman" w:hAnsi="Times New Roman" w:cs="Times New Roman"/>
          <w:sz w:val="28"/>
          <w:szCs w:val="28"/>
        </w:rPr>
        <w:lastRenderedPageBreak/>
        <w:t>оснований для приостановления и отказа в предоставлении услуги. Установлены состав, последовательность и сроки выполнения действий при предоставлении услуги.</w:t>
      </w:r>
    </w:p>
    <w:p w:rsidR="005A42FC" w:rsidRPr="001A4490" w:rsidRDefault="005A42FC" w:rsidP="005A42FC">
      <w:pPr>
        <w:autoSpaceDE w:val="0"/>
        <w:autoSpaceDN w:val="0"/>
        <w:adjustRightInd w:val="0"/>
        <w:spacing w:after="0" w:line="240" w:lineRule="auto"/>
        <w:ind w:firstLine="720"/>
        <w:jc w:val="both"/>
        <w:rPr>
          <w:rFonts w:ascii="Times New Roman" w:hAnsi="Times New Roman" w:cs="Times New Roman"/>
          <w:sz w:val="28"/>
          <w:szCs w:val="28"/>
        </w:rPr>
      </w:pPr>
    </w:p>
    <w:p w:rsidR="005A42FC" w:rsidRDefault="005A42FC" w:rsidP="005A42FC">
      <w:pPr>
        <w:rPr>
          <w:rFonts w:ascii="Times New Roman" w:hAnsi="Times New Roman" w:cs="Times New Roman"/>
          <w:sz w:val="28"/>
          <w:szCs w:val="28"/>
        </w:rPr>
      </w:pPr>
    </w:p>
    <w:p w:rsidR="005A42FC" w:rsidRPr="00E923E1" w:rsidRDefault="00A55E27" w:rsidP="00A55E27">
      <w:pPr>
        <w:spacing w:after="0" w:line="240" w:lineRule="auto"/>
        <w:ind w:firstLine="708"/>
        <w:jc w:val="both"/>
        <w:rPr>
          <w:rFonts w:ascii="Times New Roman" w:hAnsi="Times New Roman" w:cs="Times New Roman"/>
          <w:i/>
          <w:sz w:val="28"/>
          <w:szCs w:val="28"/>
        </w:rPr>
      </w:pPr>
      <w:r>
        <w:rPr>
          <w:rFonts w:ascii="Times New Roman" w:hAnsi="Times New Roman" w:cs="Times New Roman"/>
          <w:b/>
          <w:i/>
          <w:sz w:val="28"/>
          <w:szCs w:val="28"/>
          <w:shd w:val="clear" w:color="auto" w:fill="FFFFFF"/>
        </w:rPr>
        <w:t>Обзор подготовлен аппаратом Уполномоченного по правам человека в Московской области, п</w:t>
      </w:r>
      <w:bookmarkStart w:id="0" w:name="_GoBack"/>
      <w:bookmarkEnd w:id="0"/>
      <w:r w:rsidR="005A42FC" w:rsidRPr="00E923E1">
        <w:rPr>
          <w:rFonts w:ascii="Times New Roman" w:hAnsi="Times New Roman" w:cs="Times New Roman"/>
          <w:b/>
          <w:i/>
          <w:sz w:val="28"/>
          <w:szCs w:val="28"/>
          <w:shd w:val="clear" w:color="auto" w:fill="FFFFFF"/>
        </w:rPr>
        <w:t>ри подготовке Обзора использовалась</w:t>
      </w:r>
      <w:r w:rsidR="005A42FC" w:rsidRPr="00E923E1">
        <w:rPr>
          <w:rFonts w:ascii="Times New Roman" w:hAnsi="Times New Roman" w:cs="Times New Roman"/>
          <w:b/>
          <w:i/>
          <w:sz w:val="28"/>
          <w:szCs w:val="28"/>
        </w:rPr>
        <w:t xml:space="preserve"> </w:t>
      </w:r>
      <w:r w:rsidR="005A42FC" w:rsidRPr="00E923E1">
        <w:rPr>
          <w:rStyle w:val="a5"/>
          <w:rFonts w:ascii="Times New Roman" w:hAnsi="Times New Roman" w:cs="Times New Roman"/>
          <w:i/>
          <w:sz w:val="28"/>
          <w:szCs w:val="28"/>
          <w:shd w:val="clear" w:color="auto" w:fill="FFFFFF"/>
        </w:rPr>
        <w:t>справочно-правовая система «Гарант»</w:t>
      </w:r>
    </w:p>
    <w:p w:rsidR="005A42FC" w:rsidRPr="00E923E1" w:rsidRDefault="005A42FC" w:rsidP="005A42FC">
      <w:pPr>
        <w:rPr>
          <w:rFonts w:ascii="Times New Roman" w:hAnsi="Times New Roman" w:cs="Times New Roman"/>
          <w:sz w:val="28"/>
          <w:szCs w:val="28"/>
        </w:rPr>
      </w:pPr>
    </w:p>
    <w:p w:rsidR="00FC0443" w:rsidRDefault="00FC0443"/>
    <w:sectPr w:rsidR="00FC0443" w:rsidSect="004D74CB">
      <w:headerReference w:type="default" r:id="rId25"/>
      <w:pgSz w:w="11900" w:h="16800"/>
      <w:pgMar w:top="1440" w:right="800" w:bottom="1440" w:left="1100" w:header="720" w:footer="720" w:gutter="0"/>
      <w:cols w:space="72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5741203"/>
      <w:docPartObj>
        <w:docPartGallery w:val="Page Numbers (Top of Page)"/>
        <w:docPartUnique/>
      </w:docPartObj>
    </w:sdtPr>
    <w:sdtEndPr/>
    <w:sdtContent>
      <w:p w:rsidR="004D74CB" w:rsidRDefault="00A55E27">
        <w:pPr>
          <w:pStyle w:val="a6"/>
          <w:jc w:val="center"/>
        </w:pPr>
        <w:r>
          <w:fldChar w:fldCharType="begin"/>
        </w:r>
        <w:r>
          <w:instrText>PAGE   \* MERGEFORMAT</w:instrText>
        </w:r>
        <w:r>
          <w:fldChar w:fldCharType="separate"/>
        </w:r>
        <w:r>
          <w:rPr>
            <w:noProof/>
          </w:rPr>
          <w:t>13</w:t>
        </w:r>
        <w:r>
          <w:fldChar w:fldCharType="end"/>
        </w:r>
      </w:p>
    </w:sdtContent>
  </w:sdt>
  <w:p w:rsidR="004D74CB" w:rsidRDefault="00A55E2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62B"/>
    <w:rsid w:val="005A42FC"/>
    <w:rsid w:val="00A55E27"/>
    <w:rsid w:val="00AE162B"/>
    <w:rsid w:val="00FC0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FC"/>
  </w:style>
  <w:style w:type="paragraph" w:styleId="1">
    <w:name w:val="heading 1"/>
    <w:basedOn w:val="a"/>
    <w:link w:val="10"/>
    <w:uiPriority w:val="9"/>
    <w:qFormat/>
    <w:rsid w:val="005A4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2F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A4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A42FC"/>
    <w:rPr>
      <w:color w:val="0000FF"/>
      <w:u w:val="single"/>
    </w:rPr>
  </w:style>
  <w:style w:type="character" w:styleId="a5">
    <w:name w:val="Strong"/>
    <w:basedOn w:val="a0"/>
    <w:uiPriority w:val="22"/>
    <w:qFormat/>
    <w:rsid w:val="005A42FC"/>
    <w:rPr>
      <w:b/>
      <w:bCs/>
    </w:rPr>
  </w:style>
  <w:style w:type="paragraph" w:customStyle="1" w:styleId="revannmailrucssattributepostfix">
    <w:name w:val="rev_ann_mailru_css_attribute_postfix"/>
    <w:basedOn w:val="a"/>
    <w:rsid w:val="005A4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A42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42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42FC"/>
  </w:style>
  <w:style w:type="paragraph" w:styleId="1">
    <w:name w:val="heading 1"/>
    <w:basedOn w:val="a"/>
    <w:link w:val="10"/>
    <w:uiPriority w:val="9"/>
    <w:qFormat/>
    <w:rsid w:val="005A42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42FC"/>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5A42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A42FC"/>
    <w:rPr>
      <w:color w:val="0000FF"/>
      <w:u w:val="single"/>
    </w:rPr>
  </w:style>
  <w:style w:type="character" w:styleId="a5">
    <w:name w:val="Strong"/>
    <w:basedOn w:val="a0"/>
    <w:uiPriority w:val="22"/>
    <w:qFormat/>
    <w:rsid w:val="005A42FC"/>
    <w:rPr>
      <w:b/>
      <w:bCs/>
    </w:rPr>
  </w:style>
  <w:style w:type="paragraph" w:customStyle="1" w:styleId="revannmailrucssattributepostfix">
    <w:name w:val="rev_ann_mailru_css_attribute_postfix"/>
    <w:basedOn w:val="a"/>
    <w:rsid w:val="005A42F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5A42FC"/>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A42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066924.0" TargetMode="External"/><Relationship Id="rId13" Type="http://schemas.openxmlformats.org/officeDocument/2006/relationships/hyperlink" Target="http://www.consultant.ru/cabinet/stat/fd/2019-02-26/click/consultant/?dst=http%3A%2F%2Fwww.consultant.ru%2Flaw%2Freview%2Flink%2F%3Fid%3D207231598%23utm_campaign%3Dfd%26utm_source%3Dconsultant%26utm_medium%3Demail%26utm_content%3Dbody" TargetMode="External"/><Relationship Id="rId18" Type="http://schemas.openxmlformats.org/officeDocument/2006/relationships/hyperlink" Target="garantF1://48962824.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garantF1://48962566.0" TargetMode="External"/><Relationship Id="rId7" Type="http://schemas.openxmlformats.org/officeDocument/2006/relationships/hyperlink" Target="garantF1://12056199.101" TargetMode="External"/><Relationship Id="rId12" Type="http://schemas.openxmlformats.org/officeDocument/2006/relationships/hyperlink" Target="garantF1://72063056.0" TargetMode="External"/><Relationship Id="rId17" Type="http://schemas.openxmlformats.org/officeDocument/2006/relationships/hyperlink" Target="garantF1://48963380.0" TargetMode="External"/><Relationship Id="rId25" Type="http://schemas.openxmlformats.org/officeDocument/2006/relationships/header" Target="header1.xml"/><Relationship Id="rId2" Type="http://schemas.microsoft.com/office/2007/relationships/stylesWithEffects" Target="stylesWithEffects.xml"/><Relationship Id="rId16" Type="http://schemas.openxmlformats.org/officeDocument/2006/relationships/hyperlink" Target="garantF1://48963382.0" TargetMode="External"/><Relationship Id="rId20" Type="http://schemas.openxmlformats.org/officeDocument/2006/relationships/hyperlink" Target="garantF1://48962568.0" TargetMode="External"/><Relationship Id="rId1" Type="http://schemas.openxmlformats.org/officeDocument/2006/relationships/styles" Target="styles.xml"/><Relationship Id="rId6" Type="http://schemas.openxmlformats.org/officeDocument/2006/relationships/hyperlink" Target="http://www.consultant.ru/cabinet/stat/fd/2019-02-27/click/consultant/?dst=http%3A%2F%2Fwww.consultant.ru%2Fdocument%2Fcons_doc_LAW_318894%2F%23utm_campaign%3Dfd%26utm_source%3Dconsultant%26utm_medium%3Demail%26utm_content%3Dbody" TargetMode="External"/><Relationship Id="rId11" Type="http://schemas.openxmlformats.org/officeDocument/2006/relationships/hyperlink" Target="http://www.consultant.ru/cabinet/stat/fd/2019-02-22/click/consultant/?dst=http%3A%2F%2Fwww.consultant.ru%2Fdocument%2Fcons_doc_LAW_318642%2F%23utm_campaign%3Dfd%26utm_source%3Dconsultant%26utm_medium%3Demail%26utm_content%3Dbody" TargetMode="External"/><Relationship Id="rId24" Type="http://schemas.openxmlformats.org/officeDocument/2006/relationships/hyperlink" Target="garantF1://48962002.0" TargetMode="External"/><Relationship Id="rId5" Type="http://schemas.openxmlformats.org/officeDocument/2006/relationships/hyperlink" Target="garantF1://72060894.0" TargetMode="External"/><Relationship Id="rId15" Type="http://schemas.openxmlformats.org/officeDocument/2006/relationships/hyperlink" Target="garantF1://72046514.0" TargetMode="External"/><Relationship Id="rId23" Type="http://schemas.openxmlformats.org/officeDocument/2006/relationships/hyperlink" Target="garantF1://48962580.0" TargetMode="External"/><Relationship Id="rId10" Type="http://schemas.openxmlformats.org/officeDocument/2006/relationships/hyperlink" Target="garantF1://72058378.0" TargetMode="External"/><Relationship Id="rId19" Type="http://schemas.openxmlformats.org/officeDocument/2006/relationships/hyperlink" Target="garantF1://48962822.0" TargetMode="External"/><Relationship Id="rId4" Type="http://schemas.openxmlformats.org/officeDocument/2006/relationships/webSettings" Target="webSettings.xml"/><Relationship Id="rId9" Type="http://schemas.openxmlformats.org/officeDocument/2006/relationships/hyperlink" Target="garantF1://72064800.0" TargetMode="External"/><Relationship Id="rId14" Type="http://schemas.openxmlformats.org/officeDocument/2006/relationships/hyperlink" Target="garantF1://72054874.0" TargetMode="External"/><Relationship Id="rId22" Type="http://schemas.openxmlformats.org/officeDocument/2006/relationships/hyperlink" Target="garantF1://48961854.0"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4173</Words>
  <Characters>23787</Characters>
  <Application>Microsoft Office Word</Application>
  <DocSecurity>0</DocSecurity>
  <Lines>198</Lines>
  <Paragraphs>55</Paragraphs>
  <ScaleCrop>false</ScaleCrop>
  <Company>УПЧ в МО</Company>
  <LinksUpToDate>false</LinksUpToDate>
  <CharactersWithSpaces>27905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Парахина</dc:creator>
  <cp:keywords/>
  <dc:description/>
  <cp:lastModifiedBy>Виктория Парахина</cp:lastModifiedBy>
  <cp:revision>3</cp:revision>
  <dcterms:created xsi:type="dcterms:W3CDTF">2019-03-06T08:18:00Z</dcterms:created>
  <dcterms:modified xsi:type="dcterms:W3CDTF">2019-03-06T08:19:00Z</dcterms:modified>
</cp:coreProperties>
</file>