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r w:rsidRPr="006B0EFD">
        <w:rPr>
          <w:rFonts w:ascii="Times New Roman" w:eastAsia="Times New Roman" w:hAnsi="Times New Roman" w:cs="Times New Roman"/>
          <w:b/>
          <w:sz w:val="28"/>
          <w:szCs w:val="28"/>
          <w:lang w:eastAsia="ru-RU"/>
        </w:rPr>
        <w:t xml:space="preserve">ОБЗОР </w:t>
      </w:r>
    </w:p>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r w:rsidRPr="006B0EFD">
        <w:rPr>
          <w:rFonts w:ascii="Times New Roman" w:eastAsia="Times New Roman" w:hAnsi="Times New Roman" w:cs="Times New Roman"/>
          <w:b/>
          <w:sz w:val="28"/>
          <w:szCs w:val="28"/>
          <w:lang w:eastAsia="ru-RU"/>
        </w:rPr>
        <w:t>ИЗМЕНЕНИЙ ЗАКОНОДАТЕЛЬСТВА ЗА СЕНТЯБРЬ – ОКТЯБРЬ 2019 ГОДА</w:t>
      </w:r>
    </w:p>
    <w:p w:rsid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B0EFD" w:rsidRDefault="00FB62FD" w:rsidP="00477A21">
      <w:pPr>
        <w:spacing w:after="0" w:line="240" w:lineRule="auto"/>
        <w:ind w:firstLine="709"/>
        <w:jc w:val="both"/>
        <w:textAlignment w:val="center"/>
        <w:rPr>
          <w:rFonts w:ascii="Times New Roman" w:eastAsia="Times New Roman" w:hAnsi="Times New Roman" w:cs="Times New Roman"/>
          <w:sz w:val="28"/>
          <w:szCs w:val="28"/>
          <w:lang w:eastAsia="ru-RU"/>
        </w:rPr>
      </w:pPr>
      <w:r w:rsidRPr="001F5E49">
        <w:rPr>
          <w:rFonts w:ascii="Times New Roman" w:eastAsia="Times New Roman" w:hAnsi="Times New Roman" w:cs="Times New Roman"/>
          <w:sz w:val="28"/>
          <w:szCs w:val="28"/>
          <w:lang w:eastAsia="ru-RU"/>
        </w:rPr>
        <w:t>НАЛОГИ И СБОРЫ</w:t>
      </w:r>
    </w:p>
    <w:p w:rsidR="00675164" w:rsidRDefault="00675164" w:rsidP="00477A21">
      <w:pPr>
        <w:spacing w:after="0" w:line="240" w:lineRule="auto"/>
        <w:ind w:firstLine="709"/>
        <w:jc w:val="both"/>
        <w:textAlignment w:val="center"/>
        <w:rPr>
          <w:rFonts w:ascii="Times New Roman" w:eastAsia="Times New Roman" w:hAnsi="Times New Roman" w:cs="Times New Roman"/>
          <w:sz w:val="28"/>
          <w:szCs w:val="28"/>
          <w:lang w:eastAsia="ru-RU"/>
        </w:rPr>
      </w:pPr>
    </w:p>
    <w:p w:rsidR="007C4DCF" w:rsidRDefault="007C4DCF" w:rsidP="007C4DCF">
      <w:pPr>
        <w:autoSpaceDE w:val="0"/>
        <w:autoSpaceDN w:val="0"/>
        <w:adjustRightInd w:val="0"/>
        <w:spacing w:after="0" w:line="240" w:lineRule="auto"/>
        <w:ind w:firstLine="709"/>
        <w:jc w:val="both"/>
        <w:rPr>
          <w:rFonts w:ascii="Times New Roman" w:hAnsi="Times New Roman" w:cs="Times New Roman"/>
          <w:bCs/>
          <w:i/>
          <w:color w:val="26282F"/>
          <w:sz w:val="28"/>
          <w:szCs w:val="28"/>
        </w:rPr>
      </w:pPr>
      <w:r w:rsidRPr="007C4DCF">
        <w:rPr>
          <w:rFonts w:ascii="Times New Roman" w:hAnsi="Times New Roman" w:cs="Times New Roman"/>
          <w:bCs/>
          <w:i/>
          <w:color w:val="26282F"/>
          <w:sz w:val="28"/>
          <w:szCs w:val="28"/>
        </w:rPr>
        <w:t>Садоводы получ</w:t>
      </w:r>
      <w:r>
        <w:rPr>
          <w:rFonts w:ascii="Times New Roman" w:hAnsi="Times New Roman" w:cs="Times New Roman"/>
          <w:bCs/>
          <w:i/>
          <w:color w:val="26282F"/>
          <w:sz w:val="28"/>
          <w:szCs w:val="28"/>
        </w:rPr>
        <w:t>или новые налоговые послабления</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i/>
          <w:sz w:val="28"/>
          <w:szCs w:val="28"/>
        </w:rPr>
      </w:pPr>
    </w:p>
    <w:p w:rsidR="00104F70" w:rsidRPr="007C4DCF" w:rsidRDefault="00104F70" w:rsidP="007C4DCF">
      <w:pPr>
        <w:pStyle w:val="1"/>
        <w:spacing w:before="0" w:after="0"/>
        <w:ind w:firstLine="709"/>
        <w:jc w:val="both"/>
        <w:rPr>
          <w:rFonts w:ascii="Times New Roman" w:hAnsi="Times New Roman" w:cs="Times New Roman"/>
          <w:sz w:val="28"/>
          <w:szCs w:val="28"/>
        </w:rPr>
      </w:pPr>
      <w:r w:rsidRPr="007C4DCF">
        <w:rPr>
          <w:rFonts w:ascii="Times New Roman" w:hAnsi="Times New Roman" w:cs="Times New Roman"/>
          <w:sz w:val="28"/>
          <w:szCs w:val="28"/>
        </w:rPr>
        <w:t xml:space="preserve">Федеральный закон от 29 сентября 2019 г. </w:t>
      </w:r>
      <w:r w:rsidR="007C4DCF">
        <w:rPr>
          <w:rFonts w:ascii="Times New Roman" w:hAnsi="Times New Roman" w:cs="Times New Roman"/>
          <w:sz w:val="28"/>
          <w:szCs w:val="28"/>
        </w:rPr>
        <w:t>№</w:t>
      </w:r>
      <w:r w:rsidRPr="007C4DCF">
        <w:rPr>
          <w:rFonts w:ascii="Times New Roman" w:hAnsi="Times New Roman" w:cs="Times New Roman"/>
          <w:sz w:val="28"/>
          <w:szCs w:val="28"/>
        </w:rPr>
        <w:t xml:space="preserve"> 321-ФЗ </w:t>
      </w:r>
      <w:r w:rsidR="007C4DCF">
        <w:rPr>
          <w:rFonts w:ascii="Times New Roman" w:hAnsi="Times New Roman" w:cs="Times New Roman"/>
          <w:sz w:val="28"/>
          <w:szCs w:val="28"/>
        </w:rPr>
        <w:t>«</w:t>
      </w:r>
      <w:r w:rsidRPr="007C4DCF">
        <w:rPr>
          <w:rFonts w:ascii="Times New Roman" w:hAnsi="Times New Roman" w:cs="Times New Roman"/>
          <w:sz w:val="28"/>
          <w:szCs w:val="28"/>
        </w:rPr>
        <w:t>О внесении изменений в часть вторую Налогового кодекса Российской Федерации</w:t>
      </w:r>
      <w:r w:rsidR="007C4DCF">
        <w:rPr>
          <w:rFonts w:ascii="Times New Roman" w:hAnsi="Times New Roman" w:cs="Times New Roman"/>
          <w:sz w:val="28"/>
          <w:szCs w:val="28"/>
        </w:rPr>
        <w:t>»</w:t>
      </w:r>
    </w:p>
    <w:p w:rsid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При налогообложении прибыли не будут учитываться доходы в виде платы, вносимой собственниками и иными правообладателями садовых или огородных земельных участков, не являющимися членами товарищества:</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 за приобретение, создание, содержание имущества общего пользования;</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 за текущий и капитальный ремонт объектов капстроительства, относящихся к имуществу общего пользования и расположенных в границах территории садоводства или огородничества;</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 за услуги и работы товарищества по управлению таким имуществом.</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Эта норма распространена на правоотношения, возникшие с 1 января 2019 г.</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Федеральный закон вступает в силу по истечении 1 месяца со дня опубликования.</w:t>
      </w:r>
    </w:p>
    <w:p w:rsidR="007C4DCF" w:rsidRDefault="007C4DCF"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Default="00502C1E"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i/>
          <w:sz w:val="28"/>
          <w:szCs w:val="28"/>
        </w:rPr>
      </w:pPr>
      <w:r w:rsidRPr="00502C1E">
        <w:rPr>
          <w:rFonts w:ascii="Times New Roman" w:hAnsi="Times New Roman" w:cs="Times New Roman"/>
          <w:bCs/>
          <w:i/>
          <w:sz w:val="28"/>
          <w:szCs w:val="28"/>
        </w:rPr>
        <w:t>Расширен перечень не облагаемых НДФЛ дохо</w:t>
      </w:r>
      <w:r>
        <w:rPr>
          <w:rFonts w:ascii="Times New Roman" w:hAnsi="Times New Roman" w:cs="Times New Roman"/>
          <w:bCs/>
          <w:i/>
          <w:sz w:val="28"/>
          <w:szCs w:val="28"/>
        </w:rPr>
        <w:t xml:space="preserve">дов граждан, пострадавших от </w:t>
      </w:r>
      <w:r w:rsidR="005C188D">
        <w:rPr>
          <w:rFonts w:ascii="Times New Roman" w:hAnsi="Times New Roman" w:cs="Times New Roman"/>
          <w:bCs/>
          <w:i/>
          <w:sz w:val="28"/>
          <w:szCs w:val="28"/>
        </w:rPr>
        <w:t>террористических актов и чрезвычайных ситуаций</w:t>
      </w:r>
    </w:p>
    <w:p w:rsidR="00502C1E" w:rsidRDefault="00502C1E"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Pr="00502C1E" w:rsidRDefault="000306BC" w:rsidP="00502C1E">
      <w:pPr>
        <w:autoSpaceDE w:val="0"/>
        <w:autoSpaceDN w:val="0"/>
        <w:adjustRightInd w:val="0"/>
        <w:spacing w:after="0" w:line="240" w:lineRule="auto"/>
        <w:ind w:firstLine="720"/>
        <w:jc w:val="both"/>
        <w:rPr>
          <w:rFonts w:ascii="Times New Roman" w:hAnsi="Times New Roman" w:cs="Times New Roman"/>
          <w:sz w:val="28"/>
          <w:szCs w:val="28"/>
        </w:rPr>
      </w:pPr>
      <w:hyperlink r:id="rId6" w:history="1">
        <w:r w:rsidR="00502C1E" w:rsidRPr="00502C1E">
          <w:rPr>
            <w:rFonts w:ascii="Times New Roman" w:hAnsi="Times New Roman" w:cs="Times New Roman"/>
            <w:b/>
            <w:sz w:val="28"/>
            <w:szCs w:val="28"/>
          </w:rPr>
          <w:t>Федеральный закон</w:t>
        </w:r>
      </w:hyperlink>
      <w:r w:rsidR="00502C1E" w:rsidRPr="00502C1E">
        <w:rPr>
          <w:rFonts w:ascii="Times New Roman" w:hAnsi="Times New Roman" w:cs="Times New Roman"/>
          <w:b/>
          <w:bCs/>
          <w:sz w:val="28"/>
          <w:szCs w:val="28"/>
        </w:rPr>
        <w:t xml:space="preserve"> от 29 сентября 2019 г. </w:t>
      </w:r>
      <w:r w:rsidR="00502C1E">
        <w:rPr>
          <w:rFonts w:ascii="Times New Roman" w:hAnsi="Times New Roman" w:cs="Times New Roman"/>
          <w:b/>
          <w:bCs/>
          <w:sz w:val="28"/>
          <w:szCs w:val="28"/>
        </w:rPr>
        <w:t>№</w:t>
      </w:r>
      <w:r w:rsidR="00502C1E" w:rsidRPr="00502C1E">
        <w:rPr>
          <w:rFonts w:ascii="Times New Roman" w:hAnsi="Times New Roman" w:cs="Times New Roman"/>
          <w:b/>
          <w:bCs/>
          <w:sz w:val="28"/>
          <w:szCs w:val="28"/>
        </w:rPr>
        <w:t xml:space="preserve"> 323-ФЗ </w:t>
      </w:r>
      <w:r w:rsidR="00502C1E">
        <w:rPr>
          <w:rFonts w:ascii="Times New Roman" w:hAnsi="Times New Roman" w:cs="Times New Roman"/>
          <w:b/>
          <w:bCs/>
          <w:sz w:val="28"/>
          <w:szCs w:val="28"/>
        </w:rPr>
        <w:t>«</w:t>
      </w:r>
      <w:r w:rsidR="00502C1E" w:rsidRPr="00502C1E">
        <w:rPr>
          <w:rFonts w:ascii="Times New Roman" w:hAnsi="Times New Roman" w:cs="Times New Roman"/>
          <w:b/>
          <w:bCs/>
          <w:sz w:val="28"/>
          <w:szCs w:val="28"/>
        </w:rPr>
        <w:t>О внесении изменений в статью 217 части второй Налогового кодекса Российской Федерации</w:t>
      </w:r>
      <w:r w:rsidR="00502C1E">
        <w:rPr>
          <w:rFonts w:ascii="Times New Roman" w:hAnsi="Times New Roman" w:cs="Times New Roman"/>
          <w:b/>
          <w:bCs/>
          <w:sz w:val="28"/>
          <w:szCs w:val="28"/>
        </w:rPr>
        <w:t>»</w:t>
      </w: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r w:rsidRPr="00502C1E">
        <w:rPr>
          <w:rFonts w:ascii="Times New Roman" w:hAnsi="Times New Roman" w:cs="Times New Roman"/>
          <w:sz w:val="28"/>
          <w:szCs w:val="28"/>
        </w:rPr>
        <w:t xml:space="preserve">Не облагаются НДФЛ доходы в денежной и натуральной </w:t>
      </w:r>
      <w:proofErr w:type="gramStart"/>
      <w:r w:rsidRPr="00502C1E">
        <w:rPr>
          <w:rFonts w:ascii="Times New Roman" w:hAnsi="Times New Roman" w:cs="Times New Roman"/>
          <w:sz w:val="28"/>
          <w:szCs w:val="28"/>
        </w:rPr>
        <w:t>формах</w:t>
      </w:r>
      <w:proofErr w:type="gramEnd"/>
      <w:r w:rsidRPr="00502C1E">
        <w:rPr>
          <w:rFonts w:ascii="Times New Roman" w:hAnsi="Times New Roman" w:cs="Times New Roman"/>
          <w:sz w:val="28"/>
          <w:szCs w:val="28"/>
        </w:rPr>
        <w:t>, в виде материальной выгоды, а также доходы в связи с полным или частичным прощением долга. Освобождение распространяется и на членов семей пострадавших.</w:t>
      </w:r>
      <w:r>
        <w:rPr>
          <w:rFonts w:ascii="Times New Roman" w:hAnsi="Times New Roman" w:cs="Times New Roman"/>
          <w:sz w:val="28"/>
          <w:szCs w:val="28"/>
        </w:rPr>
        <w:t xml:space="preserve"> </w:t>
      </w:r>
      <w:r w:rsidRPr="00502C1E">
        <w:rPr>
          <w:rFonts w:ascii="Times New Roman" w:hAnsi="Times New Roman" w:cs="Times New Roman"/>
          <w:sz w:val="28"/>
          <w:szCs w:val="28"/>
        </w:rPr>
        <w:t>Также от НДФЛ освобождены доходы граждан, сдающих жилье пострадавшим, в пределах сумм, выделенных пострадавшим из бюджета на наем или аренду жилья.</w:t>
      </w: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r w:rsidRPr="00502C1E">
        <w:rPr>
          <w:rFonts w:ascii="Times New Roman" w:hAnsi="Times New Roman" w:cs="Times New Roman"/>
          <w:sz w:val="28"/>
          <w:szCs w:val="28"/>
        </w:rPr>
        <w:t>Освобождение распространяется на доходы, полученные с 1 января 2019 г.</w:t>
      </w: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r w:rsidRPr="00502C1E">
        <w:rPr>
          <w:rFonts w:ascii="Times New Roman" w:hAnsi="Times New Roman" w:cs="Times New Roman"/>
          <w:sz w:val="28"/>
          <w:szCs w:val="28"/>
        </w:rPr>
        <w:t>Закон вступает в силу со дня его официального опубликования.</w:t>
      </w:r>
    </w:p>
    <w:p w:rsidR="00DE0BA4" w:rsidRDefault="00DE0BA4"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Pr="007C4DCF" w:rsidRDefault="00502C1E" w:rsidP="007C4DCF">
      <w:pPr>
        <w:autoSpaceDE w:val="0"/>
        <w:autoSpaceDN w:val="0"/>
        <w:adjustRightInd w:val="0"/>
        <w:spacing w:after="0" w:line="240" w:lineRule="auto"/>
        <w:ind w:firstLine="720"/>
        <w:jc w:val="both"/>
        <w:rPr>
          <w:rFonts w:ascii="Times New Roman" w:hAnsi="Times New Roman" w:cs="Times New Roman"/>
          <w:sz w:val="28"/>
          <w:szCs w:val="28"/>
        </w:rPr>
      </w:pP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i/>
          <w:sz w:val="28"/>
          <w:szCs w:val="28"/>
        </w:rPr>
      </w:pPr>
      <w:r w:rsidRPr="008D07B6">
        <w:rPr>
          <w:rFonts w:ascii="Times New Roman" w:hAnsi="Times New Roman" w:cs="Times New Roman"/>
          <w:bCs/>
          <w:i/>
          <w:sz w:val="28"/>
          <w:szCs w:val="28"/>
        </w:rPr>
        <w:t>Президент РФ ввел новые на</w:t>
      </w:r>
      <w:r w:rsidR="008D07B6" w:rsidRPr="008D07B6">
        <w:rPr>
          <w:rFonts w:ascii="Times New Roman" w:hAnsi="Times New Roman" w:cs="Times New Roman"/>
          <w:bCs/>
          <w:i/>
          <w:sz w:val="28"/>
          <w:szCs w:val="28"/>
        </w:rPr>
        <w:t>логовые послабления для граждан</w:t>
      </w:r>
    </w:p>
    <w:p w:rsidR="00675164" w:rsidRPr="002C5FE7" w:rsidRDefault="00675164" w:rsidP="00104F70">
      <w:pPr>
        <w:spacing w:after="0" w:line="240" w:lineRule="auto"/>
        <w:ind w:firstLine="709"/>
        <w:jc w:val="both"/>
        <w:textAlignment w:val="center"/>
        <w:rPr>
          <w:rFonts w:ascii="Times New Roman" w:eastAsia="Times New Roman" w:hAnsi="Times New Roman" w:cs="Times New Roman"/>
          <w:sz w:val="28"/>
          <w:szCs w:val="28"/>
          <w:lang w:eastAsia="ru-RU"/>
        </w:rPr>
      </w:pPr>
    </w:p>
    <w:p w:rsidR="00675164" w:rsidRDefault="000306BC" w:rsidP="00104F70">
      <w:pPr>
        <w:autoSpaceDE w:val="0"/>
        <w:autoSpaceDN w:val="0"/>
        <w:adjustRightInd w:val="0"/>
        <w:spacing w:after="0" w:line="240" w:lineRule="auto"/>
        <w:ind w:firstLine="709"/>
        <w:jc w:val="both"/>
        <w:rPr>
          <w:rFonts w:ascii="Times New Roman" w:hAnsi="Times New Roman" w:cs="Times New Roman"/>
          <w:b/>
          <w:bCs/>
          <w:sz w:val="28"/>
          <w:szCs w:val="28"/>
        </w:rPr>
      </w:pPr>
      <w:hyperlink r:id="rId7" w:history="1">
        <w:r w:rsidR="00675164" w:rsidRPr="002C5FE7">
          <w:rPr>
            <w:rFonts w:ascii="Times New Roman" w:hAnsi="Times New Roman" w:cs="Times New Roman"/>
            <w:b/>
            <w:sz w:val="28"/>
            <w:szCs w:val="28"/>
          </w:rPr>
          <w:t>Федеральный закон</w:t>
        </w:r>
      </w:hyperlink>
      <w:r w:rsidR="00675164" w:rsidRPr="002C5FE7">
        <w:rPr>
          <w:rFonts w:ascii="Times New Roman" w:hAnsi="Times New Roman" w:cs="Times New Roman"/>
          <w:b/>
          <w:bCs/>
          <w:sz w:val="28"/>
          <w:szCs w:val="28"/>
        </w:rPr>
        <w:t xml:space="preserve"> от 29 сентября 2019 г. </w:t>
      </w:r>
      <w:r w:rsidR="00675164">
        <w:rPr>
          <w:rFonts w:ascii="Times New Roman" w:hAnsi="Times New Roman" w:cs="Times New Roman"/>
          <w:b/>
          <w:bCs/>
          <w:sz w:val="28"/>
          <w:szCs w:val="28"/>
        </w:rPr>
        <w:t>№</w:t>
      </w:r>
      <w:r w:rsidR="00675164" w:rsidRPr="002C5FE7">
        <w:rPr>
          <w:rFonts w:ascii="Times New Roman" w:hAnsi="Times New Roman" w:cs="Times New Roman"/>
          <w:b/>
          <w:bCs/>
          <w:sz w:val="28"/>
          <w:szCs w:val="28"/>
        </w:rPr>
        <w:t xml:space="preserve"> 325-ФЗ </w:t>
      </w:r>
      <w:r w:rsidR="00675164">
        <w:rPr>
          <w:rFonts w:ascii="Times New Roman" w:hAnsi="Times New Roman" w:cs="Times New Roman"/>
          <w:b/>
          <w:bCs/>
          <w:sz w:val="28"/>
          <w:szCs w:val="28"/>
        </w:rPr>
        <w:t>«</w:t>
      </w:r>
      <w:r w:rsidR="00675164" w:rsidRPr="002C5FE7">
        <w:rPr>
          <w:rFonts w:ascii="Times New Roman" w:hAnsi="Times New Roman" w:cs="Times New Roman"/>
          <w:b/>
          <w:bCs/>
          <w:sz w:val="28"/>
          <w:szCs w:val="28"/>
        </w:rPr>
        <w:t>О внесении изменений в части первую и вторую Налогового кодекса Российской Федерации</w:t>
      </w:r>
      <w:r w:rsidR="00675164">
        <w:rPr>
          <w:rFonts w:ascii="Times New Roman" w:hAnsi="Times New Roman" w:cs="Times New Roman"/>
          <w:b/>
          <w:bCs/>
          <w:sz w:val="28"/>
          <w:szCs w:val="28"/>
        </w:rPr>
        <w:t>»</w:t>
      </w: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sz w:val="28"/>
          <w:szCs w:val="28"/>
        </w:rPr>
      </w:pPr>
    </w:p>
    <w:p w:rsidR="00675164" w:rsidRPr="0060292B" w:rsidRDefault="00675164" w:rsidP="0060292B">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Урегулированы вопросы получения вычетов при покупке жилья в ипотеку в рамках программ помощи отдельным категориям заемщиков, оказавшихся в сложной финансовой ситуации.</w:t>
      </w:r>
      <w:r w:rsidR="009A1907">
        <w:rPr>
          <w:rFonts w:ascii="Times New Roman" w:hAnsi="Times New Roman" w:cs="Times New Roman"/>
          <w:sz w:val="28"/>
          <w:szCs w:val="28"/>
        </w:rPr>
        <w:t xml:space="preserve"> </w:t>
      </w:r>
      <w:r w:rsidRPr="00343837">
        <w:rPr>
          <w:rFonts w:ascii="Times New Roman" w:hAnsi="Times New Roman" w:cs="Times New Roman"/>
          <w:sz w:val="28"/>
          <w:szCs w:val="28"/>
        </w:rPr>
        <w:t xml:space="preserve">Прописаны особенности налогообложения </w:t>
      </w:r>
      <w:r w:rsidRPr="0060292B">
        <w:rPr>
          <w:rFonts w:ascii="Times New Roman" w:hAnsi="Times New Roman" w:cs="Times New Roman"/>
          <w:sz w:val="28"/>
          <w:szCs w:val="28"/>
        </w:rPr>
        <w:t>доходов от продажи имущества, которое было получено на безвозмездной основе или с частичной оплатой, а также в порядке наследования или в дар.</w:t>
      </w:r>
    </w:p>
    <w:p w:rsidR="0060292B" w:rsidRPr="0060292B" w:rsidRDefault="009926E0" w:rsidP="00602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B37762">
        <w:rPr>
          <w:rFonts w:ascii="Times New Roman" w:hAnsi="Times New Roman" w:cs="Times New Roman"/>
          <w:sz w:val="28"/>
          <w:szCs w:val="28"/>
        </w:rPr>
        <w:t>предусмотрено, что в случае</w:t>
      </w:r>
      <w:r w:rsidR="0060292B">
        <w:rPr>
          <w:rFonts w:ascii="Times New Roman" w:hAnsi="Times New Roman" w:cs="Times New Roman"/>
          <w:sz w:val="28"/>
          <w:szCs w:val="28"/>
        </w:rPr>
        <w:t xml:space="preserve">, </w:t>
      </w:r>
      <w:r w:rsidR="0060292B" w:rsidRPr="0060292B">
        <w:rPr>
          <w:rFonts w:ascii="Times New Roman" w:hAnsi="Times New Roman" w:cs="Times New Roman"/>
          <w:sz w:val="28"/>
          <w:szCs w:val="28"/>
        </w:rPr>
        <w:t xml:space="preserve">если налоговые органы при проверке обнаружат, что налоговый агент мог удержать НДФЛ с доходов физлица, но не сделал этого, то </w:t>
      </w:r>
      <w:proofErr w:type="spellStart"/>
      <w:r w:rsidR="0060292B" w:rsidRPr="0060292B">
        <w:rPr>
          <w:rFonts w:ascii="Times New Roman" w:hAnsi="Times New Roman" w:cs="Times New Roman"/>
          <w:sz w:val="28"/>
          <w:szCs w:val="28"/>
        </w:rPr>
        <w:t>доначисленный</w:t>
      </w:r>
      <w:proofErr w:type="spellEnd"/>
      <w:r w:rsidR="0060292B" w:rsidRPr="0060292B">
        <w:rPr>
          <w:rFonts w:ascii="Times New Roman" w:hAnsi="Times New Roman" w:cs="Times New Roman"/>
          <w:sz w:val="28"/>
          <w:szCs w:val="28"/>
        </w:rPr>
        <w:t xml:space="preserve"> налог придется уплатить в бюджет налоговому агенту за счет собственных средств. </w:t>
      </w:r>
    </w:p>
    <w:p w:rsidR="00675164" w:rsidRPr="0060292B" w:rsidRDefault="0060292B" w:rsidP="00602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п</w:t>
      </w:r>
      <w:r w:rsidR="00675164" w:rsidRPr="0060292B">
        <w:rPr>
          <w:rFonts w:ascii="Times New Roman" w:hAnsi="Times New Roman" w:cs="Times New Roman"/>
          <w:sz w:val="28"/>
          <w:szCs w:val="28"/>
        </w:rPr>
        <w:t>одать в налоговые органы или получить от них документы можно через МФЦ.</w:t>
      </w:r>
    </w:p>
    <w:p w:rsidR="00675164" w:rsidRPr="00343837" w:rsidRDefault="00675164" w:rsidP="0060292B">
      <w:pPr>
        <w:autoSpaceDE w:val="0"/>
        <w:autoSpaceDN w:val="0"/>
        <w:adjustRightInd w:val="0"/>
        <w:spacing w:after="0" w:line="240" w:lineRule="auto"/>
        <w:ind w:firstLine="709"/>
        <w:jc w:val="both"/>
        <w:rPr>
          <w:rFonts w:ascii="Times New Roman" w:hAnsi="Times New Roman" w:cs="Times New Roman"/>
          <w:sz w:val="28"/>
          <w:szCs w:val="28"/>
        </w:rPr>
      </w:pPr>
      <w:r w:rsidRPr="0060292B">
        <w:rPr>
          <w:rFonts w:ascii="Times New Roman" w:hAnsi="Times New Roman" w:cs="Times New Roman"/>
          <w:sz w:val="28"/>
          <w:szCs w:val="28"/>
        </w:rPr>
        <w:t>Для предоставления</w:t>
      </w:r>
      <w:r w:rsidRPr="00343837">
        <w:rPr>
          <w:rFonts w:ascii="Times New Roman" w:hAnsi="Times New Roman" w:cs="Times New Roman"/>
          <w:sz w:val="28"/>
          <w:szCs w:val="28"/>
        </w:rPr>
        <w:t xml:space="preserve"> льгот по земельному налогу и налогу на имущество для многодетных семей органы соцзащиты населения обязаны ежегодно представлять в налоговые органы сведения о лицах, имеющих трех и более несовершеннолетних детей.</w:t>
      </w: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Федеральный закон вступает в силу со дня опубликования, за исключением отдельных положений, для которых предусмотрен иной срок.</w:t>
      </w: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sz w:val="28"/>
          <w:szCs w:val="28"/>
        </w:rPr>
      </w:pPr>
    </w:p>
    <w:p w:rsidR="002C5FE7" w:rsidRPr="00343837" w:rsidRDefault="002C5FE7" w:rsidP="00104F70">
      <w:pPr>
        <w:autoSpaceDE w:val="0"/>
        <w:autoSpaceDN w:val="0"/>
        <w:adjustRightInd w:val="0"/>
        <w:spacing w:after="0" w:line="240" w:lineRule="auto"/>
        <w:ind w:firstLine="709"/>
        <w:jc w:val="both"/>
        <w:rPr>
          <w:rFonts w:ascii="Times New Roman" w:hAnsi="Times New Roman" w:cs="Times New Roman"/>
          <w:sz w:val="28"/>
          <w:szCs w:val="28"/>
        </w:rPr>
      </w:pPr>
    </w:p>
    <w:p w:rsidR="002C5FE7" w:rsidRPr="00343837" w:rsidRDefault="002C5FE7" w:rsidP="00104F70">
      <w:pPr>
        <w:autoSpaceDE w:val="0"/>
        <w:autoSpaceDN w:val="0"/>
        <w:adjustRightInd w:val="0"/>
        <w:spacing w:after="0" w:line="240" w:lineRule="auto"/>
        <w:ind w:firstLine="709"/>
        <w:jc w:val="both"/>
        <w:rPr>
          <w:rFonts w:ascii="Times New Roman" w:hAnsi="Times New Roman" w:cs="Times New Roman"/>
          <w:i/>
          <w:sz w:val="28"/>
          <w:szCs w:val="28"/>
        </w:rPr>
      </w:pPr>
      <w:r w:rsidRPr="002C5FE7">
        <w:rPr>
          <w:rFonts w:ascii="Times New Roman" w:hAnsi="Times New Roman" w:cs="Times New Roman"/>
          <w:bCs/>
          <w:i/>
          <w:sz w:val="28"/>
          <w:szCs w:val="28"/>
        </w:rPr>
        <w:t>Со следующего года материальную помощь с</w:t>
      </w:r>
      <w:r>
        <w:rPr>
          <w:rFonts w:ascii="Times New Roman" w:hAnsi="Times New Roman" w:cs="Times New Roman"/>
          <w:bCs/>
          <w:i/>
          <w:sz w:val="28"/>
          <w:szCs w:val="28"/>
        </w:rPr>
        <w:t>тудентам не будут облагать НДФЛ</w:t>
      </w:r>
    </w:p>
    <w:p w:rsidR="002C5FE7" w:rsidRDefault="002C5FE7" w:rsidP="00104F70">
      <w:pPr>
        <w:autoSpaceDE w:val="0"/>
        <w:autoSpaceDN w:val="0"/>
        <w:adjustRightInd w:val="0"/>
        <w:spacing w:after="0" w:line="240" w:lineRule="auto"/>
        <w:ind w:firstLine="709"/>
        <w:jc w:val="both"/>
        <w:rPr>
          <w:rFonts w:ascii="Times New Roman" w:hAnsi="Times New Roman" w:cs="Times New Roman"/>
          <w:b/>
          <w:bCs/>
          <w:sz w:val="28"/>
          <w:szCs w:val="28"/>
        </w:rPr>
      </w:pPr>
    </w:p>
    <w:p w:rsidR="00343837" w:rsidRPr="00343837" w:rsidRDefault="000306BC" w:rsidP="00104F70">
      <w:pPr>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343837" w:rsidRPr="002C5FE7">
          <w:rPr>
            <w:rFonts w:ascii="Times New Roman" w:hAnsi="Times New Roman" w:cs="Times New Roman"/>
            <w:b/>
            <w:sz w:val="28"/>
            <w:szCs w:val="28"/>
          </w:rPr>
          <w:t>Федеральный закон</w:t>
        </w:r>
      </w:hyperlink>
      <w:r w:rsidR="00343837" w:rsidRPr="002C5FE7">
        <w:rPr>
          <w:rFonts w:ascii="Times New Roman" w:hAnsi="Times New Roman" w:cs="Times New Roman"/>
          <w:b/>
          <w:bCs/>
          <w:sz w:val="28"/>
          <w:szCs w:val="28"/>
        </w:rPr>
        <w:t xml:space="preserve"> от 29 сентября 2019 г. </w:t>
      </w:r>
      <w:r w:rsidR="002C5FE7">
        <w:rPr>
          <w:rFonts w:ascii="Times New Roman" w:hAnsi="Times New Roman" w:cs="Times New Roman"/>
          <w:b/>
          <w:bCs/>
          <w:sz w:val="28"/>
          <w:szCs w:val="28"/>
        </w:rPr>
        <w:t>№</w:t>
      </w:r>
      <w:r w:rsidR="00343837" w:rsidRPr="002C5FE7">
        <w:rPr>
          <w:rFonts w:ascii="Times New Roman" w:hAnsi="Times New Roman" w:cs="Times New Roman"/>
          <w:b/>
          <w:bCs/>
          <w:sz w:val="28"/>
          <w:szCs w:val="28"/>
        </w:rPr>
        <w:t xml:space="preserve"> 327-ФЗ </w:t>
      </w:r>
      <w:r w:rsidR="002C5FE7">
        <w:rPr>
          <w:rFonts w:ascii="Times New Roman" w:hAnsi="Times New Roman" w:cs="Times New Roman"/>
          <w:b/>
          <w:bCs/>
          <w:sz w:val="28"/>
          <w:szCs w:val="28"/>
        </w:rPr>
        <w:t>«</w:t>
      </w:r>
      <w:r w:rsidR="00343837" w:rsidRPr="002C5FE7">
        <w:rPr>
          <w:rFonts w:ascii="Times New Roman" w:hAnsi="Times New Roman" w:cs="Times New Roman"/>
          <w:b/>
          <w:bCs/>
          <w:sz w:val="28"/>
          <w:szCs w:val="28"/>
        </w:rPr>
        <w:t>О внесении изменения в статью 217 части второй Налогового кодекса Российской Федерации</w:t>
      </w:r>
      <w:r w:rsidR="002C5FE7">
        <w:rPr>
          <w:rFonts w:ascii="Times New Roman" w:hAnsi="Times New Roman" w:cs="Times New Roman"/>
          <w:b/>
          <w:bCs/>
          <w:sz w:val="28"/>
          <w:szCs w:val="28"/>
        </w:rPr>
        <w:t>»</w:t>
      </w:r>
    </w:p>
    <w:p w:rsidR="00343837" w:rsidRPr="00343837" w:rsidRDefault="00343837" w:rsidP="00104F70">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Освобождена от обложения НДФЛ материальная помощь, выплачиваемая студентам, курсантам, аспирантам, адъюнктам, ординаторам и ассистентам-стажерам. Речь идет о материальной помощи в пределах 4 тыс. руб. в год, оказываемой образовательной организацией.</w:t>
      </w:r>
    </w:p>
    <w:p w:rsidR="00343837" w:rsidRPr="00343837" w:rsidRDefault="00343837" w:rsidP="00104F70">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Федеральный закон вступает в силу с 1 января 2020 г., но не ранее чем через 1 месяц со дня его официального опубликования.</w:t>
      </w:r>
    </w:p>
    <w:p w:rsidR="00701100" w:rsidRDefault="00701100" w:rsidP="00104F70">
      <w:pPr>
        <w:autoSpaceDE w:val="0"/>
        <w:autoSpaceDN w:val="0"/>
        <w:adjustRightInd w:val="0"/>
        <w:spacing w:after="0" w:line="240" w:lineRule="auto"/>
        <w:ind w:firstLine="709"/>
        <w:jc w:val="both"/>
        <w:rPr>
          <w:rFonts w:ascii="Times New Roman" w:hAnsi="Times New Roman" w:cs="Times New Roman"/>
          <w:sz w:val="28"/>
          <w:szCs w:val="28"/>
        </w:rPr>
      </w:pPr>
    </w:p>
    <w:p w:rsidR="00AB0786" w:rsidRPr="00B518E0" w:rsidRDefault="00AB0786" w:rsidP="00104F70">
      <w:pPr>
        <w:autoSpaceDE w:val="0"/>
        <w:autoSpaceDN w:val="0"/>
        <w:adjustRightInd w:val="0"/>
        <w:spacing w:after="0" w:line="240" w:lineRule="auto"/>
        <w:ind w:firstLine="709"/>
        <w:jc w:val="both"/>
        <w:rPr>
          <w:rFonts w:ascii="Times New Roman" w:hAnsi="Times New Roman" w:cs="Times New Roman"/>
          <w:i/>
          <w:sz w:val="28"/>
          <w:szCs w:val="28"/>
        </w:rPr>
      </w:pPr>
    </w:p>
    <w:p w:rsidR="004C683A" w:rsidRDefault="004C683A"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r w:rsidRPr="001F5E49">
        <w:rPr>
          <w:rFonts w:ascii="Times New Roman" w:eastAsia="Times New Roman" w:hAnsi="Times New Roman" w:cs="Times New Roman"/>
          <w:caps/>
          <w:sz w:val="28"/>
          <w:szCs w:val="28"/>
          <w:lang w:eastAsia="ru-RU"/>
        </w:rPr>
        <w:t>Гражданское законодательство</w:t>
      </w:r>
    </w:p>
    <w:p w:rsidR="00D41C47" w:rsidRPr="001F5E49" w:rsidRDefault="00D41C47"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p>
    <w:p w:rsidR="00CD5401" w:rsidRPr="00D9361D" w:rsidRDefault="00D9361D" w:rsidP="00D9361D">
      <w:pPr>
        <w:pStyle w:val="1"/>
        <w:spacing w:before="0" w:after="0"/>
        <w:ind w:firstLine="567"/>
        <w:jc w:val="both"/>
        <w:rPr>
          <w:rFonts w:ascii="Times New Roman" w:hAnsi="Times New Roman" w:cs="Times New Roman"/>
          <w:b w:val="0"/>
          <w:i/>
          <w:sz w:val="28"/>
          <w:szCs w:val="28"/>
        </w:rPr>
      </w:pPr>
      <w:r w:rsidRPr="00D9361D">
        <w:rPr>
          <w:rFonts w:ascii="Times New Roman" w:hAnsi="Times New Roman" w:cs="Times New Roman"/>
          <w:b w:val="0"/>
          <w:i/>
          <w:sz w:val="28"/>
          <w:szCs w:val="28"/>
        </w:rPr>
        <w:t>Механизм защиты обманутых дольщиков распространен на тех, кто входит в жилищно-строительные кооперативы</w:t>
      </w:r>
    </w:p>
    <w:p w:rsidR="00D9361D" w:rsidRPr="00D9361D" w:rsidRDefault="00D9361D" w:rsidP="00D9361D">
      <w:pPr>
        <w:spacing w:after="0" w:line="240" w:lineRule="auto"/>
        <w:ind w:firstLine="567"/>
      </w:pPr>
    </w:p>
    <w:p w:rsidR="00CD5401" w:rsidRDefault="00DF2982" w:rsidP="00D9361D">
      <w:pPr>
        <w:pStyle w:val="1"/>
        <w:spacing w:before="0"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Федеральный закон от </w:t>
      </w:r>
      <w:r w:rsidR="00CD5401" w:rsidRPr="00CD5401">
        <w:rPr>
          <w:rFonts w:ascii="Times New Roman" w:hAnsi="Times New Roman" w:cs="Times New Roman"/>
          <w:sz w:val="28"/>
          <w:szCs w:val="28"/>
        </w:rPr>
        <w:t>4</w:t>
      </w:r>
      <w:r>
        <w:rPr>
          <w:rFonts w:ascii="Times New Roman" w:hAnsi="Times New Roman" w:cs="Times New Roman"/>
          <w:sz w:val="28"/>
          <w:szCs w:val="28"/>
        </w:rPr>
        <w:t xml:space="preserve"> ноября </w:t>
      </w:r>
      <w:r w:rsidR="00CD5401" w:rsidRPr="00CD5401">
        <w:rPr>
          <w:rFonts w:ascii="Times New Roman" w:hAnsi="Times New Roman" w:cs="Times New Roman"/>
          <w:sz w:val="28"/>
          <w:szCs w:val="28"/>
        </w:rPr>
        <w:t xml:space="preserve">2019 </w:t>
      </w:r>
      <w:r>
        <w:rPr>
          <w:rFonts w:ascii="Times New Roman" w:hAnsi="Times New Roman" w:cs="Times New Roman"/>
          <w:sz w:val="28"/>
          <w:szCs w:val="28"/>
        </w:rPr>
        <w:t xml:space="preserve">г.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 xml:space="preserve"> 359-ФЗ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 xml:space="preserve">О внесении изменений в Федеральный закон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CD5401">
        <w:rPr>
          <w:rFonts w:ascii="Times New Roman" w:hAnsi="Times New Roman" w:cs="Times New Roman"/>
          <w:sz w:val="28"/>
          <w:szCs w:val="28"/>
        </w:rPr>
        <w:t>»</w:t>
      </w:r>
      <w:r w:rsidR="00CD5401" w:rsidRPr="00CD5401">
        <w:rPr>
          <w:rFonts w:ascii="Times New Roman" w:hAnsi="Times New Roman" w:cs="Times New Roman"/>
          <w:sz w:val="28"/>
          <w:szCs w:val="28"/>
        </w:rPr>
        <w:t xml:space="preserve"> и Федеральный закон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О несостоятельности (банкротстве)</w:t>
      </w:r>
      <w:r w:rsidR="00CD5401">
        <w:rPr>
          <w:rFonts w:ascii="Times New Roman" w:hAnsi="Times New Roman" w:cs="Times New Roman"/>
          <w:sz w:val="28"/>
          <w:szCs w:val="28"/>
        </w:rPr>
        <w:t>»</w:t>
      </w:r>
    </w:p>
    <w:p w:rsidR="00CD5401" w:rsidRPr="00CD5401" w:rsidRDefault="00CD5401" w:rsidP="00D9361D">
      <w:pPr>
        <w:spacing w:after="0" w:line="240" w:lineRule="auto"/>
        <w:ind w:firstLine="567"/>
      </w:pPr>
    </w:p>
    <w:p w:rsidR="00353C2F" w:rsidRPr="00353C2F" w:rsidRDefault="00353C2F" w:rsidP="00D9361D">
      <w:pPr>
        <w:autoSpaceDE w:val="0"/>
        <w:autoSpaceDN w:val="0"/>
        <w:adjustRightInd w:val="0"/>
        <w:spacing w:after="0" w:line="240" w:lineRule="auto"/>
        <w:ind w:firstLine="567"/>
        <w:jc w:val="both"/>
        <w:rPr>
          <w:rFonts w:ascii="Times New Roman" w:hAnsi="Times New Roman" w:cs="Times New Roman"/>
          <w:bCs/>
          <w:i/>
          <w:sz w:val="28"/>
          <w:szCs w:val="28"/>
        </w:rPr>
      </w:pPr>
      <w:r w:rsidRPr="00353C2F">
        <w:rPr>
          <w:rFonts w:ascii="Times New Roman" w:hAnsi="Times New Roman" w:cs="Times New Roman"/>
          <w:sz w:val="28"/>
          <w:szCs w:val="28"/>
        </w:rPr>
        <w:t>Поправки касаются защиты прав граждан - членов жилищно-строительных кооперативов (ЖСК).</w:t>
      </w:r>
      <w:r>
        <w:rPr>
          <w:rFonts w:ascii="Times New Roman" w:hAnsi="Times New Roman" w:cs="Times New Roman"/>
          <w:sz w:val="28"/>
          <w:szCs w:val="28"/>
        </w:rPr>
        <w:t xml:space="preserve"> </w:t>
      </w:r>
      <w:r w:rsidRPr="00353C2F">
        <w:rPr>
          <w:rFonts w:ascii="Times New Roman" w:hAnsi="Times New Roman" w:cs="Times New Roman"/>
          <w:sz w:val="28"/>
          <w:szCs w:val="28"/>
        </w:rPr>
        <w:t>Речь идет о ЖСК, созданных в рамках процедуры банкротства застройщиков для завершения строительства проблемных объектов. Ранее члены таких ЖСК не могли получить возмещение в случае, когда завершение строительства проблемных объектов признавали нецелесообразным.</w:t>
      </w:r>
      <w:r>
        <w:rPr>
          <w:rFonts w:ascii="Times New Roman" w:hAnsi="Times New Roman" w:cs="Times New Roman"/>
          <w:sz w:val="28"/>
          <w:szCs w:val="28"/>
        </w:rPr>
        <w:t xml:space="preserve"> </w:t>
      </w:r>
      <w:r w:rsidRPr="00353C2F">
        <w:rPr>
          <w:rFonts w:ascii="Times New Roman" w:hAnsi="Times New Roman" w:cs="Times New Roman"/>
          <w:sz w:val="28"/>
          <w:szCs w:val="28"/>
        </w:rPr>
        <w:t>Закон предусматривает выплату возмещения членам ЖСК при соблюдении ряда условий:</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ЖСК создан в ходе процедуры банкротства застройщика, и ему переданы права застройщика на </w:t>
      </w:r>
      <w:proofErr w:type="spellStart"/>
      <w:r w:rsidRPr="00353C2F">
        <w:rPr>
          <w:rFonts w:ascii="Times New Roman" w:hAnsi="Times New Roman" w:cs="Times New Roman"/>
          <w:sz w:val="28"/>
          <w:szCs w:val="28"/>
        </w:rPr>
        <w:t>недострой</w:t>
      </w:r>
      <w:proofErr w:type="spellEnd"/>
      <w:r w:rsidRPr="00353C2F">
        <w:rPr>
          <w:rFonts w:ascii="Times New Roman" w:hAnsi="Times New Roman" w:cs="Times New Roman"/>
          <w:sz w:val="28"/>
          <w:szCs w:val="28"/>
        </w:rPr>
        <w:t xml:space="preserve"> и земельный участок;</w:t>
      </w:r>
      <w:r>
        <w:rPr>
          <w:rFonts w:ascii="Times New Roman" w:hAnsi="Times New Roman" w:cs="Times New Roman"/>
          <w:sz w:val="28"/>
          <w:szCs w:val="28"/>
        </w:rPr>
        <w:t xml:space="preserve"> </w:t>
      </w:r>
      <w:r w:rsidRPr="00353C2F">
        <w:rPr>
          <w:rFonts w:ascii="Times New Roman" w:hAnsi="Times New Roman" w:cs="Times New Roman"/>
          <w:sz w:val="28"/>
          <w:szCs w:val="28"/>
        </w:rPr>
        <w:t>- требования граждан погашены в деле о банкротстве застройщика путем указанной передачи в соответствии с реестром требований участников строительства;</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граждане имеют в отношении ЖСК требования о передаче жилого или нежилого помещения, </w:t>
      </w:r>
      <w:proofErr w:type="spellStart"/>
      <w:r w:rsidRPr="00353C2F">
        <w:rPr>
          <w:rFonts w:ascii="Times New Roman" w:hAnsi="Times New Roman" w:cs="Times New Roman"/>
          <w:sz w:val="28"/>
          <w:szCs w:val="28"/>
        </w:rPr>
        <w:t>машино-места</w:t>
      </w:r>
      <w:proofErr w:type="spellEnd"/>
      <w:r w:rsidRPr="00353C2F">
        <w:rPr>
          <w:rFonts w:ascii="Times New Roman" w:hAnsi="Times New Roman" w:cs="Times New Roman"/>
          <w:sz w:val="28"/>
          <w:szCs w:val="28"/>
        </w:rPr>
        <w:t>.</w:t>
      </w:r>
      <w:r>
        <w:rPr>
          <w:rFonts w:ascii="Times New Roman" w:hAnsi="Times New Roman" w:cs="Times New Roman"/>
          <w:sz w:val="28"/>
          <w:szCs w:val="28"/>
        </w:rPr>
        <w:t xml:space="preserve"> </w:t>
      </w:r>
      <w:r w:rsidRPr="00353C2F">
        <w:rPr>
          <w:rFonts w:ascii="Times New Roman" w:hAnsi="Times New Roman" w:cs="Times New Roman"/>
          <w:sz w:val="28"/>
          <w:szCs w:val="28"/>
        </w:rPr>
        <w:t>Прописан порядок выплаты возмещения.</w:t>
      </w:r>
    </w:p>
    <w:p w:rsidR="00CD5401" w:rsidRDefault="00CD5401" w:rsidP="00855927">
      <w:pPr>
        <w:autoSpaceDE w:val="0"/>
        <w:autoSpaceDN w:val="0"/>
        <w:adjustRightInd w:val="0"/>
        <w:spacing w:after="0" w:line="240" w:lineRule="auto"/>
        <w:ind w:firstLine="720"/>
        <w:jc w:val="both"/>
        <w:rPr>
          <w:rFonts w:ascii="Times New Roman" w:hAnsi="Times New Roman" w:cs="Times New Roman"/>
          <w:bCs/>
          <w:i/>
          <w:sz w:val="28"/>
          <w:szCs w:val="28"/>
        </w:rPr>
      </w:pPr>
    </w:p>
    <w:p w:rsidR="00D9361D" w:rsidRDefault="00D9361D" w:rsidP="00855927">
      <w:pPr>
        <w:autoSpaceDE w:val="0"/>
        <w:autoSpaceDN w:val="0"/>
        <w:adjustRightInd w:val="0"/>
        <w:spacing w:after="0" w:line="240" w:lineRule="auto"/>
        <w:ind w:firstLine="720"/>
        <w:jc w:val="both"/>
        <w:rPr>
          <w:rFonts w:ascii="Times New Roman" w:hAnsi="Times New Roman" w:cs="Times New Roman"/>
          <w:bCs/>
          <w:i/>
          <w:sz w:val="28"/>
          <w:szCs w:val="28"/>
        </w:rPr>
      </w:pP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i/>
          <w:sz w:val="28"/>
          <w:szCs w:val="28"/>
        </w:rPr>
      </w:pPr>
      <w:r w:rsidRPr="00C70650">
        <w:rPr>
          <w:rFonts w:ascii="Times New Roman" w:hAnsi="Times New Roman" w:cs="Times New Roman"/>
          <w:bCs/>
          <w:i/>
          <w:sz w:val="28"/>
          <w:szCs w:val="28"/>
        </w:rPr>
        <w:t>Чтобы завершить долевое строительство по старым правилам, застройщики должны подать необходимые документы до 1 октября</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b/>
          <w:bCs/>
          <w:sz w:val="28"/>
          <w:szCs w:val="28"/>
        </w:rPr>
      </w:pPr>
    </w:p>
    <w:p w:rsidR="00855927" w:rsidRPr="00C70650" w:rsidRDefault="000306BC" w:rsidP="00855927">
      <w:pPr>
        <w:autoSpaceDE w:val="0"/>
        <w:autoSpaceDN w:val="0"/>
        <w:adjustRightInd w:val="0"/>
        <w:spacing w:after="0" w:line="240" w:lineRule="auto"/>
        <w:ind w:firstLine="720"/>
        <w:jc w:val="both"/>
        <w:rPr>
          <w:rFonts w:ascii="Times New Roman" w:hAnsi="Times New Roman" w:cs="Times New Roman"/>
          <w:sz w:val="28"/>
          <w:szCs w:val="28"/>
        </w:rPr>
      </w:pPr>
      <w:hyperlink r:id="rId9" w:history="1">
        <w:r w:rsidR="00855927" w:rsidRPr="00C70650">
          <w:rPr>
            <w:rFonts w:ascii="Times New Roman" w:hAnsi="Times New Roman" w:cs="Times New Roman"/>
            <w:b/>
            <w:sz w:val="28"/>
            <w:szCs w:val="28"/>
          </w:rPr>
          <w:t>Постановление</w:t>
        </w:r>
      </w:hyperlink>
      <w:r w:rsidR="00855927" w:rsidRPr="00C70650">
        <w:rPr>
          <w:rFonts w:ascii="Times New Roman" w:hAnsi="Times New Roman" w:cs="Times New Roman"/>
          <w:b/>
          <w:bCs/>
          <w:sz w:val="28"/>
          <w:szCs w:val="28"/>
        </w:rPr>
        <w:t xml:space="preserve"> Правительства РФ от 12 сентября 2019 г. № 1191 «О внесении изменений в постановление Правительства Российской Федерации от 22 апреля 2019 г. № 480»</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r w:rsidRPr="00C70650">
        <w:rPr>
          <w:rFonts w:ascii="Times New Roman" w:hAnsi="Times New Roman" w:cs="Times New Roman"/>
          <w:sz w:val="28"/>
          <w:szCs w:val="28"/>
        </w:rPr>
        <w:t xml:space="preserve">В ряде случаев застройщики могут по уже начатым проектам строительства привлекать средства дольщиков без использования счетов </w:t>
      </w:r>
      <w:proofErr w:type="spellStart"/>
      <w:r w:rsidRPr="00C70650">
        <w:rPr>
          <w:rFonts w:ascii="Times New Roman" w:hAnsi="Times New Roman" w:cs="Times New Roman"/>
          <w:sz w:val="28"/>
          <w:szCs w:val="28"/>
        </w:rPr>
        <w:t>эскроу</w:t>
      </w:r>
      <w:proofErr w:type="spellEnd"/>
      <w:r w:rsidRPr="00C70650">
        <w:rPr>
          <w:rFonts w:ascii="Times New Roman" w:hAnsi="Times New Roman" w:cs="Times New Roman"/>
          <w:sz w:val="28"/>
          <w:szCs w:val="28"/>
        </w:rPr>
        <w:t>. Степень готовности проекта строительства при этом должна составлять не менее 30%, кроме отдельных исключений.</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r w:rsidRPr="00C70650">
        <w:rPr>
          <w:rFonts w:ascii="Times New Roman" w:hAnsi="Times New Roman" w:cs="Times New Roman"/>
          <w:sz w:val="28"/>
          <w:szCs w:val="28"/>
        </w:rPr>
        <w:t xml:space="preserve">Правительство РФ установило срок, до которого застройщики могут подать в уполномоченный региональный орган заявление о выдаче заключения о степени готовности объекта и возможности привлекать средства дольщиков без использования счетов </w:t>
      </w:r>
      <w:proofErr w:type="spellStart"/>
      <w:r w:rsidRPr="00C70650">
        <w:rPr>
          <w:rFonts w:ascii="Times New Roman" w:hAnsi="Times New Roman" w:cs="Times New Roman"/>
          <w:sz w:val="28"/>
          <w:szCs w:val="28"/>
        </w:rPr>
        <w:t>эскроу</w:t>
      </w:r>
      <w:proofErr w:type="spellEnd"/>
      <w:r w:rsidRPr="00C70650">
        <w:rPr>
          <w:rFonts w:ascii="Times New Roman" w:hAnsi="Times New Roman" w:cs="Times New Roman"/>
          <w:sz w:val="28"/>
          <w:szCs w:val="28"/>
        </w:rPr>
        <w:t>. Это 1 октября 2019 г.</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r w:rsidRPr="00C70650">
        <w:rPr>
          <w:rFonts w:ascii="Times New Roman" w:hAnsi="Times New Roman" w:cs="Times New Roman"/>
          <w:sz w:val="28"/>
          <w:szCs w:val="28"/>
        </w:rPr>
        <w:t>Заявление застройщика и заключение либо отказ в его выдаче размещаются контролирующим органом в единой информационной системе жилищного строительства.</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p>
    <w:p w:rsidR="00855927" w:rsidRPr="00C70650" w:rsidRDefault="00855927" w:rsidP="00D41C47">
      <w:pPr>
        <w:autoSpaceDE w:val="0"/>
        <w:autoSpaceDN w:val="0"/>
        <w:adjustRightInd w:val="0"/>
        <w:spacing w:after="0" w:line="240" w:lineRule="auto"/>
        <w:ind w:firstLine="709"/>
        <w:jc w:val="both"/>
        <w:rPr>
          <w:rFonts w:ascii="Times New Roman" w:hAnsi="Times New Roman" w:cs="Times New Roman"/>
          <w:i/>
          <w:sz w:val="28"/>
          <w:szCs w:val="28"/>
        </w:rPr>
      </w:pPr>
    </w:p>
    <w:p w:rsidR="00D41C47" w:rsidRPr="00C70650" w:rsidRDefault="00D41C47" w:rsidP="00D41C47">
      <w:pPr>
        <w:autoSpaceDE w:val="0"/>
        <w:autoSpaceDN w:val="0"/>
        <w:adjustRightInd w:val="0"/>
        <w:spacing w:after="0" w:line="240" w:lineRule="auto"/>
        <w:ind w:firstLine="709"/>
        <w:jc w:val="both"/>
        <w:rPr>
          <w:rFonts w:ascii="Times New Roman" w:hAnsi="Times New Roman" w:cs="Times New Roman"/>
          <w:i/>
          <w:sz w:val="28"/>
          <w:szCs w:val="28"/>
        </w:rPr>
      </w:pPr>
      <w:r w:rsidRPr="00C70650">
        <w:rPr>
          <w:rFonts w:ascii="Times New Roman" w:hAnsi="Times New Roman" w:cs="Times New Roman"/>
          <w:i/>
          <w:sz w:val="28"/>
          <w:szCs w:val="28"/>
        </w:rPr>
        <w:lastRenderedPageBreak/>
        <w:t>Утверждены правила принятия Фондом защиты прав дольщиков решений о финансировании или о нецелесообразности финансирования мероп</w:t>
      </w:r>
      <w:r w:rsidR="00A93F29" w:rsidRPr="00C70650">
        <w:rPr>
          <w:rFonts w:ascii="Times New Roman" w:hAnsi="Times New Roman" w:cs="Times New Roman"/>
          <w:i/>
          <w:sz w:val="28"/>
          <w:szCs w:val="28"/>
        </w:rPr>
        <w:t xml:space="preserve">риятий по завершению </w:t>
      </w:r>
      <w:proofErr w:type="spellStart"/>
      <w:r w:rsidR="00A93F29" w:rsidRPr="00C70650">
        <w:rPr>
          <w:rFonts w:ascii="Times New Roman" w:hAnsi="Times New Roman" w:cs="Times New Roman"/>
          <w:i/>
          <w:sz w:val="28"/>
          <w:szCs w:val="28"/>
        </w:rPr>
        <w:t>недостроев</w:t>
      </w:r>
      <w:proofErr w:type="spellEnd"/>
    </w:p>
    <w:p w:rsidR="00B25F02" w:rsidRPr="00C70650" w:rsidRDefault="00B25F02" w:rsidP="00477A21">
      <w:pPr>
        <w:spacing w:after="0" w:line="240" w:lineRule="auto"/>
        <w:ind w:firstLine="709"/>
        <w:jc w:val="both"/>
        <w:textAlignment w:val="center"/>
        <w:rPr>
          <w:rFonts w:ascii="Times New Roman" w:eastAsia="Times New Roman" w:hAnsi="Times New Roman" w:cs="Times New Roman"/>
          <w:sz w:val="28"/>
          <w:szCs w:val="28"/>
          <w:highlight w:val="yellow"/>
          <w:lang w:eastAsia="ru-RU"/>
        </w:rPr>
      </w:pPr>
    </w:p>
    <w:p w:rsidR="00A93F29" w:rsidRPr="00C70650" w:rsidRDefault="000306BC" w:rsidP="00477A21">
      <w:pPr>
        <w:spacing w:after="0" w:line="240" w:lineRule="auto"/>
        <w:ind w:firstLine="709"/>
        <w:jc w:val="both"/>
        <w:textAlignment w:val="center"/>
        <w:rPr>
          <w:rFonts w:ascii="Times New Roman" w:eastAsia="Times New Roman" w:hAnsi="Times New Roman" w:cs="Times New Roman"/>
          <w:b/>
          <w:sz w:val="28"/>
          <w:szCs w:val="28"/>
          <w:lang w:eastAsia="ru-RU"/>
        </w:rPr>
      </w:pPr>
      <w:hyperlink r:id="rId10" w:history="1">
        <w:proofErr w:type="gramStart"/>
        <w:r w:rsidR="00B25F02" w:rsidRPr="00C70650">
          <w:rPr>
            <w:rFonts w:ascii="Times New Roman" w:eastAsia="Times New Roman" w:hAnsi="Times New Roman" w:cs="Times New Roman"/>
            <w:b/>
            <w:sz w:val="28"/>
            <w:szCs w:val="28"/>
            <w:lang w:eastAsia="ru-RU"/>
          </w:rPr>
          <w:t>Постановление Правитель</w:t>
        </w:r>
        <w:r w:rsidR="00DF2982">
          <w:rPr>
            <w:rFonts w:ascii="Times New Roman" w:eastAsia="Times New Roman" w:hAnsi="Times New Roman" w:cs="Times New Roman"/>
            <w:b/>
            <w:sz w:val="28"/>
            <w:szCs w:val="28"/>
            <w:lang w:eastAsia="ru-RU"/>
          </w:rPr>
          <w:t>ства Российской Федерации от 12 сентября</w:t>
        </w:r>
        <w:r w:rsidR="00DF2982" w:rsidRPr="00C70650">
          <w:rPr>
            <w:rFonts w:ascii="Times New Roman" w:eastAsia="Times New Roman" w:hAnsi="Times New Roman" w:cs="Times New Roman"/>
            <w:b/>
            <w:sz w:val="28"/>
            <w:szCs w:val="28"/>
            <w:lang w:eastAsia="ru-RU"/>
          </w:rPr>
          <w:t xml:space="preserve"> </w:t>
        </w:r>
        <w:r w:rsidR="00B25F02" w:rsidRPr="00C70650">
          <w:rPr>
            <w:rFonts w:ascii="Times New Roman" w:eastAsia="Times New Roman" w:hAnsi="Times New Roman" w:cs="Times New Roman"/>
            <w:b/>
            <w:sz w:val="28"/>
            <w:szCs w:val="28"/>
            <w:lang w:eastAsia="ru-RU"/>
          </w:rPr>
          <w:t>2019</w:t>
        </w:r>
        <w:r w:rsidR="00DF2982">
          <w:rPr>
            <w:rFonts w:ascii="Times New Roman" w:eastAsia="Times New Roman" w:hAnsi="Times New Roman" w:cs="Times New Roman"/>
            <w:b/>
            <w:sz w:val="28"/>
            <w:szCs w:val="28"/>
            <w:lang w:eastAsia="ru-RU"/>
          </w:rPr>
          <w:t xml:space="preserve"> г. </w:t>
        </w:r>
        <w:r w:rsidR="00B25F02" w:rsidRPr="00C70650">
          <w:rPr>
            <w:rFonts w:ascii="Times New Roman" w:eastAsia="Times New Roman" w:hAnsi="Times New Roman" w:cs="Times New Roman"/>
            <w:b/>
            <w:sz w:val="28"/>
            <w:szCs w:val="28"/>
            <w:lang w:eastAsia="ru-RU"/>
          </w:rPr>
          <w:t>№ 1192</w:t>
        </w:r>
        <w:r w:rsidR="00D55643" w:rsidRPr="00C70650">
          <w:rPr>
            <w:rFonts w:ascii="Times New Roman" w:eastAsia="Times New Roman" w:hAnsi="Times New Roman" w:cs="Times New Roman"/>
            <w:b/>
            <w:sz w:val="28"/>
            <w:szCs w:val="28"/>
            <w:lang w:eastAsia="ru-RU"/>
          </w:rPr>
          <w:t xml:space="preserve"> </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 xml:space="preserve">Об утверждении Правил принятия решения публично-правовой компанией </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Фонд защиты прав граждан - участников долевого строительства</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 xml:space="preserve"> о финансировании или о нецелесообразности финансирования мероприятий, предусмотренных пунктом 2 части 1 статьи 12, частью 2 статьи 13.1 Федерального закона </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О публично-правовой компании по защите прав граждан - участников долевого строительства при несостоятельности (банкротстве) застройщиков и о</w:t>
        </w:r>
        <w:proofErr w:type="gramEnd"/>
        <w:r w:rsidR="00B25F02" w:rsidRPr="00C70650">
          <w:rPr>
            <w:rFonts w:ascii="Times New Roman" w:eastAsia="Times New Roman" w:hAnsi="Times New Roman" w:cs="Times New Roman"/>
            <w:b/>
            <w:sz w:val="28"/>
            <w:szCs w:val="28"/>
            <w:lang w:eastAsia="ru-RU"/>
          </w:rPr>
          <w:t xml:space="preserve"> внесении изменений в отдельные законодательные акты Российской Федерации</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 xml:space="preserve"> и о признании </w:t>
        </w:r>
        <w:proofErr w:type="gramStart"/>
        <w:r w:rsidR="00B25F02" w:rsidRPr="00C70650">
          <w:rPr>
            <w:rFonts w:ascii="Times New Roman" w:eastAsia="Times New Roman" w:hAnsi="Times New Roman" w:cs="Times New Roman"/>
            <w:b/>
            <w:sz w:val="28"/>
            <w:szCs w:val="28"/>
            <w:lang w:eastAsia="ru-RU"/>
          </w:rPr>
          <w:t>утратившими</w:t>
        </w:r>
        <w:proofErr w:type="gramEnd"/>
        <w:r w:rsidR="00B25F02" w:rsidRPr="00C70650">
          <w:rPr>
            <w:rFonts w:ascii="Times New Roman" w:eastAsia="Times New Roman" w:hAnsi="Times New Roman" w:cs="Times New Roman"/>
            <w:b/>
            <w:sz w:val="28"/>
            <w:szCs w:val="28"/>
            <w:lang w:eastAsia="ru-RU"/>
          </w:rPr>
          <w:t xml:space="preserve"> силу некоторых актов Правительства Российской Федерации</w:t>
        </w:r>
        <w:r w:rsidR="00430806" w:rsidRPr="00C70650">
          <w:rPr>
            <w:rFonts w:ascii="Times New Roman" w:eastAsia="Times New Roman" w:hAnsi="Times New Roman" w:cs="Times New Roman"/>
            <w:b/>
            <w:sz w:val="28"/>
            <w:szCs w:val="28"/>
            <w:lang w:eastAsia="ru-RU"/>
          </w:rPr>
          <w:t>»</w:t>
        </w:r>
      </w:hyperlink>
    </w:p>
    <w:p w:rsidR="00B25F02" w:rsidRPr="00C70650" w:rsidRDefault="00B25F02" w:rsidP="00477A21">
      <w:pPr>
        <w:spacing w:after="0" w:line="240" w:lineRule="auto"/>
        <w:ind w:firstLine="709"/>
        <w:jc w:val="both"/>
        <w:textAlignment w:val="center"/>
        <w:rPr>
          <w:rFonts w:ascii="Times New Roman" w:eastAsia="Times New Roman" w:hAnsi="Times New Roman" w:cs="Times New Roman"/>
          <w:b/>
          <w:sz w:val="28"/>
          <w:szCs w:val="28"/>
          <w:lang w:eastAsia="ru-RU"/>
        </w:rPr>
      </w:pPr>
      <w:r w:rsidRPr="00C70650">
        <w:rPr>
          <w:rFonts w:ascii="Times New Roman" w:eastAsia="Times New Roman" w:hAnsi="Times New Roman" w:cs="Times New Roman"/>
          <w:b/>
          <w:sz w:val="28"/>
          <w:szCs w:val="28"/>
          <w:lang w:eastAsia="ru-RU"/>
        </w:rPr>
        <w:t xml:space="preserve"> </w:t>
      </w:r>
    </w:p>
    <w:p w:rsidR="00A93F29" w:rsidRPr="00C70650" w:rsidRDefault="00D55643" w:rsidP="00477A21">
      <w:pPr>
        <w:autoSpaceDE w:val="0"/>
        <w:autoSpaceDN w:val="0"/>
        <w:adjustRightInd w:val="0"/>
        <w:spacing w:after="0" w:line="240" w:lineRule="auto"/>
        <w:ind w:firstLine="709"/>
        <w:jc w:val="both"/>
        <w:rPr>
          <w:rFonts w:ascii="Times New Roman" w:hAnsi="Times New Roman" w:cs="Times New Roman"/>
          <w:sz w:val="28"/>
          <w:szCs w:val="28"/>
        </w:rPr>
      </w:pPr>
      <w:r w:rsidRPr="00C70650">
        <w:rPr>
          <w:rFonts w:ascii="Times New Roman" w:hAnsi="Times New Roman" w:cs="Times New Roman"/>
          <w:sz w:val="28"/>
          <w:szCs w:val="28"/>
        </w:rPr>
        <w:t>Решения о финансировании принимает наблюдательный совет Фонда, решения о погашении расходов по процедуре банкротства и судебных расходов - правление Фонда.</w:t>
      </w:r>
      <w:r w:rsidR="00A93F29" w:rsidRPr="00C70650">
        <w:rPr>
          <w:rFonts w:ascii="Times New Roman" w:hAnsi="Times New Roman" w:cs="Times New Roman"/>
          <w:sz w:val="28"/>
          <w:szCs w:val="28"/>
        </w:rPr>
        <w:t xml:space="preserve"> </w:t>
      </w:r>
      <w:r w:rsidRPr="00C70650">
        <w:rPr>
          <w:rFonts w:ascii="Times New Roman" w:hAnsi="Times New Roman" w:cs="Times New Roman"/>
          <w:sz w:val="28"/>
          <w:szCs w:val="28"/>
        </w:rPr>
        <w:t>В решении отдельно указывается объем средств из компенсационного фонда и объем средств из имущества Фонда.</w:t>
      </w:r>
      <w:r w:rsidR="00A93F29" w:rsidRPr="00C70650">
        <w:rPr>
          <w:rFonts w:ascii="Times New Roman" w:hAnsi="Times New Roman" w:cs="Times New Roman"/>
          <w:sz w:val="28"/>
          <w:szCs w:val="28"/>
        </w:rPr>
        <w:t xml:space="preserve"> </w:t>
      </w:r>
      <w:r w:rsidRPr="00C70650">
        <w:rPr>
          <w:rFonts w:ascii="Times New Roman" w:hAnsi="Times New Roman" w:cs="Times New Roman"/>
          <w:sz w:val="28"/>
          <w:szCs w:val="28"/>
        </w:rPr>
        <w:t xml:space="preserve">Если компенсационного фонда нет, то регион должен передать Фонду необходимый объем средств. </w:t>
      </w:r>
    </w:p>
    <w:p w:rsidR="00D55643" w:rsidRPr="00C70650" w:rsidRDefault="00D55643" w:rsidP="00477A21">
      <w:pPr>
        <w:autoSpaceDE w:val="0"/>
        <w:autoSpaceDN w:val="0"/>
        <w:adjustRightInd w:val="0"/>
        <w:spacing w:after="0" w:line="240" w:lineRule="auto"/>
        <w:ind w:firstLine="709"/>
        <w:jc w:val="both"/>
        <w:rPr>
          <w:rFonts w:ascii="Times New Roman" w:hAnsi="Times New Roman" w:cs="Times New Roman"/>
          <w:sz w:val="28"/>
          <w:szCs w:val="28"/>
        </w:rPr>
      </w:pPr>
      <w:r w:rsidRPr="00C70650">
        <w:rPr>
          <w:rFonts w:ascii="Times New Roman" w:hAnsi="Times New Roman" w:cs="Times New Roman"/>
          <w:sz w:val="28"/>
          <w:szCs w:val="28"/>
        </w:rPr>
        <w:t xml:space="preserve">Решение о нецелесообразности финансирования принимается, если сумма выплат гражданам меньше либо равна сумме расходов, необходимых для завершения строительства и погашения требований кредиторов, за вычетом рыночной стоимости жилых помещений, </w:t>
      </w:r>
      <w:proofErr w:type="spellStart"/>
      <w:r w:rsidRPr="00C70650">
        <w:rPr>
          <w:rFonts w:ascii="Times New Roman" w:hAnsi="Times New Roman" w:cs="Times New Roman"/>
          <w:sz w:val="28"/>
          <w:szCs w:val="28"/>
        </w:rPr>
        <w:t>машино-мест</w:t>
      </w:r>
      <w:proofErr w:type="spellEnd"/>
      <w:r w:rsidRPr="00C70650">
        <w:rPr>
          <w:rFonts w:ascii="Times New Roman" w:hAnsi="Times New Roman" w:cs="Times New Roman"/>
          <w:sz w:val="28"/>
          <w:szCs w:val="28"/>
        </w:rPr>
        <w:t xml:space="preserve"> и нежилых помещений, в отношении которых отсутствуют требования участников строительства.</w:t>
      </w:r>
    </w:p>
    <w:p w:rsidR="00D55643" w:rsidRPr="00C70650" w:rsidRDefault="00D55643" w:rsidP="00477A21">
      <w:pPr>
        <w:autoSpaceDE w:val="0"/>
        <w:autoSpaceDN w:val="0"/>
        <w:adjustRightInd w:val="0"/>
        <w:spacing w:after="0" w:line="240" w:lineRule="auto"/>
        <w:ind w:firstLine="709"/>
        <w:jc w:val="both"/>
        <w:rPr>
          <w:rFonts w:ascii="Times New Roman" w:hAnsi="Times New Roman" w:cs="Times New Roman"/>
          <w:sz w:val="28"/>
          <w:szCs w:val="28"/>
        </w:rPr>
      </w:pPr>
      <w:r w:rsidRPr="00C70650">
        <w:rPr>
          <w:rFonts w:ascii="Times New Roman" w:hAnsi="Times New Roman" w:cs="Times New Roman"/>
          <w:sz w:val="28"/>
          <w:szCs w:val="28"/>
        </w:rPr>
        <w:t>Решение о нецелесообразности финансирования для отдельного многоквартирного дома или жилого дома блокированной застройки, состоящего из 3 и более блоков, в составе жилого комплекса принимается, если завершение строительства займет более 3 лет.</w:t>
      </w:r>
    </w:p>
    <w:p w:rsidR="00D80B03" w:rsidRDefault="00D80B03"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CA4E28" w:rsidRDefault="00CA4E28"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CA4E28" w:rsidRPr="00DF2982" w:rsidRDefault="00CA4E28" w:rsidP="00CA4E2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roofErr w:type="spellStart"/>
      <w:r w:rsidRPr="00701100">
        <w:rPr>
          <w:rFonts w:ascii="Times New Roman" w:hAnsi="Times New Roman" w:cs="Times New Roman"/>
          <w:bCs/>
          <w:i/>
          <w:color w:val="000000" w:themeColor="text1"/>
          <w:sz w:val="28"/>
          <w:szCs w:val="28"/>
        </w:rPr>
        <w:t>Ипотечники</w:t>
      </w:r>
      <w:proofErr w:type="spellEnd"/>
      <w:r w:rsidRPr="00701100">
        <w:rPr>
          <w:rFonts w:ascii="Times New Roman" w:hAnsi="Times New Roman" w:cs="Times New Roman"/>
          <w:bCs/>
          <w:i/>
          <w:color w:val="000000" w:themeColor="text1"/>
          <w:sz w:val="28"/>
          <w:szCs w:val="28"/>
        </w:rPr>
        <w:t>, оказавшиеся в сложной финансовой ситуации, смогут реструктурировать кредит че</w:t>
      </w:r>
      <w:r>
        <w:rPr>
          <w:rFonts w:ascii="Times New Roman" w:hAnsi="Times New Roman" w:cs="Times New Roman"/>
          <w:bCs/>
          <w:i/>
          <w:color w:val="000000" w:themeColor="text1"/>
          <w:sz w:val="28"/>
          <w:szCs w:val="28"/>
        </w:rPr>
        <w:t>рез ДОМ</w:t>
      </w:r>
      <w:proofErr w:type="gramStart"/>
      <w:r>
        <w:rPr>
          <w:rFonts w:ascii="Times New Roman" w:hAnsi="Times New Roman" w:cs="Times New Roman"/>
          <w:bCs/>
          <w:i/>
          <w:color w:val="000000" w:themeColor="text1"/>
          <w:sz w:val="28"/>
          <w:szCs w:val="28"/>
        </w:rPr>
        <w:t>.Р</w:t>
      </w:r>
      <w:proofErr w:type="gramEnd"/>
      <w:r>
        <w:rPr>
          <w:rFonts w:ascii="Times New Roman" w:hAnsi="Times New Roman" w:cs="Times New Roman"/>
          <w:bCs/>
          <w:i/>
          <w:color w:val="000000" w:themeColor="text1"/>
          <w:sz w:val="28"/>
          <w:szCs w:val="28"/>
        </w:rPr>
        <w:t>Ф только до конца года</w:t>
      </w:r>
    </w:p>
    <w:p w:rsidR="00321E15" w:rsidRPr="00DF2982" w:rsidRDefault="00321E15" w:rsidP="00CA4E28">
      <w:pPr>
        <w:autoSpaceDE w:val="0"/>
        <w:autoSpaceDN w:val="0"/>
        <w:adjustRightInd w:val="0"/>
        <w:spacing w:after="0" w:line="240" w:lineRule="auto"/>
        <w:ind w:firstLine="709"/>
        <w:jc w:val="both"/>
        <w:rPr>
          <w:rFonts w:ascii="Times New Roman" w:hAnsi="Times New Roman" w:cs="Times New Roman"/>
          <w:i/>
          <w:sz w:val="28"/>
          <w:szCs w:val="28"/>
        </w:rPr>
      </w:pPr>
    </w:p>
    <w:p w:rsidR="00CA4E28" w:rsidRDefault="000306BC" w:rsidP="00CA4E28">
      <w:pPr>
        <w:autoSpaceDE w:val="0"/>
        <w:autoSpaceDN w:val="0"/>
        <w:adjustRightInd w:val="0"/>
        <w:spacing w:after="0" w:line="240" w:lineRule="auto"/>
        <w:ind w:firstLine="709"/>
        <w:jc w:val="both"/>
        <w:rPr>
          <w:rStyle w:val="a8"/>
          <w:rFonts w:ascii="Times New Roman" w:hAnsi="Times New Roman" w:cs="Times New Roman"/>
          <w:b w:val="0"/>
          <w:color w:val="000000" w:themeColor="text1"/>
          <w:sz w:val="28"/>
          <w:szCs w:val="28"/>
        </w:rPr>
      </w:pPr>
      <w:hyperlink r:id="rId11" w:tgtFrame="_blank" w:history="1">
        <w:r w:rsidR="00CA4E28" w:rsidRPr="00AB0786">
          <w:rPr>
            <w:rStyle w:val="a5"/>
            <w:rFonts w:ascii="Times New Roman" w:hAnsi="Times New Roman" w:cs="Times New Roman"/>
            <w:b/>
            <w:bCs/>
            <w:color w:val="000000" w:themeColor="text1"/>
            <w:sz w:val="28"/>
            <w:szCs w:val="28"/>
            <w:u w:val="none"/>
          </w:rPr>
          <w:t xml:space="preserve">Постановление Правительства РФ от 23 октября 2019 г. </w:t>
        </w:r>
        <w:r w:rsidR="00CA4E28">
          <w:rPr>
            <w:rStyle w:val="a5"/>
            <w:rFonts w:ascii="Times New Roman" w:hAnsi="Times New Roman" w:cs="Times New Roman"/>
            <w:b/>
            <w:bCs/>
            <w:color w:val="000000" w:themeColor="text1"/>
            <w:sz w:val="28"/>
            <w:szCs w:val="28"/>
            <w:u w:val="none"/>
          </w:rPr>
          <w:t>№</w:t>
        </w:r>
        <w:r w:rsidR="00CA4E28" w:rsidRPr="00AB0786">
          <w:rPr>
            <w:rStyle w:val="a5"/>
            <w:rFonts w:ascii="Times New Roman" w:hAnsi="Times New Roman" w:cs="Times New Roman"/>
            <w:b/>
            <w:bCs/>
            <w:color w:val="000000" w:themeColor="text1"/>
            <w:sz w:val="28"/>
            <w:szCs w:val="28"/>
            <w:u w:val="none"/>
          </w:rPr>
          <w:t xml:space="preserve"> 1360 </w:t>
        </w:r>
        <w:r w:rsidR="00CA4E28">
          <w:rPr>
            <w:rStyle w:val="a5"/>
            <w:rFonts w:ascii="Times New Roman" w:hAnsi="Times New Roman" w:cs="Times New Roman"/>
            <w:b/>
            <w:bCs/>
            <w:color w:val="000000" w:themeColor="text1"/>
            <w:sz w:val="28"/>
            <w:szCs w:val="28"/>
            <w:u w:val="none"/>
          </w:rPr>
          <w:t>«</w:t>
        </w:r>
        <w:r w:rsidR="00CA4E28" w:rsidRPr="00AB0786">
          <w:rPr>
            <w:rStyle w:val="a5"/>
            <w:rFonts w:ascii="Times New Roman" w:hAnsi="Times New Roman" w:cs="Times New Roman"/>
            <w:b/>
            <w:bCs/>
            <w:color w:val="000000" w:themeColor="text1"/>
            <w:sz w:val="28"/>
            <w:szCs w:val="28"/>
            <w:u w:val="none"/>
          </w:rPr>
          <w:t>О внесении изменений в основные условия реализации программы помощи отдельным категориям заемщиков по ипотечным жилищным кредитам (займам), оказавшихся в сложной финансовой ситуации</w:t>
        </w:r>
        <w:r w:rsidR="00CA4E28">
          <w:rPr>
            <w:rStyle w:val="a5"/>
            <w:rFonts w:ascii="Times New Roman" w:hAnsi="Times New Roman" w:cs="Times New Roman"/>
            <w:b/>
            <w:bCs/>
            <w:color w:val="000000" w:themeColor="text1"/>
            <w:sz w:val="28"/>
            <w:szCs w:val="28"/>
            <w:u w:val="none"/>
          </w:rPr>
          <w:t>»</w:t>
        </w:r>
      </w:hyperlink>
      <w:r w:rsidR="00CA4E28">
        <w:rPr>
          <w:rStyle w:val="a8"/>
          <w:rFonts w:ascii="Times New Roman" w:hAnsi="Times New Roman" w:cs="Times New Roman"/>
          <w:b w:val="0"/>
          <w:color w:val="000000" w:themeColor="text1"/>
          <w:sz w:val="28"/>
          <w:szCs w:val="28"/>
        </w:rPr>
        <w:t xml:space="preserve"> </w:t>
      </w:r>
    </w:p>
    <w:p w:rsidR="00CA4E28" w:rsidRDefault="00CA4E28" w:rsidP="00CA4E28">
      <w:pPr>
        <w:autoSpaceDE w:val="0"/>
        <w:autoSpaceDN w:val="0"/>
        <w:adjustRightInd w:val="0"/>
        <w:spacing w:after="0" w:line="240" w:lineRule="auto"/>
        <w:ind w:firstLine="709"/>
        <w:jc w:val="both"/>
        <w:rPr>
          <w:rStyle w:val="a8"/>
          <w:rFonts w:ascii="Times New Roman" w:hAnsi="Times New Roman" w:cs="Times New Roman"/>
          <w:b w:val="0"/>
          <w:color w:val="000000" w:themeColor="text1"/>
          <w:sz w:val="28"/>
          <w:szCs w:val="28"/>
        </w:rPr>
      </w:pPr>
    </w:p>
    <w:p w:rsidR="00CA4E28" w:rsidRPr="00AB0786" w:rsidRDefault="00CA4E28" w:rsidP="00CA4E28">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r w:rsidRPr="00AB0786">
        <w:rPr>
          <w:rFonts w:ascii="Times New Roman" w:hAnsi="Times New Roman" w:cs="Times New Roman"/>
          <w:color w:val="000000" w:themeColor="text1"/>
          <w:sz w:val="28"/>
          <w:szCs w:val="28"/>
        </w:rPr>
        <w:t>ДОМ</w:t>
      </w:r>
      <w:proofErr w:type="gramStart"/>
      <w:r w:rsidRPr="00AB0786">
        <w:rPr>
          <w:rFonts w:ascii="Times New Roman" w:hAnsi="Times New Roman" w:cs="Times New Roman"/>
          <w:color w:val="000000" w:themeColor="text1"/>
          <w:sz w:val="28"/>
          <w:szCs w:val="28"/>
        </w:rPr>
        <w:t>.Р</w:t>
      </w:r>
      <w:proofErr w:type="gramEnd"/>
      <w:r w:rsidRPr="00AB0786">
        <w:rPr>
          <w:rFonts w:ascii="Times New Roman" w:hAnsi="Times New Roman" w:cs="Times New Roman"/>
          <w:color w:val="000000" w:themeColor="text1"/>
          <w:sz w:val="28"/>
          <w:szCs w:val="28"/>
        </w:rPr>
        <w:t>Ф помогает гражданам, оказавшимся в сложной финансовой ситуации, в реструктуризации ипотечных кредитов. Установлено, что эта программа касается договоров о реструктуризации, заключенных до конца 2019 г.</w:t>
      </w:r>
    </w:p>
    <w:p w:rsidR="00321E15" w:rsidRPr="00DF2982" w:rsidRDefault="00321E15" w:rsidP="00CA4E28">
      <w:pPr>
        <w:autoSpaceDE w:val="0"/>
        <w:autoSpaceDN w:val="0"/>
        <w:adjustRightInd w:val="0"/>
        <w:spacing w:after="0" w:line="240" w:lineRule="auto"/>
        <w:ind w:firstLine="709"/>
        <w:jc w:val="both"/>
        <w:rPr>
          <w:rStyle w:val="doccaption"/>
        </w:rPr>
      </w:pPr>
    </w:p>
    <w:p w:rsidR="00CA4E28" w:rsidRPr="00C70650" w:rsidRDefault="00CA4E28"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D80B03" w:rsidRPr="001F5E49"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Жилище</w:t>
      </w:r>
    </w:p>
    <w:p w:rsidR="00430806" w:rsidRPr="001F5E49" w:rsidRDefault="00430806" w:rsidP="00430806">
      <w:pPr>
        <w:autoSpaceDE w:val="0"/>
        <w:autoSpaceDN w:val="0"/>
        <w:adjustRightInd w:val="0"/>
        <w:spacing w:after="0" w:line="240" w:lineRule="auto"/>
        <w:ind w:firstLine="709"/>
        <w:jc w:val="both"/>
        <w:rPr>
          <w:rFonts w:ascii="Times New Roman" w:hAnsi="Times New Roman" w:cs="Times New Roman"/>
          <w:b/>
          <w:bCs/>
          <w:color w:val="26282F"/>
          <w:sz w:val="28"/>
          <w:szCs w:val="28"/>
        </w:rPr>
      </w:pPr>
    </w:p>
    <w:p w:rsidR="00430806" w:rsidRPr="00DA3F5B" w:rsidRDefault="00430806" w:rsidP="00430806">
      <w:pPr>
        <w:autoSpaceDE w:val="0"/>
        <w:autoSpaceDN w:val="0"/>
        <w:adjustRightInd w:val="0"/>
        <w:spacing w:after="0" w:line="240" w:lineRule="auto"/>
        <w:ind w:firstLine="709"/>
        <w:jc w:val="both"/>
        <w:rPr>
          <w:rFonts w:ascii="Times New Roman" w:hAnsi="Times New Roman" w:cs="Times New Roman"/>
          <w:i/>
          <w:sz w:val="28"/>
          <w:szCs w:val="28"/>
        </w:rPr>
      </w:pPr>
      <w:r w:rsidRPr="00DA3F5B">
        <w:rPr>
          <w:rFonts w:ascii="Times New Roman" w:hAnsi="Times New Roman" w:cs="Times New Roman"/>
          <w:bCs/>
          <w:i/>
          <w:color w:val="26282F"/>
          <w:sz w:val="28"/>
          <w:szCs w:val="28"/>
        </w:rPr>
        <w:t xml:space="preserve">Добровольное страхование жилья от ЧС с </w:t>
      </w:r>
      <w:proofErr w:type="spellStart"/>
      <w:r w:rsidRPr="00DA3F5B">
        <w:rPr>
          <w:rFonts w:ascii="Times New Roman" w:hAnsi="Times New Roman" w:cs="Times New Roman"/>
          <w:bCs/>
          <w:i/>
          <w:color w:val="26282F"/>
          <w:sz w:val="28"/>
          <w:szCs w:val="28"/>
        </w:rPr>
        <w:t>госучастием</w:t>
      </w:r>
      <w:proofErr w:type="spellEnd"/>
      <w:r w:rsidRPr="00DA3F5B">
        <w:rPr>
          <w:rFonts w:ascii="Times New Roman" w:hAnsi="Times New Roman" w:cs="Times New Roman"/>
          <w:bCs/>
          <w:i/>
          <w:color w:val="26282F"/>
          <w:sz w:val="28"/>
          <w:szCs w:val="28"/>
        </w:rPr>
        <w:t xml:space="preserve">: повреждения оценят в ходе экспертизы, а размер возмещения рассчитают по </w:t>
      </w:r>
      <w:proofErr w:type="spellStart"/>
      <w:r w:rsidRPr="00DA3F5B">
        <w:rPr>
          <w:rFonts w:ascii="Times New Roman" w:hAnsi="Times New Roman" w:cs="Times New Roman"/>
          <w:bCs/>
          <w:i/>
          <w:color w:val="26282F"/>
          <w:sz w:val="28"/>
          <w:szCs w:val="28"/>
        </w:rPr>
        <w:t>спецметодике</w:t>
      </w:r>
      <w:proofErr w:type="spellEnd"/>
    </w:p>
    <w:p w:rsidR="005C4150" w:rsidRPr="00DA3F5B" w:rsidRDefault="005C4150" w:rsidP="00477A21">
      <w:pPr>
        <w:autoSpaceDE w:val="0"/>
        <w:autoSpaceDN w:val="0"/>
        <w:adjustRightInd w:val="0"/>
        <w:spacing w:after="0" w:line="240" w:lineRule="auto"/>
        <w:ind w:firstLine="709"/>
        <w:jc w:val="both"/>
        <w:outlineLvl w:val="0"/>
        <w:rPr>
          <w:rFonts w:ascii="Times New Roman" w:hAnsi="Times New Roman" w:cs="Times New Roman"/>
          <w:bCs/>
          <w:color w:val="26282F"/>
          <w:sz w:val="28"/>
          <w:szCs w:val="28"/>
        </w:rPr>
      </w:pPr>
    </w:p>
    <w:p w:rsidR="00D80B03" w:rsidRPr="00DA3F5B" w:rsidRDefault="000306BC" w:rsidP="00477A21">
      <w:pPr>
        <w:autoSpaceDE w:val="0"/>
        <w:autoSpaceDN w:val="0"/>
        <w:adjustRightInd w:val="0"/>
        <w:spacing w:after="0" w:line="240" w:lineRule="auto"/>
        <w:ind w:firstLine="709"/>
        <w:jc w:val="both"/>
        <w:rPr>
          <w:rFonts w:ascii="Times New Roman" w:hAnsi="Times New Roman" w:cs="Times New Roman"/>
          <w:b/>
          <w:sz w:val="28"/>
          <w:szCs w:val="28"/>
        </w:rPr>
      </w:pPr>
      <w:hyperlink r:id="rId12" w:history="1">
        <w:proofErr w:type="gramStart"/>
        <w:r w:rsidR="00D80B03" w:rsidRPr="00DA3F5B">
          <w:rPr>
            <w:rFonts w:ascii="Times New Roman" w:hAnsi="Times New Roman" w:cs="Times New Roman"/>
            <w:b/>
            <w:sz w:val="28"/>
            <w:szCs w:val="28"/>
          </w:rPr>
          <w:t>Постановление</w:t>
        </w:r>
      </w:hyperlink>
      <w:r w:rsidR="00D80B03" w:rsidRPr="00DA3F5B">
        <w:rPr>
          <w:rFonts w:ascii="Times New Roman" w:hAnsi="Times New Roman" w:cs="Times New Roman"/>
          <w:b/>
          <w:bCs/>
          <w:sz w:val="28"/>
          <w:szCs w:val="28"/>
        </w:rPr>
        <w:t xml:space="preserve"> Правительства РФ от 21 августа 2019 г. </w:t>
      </w:r>
      <w:r w:rsidR="00430806" w:rsidRPr="00DA3F5B">
        <w:rPr>
          <w:rFonts w:ascii="Times New Roman" w:hAnsi="Times New Roman" w:cs="Times New Roman"/>
          <w:b/>
          <w:bCs/>
          <w:sz w:val="28"/>
          <w:szCs w:val="28"/>
        </w:rPr>
        <w:t>№</w:t>
      </w:r>
      <w:r w:rsidR="00D80B03" w:rsidRPr="00DA3F5B">
        <w:rPr>
          <w:rFonts w:ascii="Times New Roman" w:hAnsi="Times New Roman" w:cs="Times New Roman"/>
          <w:b/>
          <w:bCs/>
          <w:sz w:val="28"/>
          <w:szCs w:val="28"/>
        </w:rPr>
        <w:t xml:space="preserve"> 1082 </w:t>
      </w:r>
      <w:r w:rsidR="00430806" w:rsidRPr="00DA3F5B">
        <w:rPr>
          <w:rFonts w:ascii="Times New Roman" w:hAnsi="Times New Roman" w:cs="Times New Roman"/>
          <w:b/>
          <w:bCs/>
          <w:sz w:val="28"/>
          <w:szCs w:val="28"/>
        </w:rPr>
        <w:t>«</w:t>
      </w:r>
      <w:r w:rsidR="00D80B03" w:rsidRPr="00DA3F5B">
        <w:rPr>
          <w:rFonts w:ascii="Times New Roman" w:hAnsi="Times New Roman" w:cs="Times New Roman"/>
          <w:b/>
          <w:bCs/>
          <w:sz w:val="28"/>
          <w:szCs w:val="28"/>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w:t>
      </w:r>
      <w:proofErr w:type="gramEnd"/>
      <w:r w:rsidR="00D80B03" w:rsidRPr="00DA3F5B">
        <w:rPr>
          <w:rFonts w:ascii="Times New Roman" w:hAnsi="Times New Roman" w:cs="Times New Roman"/>
          <w:b/>
          <w:bCs/>
          <w:sz w:val="28"/>
          <w:szCs w:val="28"/>
        </w:rPr>
        <w:t xml:space="preserve"> </w:t>
      </w:r>
      <w:proofErr w:type="gramStart"/>
      <w:r w:rsidR="00D80B03" w:rsidRPr="00DA3F5B">
        <w:rPr>
          <w:rFonts w:ascii="Times New Roman" w:hAnsi="Times New Roman" w:cs="Times New Roman"/>
          <w:b/>
          <w:bCs/>
          <w:sz w:val="28"/>
          <w:szCs w:val="28"/>
        </w:rPr>
        <w:t>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430806" w:rsidRPr="00DA3F5B">
        <w:rPr>
          <w:rFonts w:ascii="Times New Roman" w:hAnsi="Times New Roman" w:cs="Times New Roman"/>
          <w:b/>
          <w:bCs/>
          <w:sz w:val="28"/>
          <w:szCs w:val="28"/>
        </w:rPr>
        <w:t>»</w:t>
      </w:r>
      <w:proofErr w:type="gramEnd"/>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Регионы вправе принимать программы возмещения ущерба, причиненного жилью в результате стихийного бедствия, с использованием института добровольного страхования. В этом случае граждане могут рассчитывать как на страховую выплату, так и на помощь от государства. В целях реализации таких программ Кабин определил:</w:t>
      </w: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 порядок проведения экспертизы пострадавшего жилья;</w:t>
      </w: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 методику расчета размера возмещаемого ущерба.</w:t>
      </w: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 xml:space="preserve">В ходе экспертизы специальная комиссия осматривает и фиксирует (в том числе </w:t>
      </w:r>
      <w:proofErr w:type="gramStart"/>
      <w:r w:rsidRPr="00DA3F5B">
        <w:rPr>
          <w:rFonts w:ascii="Times New Roman" w:hAnsi="Times New Roman" w:cs="Times New Roman"/>
          <w:sz w:val="28"/>
          <w:szCs w:val="28"/>
        </w:rPr>
        <w:t xml:space="preserve">фотографирует) </w:t>
      </w:r>
      <w:proofErr w:type="gramEnd"/>
      <w:r w:rsidRPr="00DA3F5B">
        <w:rPr>
          <w:rFonts w:ascii="Times New Roman" w:hAnsi="Times New Roman" w:cs="Times New Roman"/>
          <w:sz w:val="28"/>
          <w:szCs w:val="28"/>
        </w:rPr>
        <w:t>все повреждения, берет при необходимости пробы, оценивает опасность обрушения. Результаты осмотра отражаются в акте. Главный вывод, который должна сделать комиссия, - подлежит ли жилье восстановлению.</w:t>
      </w:r>
    </w:p>
    <w:p w:rsidR="00AC1030" w:rsidRDefault="00AC1030" w:rsidP="00AC1030">
      <w:pPr>
        <w:autoSpaceDE w:val="0"/>
        <w:autoSpaceDN w:val="0"/>
        <w:adjustRightInd w:val="0"/>
        <w:spacing w:after="0" w:line="240" w:lineRule="auto"/>
        <w:jc w:val="both"/>
        <w:rPr>
          <w:rFonts w:ascii="Times New Roman" w:hAnsi="Times New Roman" w:cs="Times New Roman"/>
          <w:b/>
          <w:bCs/>
          <w:color w:val="26282F"/>
          <w:sz w:val="28"/>
          <w:szCs w:val="28"/>
          <w:highlight w:val="yellow"/>
        </w:rPr>
      </w:pPr>
    </w:p>
    <w:p w:rsidR="00DA3F5B" w:rsidRDefault="00DA3F5B" w:rsidP="00AC1030">
      <w:pPr>
        <w:autoSpaceDE w:val="0"/>
        <w:autoSpaceDN w:val="0"/>
        <w:adjustRightInd w:val="0"/>
        <w:spacing w:after="0" w:line="240" w:lineRule="auto"/>
        <w:jc w:val="both"/>
        <w:rPr>
          <w:rFonts w:ascii="Times New Roman" w:hAnsi="Times New Roman" w:cs="Times New Roman"/>
          <w:b/>
          <w:bCs/>
          <w:color w:val="26282F"/>
          <w:sz w:val="28"/>
          <w:szCs w:val="28"/>
          <w:highlight w:val="yellow"/>
        </w:rPr>
      </w:pPr>
    </w:p>
    <w:p w:rsidR="00AA6380" w:rsidRDefault="00AA6380" w:rsidP="00AA6380">
      <w:pPr>
        <w:autoSpaceDE w:val="0"/>
        <w:autoSpaceDN w:val="0"/>
        <w:adjustRightInd w:val="0"/>
        <w:spacing w:after="0" w:line="240" w:lineRule="auto"/>
        <w:ind w:firstLine="567"/>
        <w:jc w:val="both"/>
        <w:rPr>
          <w:rFonts w:ascii="Times New Roman" w:hAnsi="Times New Roman" w:cs="Times New Roman"/>
          <w:bCs/>
          <w:i/>
          <w:color w:val="000000" w:themeColor="text1"/>
          <w:sz w:val="28"/>
          <w:szCs w:val="28"/>
        </w:rPr>
      </w:pPr>
      <w:r w:rsidRPr="00AA6380">
        <w:rPr>
          <w:rFonts w:ascii="Times New Roman" w:hAnsi="Times New Roman" w:cs="Times New Roman"/>
          <w:bCs/>
          <w:i/>
          <w:color w:val="000000" w:themeColor="text1"/>
          <w:sz w:val="28"/>
          <w:szCs w:val="28"/>
        </w:rPr>
        <w:t>Тарифы на услуги ЖКХ вырастут во II полугодии 2020 г.</w:t>
      </w:r>
    </w:p>
    <w:p w:rsidR="00AA6380" w:rsidRPr="00AA6380" w:rsidRDefault="00AA6380" w:rsidP="00AA6380">
      <w:pPr>
        <w:autoSpaceDE w:val="0"/>
        <w:autoSpaceDN w:val="0"/>
        <w:adjustRightInd w:val="0"/>
        <w:spacing w:after="0" w:line="240" w:lineRule="auto"/>
        <w:ind w:firstLine="567"/>
        <w:jc w:val="both"/>
        <w:rPr>
          <w:rFonts w:ascii="Times New Roman" w:hAnsi="Times New Roman" w:cs="Times New Roman"/>
          <w:bCs/>
          <w:i/>
          <w:color w:val="000000" w:themeColor="text1"/>
          <w:sz w:val="28"/>
          <w:szCs w:val="28"/>
        </w:rPr>
      </w:pPr>
    </w:p>
    <w:p w:rsidR="00AA6380" w:rsidRDefault="000306BC" w:rsidP="00AA6380">
      <w:pPr>
        <w:autoSpaceDE w:val="0"/>
        <w:autoSpaceDN w:val="0"/>
        <w:adjustRightInd w:val="0"/>
        <w:spacing w:after="0" w:line="240" w:lineRule="auto"/>
        <w:ind w:firstLine="567"/>
        <w:jc w:val="both"/>
        <w:rPr>
          <w:rStyle w:val="a8"/>
          <w:rFonts w:ascii="Times New Roman" w:hAnsi="Times New Roman" w:cs="Times New Roman"/>
          <w:color w:val="000000" w:themeColor="text1"/>
          <w:sz w:val="28"/>
          <w:szCs w:val="28"/>
        </w:rPr>
      </w:pPr>
      <w:hyperlink r:id="rId13" w:tgtFrame="_blank" w:history="1">
        <w:r w:rsidR="00AA6380" w:rsidRPr="00AA6380">
          <w:rPr>
            <w:rStyle w:val="a5"/>
            <w:rFonts w:ascii="Times New Roman" w:hAnsi="Times New Roman" w:cs="Times New Roman"/>
            <w:b/>
            <w:bCs/>
            <w:color w:val="000000" w:themeColor="text1"/>
            <w:sz w:val="28"/>
            <w:szCs w:val="28"/>
            <w:u w:val="none"/>
          </w:rPr>
          <w:t xml:space="preserve">Распоряжение Правительства РФ от 29 октября 2019 г. </w:t>
        </w:r>
        <w:r w:rsidR="00AA6380">
          <w:rPr>
            <w:rStyle w:val="a5"/>
            <w:rFonts w:ascii="Times New Roman" w:hAnsi="Times New Roman" w:cs="Times New Roman"/>
            <w:b/>
            <w:bCs/>
            <w:color w:val="000000" w:themeColor="text1"/>
            <w:sz w:val="28"/>
            <w:szCs w:val="28"/>
            <w:u w:val="none"/>
          </w:rPr>
          <w:t>№</w:t>
        </w:r>
        <w:r w:rsidR="00AA6380" w:rsidRPr="00AA6380">
          <w:rPr>
            <w:rStyle w:val="a5"/>
            <w:rFonts w:ascii="Times New Roman" w:hAnsi="Times New Roman" w:cs="Times New Roman"/>
            <w:b/>
            <w:bCs/>
            <w:color w:val="000000" w:themeColor="text1"/>
            <w:sz w:val="28"/>
            <w:szCs w:val="28"/>
            <w:u w:val="none"/>
          </w:rPr>
          <w:t xml:space="preserve"> 2556-р</w:t>
        </w:r>
      </w:hyperlink>
    </w:p>
    <w:p w:rsidR="00AA6380" w:rsidRDefault="00AA6380" w:rsidP="00AA638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6380" w:rsidRDefault="00AA6380" w:rsidP="00AA6380">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highlight w:val="yellow"/>
        </w:rPr>
      </w:pPr>
      <w:r w:rsidRPr="00AA6380">
        <w:rPr>
          <w:rFonts w:ascii="Times New Roman" w:hAnsi="Times New Roman" w:cs="Times New Roman"/>
          <w:color w:val="000000" w:themeColor="text1"/>
          <w:sz w:val="28"/>
          <w:szCs w:val="28"/>
        </w:rPr>
        <w:lastRenderedPageBreak/>
        <w:t xml:space="preserve">Правительство РФ определило индексы изменения размера вносимой гражданами платы на коммунальные услуги на 2020 г. по всем регионам России. Повышение тарифов ожидается с 1 июля. </w:t>
      </w:r>
    </w:p>
    <w:p w:rsidR="00AA6380" w:rsidRDefault="00AA6380" w:rsidP="00AA6380">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highlight w:val="yellow"/>
        </w:rPr>
      </w:pPr>
    </w:p>
    <w:p w:rsidR="00DF2982" w:rsidRPr="00AA6380" w:rsidRDefault="00DF2982" w:rsidP="00AA6380">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highlight w:val="yellow"/>
        </w:rPr>
      </w:pPr>
    </w:p>
    <w:p w:rsidR="00AB57BA" w:rsidRPr="00AB57BA" w:rsidRDefault="00AB57BA" w:rsidP="00AB57BA">
      <w:pPr>
        <w:autoSpaceDE w:val="0"/>
        <w:autoSpaceDN w:val="0"/>
        <w:adjustRightInd w:val="0"/>
        <w:spacing w:after="0" w:line="240" w:lineRule="auto"/>
        <w:ind w:firstLine="720"/>
        <w:jc w:val="both"/>
        <w:rPr>
          <w:rFonts w:ascii="Times New Roman" w:hAnsi="Times New Roman" w:cs="Times New Roman"/>
          <w:i/>
          <w:sz w:val="28"/>
          <w:szCs w:val="28"/>
        </w:rPr>
      </w:pPr>
      <w:r w:rsidRPr="00AB57BA">
        <w:rPr>
          <w:rFonts w:ascii="Times New Roman" w:hAnsi="Times New Roman" w:cs="Times New Roman"/>
          <w:bCs/>
          <w:i/>
          <w:sz w:val="28"/>
          <w:szCs w:val="28"/>
        </w:rPr>
        <w:t>О возмещении пострадавшим от ЧС ущерба жилью с использованием добровольного страхования.</w:t>
      </w:r>
    </w:p>
    <w:p w:rsidR="00AB57BA" w:rsidRDefault="00AB57BA" w:rsidP="0014064A">
      <w:pPr>
        <w:autoSpaceDE w:val="0"/>
        <w:autoSpaceDN w:val="0"/>
        <w:adjustRightInd w:val="0"/>
        <w:spacing w:after="0" w:line="240" w:lineRule="auto"/>
        <w:ind w:firstLine="720"/>
        <w:jc w:val="both"/>
        <w:rPr>
          <w:rFonts w:ascii="Times New Roman" w:hAnsi="Times New Roman" w:cs="Times New Roman"/>
          <w:b/>
          <w:sz w:val="28"/>
          <w:szCs w:val="28"/>
        </w:rPr>
      </w:pPr>
    </w:p>
    <w:p w:rsidR="00AB57BA" w:rsidRPr="00AB57BA" w:rsidRDefault="000306BC" w:rsidP="00AB57BA">
      <w:pPr>
        <w:autoSpaceDE w:val="0"/>
        <w:autoSpaceDN w:val="0"/>
        <w:adjustRightInd w:val="0"/>
        <w:spacing w:after="0" w:line="240" w:lineRule="auto"/>
        <w:ind w:firstLine="720"/>
        <w:jc w:val="both"/>
        <w:rPr>
          <w:rFonts w:ascii="Times New Roman" w:hAnsi="Times New Roman" w:cs="Times New Roman"/>
          <w:b/>
          <w:sz w:val="28"/>
          <w:szCs w:val="28"/>
        </w:rPr>
      </w:pPr>
      <w:hyperlink r:id="rId14" w:history="1">
        <w:r w:rsidR="0014064A" w:rsidRPr="00AB57BA">
          <w:rPr>
            <w:rFonts w:ascii="Times New Roman" w:hAnsi="Times New Roman" w:cs="Times New Roman"/>
            <w:b/>
            <w:sz w:val="28"/>
            <w:szCs w:val="28"/>
          </w:rPr>
          <w:t>Приказ</w:t>
        </w:r>
      </w:hyperlink>
      <w:r w:rsidR="0014064A" w:rsidRPr="00AB57BA">
        <w:rPr>
          <w:rFonts w:ascii="Times New Roman" w:hAnsi="Times New Roman" w:cs="Times New Roman"/>
          <w:b/>
          <w:bCs/>
          <w:sz w:val="28"/>
          <w:szCs w:val="28"/>
        </w:rPr>
        <w:t xml:space="preserve"> Минфина России от 4 июля 2019 г. </w:t>
      </w:r>
      <w:r w:rsidR="00AB57BA">
        <w:rPr>
          <w:rFonts w:ascii="Times New Roman" w:hAnsi="Times New Roman" w:cs="Times New Roman"/>
          <w:b/>
          <w:bCs/>
          <w:sz w:val="28"/>
          <w:szCs w:val="28"/>
        </w:rPr>
        <w:t>№</w:t>
      </w:r>
      <w:r w:rsidR="0014064A" w:rsidRPr="00AB57BA">
        <w:rPr>
          <w:rFonts w:ascii="Times New Roman" w:hAnsi="Times New Roman" w:cs="Times New Roman"/>
          <w:b/>
          <w:bCs/>
          <w:sz w:val="28"/>
          <w:szCs w:val="28"/>
        </w:rPr>
        <w:t xml:space="preserve"> 105н </w:t>
      </w:r>
      <w:r w:rsidR="00AB57BA">
        <w:rPr>
          <w:rFonts w:ascii="Times New Roman" w:hAnsi="Times New Roman" w:cs="Times New Roman"/>
          <w:b/>
          <w:bCs/>
          <w:sz w:val="28"/>
          <w:szCs w:val="28"/>
        </w:rPr>
        <w:t>«</w:t>
      </w:r>
      <w:r w:rsidR="0014064A" w:rsidRPr="00AB57BA">
        <w:rPr>
          <w:rFonts w:ascii="Times New Roman" w:hAnsi="Times New Roman" w:cs="Times New Roman"/>
          <w:b/>
          <w:bCs/>
          <w:sz w:val="28"/>
          <w:szCs w:val="28"/>
        </w:rPr>
        <w:t xml:space="preserve">Об утверждении </w:t>
      </w:r>
      <w:proofErr w:type="gramStart"/>
      <w:r w:rsidR="0014064A" w:rsidRPr="00AB57BA">
        <w:rPr>
          <w:rFonts w:ascii="Times New Roman" w:hAnsi="Times New Roman" w:cs="Times New Roman"/>
          <w:b/>
          <w:bCs/>
          <w:sz w:val="28"/>
          <w:szCs w:val="28"/>
        </w:rPr>
        <w:t>Методики разработки программ организации возмещения</w:t>
      </w:r>
      <w:proofErr w:type="gramEnd"/>
      <w:r w:rsidR="0014064A" w:rsidRPr="00AB57BA">
        <w:rPr>
          <w:rFonts w:ascii="Times New Roman" w:hAnsi="Times New Roman" w:cs="Times New Roman"/>
          <w:b/>
          <w:bCs/>
          <w:sz w:val="28"/>
          <w:szCs w:val="28"/>
        </w:rPr>
        <w:t xml:space="preserve">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w:t>
      </w:r>
      <w:r w:rsidR="00AB57BA">
        <w:rPr>
          <w:rFonts w:ascii="Times New Roman" w:hAnsi="Times New Roman" w:cs="Times New Roman"/>
          <w:b/>
          <w:bCs/>
          <w:sz w:val="28"/>
          <w:szCs w:val="28"/>
        </w:rPr>
        <w:t>»</w:t>
      </w:r>
      <w:r w:rsidR="00AB57BA" w:rsidRPr="00AB57BA">
        <w:rPr>
          <w:rFonts w:ascii="Times New Roman" w:hAnsi="Times New Roman" w:cs="Times New Roman"/>
          <w:sz w:val="28"/>
          <w:szCs w:val="28"/>
        </w:rPr>
        <w:t xml:space="preserve"> </w:t>
      </w:r>
      <w:r w:rsidR="00AB57BA" w:rsidRPr="00AB57BA">
        <w:rPr>
          <w:rFonts w:ascii="Times New Roman" w:hAnsi="Times New Roman" w:cs="Times New Roman"/>
          <w:b/>
          <w:sz w:val="28"/>
          <w:szCs w:val="28"/>
        </w:rPr>
        <w:t>Зарегистрирован в Минюсте РФ 11</w:t>
      </w:r>
      <w:r w:rsidR="00AB57BA">
        <w:rPr>
          <w:rFonts w:ascii="Times New Roman" w:hAnsi="Times New Roman" w:cs="Times New Roman"/>
          <w:b/>
          <w:sz w:val="28"/>
          <w:szCs w:val="28"/>
        </w:rPr>
        <w:t>.09.2019</w:t>
      </w:r>
      <w:r w:rsidR="00AB57BA" w:rsidRPr="00AB57BA">
        <w:rPr>
          <w:rFonts w:ascii="Times New Roman" w:hAnsi="Times New Roman" w:cs="Times New Roman"/>
          <w:b/>
          <w:sz w:val="28"/>
          <w:szCs w:val="28"/>
        </w:rPr>
        <w:t xml:space="preserve"> </w:t>
      </w:r>
      <w:r w:rsidR="00AB57BA">
        <w:rPr>
          <w:rFonts w:ascii="Times New Roman" w:hAnsi="Times New Roman" w:cs="Times New Roman"/>
          <w:b/>
          <w:sz w:val="28"/>
          <w:szCs w:val="28"/>
        </w:rPr>
        <w:t>№ 55885</w:t>
      </w:r>
    </w:p>
    <w:p w:rsidR="0014064A" w:rsidRPr="00AB57BA" w:rsidRDefault="0014064A" w:rsidP="0014064A">
      <w:pPr>
        <w:autoSpaceDE w:val="0"/>
        <w:autoSpaceDN w:val="0"/>
        <w:adjustRightInd w:val="0"/>
        <w:spacing w:after="0" w:line="240" w:lineRule="auto"/>
        <w:ind w:firstLine="720"/>
        <w:jc w:val="both"/>
        <w:rPr>
          <w:rFonts w:ascii="Times New Roman" w:hAnsi="Times New Roman" w:cs="Times New Roman"/>
          <w:sz w:val="28"/>
          <w:szCs w:val="28"/>
        </w:rPr>
      </w:pPr>
    </w:p>
    <w:p w:rsidR="0014064A" w:rsidRPr="00AB57BA" w:rsidRDefault="0014064A" w:rsidP="0014064A">
      <w:pPr>
        <w:autoSpaceDE w:val="0"/>
        <w:autoSpaceDN w:val="0"/>
        <w:adjustRightInd w:val="0"/>
        <w:spacing w:after="0" w:line="240" w:lineRule="auto"/>
        <w:ind w:firstLine="720"/>
        <w:jc w:val="both"/>
        <w:rPr>
          <w:rFonts w:ascii="Times New Roman" w:hAnsi="Times New Roman" w:cs="Times New Roman"/>
          <w:sz w:val="28"/>
          <w:szCs w:val="28"/>
        </w:rPr>
      </w:pPr>
      <w:r w:rsidRPr="00AB57BA">
        <w:rPr>
          <w:rFonts w:ascii="Times New Roman" w:hAnsi="Times New Roman" w:cs="Times New Roman"/>
          <w:sz w:val="28"/>
          <w:szCs w:val="28"/>
        </w:rPr>
        <w:t>Определено, как регионы разрабатывают программы организации возмещения ущерба гражданам, чье жилье пострадало от ЧС, с использованием добровольного страхования.</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Кроме страховых выплат, предусматривается помощь из бюджета - от 5 до 70% суммы ущерба. Процент фиксируется в программе.</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Страхователями могут быть не только собственники, но и наниматели. Аварийное жилье в программе не участвует.</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Срок страхования - не менее года. Предусматривается упрощенный порядок перезаключения договора по истечении срока.</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Страховые взносы могут вносить в квитанции по коммунальным платежам.</w:t>
      </w:r>
    </w:p>
    <w:p w:rsidR="0014064A" w:rsidRPr="0014064A" w:rsidRDefault="0014064A" w:rsidP="0014064A">
      <w:pPr>
        <w:autoSpaceDE w:val="0"/>
        <w:autoSpaceDN w:val="0"/>
        <w:adjustRightInd w:val="0"/>
        <w:spacing w:after="0" w:line="240" w:lineRule="auto"/>
        <w:ind w:firstLine="720"/>
        <w:jc w:val="both"/>
        <w:rPr>
          <w:rFonts w:ascii="Arial" w:hAnsi="Arial" w:cs="Arial"/>
          <w:sz w:val="24"/>
          <w:szCs w:val="24"/>
        </w:rPr>
      </w:pPr>
    </w:p>
    <w:p w:rsidR="005C4150" w:rsidRDefault="005C4150"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D80B03"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Здравоохранение</w:t>
      </w:r>
    </w:p>
    <w:p w:rsidR="00B50147" w:rsidRPr="001F5E49" w:rsidRDefault="00B50147"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p>
    <w:p w:rsidR="00B50147" w:rsidRPr="00B50147" w:rsidRDefault="00B50147" w:rsidP="00B50147">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B50147">
        <w:rPr>
          <w:rFonts w:ascii="Times New Roman" w:hAnsi="Times New Roman" w:cs="Times New Roman"/>
          <w:bCs/>
          <w:i/>
          <w:color w:val="000000" w:themeColor="text1"/>
          <w:sz w:val="28"/>
          <w:szCs w:val="28"/>
        </w:rPr>
        <w:t>Организации отдыха и оздоровления детей должны до 1 мая 2020 г. подать сведения для</w:t>
      </w:r>
      <w:r>
        <w:rPr>
          <w:rFonts w:ascii="Times New Roman" w:hAnsi="Times New Roman" w:cs="Times New Roman"/>
          <w:bCs/>
          <w:i/>
          <w:color w:val="000000" w:themeColor="text1"/>
          <w:sz w:val="28"/>
          <w:szCs w:val="28"/>
        </w:rPr>
        <w:t xml:space="preserve"> включения в специальный реестр</w:t>
      </w:r>
    </w:p>
    <w:p w:rsidR="005C4150" w:rsidRPr="001F5E49" w:rsidRDefault="005C4150" w:rsidP="005C4150">
      <w:pPr>
        <w:autoSpaceDE w:val="0"/>
        <w:autoSpaceDN w:val="0"/>
        <w:adjustRightInd w:val="0"/>
        <w:spacing w:after="0" w:line="240" w:lineRule="auto"/>
        <w:ind w:firstLine="709"/>
        <w:jc w:val="both"/>
        <w:rPr>
          <w:rFonts w:ascii="Times New Roman" w:hAnsi="Times New Roman" w:cs="Times New Roman"/>
          <w:sz w:val="28"/>
          <w:szCs w:val="28"/>
        </w:rPr>
      </w:pPr>
    </w:p>
    <w:p w:rsidR="00B50147" w:rsidRDefault="000306BC" w:rsidP="005C4150">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15" w:tgtFrame="_blank" w:history="1">
        <w:r w:rsidR="00B50147" w:rsidRPr="00B50147">
          <w:rPr>
            <w:rStyle w:val="a5"/>
            <w:rFonts w:ascii="Times New Roman" w:hAnsi="Times New Roman" w:cs="Times New Roman"/>
            <w:b/>
            <w:bCs/>
            <w:color w:val="000000" w:themeColor="text1"/>
            <w:sz w:val="28"/>
            <w:szCs w:val="28"/>
            <w:u w:val="none"/>
          </w:rPr>
          <w:t xml:space="preserve">Федеральный закон от 16 октября 2019 г. </w:t>
        </w:r>
        <w:r w:rsidR="00B50147">
          <w:rPr>
            <w:rStyle w:val="a5"/>
            <w:rFonts w:ascii="Times New Roman" w:hAnsi="Times New Roman" w:cs="Times New Roman"/>
            <w:b/>
            <w:bCs/>
            <w:color w:val="000000" w:themeColor="text1"/>
            <w:sz w:val="28"/>
            <w:szCs w:val="28"/>
            <w:u w:val="none"/>
          </w:rPr>
          <w:t>№</w:t>
        </w:r>
        <w:r w:rsidR="00B50147" w:rsidRPr="00B50147">
          <w:rPr>
            <w:rStyle w:val="a5"/>
            <w:rFonts w:ascii="Times New Roman" w:hAnsi="Times New Roman" w:cs="Times New Roman"/>
            <w:b/>
            <w:bCs/>
            <w:color w:val="000000" w:themeColor="text1"/>
            <w:sz w:val="28"/>
            <w:szCs w:val="28"/>
            <w:u w:val="none"/>
          </w:rPr>
          <w:t xml:space="preserve"> 336-ФЗ </w:t>
        </w:r>
        <w:r w:rsidR="00B50147">
          <w:rPr>
            <w:rStyle w:val="a5"/>
            <w:rFonts w:ascii="Times New Roman" w:hAnsi="Times New Roman" w:cs="Times New Roman"/>
            <w:b/>
            <w:bCs/>
            <w:color w:val="000000" w:themeColor="text1"/>
            <w:sz w:val="28"/>
            <w:szCs w:val="28"/>
            <w:u w:val="none"/>
          </w:rPr>
          <w:t>«</w:t>
        </w:r>
        <w:r w:rsidR="00B50147" w:rsidRPr="00B50147">
          <w:rPr>
            <w:rStyle w:val="a5"/>
            <w:rFonts w:ascii="Times New Roman" w:hAnsi="Times New Roman" w:cs="Times New Roman"/>
            <w:b/>
            <w:bCs/>
            <w:color w:val="000000" w:themeColor="text1"/>
            <w:sz w:val="28"/>
            <w:szCs w:val="28"/>
            <w:u w:val="none"/>
          </w:rPr>
          <w: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r w:rsidR="00B50147">
          <w:rPr>
            <w:rStyle w:val="a5"/>
            <w:rFonts w:ascii="Times New Roman" w:hAnsi="Times New Roman" w:cs="Times New Roman"/>
            <w:b/>
            <w:bCs/>
            <w:color w:val="000000" w:themeColor="text1"/>
            <w:sz w:val="28"/>
            <w:szCs w:val="28"/>
            <w:u w:val="none"/>
          </w:rPr>
          <w:t>»</w:t>
        </w:r>
      </w:hyperlink>
    </w:p>
    <w:p w:rsidR="00B50147" w:rsidRDefault="00B50147" w:rsidP="005C415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5819A3" w:rsidRPr="005819A3" w:rsidRDefault="005819A3" w:rsidP="005819A3">
      <w:pPr>
        <w:spacing w:after="0" w:line="240" w:lineRule="auto"/>
        <w:ind w:firstLine="709"/>
        <w:jc w:val="both"/>
        <w:rPr>
          <w:rFonts w:ascii="Times New Roman" w:hAnsi="Times New Roman" w:cs="Times New Roman"/>
          <w:sz w:val="28"/>
          <w:szCs w:val="28"/>
        </w:rPr>
      </w:pPr>
      <w:r w:rsidRPr="005819A3">
        <w:rPr>
          <w:rFonts w:ascii="Times New Roman" w:hAnsi="Times New Roman" w:cs="Times New Roman"/>
          <w:sz w:val="28"/>
          <w:szCs w:val="28"/>
        </w:rPr>
        <w:t xml:space="preserve">В частности, введены дополнительные требования к организациям, осуществляющим деятельность в сфере отдыха и оздоровления детей, в целях обеспечения достаточного уровня безопасности и надлежащих условий отдыха и оздоровления детей. Например, такие организации обязаны создавать безопасные условия пребывания в них детей, предоставлять сведения о своей деятельности в уполномоченный орган исполнительной власти субъекта РФ для включения в реестр организаций отдыха детей и их оздоровления. Зарегистрироваться в таком реестре необходимо до 1 мая 2020 года. Организациям, не включенным в реестр </w:t>
      </w:r>
      <w:r w:rsidRPr="005819A3">
        <w:rPr>
          <w:rFonts w:ascii="Times New Roman" w:hAnsi="Times New Roman" w:cs="Times New Roman"/>
          <w:sz w:val="28"/>
          <w:szCs w:val="28"/>
        </w:rPr>
        <w:lastRenderedPageBreak/>
        <w:t>или исключенным из него, будет запрещено оказывать услуги по обеспечению отдыха и оздоровления детей.</w:t>
      </w:r>
    </w:p>
    <w:p w:rsidR="00B50147" w:rsidRPr="00B50147" w:rsidRDefault="00B50147" w:rsidP="005C4150">
      <w:pPr>
        <w:autoSpaceDE w:val="0"/>
        <w:autoSpaceDN w:val="0"/>
        <w:adjustRightInd w:val="0"/>
        <w:spacing w:after="0" w:line="240" w:lineRule="auto"/>
        <w:ind w:firstLine="709"/>
        <w:jc w:val="both"/>
        <w:rPr>
          <w:rFonts w:ascii="Times New Roman" w:hAnsi="Times New Roman" w:cs="Times New Roman"/>
          <w:color w:val="000000" w:themeColor="text1"/>
          <w:sz w:val="28"/>
          <w:szCs w:val="28"/>
          <w:highlight w:val="yellow"/>
        </w:rPr>
      </w:pPr>
      <w:r w:rsidRPr="00B50147">
        <w:rPr>
          <w:rFonts w:ascii="Times New Roman" w:hAnsi="Times New Roman" w:cs="Times New Roman"/>
          <w:color w:val="000000" w:themeColor="text1"/>
          <w:sz w:val="28"/>
          <w:szCs w:val="28"/>
        </w:rPr>
        <w:t>Закон вступает в силу по истечении 10 дней после даты опубликования, за исключением некоторых положений.</w:t>
      </w:r>
    </w:p>
    <w:p w:rsidR="00B50147" w:rsidRDefault="00B50147" w:rsidP="005C4150">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0147" w:rsidRDefault="00B50147" w:rsidP="005C4150">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15BA0" w:rsidRPr="00455668" w:rsidRDefault="00915BA0" w:rsidP="00455668">
      <w:pPr>
        <w:autoSpaceDE w:val="0"/>
        <w:autoSpaceDN w:val="0"/>
        <w:adjustRightInd w:val="0"/>
        <w:spacing w:after="0" w:line="240" w:lineRule="auto"/>
        <w:ind w:firstLine="709"/>
        <w:jc w:val="both"/>
        <w:rPr>
          <w:rFonts w:ascii="Times New Roman" w:hAnsi="Times New Roman" w:cs="Times New Roman"/>
          <w:i/>
          <w:sz w:val="28"/>
          <w:szCs w:val="28"/>
        </w:rPr>
      </w:pPr>
      <w:proofErr w:type="gramStart"/>
      <w:r w:rsidRPr="00455668">
        <w:rPr>
          <w:rFonts w:ascii="Times New Roman" w:hAnsi="Times New Roman" w:cs="Times New Roman"/>
          <w:i/>
          <w:sz w:val="28"/>
          <w:szCs w:val="28"/>
        </w:rPr>
        <w:t>Определены</w:t>
      </w:r>
      <w:proofErr w:type="gramEnd"/>
      <w:r w:rsidRPr="00455668">
        <w:rPr>
          <w:rFonts w:ascii="Times New Roman" w:hAnsi="Times New Roman" w:cs="Times New Roman"/>
          <w:i/>
          <w:sz w:val="28"/>
          <w:szCs w:val="28"/>
        </w:rPr>
        <w:t xml:space="preserve"> 4 незарегистрированных психотропных препарата, которые ввезут до конца года для маленьких пациентов</w:t>
      </w:r>
    </w:p>
    <w:p w:rsidR="00455668" w:rsidRPr="00455668" w:rsidRDefault="00455668" w:rsidP="00455668">
      <w:pPr>
        <w:autoSpaceDE w:val="0"/>
        <w:autoSpaceDN w:val="0"/>
        <w:adjustRightInd w:val="0"/>
        <w:spacing w:after="0" w:line="240" w:lineRule="auto"/>
        <w:ind w:firstLine="709"/>
        <w:jc w:val="both"/>
        <w:rPr>
          <w:rFonts w:ascii="Times New Roman" w:hAnsi="Times New Roman" w:cs="Times New Roman"/>
          <w:i/>
          <w:sz w:val="28"/>
          <w:szCs w:val="28"/>
        </w:rPr>
      </w:pPr>
    </w:p>
    <w:p w:rsidR="00477A21" w:rsidRPr="00455668" w:rsidRDefault="00477A21" w:rsidP="00455668">
      <w:pPr>
        <w:pStyle w:val="1"/>
        <w:spacing w:before="0" w:after="0"/>
        <w:ind w:firstLine="709"/>
        <w:jc w:val="both"/>
        <w:rPr>
          <w:rFonts w:ascii="Times New Roman" w:hAnsi="Times New Roman" w:cs="Times New Roman"/>
          <w:sz w:val="28"/>
          <w:szCs w:val="28"/>
        </w:rPr>
      </w:pPr>
      <w:r w:rsidRPr="00455668">
        <w:rPr>
          <w:rFonts w:ascii="Times New Roman" w:hAnsi="Times New Roman" w:cs="Times New Roman"/>
          <w:sz w:val="28"/>
          <w:szCs w:val="28"/>
        </w:rPr>
        <w:t xml:space="preserve">Распоряжение Правительства РФ от 25 сентября 2019 г. </w:t>
      </w:r>
      <w:r w:rsidR="00A206AF">
        <w:rPr>
          <w:rFonts w:ascii="Times New Roman" w:hAnsi="Times New Roman" w:cs="Times New Roman"/>
          <w:sz w:val="28"/>
          <w:szCs w:val="28"/>
        </w:rPr>
        <w:t>№</w:t>
      </w:r>
      <w:r w:rsidRPr="00455668">
        <w:rPr>
          <w:rFonts w:ascii="Times New Roman" w:hAnsi="Times New Roman" w:cs="Times New Roman"/>
          <w:sz w:val="28"/>
          <w:szCs w:val="28"/>
        </w:rPr>
        <w:t xml:space="preserve"> 2170-р </w:t>
      </w:r>
      <w:r w:rsidR="00455668" w:rsidRPr="00455668">
        <w:rPr>
          <w:rFonts w:ascii="Times New Roman" w:hAnsi="Times New Roman" w:cs="Times New Roman"/>
          <w:sz w:val="28"/>
          <w:szCs w:val="28"/>
        </w:rPr>
        <w:t>«</w:t>
      </w:r>
      <w:r w:rsidRPr="00455668">
        <w:rPr>
          <w:rFonts w:ascii="Times New Roman" w:hAnsi="Times New Roman" w:cs="Times New Roman"/>
          <w:sz w:val="28"/>
          <w:szCs w:val="28"/>
        </w:rPr>
        <w:t>О ввозе в РФ незарегистрированных психотропных лекарственны</w:t>
      </w:r>
      <w:r w:rsidR="00455668" w:rsidRPr="00455668">
        <w:rPr>
          <w:rFonts w:ascii="Times New Roman" w:hAnsi="Times New Roman" w:cs="Times New Roman"/>
          <w:sz w:val="28"/>
          <w:szCs w:val="28"/>
        </w:rPr>
        <w:t>х препаратов и их распределении»</w:t>
      </w:r>
    </w:p>
    <w:p w:rsidR="00455668" w:rsidRPr="00455668" w:rsidRDefault="00455668" w:rsidP="00455668">
      <w:pPr>
        <w:spacing w:after="0" w:line="240" w:lineRule="auto"/>
        <w:ind w:firstLine="709"/>
        <w:rPr>
          <w:rFonts w:ascii="Times New Roman" w:hAnsi="Times New Roman" w:cs="Times New Roman"/>
          <w:sz w:val="28"/>
          <w:szCs w:val="28"/>
        </w:rPr>
      </w:pPr>
    </w:p>
    <w:p w:rsidR="00915BA0" w:rsidRPr="00455668" w:rsidRDefault="00915BA0" w:rsidP="0045566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5668">
        <w:rPr>
          <w:rFonts w:ascii="Times New Roman" w:hAnsi="Times New Roman" w:cs="Times New Roman"/>
          <w:sz w:val="28"/>
          <w:szCs w:val="28"/>
        </w:rPr>
        <w:t xml:space="preserve">В целях оказания детям медицинской помощи по жизненным показаниям федеральному государственному унитарному предприятию </w:t>
      </w:r>
      <w:r w:rsidR="00455668">
        <w:rPr>
          <w:rFonts w:ascii="Times New Roman" w:hAnsi="Times New Roman" w:cs="Times New Roman"/>
          <w:sz w:val="28"/>
          <w:szCs w:val="28"/>
        </w:rPr>
        <w:t>«</w:t>
      </w:r>
      <w:r w:rsidRPr="00455668">
        <w:rPr>
          <w:rFonts w:ascii="Times New Roman" w:hAnsi="Times New Roman" w:cs="Times New Roman"/>
          <w:sz w:val="28"/>
          <w:szCs w:val="28"/>
        </w:rPr>
        <w:t>Московский эндокринный завод</w:t>
      </w:r>
      <w:r w:rsidR="00455668">
        <w:rPr>
          <w:rFonts w:ascii="Times New Roman" w:hAnsi="Times New Roman" w:cs="Times New Roman"/>
          <w:sz w:val="28"/>
          <w:szCs w:val="28"/>
        </w:rPr>
        <w:t>»</w:t>
      </w:r>
      <w:r w:rsidRPr="00455668">
        <w:rPr>
          <w:rFonts w:ascii="Times New Roman" w:hAnsi="Times New Roman" w:cs="Times New Roman"/>
          <w:sz w:val="28"/>
          <w:szCs w:val="28"/>
        </w:rPr>
        <w:t xml:space="preserve"> в установленном порядке осуществить в 2019 году ввоз в Российскую Федерацию незарегистрированных психотропных лекарственных препаратов по перечню согласно </w:t>
      </w:r>
      <w:hyperlink w:anchor="sub_100" w:history="1">
        <w:r w:rsidRPr="00455668">
          <w:rPr>
            <w:rFonts w:ascii="Times New Roman" w:hAnsi="Times New Roman" w:cs="Times New Roman"/>
            <w:color w:val="000000" w:themeColor="text1"/>
            <w:sz w:val="28"/>
            <w:szCs w:val="28"/>
          </w:rPr>
          <w:t>приложению</w:t>
        </w:r>
      </w:hyperlink>
      <w:r w:rsidRPr="00455668">
        <w:rPr>
          <w:rFonts w:ascii="Times New Roman" w:hAnsi="Times New Roman" w:cs="Times New Roman"/>
          <w:color w:val="000000" w:themeColor="text1"/>
          <w:sz w:val="28"/>
          <w:szCs w:val="28"/>
        </w:rPr>
        <w:t xml:space="preserve">, </w:t>
      </w:r>
      <w:r w:rsidRPr="00455668">
        <w:rPr>
          <w:rFonts w:ascii="Times New Roman" w:hAnsi="Times New Roman" w:cs="Times New Roman"/>
          <w:sz w:val="28"/>
          <w:szCs w:val="28"/>
        </w:rPr>
        <w:t xml:space="preserve">а также их распределение в соответствии с утвержденным </w:t>
      </w:r>
      <w:proofErr w:type="spellStart"/>
      <w:r w:rsidRPr="00455668">
        <w:rPr>
          <w:rFonts w:ascii="Times New Roman" w:hAnsi="Times New Roman" w:cs="Times New Roman"/>
          <w:sz w:val="28"/>
          <w:szCs w:val="28"/>
        </w:rPr>
        <w:t>Минпромторгом</w:t>
      </w:r>
      <w:proofErr w:type="spellEnd"/>
      <w:r w:rsidRPr="00455668">
        <w:rPr>
          <w:rFonts w:ascii="Times New Roman" w:hAnsi="Times New Roman" w:cs="Times New Roman"/>
          <w:sz w:val="28"/>
          <w:szCs w:val="28"/>
        </w:rPr>
        <w:t xml:space="preserve"> России планом распределения наркотических средств и психотропных веществ на основании определенной Минздравом России потребности конкретных юридических</w:t>
      </w:r>
      <w:proofErr w:type="gramEnd"/>
      <w:r w:rsidRPr="00455668">
        <w:rPr>
          <w:rFonts w:ascii="Times New Roman" w:hAnsi="Times New Roman" w:cs="Times New Roman"/>
          <w:sz w:val="28"/>
          <w:szCs w:val="28"/>
        </w:rPr>
        <w:t xml:space="preserve"> лиц.</w:t>
      </w:r>
    </w:p>
    <w:p w:rsidR="00915BA0" w:rsidRDefault="00915BA0" w:rsidP="00915BA0">
      <w:pPr>
        <w:autoSpaceDE w:val="0"/>
        <w:autoSpaceDN w:val="0"/>
        <w:adjustRightInd w:val="0"/>
        <w:spacing w:after="0" w:line="240" w:lineRule="auto"/>
        <w:ind w:firstLine="720"/>
        <w:jc w:val="both"/>
        <w:rPr>
          <w:rFonts w:ascii="Arial" w:hAnsi="Arial" w:cs="Arial"/>
          <w:sz w:val="24"/>
          <w:szCs w:val="24"/>
          <w:highlight w:val="yellow"/>
        </w:rPr>
      </w:pPr>
    </w:p>
    <w:p w:rsidR="00F62D41" w:rsidRDefault="00F62D41" w:rsidP="00915BA0">
      <w:pPr>
        <w:autoSpaceDE w:val="0"/>
        <w:autoSpaceDN w:val="0"/>
        <w:adjustRightInd w:val="0"/>
        <w:spacing w:after="0" w:line="240" w:lineRule="auto"/>
        <w:ind w:firstLine="720"/>
        <w:jc w:val="both"/>
        <w:rPr>
          <w:rFonts w:ascii="Arial" w:hAnsi="Arial" w:cs="Arial"/>
          <w:sz w:val="24"/>
          <w:szCs w:val="24"/>
          <w:highlight w:val="yellow"/>
        </w:rPr>
      </w:pPr>
    </w:p>
    <w:p w:rsidR="00F62D41" w:rsidRPr="00F62D41" w:rsidRDefault="00F62D41" w:rsidP="00F62D41">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F62D41">
        <w:rPr>
          <w:rFonts w:ascii="Times New Roman" w:hAnsi="Times New Roman" w:cs="Times New Roman"/>
          <w:bCs/>
          <w:i/>
          <w:color w:val="000000" w:themeColor="text1"/>
          <w:sz w:val="28"/>
          <w:szCs w:val="28"/>
        </w:rPr>
        <w:t xml:space="preserve">Правительство расширило перечень </w:t>
      </w:r>
      <w:r>
        <w:rPr>
          <w:rFonts w:ascii="Times New Roman" w:hAnsi="Times New Roman" w:cs="Times New Roman"/>
          <w:bCs/>
          <w:i/>
          <w:color w:val="000000" w:themeColor="text1"/>
          <w:sz w:val="28"/>
          <w:szCs w:val="28"/>
        </w:rPr>
        <w:t>жизненно необходимых и важнейших лекарственных препаратов</w:t>
      </w:r>
    </w:p>
    <w:p w:rsidR="00FB62FD" w:rsidRPr="00F62D41" w:rsidRDefault="00FB62FD"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highlight w:val="yellow"/>
        </w:rPr>
      </w:pPr>
    </w:p>
    <w:p w:rsidR="00F62D41" w:rsidRDefault="000306BC" w:rsidP="00477A21">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16" w:tgtFrame="_blank" w:history="1">
        <w:r w:rsidR="00F62D41" w:rsidRPr="00F62D41">
          <w:rPr>
            <w:rStyle w:val="a5"/>
            <w:rFonts w:ascii="Times New Roman" w:hAnsi="Times New Roman" w:cs="Times New Roman"/>
            <w:b/>
            <w:bCs/>
            <w:color w:val="000000" w:themeColor="text1"/>
            <w:sz w:val="28"/>
            <w:szCs w:val="28"/>
            <w:u w:val="none"/>
          </w:rPr>
          <w:t>Распоряжение Правительства Р</w:t>
        </w:r>
        <w:r w:rsidR="00A206AF">
          <w:rPr>
            <w:rStyle w:val="a5"/>
            <w:rFonts w:ascii="Times New Roman" w:hAnsi="Times New Roman" w:cs="Times New Roman"/>
            <w:b/>
            <w:bCs/>
            <w:color w:val="000000" w:themeColor="text1"/>
            <w:sz w:val="28"/>
            <w:szCs w:val="28"/>
            <w:u w:val="none"/>
          </w:rPr>
          <w:t>Ф</w:t>
        </w:r>
        <w:r w:rsidR="00F62D41" w:rsidRPr="00F62D41">
          <w:rPr>
            <w:rStyle w:val="a5"/>
            <w:rFonts w:ascii="Times New Roman" w:hAnsi="Times New Roman" w:cs="Times New Roman"/>
            <w:b/>
            <w:bCs/>
            <w:color w:val="000000" w:themeColor="text1"/>
            <w:sz w:val="28"/>
            <w:szCs w:val="28"/>
            <w:u w:val="none"/>
          </w:rPr>
          <w:t xml:space="preserve"> от 12 октября 2019 г. </w:t>
        </w:r>
        <w:r w:rsidR="00F62D41">
          <w:rPr>
            <w:rStyle w:val="a5"/>
            <w:rFonts w:ascii="Times New Roman" w:hAnsi="Times New Roman" w:cs="Times New Roman"/>
            <w:b/>
            <w:bCs/>
            <w:color w:val="000000" w:themeColor="text1"/>
            <w:sz w:val="28"/>
            <w:szCs w:val="28"/>
            <w:u w:val="none"/>
          </w:rPr>
          <w:t>№</w:t>
        </w:r>
        <w:r w:rsidR="00F62D41" w:rsidRPr="00F62D41">
          <w:rPr>
            <w:rStyle w:val="a5"/>
            <w:rFonts w:ascii="Times New Roman" w:hAnsi="Times New Roman" w:cs="Times New Roman"/>
            <w:b/>
            <w:bCs/>
            <w:color w:val="000000" w:themeColor="text1"/>
            <w:sz w:val="28"/>
            <w:szCs w:val="28"/>
            <w:u w:val="none"/>
          </w:rPr>
          <w:t xml:space="preserve"> 2406-р</w:t>
        </w:r>
      </w:hyperlink>
    </w:p>
    <w:p w:rsidR="00F62D41" w:rsidRDefault="00F62D41" w:rsidP="00477A21">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F62D41" w:rsidRPr="00F62D41" w:rsidRDefault="00F62D41"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62D41">
        <w:rPr>
          <w:rFonts w:ascii="Times New Roman" w:hAnsi="Times New Roman" w:cs="Times New Roman"/>
          <w:color w:val="000000" w:themeColor="text1"/>
          <w:sz w:val="28"/>
          <w:szCs w:val="28"/>
        </w:rPr>
        <w:t>На 2020 г. установлен перечень Ж</w:t>
      </w:r>
      <w:r>
        <w:rPr>
          <w:rFonts w:ascii="Times New Roman" w:hAnsi="Times New Roman" w:cs="Times New Roman"/>
          <w:color w:val="000000" w:themeColor="text1"/>
          <w:sz w:val="28"/>
          <w:szCs w:val="28"/>
        </w:rPr>
        <w:t>Н</w:t>
      </w:r>
      <w:r w:rsidR="00743E6B">
        <w:rPr>
          <w:rFonts w:ascii="Times New Roman" w:hAnsi="Times New Roman" w:cs="Times New Roman"/>
          <w:color w:val="000000" w:themeColor="text1"/>
          <w:sz w:val="28"/>
          <w:szCs w:val="28"/>
        </w:rPr>
        <w:t>В</w:t>
      </w:r>
      <w:r w:rsidRPr="00F62D41">
        <w:rPr>
          <w:rFonts w:ascii="Times New Roman" w:hAnsi="Times New Roman" w:cs="Times New Roman"/>
          <w:color w:val="000000" w:themeColor="text1"/>
          <w:sz w:val="28"/>
          <w:szCs w:val="28"/>
        </w:rPr>
        <w:t xml:space="preserve">ЛП. </w:t>
      </w:r>
      <w:proofErr w:type="gramStart"/>
      <w:r w:rsidRPr="00F62D41">
        <w:rPr>
          <w:rFonts w:ascii="Times New Roman" w:hAnsi="Times New Roman" w:cs="Times New Roman"/>
          <w:color w:val="000000" w:themeColor="text1"/>
          <w:sz w:val="28"/>
          <w:szCs w:val="28"/>
        </w:rPr>
        <w:t>Внесены</w:t>
      </w:r>
      <w:proofErr w:type="gramEnd"/>
      <w:r w:rsidRPr="00F62D41">
        <w:rPr>
          <w:rFonts w:ascii="Times New Roman" w:hAnsi="Times New Roman" w:cs="Times New Roman"/>
          <w:color w:val="000000" w:themeColor="text1"/>
          <w:sz w:val="28"/>
          <w:szCs w:val="28"/>
        </w:rPr>
        <w:t xml:space="preserve"> 24 новых препарата, одна позиция исключена.</w:t>
      </w:r>
      <w:r w:rsidR="00A206AF">
        <w:rPr>
          <w:rFonts w:ascii="Times New Roman" w:hAnsi="Times New Roman" w:cs="Times New Roman"/>
          <w:color w:val="000000" w:themeColor="text1"/>
          <w:sz w:val="28"/>
          <w:szCs w:val="28"/>
        </w:rPr>
        <w:t xml:space="preserve"> </w:t>
      </w:r>
      <w:r w:rsidRPr="00F62D41">
        <w:rPr>
          <w:rFonts w:ascii="Times New Roman" w:hAnsi="Times New Roman" w:cs="Times New Roman"/>
          <w:color w:val="000000" w:themeColor="text1"/>
          <w:sz w:val="28"/>
          <w:szCs w:val="28"/>
        </w:rPr>
        <w:t xml:space="preserve">Также </w:t>
      </w:r>
      <w:proofErr w:type="gramStart"/>
      <w:r w:rsidRPr="00F62D41">
        <w:rPr>
          <w:rFonts w:ascii="Times New Roman" w:hAnsi="Times New Roman" w:cs="Times New Roman"/>
          <w:color w:val="000000" w:themeColor="text1"/>
          <w:sz w:val="28"/>
          <w:szCs w:val="28"/>
        </w:rPr>
        <w:t>расширены</w:t>
      </w:r>
      <w:proofErr w:type="gramEnd"/>
      <w:r w:rsidRPr="00F62D41">
        <w:rPr>
          <w:rFonts w:ascii="Times New Roman" w:hAnsi="Times New Roman" w:cs="Times New Roman"/>
          <w:color w:val="000000" w:themeColor="text1"/>
          <w:sz w:val="28"/>
          <w:szCs w:val="28"/>
        </w:rPr>
        <w:t xml:space="preserve"> перечень лекарств, назначаемых врачебными комиссиями, и лекарств для граждан с редкими болезнями и после трансплантаций. Обновлен минимальный ассортимент лекарств, необходимых для оказания медпомощи.</w:t>
      </w:r>
    </w:p>
    <w:p w:rsidR="00F62D41" w:rsidRDefault="00F62D41" w:rsidP="00477A21">
      <w:pPr>
        <w:autoSpaceDE w:val="0"/>
        <w:autoSpaceDN w:val="0"/>
        <w:adjustRightInd w:val="0"/>
        <w:spacing w:after="0" w:line="240" w:lineRule="auto"/>
        <w:ind w:firstLine="709"/>
        <w:jc w:val="both"/>
      </w:pPr>
    </w:p>
    <w:p w:rsidR="00F62D41" w:rsidRDefault="00F62D41" w:rsidP="00477A21">
      <w:pPr>
        <w:autoSpaceDE w:val="0"/>
        <w:autoSpaceDN w:val="0"/>
        <w:adjustRightInd w:val="0"/>
        <w:spacing w:after="0" w:line="240" w:lineRule="auto"/>
        <w:ind w:firstLine="709"/>
        <w:jc w:val="both"/>
      </w:pPr>
    </w:p>
    <w:p w:rsidR="00C70650" w:rsidRPr="00543AE4" w:rsidRDefault="00C70650" w:rsidP="00C70650">
      <w:pPr>
        <w:autoSpaceDE w:val="0"/>
        <w:autoSpaceDN w:val="0"/>
        <w:adjustRightInd w:val="0"/>
        <w:spacing w:after="0" w:line="240" w:lineRule="auto"/>
        <w:ind w:firstLine="709"/>
        <w:jc w:val="both"/>
        <w:rPr>
          <w:rFonts w:ascii="Times New Roman" w:hAnsi="Times New Roman" w:cs="Times New Roman"/>
          <w:i/>
          <w:sz w:val="28"/>
          <w:szCs w:val="28"/>
        </w:rPr>
      </w:pPr>
      <w:r w:rsidRPr="00543AE4">
        <w:rPr>
          <w:rFonts w:ascii="Times New Roman" w:hAnsi="Times New Roman" w:cs="Times New Roman"/>
          <w:bCs/>
          <w:i/>
          <w:sz w:val="28"/>
          <w:szCs w:val="28"/>
        </w:rPr>
        <w:t>Согласие на медицинское вмешательство можно оформить в электронном виде</w:t>
      </w:r>
    </w:p>
    <w:p w:rsidR="00C70650" w:rsidRPr="00543AE4" w:rsidRDefault="00C70650" w:rsidP="00477A21">
      <w:pPr>
        <w:autoSpaceDE w:val="0"/>
        <w:autoSpaceDN w:val="0"/>
        <w:adjustRightInd w:val="0"/>
        <w:spacing w:after="0" w:line="240" w:lineRule="auto"/>
        <w:ind w:firstLine="709"/>
        <w:jc w:val="both"/>
        <w:rPr>
          <w:rFonts w:ascii="Times New Roman" w:hAnsi="Times New Roman" w:cs="Times New Roman"/>
          <w:sz w:val="28"/>
          <w:szCs w:val="28"/>
        </w:rPr>
      </w:pPr>
    </w:p>
    <w:p w:rsidR="00C70650" w:rsidRPr="00543AE4" w:rsidRDefault="000306BC" w:rsidP="00C70650">
      <w:pPr>
        <w:autoSpaceDE w:val="0"/>
        <w:autoSpaceDN w:val="0"/>
        <w:adjustRightInd w:val="0"/>
        <w:spacing w:after="0" w:line="240" w:lineRule="auto"/>
        <w:ind w:firstLine="709"/>
        <w:jc w:val="both"/>
        <w:rPr>
          <w:rFonts w:ascii="Times New Roman" w:hAnsi="Times New Roman" w:cs="Times New Roman"/>
          <w:b/>
          <w:sz w:val="28"/>
          <w:szCs w:val="28"/>
        </w:rPr>
      </w:pPr>
      <w:hyperlink r:id="rId17" w:history="1">
        <w:proofErr w:type="gramStart"/>
        <w:r w:rsidR="00D80B03" w:rsidRPr="00543AE4">
          <w:rPr>
            <w:rFonts w:ascii="Times New Roman" w:hAnsi="Times New Roman" w:cs="Times New Roman"/>
            <w:b/>
            <w:sz w:val="28"/>
            <w:szCs w:val="28"/>
          </w:rPr>
          <w:t>Приказ</w:t>
        </w:r>
      </w:hyperlink>
      <w:r w:rsidR="00D80B03" w:rsidRPr="00543AE4">
        <w:rPr>
          <w:rFonts w:ascii="Times New Roman" w:hAnsi="Times New Roman" w:cs="Times New Roman"/>
          <w:b/>
          <w:bCs/>
          <w:sz w:val="28"/>
          <w:szCs w:val="28"/>
        </w:rPr>
        <w:t xml:space="preserve"> Министерства здравоохранения РФ от 17 июля 2019 г. </w:t>
      </w:r>
      <w:r w:rsidR="00C70650" w:rsidRPr="00543AE4">
        <w:rPr>
          <w:rFonts w:ascii="Times New Roman" w:hAnsi="Times New Roman" w:cs="Times New Roman"/>
          <w:b/>
          <w:bCs/>
          <w:sz w:val="28"/>
          <w:szCs w:val="28"/>
        </w:rPr>
        <w:t>№</w:t>
      </w:r>
      <w:r w:rsidR="00D80B03" w:rsidRPr="00543AE4">
        <w:rPr>
          <w:rFonts w:ascii="Times New Roman" w:hAnsi="Times New Roman" w:cs="Times New Roman"/>
          <w:b/>
          <w:bCs/>
          <w:sz w:val="28"/>
          <w:szCs w:val="28"/>
        </w:rPr>
        <w:t xml:space="preserve"> 538н </w:t>
      </w:r>
      <w:r w:rsidR="00C70650" w:rsidRPr="00543AE4">
        <w:rPr>
          <w:rFonts w:ascii="Times New Roman" w:hAnsi="Times New Roman" w:cs="Times New Roman"/>
          <w:b/>
          <w:bCs/>
          <w:sz w:val="28"/>
          <w:szCs w:val="28"/>
        </w:rPr>
        <w:t>«</w:t>
      </w:r>
      <w:r w:rsidR="00D80B03" w:rsidRPr="00543AE4">
        <w:rPr>
          <w:rFonts w:ascii="Times New Roman" w:hAnsi="Times New Roman" w:cs="Times New Roman"/>
          <w:b/>
          <w:bCs/>
          <w:sz w:val="28"/>
          <w:szCs w:val="28"/>
        </w:rPr>
        <w:t xml:space="preserve">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утвержденный приказом Министерства здравоохранения </w:t>
      </w:r>
      <w:r w:rsidR="00D80B03" w:rsidRPr="00543AE4">
        <w:rPr>
          <w:rFonts w:ascii="Times New Roman" w:hAnsi="Times New Roman" w:cs="Times New Roman"/>
          <w:b/>
          <w:bCs/>
          <w:sz w:val="28"/>
          <w:szCs w:val="28"/>
        </w:rPr>
        <w:lastRenderedPageBreak/>
        <w:t>Российской Федерации от 20 декабря 2012 г. N 1177н</w:t>
      </w:r>
      <w:r w:rsidR="00C70650" w:rsidRPr="00543AE4">
        <w:rPr>
          <w:rFonts w:ascii="Times New Roman" w:hAnsi="Times New Roman" w:cs="Times New Roman"/>
          <w:b/>
          <w:bCs/>
          <w:sz w:val="28"/>
          <w:szCs w:val="28"/>
        </w:rPr>
        <w:t>»</w:t>
      </w:r>
      <w:r w:rsidR="00C70650" w:rsidRPr="00543AE4">
        <w:rPr>
          <w:rFonts w:ascii="Times New Roman" w:hAnsi="Times New Roman" w:cs="Times New Roman"/>
          <w:sz w:val="28"/>
          <w:szCs w:val="28"/>
        </w:rPr>
        <w:t xml:space="preserve"> </w:t>
      </w:r>
      <w:r w:rsidR="00C70650" w:rsidRPr="00543AE4">
        <w:rPr>
          <w:rFonts w:ascii="Times New Roman" w:hAnsi="Times New Roman" w:cs="Times New Roman"/>
          <w:b/>
          <w:sz w:val="28"/>
          <w:szCs w:val="28"/>
        </w:rPr>
        <w:t>Зарегистрировано в Минюсте РФ 19.08.2019 № 55665.</w:t>
      </w:r>
      <w:proofErr w:type="gramEnd"/>
    </w:p>
    <w:p w:rsidR="00D80B03" w:rsidRPr="00543AE4"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p>
    <w:p w:rsidR="00D80B03" w:rsidRPr="00543AE4"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543AE4">
        <w:rPr>
          <w:rFonts w:ascii="Times New Roman" w:hAnsi="Times New Roman" w:cs="Times New Roman"/>
          <w:sz w:val="28"/>
          <w:szCs w:val="28"/>
        </w:rPr>
        <w:t>Минздрав России скорректировал порядок дачи информированного добровольного согласия на медицинское вмешательство.</w:t>
      </w:r>
    </w:p>
    <w:p w:rsidR="00D80B03" w:rsidRPr="00543AE4"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543AE4">
        <w:rPr>
          <w:rFonts w:ascii="Times New Roman" w:hAnsi="Times New Roman" w:cs="Times New Roman"/>
          <w:sz w:val="28"/>
          <w:szCs w:val="28"/>
        </w:rPr>
        <w:t>Предусмотрена возможность оформления такого согласия в виде электронного документа. В электронном виде можно оформить и отказ от медицинского вмешательства. Эти электронные документы формируются с использованием информационных систем и скрепляются усиленной квалифицированной электронной подписью гражданина и медработника. Граждане могут использовать и простую электронную подпись посредством применения ЕСИА.</w:t>
      </w:r>
    </w:p>
    <w:p w:rsidR="00D02F63" w:rsidRPr="00C70650" w:rsidRDefault="00D02F63" w:rsidP="00D02F6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A7E61" w:rsidRPr="00BC5E41" w:rsidRDefault="003A7E61" w:rsidP="00D02F6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3A7E61">
        <w:rPr>
          <w:rFonts w:ascii="Times New Roman" w:hAnsi="Times New Roman" w:cs="Times New Roman"/>
          <w:bCs/>
          <w:i/>
          <w:color w:val="000000" w:themeColor="text1"/>
          <w:sz w:val="28"/>
          <w:szCs w:val="28"/>
        </w:rPr>
        <w:t>Чтобы проверить психическое здоровье двухлетнего ребенка, нужно п</w:t>
      </w:r>
      <w:r>
        <w:rPr>
          <w:rFonts w:ascii="Times New Roman" w:hAnsi="Times New Roman" w:cs="Times New Roman"/>
          <w:bCs/>
          <w:i/>
          <w:color w:val="000000" w:themeColor="text1"/>
          <w:sz w:val="28"/>
          <w:szCs w:val="28"/>
        </w:rPr>
        <w:t>ровести анкетирование родителей</w:t>
      </w:r>
    </w:p>
    <w:p w:rsidR="003A7E61" w:rsidRPr="003A7E61" w:rsidRDefault="003A7E61" w:rsidP="003A7E61">
      <w:pPr>
        <w:autoSpaceDE w:val="0"/>
        <w:autoSpaceDN w:val="0"/>
        <w:adjustRightInd w:val="0"/>
        <w:spacing w:after="0" w:line="240" w:lineRule="auto"/>
        <w:ind w:firstLine="720"/>
        <w:jc w:val="both"/>
        <w:rPr>
          <w:rFonts w:ascii="Arial" w:hAnsi="Arial" w:cs="Arial"/>
          <w:sz w:val="24"/>
          <w:szCs w:val="24"/>
        </w:rPr>
      </w:pPr>
    </w:p>
    <w:p w:rsidR="003A7E61" w:rsidRPr="003A7E61" w:rsidRDefault="000306BC" w:rsidP="003A7E61">
      <w:pPr>
        <w:autoSpaceDE w:val="0"/>
        <w:autoSpaceDN w:val="0"/>
        <w:adjustRightInd w:val="0"/>
        <w:spacing w:after="0" w:line="240" w:lineRule="auto"/>
        <w:ind w:firstLine="720"/>
        <w:jc w:val="both"/>
        <w:rPr>
          <w:rFonts w:ascii="Times New Roman" w:hAnsi="Times New Roman" w:cs="Times New Roman"/>
          <w:b/>
          <w:color w:val="000000" w:themeColor="text1"/>
          <w:sz w:val="28"/>
          <w:szCs w:val="28"/>
        </w:rPr>
      </w:pPr>
      <w:hyperlink r:id="rId18" w:history="1">
        <w:r w:rsidR="003A7E61" w:rsidRPr="003A7E61">
          <w:rPr>
            <w:rFonts w:ascii="Times New Roman" w:hAnsi="Times New Roman" w:cs="Times New Roman"/>
            <w:b/>
            <w:color w:val="000000" w:themeColor="text1"/>
            <w:sz w:val="28"/>
            <w:szCs w:val="28"/>
          </w:rPr>
          <w:t>Приказ</w:t>
        </w:r>
      </w:hyperlink>
      <w:r w:rsidR="003A7E61" w:rsidRPr="003A7E61">
        <w:rPr>
          <w:rFonts w:ascii="Times New Roman" w:hAnsi="Times New Roman" w:cs="Times New Roman"/>
          <w:b/>
          <w:bCs/>
          <w:color w:val="000000" w:themeColor="text1"/>
          <w:sz w:val="28"/>
          <w:szCs w:val="28"/>
        </w:rPr>
        <w:t xml:space="preserve"> Министерства здравоохранения РФ от 13 июня 2019 г. </w:t>
      </w:r>
      <w:r w:rsidR="003A7E61">
        <w:rPr>
          <w:rFonts w:ascii="Times New Roman" w:hAnsi="Times New Roman" w:cs="Times New Roman"/>
          <w:b/>
          <w:bCs/>
          <w:color w:val="000000" w:themeColor="text1"/>
          <w:sz w:val="28"/>
          <w:szCs w:val="28"/>
        </w:rPr>
        <w:t>№</w:t>
      </w:r>
      <w:r w:rsidR="003A7E61" w:rsidRPr="003A7E61">
        <w:rPr>
          <w:rFonts w:ascii="Times New Roman" w:hAnsi="Times New Roman" w:cs="Times New Roman"/>
          <w:b/>
          <w:bCs/>
          <w:color w:val="000000" w:themeColor="text1"/>
          <w:sz w:val="28"/>
          <w:szCs w:val="28"/>
        </w:rPr>
        <w:t xml:space="preserve"> 396н </w:t>
      </w:r>
      <w:r w:rsidR="003A7E61">
        <w:rPr>
          <w:rFonts w:ascii="Times New Roman" w:hAnsi="Times New Roman" w:cs="Times New Roman"/>
          <w:b/>
          <w:bCs/>
          <w:color w:val="000000" w:themeColor="text1"/>
          <w:sz w:val="28"/>
          <w:szCs w:val="28"/>
        </w:rPr>
        <w:t>«</w:t>
      </w:r>
      <w:r w:rsidR="003A7E61" w:rsidRPr="003A7E61">
        <w:rPr>
          <w:rFonts w:ascii="Times New Roman" w:hAnsi="Times New Roman" w:cs="Times New Roman"/>
          <w:b/>
          <w:bCs/>
          <w:color w:val="000000" w:themeColor="text1"/>
          <w:sz w:val="28"/>
          <w:szCs w:val="28"/>
        </w:rPr>
        <w:t>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w:t>
      </w:r>
      <w:r w:rsidR="003A7E61">
        <w:rPr>
          <w:rFonts w:ascii="Times New Roman" w:hAnsi="Times New Roman" w:cs="Times New Roman"/>
          <w:b/>
          <w:bCs/>
          <w:color w:val="000000" w:themeColor="text1"/>
          <w:sz w:val="28"/>
          <w:szCs w:val="28"/>
        </w:rPr>
        <w:t>»</w:t>
      </w:r>
      <w:r w:rsidR="003A7E61" w:rsidRPr="003A7E61">
        <w:rPr>
          <w:rFonts w:ascii="Times New Roman" w:hAnsi="Times New Roman" w:cs="Times New Roman"/>
          <w:color w:val="000000" w:themeColor="text1"/>
          <w:sz w:val="28"/>
          <w:szCs w:val="28"/>
        </w:rPr>
        <w:t xml:space="preserve"> </w:t>
      </w:r>
      <w:r w:rsidR="003A7E61" w:rsidRPr="003A7E61">
        <w:rPr>
          <w:rFonts w:ascii="Times New Roman" w:hAnsi="Times New Roman" w:cs="Times New Roman"/>
          <w:b/>
          <w:color w:val="000000" w:themeColor="text1"/>
          <w:sz w:val="28"/>
          <w:szCs w:val="28"/>
        </w:rPr>
        <w:t xml:space="preserve">Зарегистрировано в Минюсте РФ </w:t>
      </w:r>
      <w:r w:rsidR="003A7E61">
        <w:rPr>
          <w:rFonts w:ascii="Times New Roman" w:hAnsi="Times New Roman" w:cs="Times New Roman"/>
          <w:b/>
          <w:color w:val="000000" w:themeColor="text1"/>
          <w:sz w:val="28"/>
          <w:szCs w:val="28"/>
        </w:rPr>
        <w:t>0</w:t>
      </w:r>
      <w:r w:rsidR="003A7E61" w:rsidRPr="003A7E61">
        <w:rPr>
          <w:rFonts w:ascii="Times New Roman" w:hAnsi="Times New Roman" w:cs="Times New Roman"/>
          <w:b/>
          <w:color w:val="000000" w:themeColor="text1"/>
          <w:sz w:val="28"/>
          <w:szCs w:val="28"/>
        </w:rPr>
        <w:t>3</w:t>
      </w:r>
      <w:r w:rsidR="003A7E61">
        <w:rPr>
          <w:rFonts w:ascii="Times New Roman" w:hAnsi="Times New Roman" w:cs="Times New Roman"/>
          <w:b/>
          <w:color w:val="000000" w:themeColor="text1"/>
          <w:sz w:val="28"/>
          <w:szCs w:val="28"/>
        </w:rPr>
        <w:t>.10.</w:t>
      </w:r>
      <w:r w:rsidR="003A7E61" w:rsidRPr="003A7E61">
        <w:rPr>
          <w:rFonts w:ascii="Times New Roman" w:hAnsi="Times New Roman" w:cs="Times New Roman"/>
          <w:b/>
          <w:color w:val="000000" w:themeColor="text1"/>
          <w:sz w:val="28"/>
          <w:szCs w:val="28"/>
        </w:rPr>
        <w:t>2019</w:t>
      </w:r>
      <w:r w:rsidR="003A7E61">
        <w:rPr>
          <w:rFonts w:ascii="Times New Roman" w:hAnsi="Times New Roman" w:cs="Times New Roman"/>
          <w:b/>
          <w:color w:val="000000" w:themeColor="text1"/>
          <w:sz w:val="28"/>
          <w:szCs w:val="28"/>
        </w:rPr>
        <w:t xml:space="preserve"> №</w:t>
      </w:r>
      <w:r w:rsidR="003A7E61" w:rsidRPr="003A7E61">
        <w:rPr>
          <w:rFonts w:ascii="Times New Roman" w:hAnsi="Times New Roman" w:cs="Times New Roman"/>
          <w:b/>
          <w:color w:val="000000" w:themeColor="text1"/>
          <w:sz w:val="28"/>
          <w:szCs w:val="28"/>
        </w:rPr>
        <w:t> 56120.</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A7E61">
        <w:rPr>
          <w:rFonts w:ascii="Times New Roman" w:hAnsi="Times New Roman" w:cs="Times New Roman"/>
          <w:color w:val="000000" w:themeColor="text1"/>
          <w:sz w:val="28"/>
          <w:szCs w:val="28"/>
        </w:rPr>
        <w:t>Поправками закреплено, что в рамках профилактического медосмотра двухлетних детей скрининг на выявление группы риска возникновения или наличия нарушений психического развития проводится путем анкетирования родителей. Врач-психиатр осматривает только тех детей, которые включены в указанную группу риска.</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A7E61">
        <w:rPr>
          <w:rFonts w:ascii="Times New Roman" w:hAnsi="Times New Roman" w:cs="Times New Roman"/>
          <w:color w:val="000000" w:themeColor="text1"/>
          <w:sz w:val="28"/>
          <w:szCs w:val="28"/>
        </w:rPr>
        <w:t>Также установлено, что при выявлении факторов риска развития психических расстройств или расстройств поведения, связанных с употреблением наркотиков, врач-педиатр направляет несовершеннолетнего в кабинет психиатра-нарколога для диагностики клинического состояния.</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A7E61">
        <w:rPr>
          <w:rFonts w:ascii="Times New Roman" w:hAnsi="Times New Roman" w:cs="Times New Roman"/>
          <w:color w:val="000000" w:themeColor="text1"/>
          <w:sz w:val="28"/>
          <w:szCs w:val="28"/>
        </w:rPr>
        <w:t>Кроме того, для шестилетних детей дополнительно предусмотрено обследование у эндокринолога.</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02F63" w:rsidRPr="00BC5E41" w:rsidRDefault="00D02F63" w:rsidP="00D02F6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D02F63" w:rsidRPr="001F5E49" w:rsidRDefault="00D02F63" w:rsidP="00D02F63">
      <w:pPr>
        <w:autoSpaceDE w:val="0"/>
        <w:autoSpaceDN w:val="0"/>
        <w:adjustRightInd w:val="0"/>
        <w:spacing w:after="0" w:line="240" w:lineRule="auto"/>
        <w:ind w:firstLine="709"/>
        <w:jc w:val="both"/>
        <w:rPr>
          <w:rFonts w:ascii="Times New Roman" w:hAnsi="Times New Roman" w:cs="Times New Roman"/>
          <w:bCs/>
          <w:i/>
          <w:sz w:val="28"/>
          <w:szCs w:val="28"/>
        </w:rPr>
      </w:pPr>
      <w:r w:rsidRPr="001F5E49">
        <w:rPr>
          <w:rFonts w:ascii="Times New Roman" w:hAnsi="Times New Roman" w:cs="Times New Roman"/>
          <w:bCs/>
          <w:i/>
          <w:sz w:val="28"/>
          <w:szCs w:val="28"/>
        </w:rPr>
        <w:t>Изменился список заболеваний, дающих инвалидам право на дополнительную жилплощадь</w:t>
      </w:r>
    </w:p>
    <w:p w:rsidR="00D02F63" w:rsidRPr="001F5E49" w:rsidRDefault="00D02F63" w:rsidP="00477A21">
      <w:pPr>
        <w:autoSpaceDE w:val="0"/>
        <w:autoSpaceDN w:val="0"/>
        <w:adjustRightInd w:val="0"/>
        <w:spacing w:after="0" w:line="240" w:lineRule="auto"/>
        <w:ind w:firstLine="709"/>
        <w:jc w:val="both"/>
        <w:rPr>
          <w:rFonts w:ascii="Times New Roman" w:hAnsi="Times New Roman" w:cs="Times New Roman"/>
          <w:i/>
          <w:sz w:val="28"/>
          <w:szCs w:val="28"/>
        </w:rPr>
      </w:pPr>
    </w:p>
    <w:p w:rsidR="00D02F63" w:rsidRPr="001F5E49" w:rsidRDefault="000306BC" w:rsidP="00477A21">
      <w:pPr>
        <w:autoSpaceDE w:val="0"/>
        <w:autoSpaceDN w:val="0"/>
        <w:adjustRightInd w:val="0"/>
        <w:spacing w:after="0" w:line="240" w:lineRule="auto"/>
        <w:ind w:firstLine="709"/>
        <w:jc w:val="both"/>
        <w:rPr>
          <w:rStyle w:val="a8"/>
          <w:rFonts w:ascii="Times New Roman" w:hAnsi="Times New Roman" w:cs="Times New Roman"/>
          <w:b w:val="0"/>
          <w:sz w:val="28"/>
          <w:szCs w:val="28"/>
        </w:rPr>
      </w:pPr>
      <w:hyperlink r:id="rId19" w:tgtFrame="_blank" w:history="1">
        <w:r w:rsidR="00D02F63" w:rsidRPr="001F5E49">
          <w:rPr>
            <w:rStyle w:val="a5"/>
            <w:rFonts w:ascii="Times New Roman" w:hAnsi="Times New Roman" w:cs="Times New Roman"/>
            <w:b/>
            <w:bCs/>
            <w:color w:val="auto"/>
            <w:sz w:val="28"/>
            <w:szCs w:val="28"/>
            <w:u w:val="none"/>
          </w:rPr>
          <w:t xml:space="preserve">Приказ Министерства здравоохранения РФ от 5 сентября 2019 г. № 728н «О внесении изменения в перечень заболеваний, дающих инвалидам, страдающим ими, право на дополнительную жилую площадь, утвержденный </w:t>
        </w:r>
        <w:r w:rsidR="00D02F63" w:rsidRPr="001F5E49">
          <w:rPr>
            <w:rStyle w:val="a5"/>
            <w:rFonts w:ascii="Times New Roman" w:hAnsi="Times New Roman" w:cs="Times New Roman"/>
            <w:b/>
            <w:bCs/>
            <w:color w:val="auto"/>
            <w:sz w:val="28"/>
            <w:szCs w:val="28"/>
            <w:u w:val="none"/>
          </w:rPr>
          <w:lastRenderedPageBreak/>
          <w:t xml:space="preserve">приказом Министерства здравоохранения Российской Федерации от 30 ноября 2012 г. </w:t>
        </w:r>
        <w:r w:rsidR="003C2F66">
          <w:rPr>
            <w:rStyle w:val="a5"/>
            <w:rFonts w:ascii="Times New Roman" w:hAnsi="Times New Roman" w:cs="Times New Roman"/>
            <w:b/>
            <w:bCs/>
            <w:color w:val="auto"/>
            <w:sz w:val="28"/>
            <w:szCs w:val="28"/>
            <w:u w:val="none"/>
          </w:rPr>
          <w:t>№</w:t>
        </w:r>
        <w:r w:rsidR="00D02F63" w:rsidRPr="001F5E49">
          <w:rPr>
            <w:rStyle w:val="a5"/>
            <w:rFonts w:ascii="Times New Roman" w:hAnsi="Times New Roman" w:cs="Times New Roman"/>
            <w:b/>
            <w:bCs/>
            <w:color w:val="auto"/>
            <w:sz w:val="28"/>
            <w:szCs w:val="28"/>
            <w:u w:val="none"/>
          </w:rPr>
          <w:t xml:space="preserve"> 991н» </w:t>
        </w:r>
      </w:hyperlink>
      <w:r w:rsidR="00D02F63" w:rsidRPr="001F5E49">
        <w:rPr>
          <w:rFonts w:ascii="Times New Roman" w:hAnsi="Times New Roman" w:cs="Times New Roman"/>
          <w:b/>
          <w:sz w:val="28"/>
          <w:szCs w:val="28"/>
        </w:rPr>
        <w:t>Зарегистрирован</w:t>
      </w:r>
      <w:r w:rsidR="00454A8E">
        <w:rPr>
          <w:rFonts w:ascii="Times New Roman" w:hAnsi="Times New Roman" w:cs="Times New Roman"/>
          <w:b/>
          <w:sz w:val="28"/>
          <w:szCs w:val="28"/>
        </w:rPr>
        <w:t>о</w:t>
      </w:r>
      <w:r w:rsidR="00D02F63" w:rsidRPr="001F5E49">
        <w:rPr>
          <w:rFonts w:ascii="Times New Roman" w:hAnsi="Times New Roman" w:cs="Times New Roman"/>
          <w:b/>
          <w:sz w:val="28"/>
          <w:szCs w:val="28"/>
        </w:rPr>
        <w:t xml:space="preserve"> в Минюсте РФ 04.10.2019 № 56143.</w:t>
      </w:r>
    </w:p>
    <w:p w:rsidR="00CF770A" w:rsidRPr="001F5E49" w:rsidRDefault="00CF770A" w:rsidP="00477A21">
      <w:pPr>
        <w:autoSpaceDE w:val="0"/>
        <w:autoSpaceDN w:val="0"/>
        <w:adjustRightInd w:val="0"/>
        <w:spacing w:after="0" w:line="240" w:lineRule="auto"/>
        <w:ind w:firstLine="709"/>
        <w:jc w:val="both"/>
        <w:rPr>
          <w:rFonts w:ascii="Times New Roman" w:hAnsi="Times New Roman" w:cs="Times New Roman"/>
          <w:sz w:val="28"/>
          <w:szCs w:val="28"/>
        </w:rPr>
      </w:pPr>
    </w:p>
    <w:p w:rsidR="00D02F63" w:rsidRPr="001F5E49" w:rsidRDefault="00D02F63" w:rsidP="00477A21">
      <w:pPr>
        <w:autoSpaceDE w:val="0"/>
        <w:autoSpaceDN w:val="0"/>
        <w:adjustRightInd w:val="0"/>
        <w:spacing w:after="0" w:line="240" w:lineRule="auto"/>
        <w:ind w:firstLine="709"/>
        <w:jc w:val="both"/>
        <w:rPr>
          <w:rFonts w:ascii="Times New Roman" w:hAnsi="Times New Roman" w:cs="Times New Roman"/>
          <w:sz w:val="28"/>
          <w:szCs w:val="28"/>
        </w:rPr>
      </w:pPr>
      <w:r w:rsidRPr="001F5E49">
        <w:rPr>
          <w:rFonts w:ascii="Times New Roman" w:hAnsi="Times New Roman" w:cs="Times New Roman"/>
          <w:sz w:val="28"/>
          <w:szCs w:val="28"/>
        </w:rPr>
        <w:t xml:space="preserve">Инвалиды, которые страдают тяжелыми формами хронических заболеваний, могут получить жилье по договору </w:t>
      </w:r>
      <w:proofErr w:type="spellStart"/>
      <w:r w:rsidRPr="001F5E49">
        <w:rPr>
          <w:rFonts w:ascii="Times New Roman" w:hAnsi="Times New Roman" w:cs="Times New Roman"/>
          <w:sz w:val="28"/>
          <w:szCs w:val="28"/>
        </w:rPr>
        <w:t>соцнайма</w:t>
      </w:r>
      <w:proofErr w:type="spellEnd"/>
      <w:r w:rsidRPr="001F5E49">
        <w:rPr>
          <w:rFonts w:ascii="Times New Roman" w:hAnsi="Times New Roman" w:cs="Times New Roman"/>
          <w:sz w:val="28"/>
          <w:szCs w:val="28"/>
        </w:rPr>
        <w:t xml:space="preserve"> общей площадью, превышающей норму предоставления на 1 человека (но не более чем в 2 раза). </w:t>
      </w:r>
    </w:p>
    <w:p w:rsidR="00D80B03" w:rsidRPr="001F5E49" w:rsidRDefault="00D02F63" w:rsidP="00477A21">
      <w:pPr>
        <w:autoSpaceDE w:val="0"/>
        <w:autoSpaceDN w:val="0"/>
        <w:adjustRightInd w:val="0"/>
        <w:spacing w:after="0" w:line="240" w:lineRule="auto"/>
        <w:ind w:firstLine="709"/>
        <w:jc w:val="both"/>
        <w:rPr>
          <w:rFonts w:ascii="Times New Roman" w:hAnsi="Times New Roman" w:cs="Times New Roman"/>
          <w:b/>
          <w:bCs/>
          <w:color w:val="26282F"/>
          <w:sz w:val="28"/>
          <w:szCs w:val="28"/>
        </w:rPr>
      </w:pPr>
      <w:r w:rsidRPr="001F5E49">
        <w:rPr>
          <w:rFonts w:ascii="Times New Roman" w:hAnsi="Times New Roman" w:cs="Times New Roman"/>
          <w:sz w:val="28"/>
          <w:szCs w:val="28"/>
        </w:rPr>
        <w:t xml:space="preserve">Минздрав уточнил перечень таких заболеваний. </w:t>
      </w:r>
    </w:p>
    <w:p w:rsidR="00F1300B" w:rsidRPr="001F5E49" w:rsidRDefault="00F1300B" w:rsidP="00477A21">
      <w:pPr>
        <w:autoSpaceDE w:val="0"/>
        <w:autoSpaceDN w:val="0"/>
        <w:adjustRightInd w:val="0"/>
        <w:spacing w:after="0" w:line="240" w:lineRule="auto"/>
        <w:ind w:firstLine="709"/>
        <w:jc w:val="both"/>
        <w:rPr>
          <w:rFonts w:ascii="Times New Roman" w:hAnsi="Times New Roman" w:cs="Times New Roman"/>
          <w:b/>
          <w:bCs/>
          <w:color w:val="26282F"/>
          <w:sz w:val="28"/>
          <w:szCs w:val="28"/>
        </w:rPr>
      </w:pPr>
    </w:p>
    <w:p w:rsidR="00523100" w:rsidRPr="00BC5E41" w:rsidRDefault="00523100" w:rsidP="00477A21">
      <w:pPr>
        <w:autoSpaceDE w:val="0"/>
        <w:autoSpaceDN w:val="0"/>
        <w:adjustRightInd w:val="0"/>
        <w:spacing w:after="0" w:line="240" w:lineRule="auto"/>
        <w:ind w:firstLine="709"/>
        <w:jc w:val="both"/>
        <w:rPr>
          <w:rFonts w:ascii="Times New Roman" w:hAnsi="Times New Roman" w:cs="Times New Roman"/>
          <w:b/>
          <w:bCs/>
          <w:color w:val="26282F"/>
          <w:sz w:val="28"/>
          <w:szCs w:val="28"/>
          <w:highlight w:val="yellow"/>
        </w:rPr>
      </w:pPr>
    </w:p>
    <w:p w:rsidR="00460AA5" w:rsidRPr="001F5E49" w:rsidRDefault="0089555E"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Социальное обеспечение</w:t>
      </w:r>
    </w:p>
    <w:p w:rsidR="00543AE4" w:rsidRDefault="00543AE4" w:rsidP="00D5182C">
      <w:pPr>
        <w:autoSpaceDE w:val="0"/>
        <w:autoSpaceDN w:val="0"/>
        <w:adjustRightInd w:val="0"/>
        <w:spacing w:after="0" w:line="240" w:lineRule="auto"/>
        <w:ind w:firstLine="720"/>
        <w:jc w:val="both"/>
        <w:rPr>
          <w:rFonts w:ascii="Times New Roman" w:hAnsi="Times New Roman" w:cs="Times New Roman"/>
          <w:bCs/>
          <w:i/>
          <w:sz w:val="28"/>
          <w:szCs w:val="28"/>
        </w:rPr>
      </w:pP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i/>
          <w:sz w:val="28"/>
          <w:szCs w:val="28"/>
        </w:rPr>
      </w:pPr>
      <w:r w:rsidRPr="00D5182C">
        <w:rPr>
          <w:rFonts w:ascii="Times New Roman" w:hAnsi="Times New Roman" w:cs="Times New Roman"/>
          <w:bCs/>
          <w:i/>
          <w:sz w:val="28"/>
          <w:szCs w:val="28"/>
        </w:rPr>
        <w:t>Установлен порядок перечисления многодетным семьям выплаты на погашение ипотеки</w:t>
      </w: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bCs/>
          <w:i/>
          <w:sz w:val="28"/>
          <w:szCs w:val="28"/>
        </w:rPr>
      </w:pPr>
    </w:p>
    <w:p w:rsidR="00D5182C" w:rsidRPr="00D5182C" w:rsidRDefault="000306BC" w:rsidP="00D5182C">
      <w:pPr>
        <w:autoSpaceDE w:val="0"/>
        <w:autoSpaceDN w:val="0"/>
        <w:adjustRightInd w:val="0"/>
        <w:spacing w:after="0" w:line="240" w:lineRule="auto"/>
        <w:ind w:firstLine="720"/>
        <w:jc w:val="both"/>
        <w:rPr>
          <w:rFonts w:ascii="Times New Roman" w:hAnsi="Times New Roman" w:cs="Times New Roman"/>
          <w:sz w:val="28"/>
          <w:szCs w:val="28"/>
        </w:rPr>
      </w:pPr>
      <w:hyperlink r:id="rId20" w:history="1">
        <w:r w:rsidR="00D5182C" w:rsidRPr="00D5182C">
          <w:rPr>
            <w:rFonts w:ascii="Times New Roman" w:hAnsi="Times New Roman" w:cs="Times New Roman"/>
            <w:b/>
            <w:sz w:val="28"/>
            <w:szCs w:val="28"/>
          </w:rPr>
          <w:t>Постановление</w:t>
        </w:r>
      </w:hyperlink>
      <w:r w:rsidR="00D5182C" w:rsidRPr="00D5182C">
        <w:rPr>
          <w:rFonts w:ascii="Times New Roman" w:hAnsi="Times New Roman" w:cs="Times New Roman"/>
          <w:b/>
          <w:bCs/>
          <w:sz w:val="28"/>
          <w:szCs w:val="28"/>
        </w:rPr>
        <w:t xml:space="preserve"> Правительства РФ от 7 сентября 2019 г. </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 xml:space="preserve"> 1170 </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 xml:space="preserve">Об утверждении Правил предоставления субсидий акционерному обществу </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ДОМ</w:t>
      </w:r>
      <w:proofErr w:type="gramStart"/>
      <w:r w:rsidR="00D5182C" w:rsidRPr="00D5182C">
        <w:rPr>
          <w:rFonts w:ascii="Times New Roman" w:hAnsi="Times New Roman" w:cs="Times New Roman"/>
          <w:b/>
          <w:bCs/>
          <w:sz w:val="28"/>
          <w:szCs w:val="28"/>
        </w:rPr>
        <w:t>.Р</w:t>
      </w:r>
      <w:proofErr w:type="gramEnd"/>
      <w:r w:rsidR="00D5182C" w:rsidRPr="00D5182C">
        <w:rPr>
          <w:rFonts w:ascii="Times New Roman" w:hAnsi="Times New Roman" w:cs="Times New Roman"/>
          <w:b/>
          <w:bCs/>
          <w:sz w:val="28"/>
          <w:szCs w:val="28"/>
        </w:rPr>
        <w:t>Ф</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 xml:space="preserve">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r w:rsidR="00D5182C">
        <w:rPr>
          <w:rFonts w:ascii="Times New Roman" w:hAnsi="Times New Roman" w:cs="Times New Roman"/>
          <w:b/>
          <w:bCs/>
          <w:sz w:val="28"/>
          <w:szCs w:val="28"/>
        </w:rPr>
        <w:t>»</w:t>
      </w: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sz w:val="28"/>
          <w:szCs w:val="28"/>
        </w:rPr>
      </w:pP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sz w:val="28"/>
          <w:szCs w:val="28"/>
        </w:rPr>
      </w:pPr>
      <w:r w:rsidRPr="00D5182C">
        <w:rPr>
          <w:rFonts w:ascii="Times New Roman" w:hAnsi="Times New Roman" w:cs="Times New Roman"/>
          <w:sz w:val="28"/>
          <w:szCs w:val="28"/>
        </w:rPr>
        <w:t>Определен перечень документов, которые заемщику необходимо представить в банк для получения указанной суммы. Банк передает эти документы в АО "ДОМ</w:t>
      </w:r>
      <w:proofErr w:type="gramStart"/>
      <w:r w:rsidRPr="00D5182C">
        <w:rPr>
          <w:rFonts w:ascii="Times New Roman" w:hAnsi="Times New Roman" w:cs="Times New Roman"/>
          <w:sz w:val="28"/>
          <w:szCs w:val="28"/>
        </w:rPr>
        <w:t>.Р</w:t>
      </w:r>
      <w:proofErr w:type="gramEnd"/>
      <w:r w:rsidRPr="00D5182C">
        <w:rPr>
          <w:rFonts w:ascii="Times New Roman" w:hAnsi="Times New Roman" w:cs="Times New Roman"/>
          <w:sz w:val="28"/>
          <w:szCs w:val="28"/>
        </w:rPr>
        <w:t>Ф", которое и перечисляет банку средства на погашение долга по ипотечному кредиту в размере не более 450 тыс. руб.</w:t>
      </w: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sz w:val="28"/>
          <w:szCs w:val="28"/>
        </w:rPr>
      </w:pPr>
      <w:r w:rsidRPr="00D5182C">
        <w:rPr>
          <w:rFonts w:ascii="Times New Roman" w:hAnsi="Times New Roman" w:cs="Times New Roman"/>
          <w:sz w:val="28"/>
          <w:szCs w:val="28"/>
        </w:rPr>
        <w:t>Затраты АО "ДОМ</w:t>
      </w:r>
      <w:proofErr w:type="gramStart"/>
      <w:r w:rsidRPr="00D5182C">
        <w:rPr>
          <w:rFonts w:ascii="Times New Roman" w:hAnsi="Times New Roman" w:cs="Times New Roman"/>
          <w:sz w:val="28"/>
          <w:szCs w:val="28"/>
        </w:rPr>
        <w:t>.Р</w:t>
      </w:r>
      <w:proofErr w:type="gramEnd"/>
      <w:r w:rsidRPr="00D5182C">
        <w:rPr>
          <w:rFonts w:ascii="Times New Roman" w:hAnsi="Times New Roman" w:cs="Times New Roman"/>
          <w:sz w:val="28"/>
          <w:szCs w:val="28"/>
        </w:rPr>
        <w:t>Ф" в последующем возмещаются из федерального бюджета.</w:t>
      </w:r>
    </w:p>
    <w:p w:rsidR="00D5182C" w:rsidRPr="00D5182C" w:rsidRDefault="00D5182C" w:rsidP="00D5182C">
      <w:pPr>
        <w:autoSpaceDE w:val="0"/>
        <w:autoSpaceDN w:val="0"/>
        <w:adjustRightInd w:val="0"/>
        <w:spacing w:after="0" w:line="240" w:lineRule="auto"/>
        <w:ind w:firstLine="720"/>
        <w:jc w:val="both"/>
        <w:rPr>
          <w:rFonts w:ascii="Arial" w:hAnsi="Arial" w:cs="Arial"/>
          <w:sz w:val="24"/>
          <w:szCs w:val="24"/>
        </w:rPr>
      </w:pPr>
    </w:p>
    <w:p w:rsidR="00477A21" w:rsidRDefault="00477A21" w:rsidP="00477A21">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highlight w:val="yellow"/>
        </w:rPr>
      </w:pPr>
    </w:p>
    <w:p w:rsidR="00454A8E" w:rsidRPr="00454A8E" w:rsidRDefault="00454A8E" w:rsidP="00454A8E">
      <w:pPr>
        <w:autoSpaceDE w:val="0"/>
        <w:autoSpaceDN w:val="0"/>
        <w:adjustRightInd w:val="0"/>
        <w:spacing w:after="0" w:line="240" w:lineRule="auto"/>
        <w:ind w:firstLine="709"/>
        <w:jc w:val="both"/>
        <w:rPr>
          <w:rFonts w:ascii="Times New Roman" w:hAnsi="Times New Roman" w:cs="Times New Roman"/>
          <w:i/>
          <w:sz w:val="28"/>
          <w:szCs w:val="28"/>
        </w:rPr>
      </w:pPr>
      <w:r w:rsidRPr="00454A8E">
        <w:rPr>
          <w:rFonts w:ascii="Times New Roman" w:hAnsi="Times New Roman" w:cs="Times New Roman"/>
          <w:bCs/>
          <w:i/>
          <w:sz w:val="28"/>
          <w:szCs w:val="28"/>
        </w:rPr>
        <w:t>Прожиточный минимум вновь вырос</w:t>
      </w:r>
    </w:p>
    <w:p w:rsidR="00D5182C" w:rsidRPr="00454A8E" w:rsidRDefault="00D5182C" w:rsidP="00477A21">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rPr>
      </w:pPr>
    </w:p>
    <w:p w:rsidR="00454A8E" w:rsidRPr="00454A8E" w:rsidRDefault="000306BC" w:rsidP="00454A8E">
      <w:pPr>
        <w:autoSpaceDE w:val="0"/>
        <w:autoSpaceDN w:val="0"/>
        <w:adjustRightInd w:val="0"/>
        <w:spacing w:after="0" w:line="240" w:lineRule="auto"/>
        <w:ind w:firstLine="709"/>
        <w:jc w:val="both"/>
        <w:rPr>
          <w:rFonts w:ascii="Times New Roman" w:hAnsi="Times New Roman" w:cs="Times New Roman"/>
          <w:b/>
          <w:sz w:val="28"/>
          <w:szCs w:val="28"/>
        </w:rPr>
      </w:pPr>
      <w:hyperlink r:id="rId21" w:history="1">
        <w:r w:rsidR="000268AF" w:rsidRPr="00454A8E">
          <w:rPr>
            <w:rFonts w:ascii="Times New Roman" w:hAnsi="Times New Roman" w:cs="Times New Roman"/>
            <w:b/>
            <w:sz w:val="28"/>
            <w:szCs w:val="28"/>
          </w:rPr>
          <w:t>Приказ</w:t>
        </w:r>
      </w:hyperlink>
      <w:r w:rsidR="000268AF" w:rsidRPr="00454A8E">
        <w:rPr>
          <w:rFonts w:ascii="Times New Roman" w:hAnsi="Times New Roman" w:cs="Times New Roman"/>
          <w:b/>
          <w:bCs/>
          <w:sz w:val="28"/>
          <w:szCs w:val="28"/>
        </w:rPr>
        <w:t xml:space="preserve"> Министерства труда и социальной защиты РФ от 9 августа 2019 г. </w:t>
      </w:r>
      <w:r w:rsidR="00454A8E" w:rsidRPr="00454A8E">
        <w:rPr>
          <w:rFonts w:ascii="Times New Roman" w:hAnsi="Times New Roman" w:cs="Times New Roman"/>
          <w:b/>
          <w:bCs/>
          <w:sz w:val="28"/>
          <w:szCs w:val="28"/>
        </w:rPr>
        <w:t>№</w:t>
      </w:r>
      <w:r w:rsidR="000268AF" w:rsidRPr="00454A8E">
        <w:rPr>
          <w:rFonts w:ascii="Times New Roman" w:hAnsi="Times New Roman" w:cs="Times New Roman"/>
          <w:b/>
          <w:bCs/>
          <w:sz w:val="28"/>
          <w:szCs w:val="28"/>
        </w:rPr>
        <w:t xml:space="preserve"> 561н </w:t>
      </w:r>
      <w:r w:rsidR="00454A8E" w:rsidRPr="00454A8E">
        <w:rPr>
          <w:rFonts w:ascii="Times New Roman" w:hAnsi="Times New Roman" w:cs="Times New Roman"/>
          <w:b/>
          <w:bCs/>
          <w:sz w:val="28"/>
          <w:szCs w:val="28"/>
        </w:rPr>
        <w:t>«</w:t>
      </w:r>
      <w:r w:rsidR="000268AF" w:rsidRPr="00454A8E">
        <w:rPr>
          <w:rFonts w:ascii="Times New Roman" w:hAnsi="Times New Roman" w:cs="Times New Roman"/>
          <w:b/>
          <w:bCs/>
          <w:sz w:val="28"/>
          <w:szCs w:val="28"/>
        </w:rPr>
        <w:t>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II квартал 2019 года</w:t>
      </w:r>
      <w:r w:rsidR="00454A8E" w:rsidRPr="00454A8E">
        <w:rPr>
          <w:rFonts w:ascii="Times New Roman" w:hAnsi="Times New Roman" w:cs="Times New Roman"/>
          <w:b/>
          <w:bCs/>
          <w:sz w:val="28"/>
          <w:szCs w:val="28"/>
        </w:rPr>
        <w:t>»</w:t>
      </w:r>
      <w:r w:rsidR="00454A8E" w:rsidRPr="00454A8E">
        <w:rPr>
          <w:rFonts w:ascii="Times New Roman" w:hAnsi="Times New Roman" w:cs="Times New Roman"/>
          <w:sz w:val="28"/>
          <w:szCs w:val="28"/>
        </w:rPr>
        <w:t xml:space="preserve"> </w:t>
      </w:r>
      <w:r w:rsidR="00454A8E" w:rsidRPr="00454A8E">
        <w:rPr>
          <w:rFonts w:ascii="Times New Roman" w:hAnsi="Times New Roman" w:cs="Times New Roman"/>
          <w:b/>
          <w:sz w:val="28"/>
          <w:szCs w:val="28"/>
        </w:rPr>
        <w:t>Зарегистрирован</w:t>
      </w:r>
      <w:r w:rsidR="00454A8E">
        <w:rPr>
          <w:rFonts w:ascii="Times New Roman" w:hAnsi="Times New Roman" w:cs="Times New Roman"/>
          <w:b/>
          <w:sz w:val="28"/>
          <w:szCs w:val="28"/>
        </w:rPr>
        <w:t>о</w:t>
      </w:r>
      <w:r w:rsidR="00454A8E" w:rsidRPr="00454A8E">
        <w:rPr>
          <w:rFonts w:ascii="Times New Roman" w:hAnsi="Times New Roman" w:cs="Times New Roman"/>
          <w:b/>
          <w:sz w:val="28"/>
          <w:szCs w:val="28"/>
        </w:rPr>
        <w:t xml:space="preserve"> в Минюсте РФ 22</w:t>
      </w:r>
      <w:r w:rsidR="00454A8E">
        <w:rPr>
          <w:rFonts w:ascii="Times New Roman" w:hAnsi="Times New Roman" w:cs="Times New Roman"/>
          <w:b/>
          <w:sz w:val="28"/>
          <w:szCs w:val="28"/>
        </w:rPr>
        <w:t>.08.</w:t>
      </w:r>
      <w:r w:rsidR="00454A8E" w:rsidRPr="00454A8E">
        <w:rPr>
          <w:rFonts w:ascii="Times New Roman" w:hAnsi="Times New Roman" w:cs="Times New Roman"/>
          <w:b/>
          <w:sz w:val="28"/>
          <w:szCs w:val="28"/>
        </w:rPr>
        <w:t xml:space="preserve"> 2019 </w:t>
      </w:r>
      <w:r w:rsidR="00454A8E">
        <w:rPr>
          <w:rFonts w:ascii="Times New Roman" w:hAnsi="Times New Roman" w:cs="Times New Roman"/>
          <w:b/>
          <w:sz w:val="28"/>
          <w:szCs w:val="28"/>
        </w:rPr>
        <w:t>№</w:t>
      </w:r>
      <w:r w:rsidR="00454A8E" w:rsidRPr="00454A8E">
        <w:rPr>
          <w:rFonts w:ascii="Times New Roman" w:hAnsi="Times New Roman" w:cs="Times New Roman"/>
          <w:b/>
          <w:sz w:val="28"/>
          <w:szCs w:val="28"/>
        </w:rPr>
        <w:t xml:space="preserve"> 55714.</w:t>
      </w: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r w:rsidRPr="00454A8E">
        <w:rPr>
          <w:rFonts w:ascii="Times New Roman" w:hAnsi="Times New Roman" w:cs="Times New Roman"/>
          <w:sz w:val="28"/>
          <w:szCs w:val="28"/>
        </w:rPr>
        <w:t>Минтруд России определил величину прожиточного минимума за II квартал 2019 г. По России в целом показатель составил 11 185 руб., для трудоспособного населения - 12 130 руб., для пенсионеров - 9 236 руб., для детей - 11 004 руб.</w:t>
      </w: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r w:rsidRPr="00454A8E">
        <w:rPr>
          <w:rFonts w:ascii="Times New Roman" w:hAnsi="Times New Roman" w:cs="Times New Roman"/>
          <w:sz w:val="28"/>
          <w:szCs w:val="28"/>
        </w:rPr>
        <w:lastRenderedPageBreak/>
        <w:t>По сравнению с I кварталом 2019 г. величина прожиточного минимума увеличилась. Тогда она составляла 10 753 руб., 11 653 руб., 8 894 руб. и 10 585 руб. соответственно.</w:t>
      </w:r>
    </w:p>
    <w:p w:rsidR="00B80635" w:rsidRPr="00454A8E" w:rsidRDefault="00B80635" w:rsidP="00B80635">
      <w:pPr>
        <w:autoSpaceDE w:val="0"/>
        <w:autoSpaceDN w:val="0"/>
        <w:adjustRightInd w:val="0"/>
        <w:spacing w:after="0" w:line="240" w:lineRule="auto"/>
        <w:ind w:firstLine="720"/>
        <w:jc w:val="both"/>
        <w:rPr>
          <w:rFonts w:ascii="Times New Roman" w:hAnsi="Times New Roman" w:cs="Times New Roman"/>
          <w:b/>
          <w:bCs/>
          <w:sz w:val="28"/>
          <w:szCs w:val="28"/>
        </w:rPr>
      </w:pPr>
    </w:p>
    <w:p w:rsidR="00B80635" w:rsidRDefault="00B80635" w:rsidP="00B80635">
      <w:pPr>
        <w:autoSpaceDE w:val="0"/>
        <w:autoSpaceDN w:val="0"/>
        <w:adjustRightInd w:val="0"/>
        <w:spacing w:after="0" w:line="240" w:lineRule="auto"/>
        <w:ind w:firstLine="720"/>
        <w:jc w:val="both"/>
        <w:rPr>
          <w:rFonts w:ascii="Arial" w:hAnsi="Arial" w:cs="Arial"/>
          <w:b/>
          <w:bCs/>
          <w:color w:val="26282F"/>
          <w:sz w:val="24"/>
          <w:szCs w:val="24"/>
        </w:rPr>
      </w:pP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i/>
          <w:sz w:val="28"/>
          <w:szCs w:val="28"/>
        </w:rPr>
      </w:pPr>
      <w:r w:rsidRPr="00B80635">
        <w:rPr>
          <w:rFonts w:ascii="Times New Roman" w:hAnsi="Times New Roman" w:cs="Times New Roman"/>
          <w:bCs/>
          <w:i/>
          <w:color w:val="26282F"/>
          <w:sz w:val="28"/>
          <w:szCs w:val="28"/>
        </w:rPr>
        <w:t>Минтруд уточнил порядок назначения регионами детских пособий.</w:t>
      </w:r>
    </w:p>
    <w:p w:rsidR="00B80635" w:rsidRDefault="00B80635" w:rsidP="00B80635">
      <w:pPr>
        <w:autoSpaceDE w:val="0"/>
        <w:autoSpaceDN w:val="0"/>
        <w:adjustRightInd w:val="0"/>
        <w:spacing w:after="0" w:line="240" w:lineRule="auto"/>
        <w:ind w:firstLine="720"/>
        <w:jc w:val="both"/>
        <w:rPr>
          <w:rFonts w:ascii="Arial" w:hAnsi="Arial" w:cs="Arial"/>
          <w:b/>
          <w:bCs/>
          <w:color w:val="26282F"/>
          <w:sz w:val="24"/>
          <w:szCs w:val="24"/>
        </w:rPr>
      </w:pPr>
    </w:p>
    <w:p w:rsidR="00B80635" w:rsidRPr="00B80635" w:rsidRDefault="000306BC" w:rsidP="00B80635">
      <w:pPr>
        <w:autoSpaceDE w:val="0"/>
        <w:autoSpaceDN w:val="0"/>
        <w:adjustRightInd w:val="0"/>
        <w:spacing w:after="0" w:line="240" w:lineRule="auto"/>
        <w:ind w:firstLine="720"/>
        <w:jc w:val="both"/>
        <w:rPr>
          <w:rFonts w:ascii="Times New Roman" w:hAnsi="Times New Roman" w:cs="Times New Roman"/>
          <w:b/>
          <w:sz w:val="28"/>
          <w:szCs w:val="28"/>
        </w:rPr>
      </w:pPr>
      <w:hyperlink r:id="rId22" w:history="1">
        <w:proofErr w:type="gramStart"/>
        <w:r w:rsidR="00B80635" w:rsidRPr="00B80635">
          <w:rPr>
            <w:rFonts w:ascii="Times New Roman" w:hAnsi="Times New Roman" w:cs="Times New Roman"/>
            <w:b/>
            <w:sz w:val="28"/>
            <w:szCs w:val="28"/>
          </w:rPr>
          <w:t>Приказ</w:t>
        </w:r>
      </w:hyperlink>
      <w:r w:rsidR="00B80635" w:rsidRPr="00B80635">
        <w:rPr>
          <w:rFonts w:ascii="Times New Roman" w:hAnsi="Times New Roman" w:cs="Times New Roman"/>
          <w:b/>
          <w:bCs/>
          <w:sz w:val="28"/>
          <w:szCs w:val="28"/>
        </w:rPr>
        <w:t xml:space="preserve"> </w:t>
      </w:r>
      <w:r w:rsidR="00B80635" w:rsidRPr="00B80635">
        <w:rPr>
          <w:rFonts w:ascii="Times New Roman" w:hAnsi="Times New Roman" w:cs="Times New Roman"/>
          <w:b/>
          <w:bCs/>
          <w:color w:val="26282F"/>
          <w:sz w:val="28"/>
          <w:szCs w:val="28"/>
        </w:rPr>
        <w:t xml:space="preserve">Министерства труда и социальной защиты РФ от 25 марта 2019 г. </w:t>
      </w:r>
      <w:r w:rsidR="00B80635">
        <w:rPr>
          <w:rFonts w:ascii="Times New Roman" w:hAnsi="Times New Roman" w:cs="Times New Roman"/>
          <w:b/>
          <w:bCs/>
          <w:color w:val="26282F"/>
          <w:sz w:val="28"/>
          <w:szCs w:val="28"/>
        </w:rPr>
        <w:t>№</w:t>
      </w:r>
      <w:r w:rsidR="00B80635" w:rsidRPr="00B80635">
        <w:rPr>
          <w:rFonts w:ascii="Times New Roman" w:hAnsi="Times New Roman" w:cs="Times New Roman"/>
          <w:b/>
          <w:bCs/>
          <w:color w:val="26282F"/>
          <w:sz w:val="28"/>
          <w:szCs w:val="28"/>
        </w:rPr>
        <w:t xml:space="preserve"> 178н </w:t>
      </w:r>
      <w:r w:rsidR="00B80635">
        <w:rPr>
          <w:rFonts w:ascii="Times New Roman" w:hAnsi="Times New Roman" w:cs="Times New Roman"/>
          <w:b/>
          <w:bCs/>
          <w:color w:val="26282F"/>
          <w:sz w:val="28"/>
          <w:szCs w:val="28"/>
        </w:rPr>
        <w:t>«</w:t>
      </w:r>
      <w:r w:rsidR="00B80635" w:rsidRPr="00B80635">
        <w:rPr>
          <w:rFonts w:ascii="Times New Roman" w:hAnsi="Times New Roman" w:cs="Times New Roman"/>
          <w:b/>
          <w:bCs/>
          <w:color w:val="26282F"/>
          <w:sz w:val="28"/>
          <w:szCs w:val="28"/>
        </w:rPr>
        <w:t xml:space="preserve">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 утвержденный приказом Министерства труда и социальной защиты Российской Федерации от 23 марта 2018 г. </w:t>
      </w:r>
      <w:r w:rsidR="003942A1">
        <w:rPr>
          <w:rFonts w:ascii="Times New Roman" w:hAnsi="Times New Roman" w:cs="Times New Roman"/>
          <w:b/>
          <w:bCs/>
          <w:color w:val="26282F"/>
          <w:sz w:val="28"/>
          <w:szCs w:val="28"/>
        </w:rPr>
        <w:t>№</w:t>
      </w:r>
      <w:r w:rsidR="00B80635" w:rsidRPr="00B80635">
        <w:rPr>
          <w:rFonts w:ascii="Times New Roman" w:hAnsi="Times New Roman" w:cs="Times New Roman"/>
          <w:b/>
          <w:bCs/>
          <w:color w:val="26282F"/>
          <w:sz w:val="28"/>
          <w:szCs w:val="28"/>
        </w:rPr>
        <w:t xml:space="preserve"> 186н</w:t>
      </w:r>
      <w:r w:rsidR="00B80635">
        <w:rPr>
          <w:rFonts w:ascii="Times New Roman" w:hAnsi="Times New Roman" w:cs="Times New Roman"/>
          <w:b/>
          <w:bCs/>
          <w:color w:val="26282F"/>
          <w:sz w:val="28"/>
          <w:szCs w:val="28"/>
        </w:rPr>
        <w:t>»</w:t>
      </w:r>
      <w:r w:rsidR="00B80635" w:rsidRPr="00B80635">
        <w:rPr>
          <w:rFonts w:ascii="Times New Roman" w:hAnsi="Times New Roman" w:cs="Times New Roman"/>
          <w:sz w:val="28"/>
          <w:szCs w:val="28"/>
        </w:rPr>
        <w:t xml:space="preserve"> </w:t>
      </w:r>
      <w:r w:rsidR="00B80635" w:rsidRPr="00B80635">
        <w:rPr>
          <w:rFonts w:ascii="Times New Roman" w:hAnsi="Times New Roman" w:cs="Times New Roman"/>
          <w:b/>
          <w:sz w:val="28"/>
          <w:szCs w:val="28"/>
        </w:rPr>
        <w:t>Зарегистрирован</w:t>
      </w:r>
      <w:r w:rsidR="00454A8E">
        <w:rPr>
          <w:rFonts w:ascii="Times New Roman" w:hAnsi="Times New Roman" w:cs="Times New Roman"/>
          <w:b/>
          <w:sz w:val="28"/>
          <w:szCs w:val="28"/>
        </w:rPr>
        <w:t>о</w:t>
      </w:r>
      <w:r w:rsidR="00B80635" w:rsidRPr="00B80635">
        <w:rPr>
          <w:rFonts w:ascii="Times New Roman" w:hAnsi="Times New Roman" w:cs="Times New Roman"/>
          <w:b/>
          <w:sz w:val="28"/>
          <w:szCs w:val="28"/>
        </w:rPr>
        <w:t xml:space="preserve"> в Минюсте</w:t>
      </w:r>
      <w:proofErr w:type="gramEnd"/>
      <w:r w:rsidR="00B80635" w:rsidRPr="00B80635">
        <w:rPr>
          <w:rFonts w:ascii="Times New Roman" w:hAnsi="Times New Roman" w:cs="Times New Roman"/>
          <w:b/>
          <w:sz w:val="28"/>
          <w:szCs w:val="28"/>
        </w:rPr>
        <w:t xml:space="preserve"> РФ 18</w:t>
      </w:r>
      <w:r w:rsidR="00B80635">
        <w:rPr>
          <w:rFonts w:ascii="Times New Roman" w:hAnsi="Times New Roman" w:cs="Times New Roman"/>
          <w:b/>
          <w:sz w:val="28"/>
          <w:szCs w:val="28"/>
        </w:rPr>
        <w:t>.09.</w:t>
      </w:r>
      <w:r w:rsidR="00B80635" w:rsidRPr="00B80635">
        <w:rPr>
          <w:rFonts w:ascii="Times New Roman" w:hAnsi="Times New Roman" w:cs="Times New Roman"/>
          <w:b/>
          <w:sz w:val="28"/>
          <w:szCs w:val="28"/>
        </w:rPr>
        <w:t>2019</w:t>
      </w:r>
      <w:r w:rsidR="00B80635">
        <w:rPr>
          <w:rFonts w:ascii="Times New Roman" w:hAnsi="Times New Roman" w:cs="Times New Roman"/>
          <w:b/>
          <w:sz w:val="28"/>
          <w:szCs w:val="28"/>
        </w:rPr>
        <w:t>№</w:t>
      </w:r>
      <w:r w:rsidR="00B80635" w:rsidRPr="00B80635">
        <w:rPr>
          <w:rFonts w:ascii="Times New Roman" w:hAnsi="Times New Roman" w:cs="Times New Roman"/>
          <w:b/>
          <w:sz w:val="28"/>
          <w:szCs w:val="28"/>
        </w:rPr>
        <w:t xml:space="preserve"> 55954</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r w:rsidRPr="00B80635">
        <w:rPr>
          <w:rFonts w:ascii="Times New Roman" w:hAnsi="Times New Roman" w:cs="Times New Roman"/>
          <w:sz w:val="28"/>
          <w:szCs w:val="28"/>
        </w:rPr>
        <w:t xml:space="preserve">Установлены дополнительные требования к помещениям, где предоставляется </w:t>
      </w:r>
      <w:proofErr w:type="spellStart"/>
      <w:r w:rsidRPr="00B80635">
        <w:rPr>
          <w:rFonts w:ascii="Times New Roman" w:hAnsi="Times New Roman" w:cs="Times New Roman"/>
          <w:sz w:val="28"/>
          <w:szCs w:val="28"/>
        </w:rPr>
        <w:t>госуслуга</w:t>
      </w:r>
      <w:proofErr w:type="spellEnd"/>
      <w:r w:rsidRPr="00B80635">
        <w:rPr>
          <w:rFonts w:ascii="Times New Roman" w:hAnsi="Times New Roman" w:cs="Times New Roman"/>
          <w:sz w:val="28"/>
          <w:szCs w:val="28"/>
        </w:rPr>
        <w:t>. Они должны располагаться в пешей доступности от остановок общественного транспорта. По возможности следует организовать парковку для автомобилей. Кроме того, помещения должны быть оборудованы системами охраны и видеонаблюдения. На информационных стендах следует, помимо прочего, размещать перечень необходимых документов, форму заявления и образец его заполнения.</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B80635">
        <w:rPr>
          <w:rFonts w:ascii="Times New Roman" w:hAnsi="Times New Roman" w:cs="Times New Roman"/>
          <w:sz w:val="28"/>
          <w:szCs w:val="28"/>
        </w:rPr>
        <w:t>Госуслугу</w:t>
      </w:r>
      <w:proofErr w:type="spellEnd"/>
      <w:r w:rsidRPr="00B80635">
        <w:rPr>
          <w:rFonts w:ascii="Times New Roman" w:hAnsi="Times New Roman" w:cs="Times New Roman"/>
          <w:sz w:val="28"/>
          <w:szCs w:val="28"/>
        </w:rPr>
        <w:t xml:space="preserve"> можно будет получить в любом уполномоченном органе по выбору заявителя.</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r w:rsidRPr="00B80635">
        <w:rPr>
          <w:rFonts w:ascii="Times New Roman" w:hAnsi="Times New Roman" w:cs="Times New Roman"/>
          <w:sz w:val="28"/>
          <w:szCs w:val="28"/>
        </w:rPr>
        <w:t>Определены особенности совершения отдельных административных процедур в электронной форме.</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r w:rsidRPr="00B80635">
        <w:rPr>
          <w:rFonts w:ascii="Times New Roman" w:hAnsi="Times New Roman" w:cs="Times New Roman"/>
          <w:sz w:val="28"/>
          <w:szCs w:val="28"/>
        </w:rPr>
        <w:t>Обновлен досудебный (внесудебный) порядок обжалования действий (бездействия) и решений уполномоченного органа и его должностных лиц.</w:t>
      </w:r>
    </w:p>
    <w:p w:rsidR="000268AF" w:rsidRDefault="000268AF"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B18" w:rsidRPr="00BC5E41" w:rsidRDefault="00A93B18"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B18" w:rsidRPr="00454A8E" w:rsidRDefault="00A93B18" w:rsidP="00A93B18">
      <w:pPr>
        <w:shd w:val="clear" w:color="auto" w:fill="FFFFFF"/>
        <w:spacing w:after="0"/>
        <w:ind w:firstLine="709"/>
        <w:jc w:val="both"/>
        <w:rPr>
          <w:rFonts w:ascii="Times New Roman" w:hAnsi="Times New Roman" w:cs="Times New Roman"/>
          <w:bCs/>
          <w:i/>
          <w:sz w:val="28"/>
          <w:szCs w:val="28"/>
        </w:rPr>
      </w:pPr>
      <w:r w:rsidRPr="00454A8E">
        <w:rPr>
          <w:rFonts w:ascii="Times New Roman" w:hAnsi="Times New Roman" w:cs="Times New Roman"/>
          <w:bCs/>
          <w:i/>
          <w:sz w:val="28"/>
          <w:szCs w:val="28"/>
        </w:rPr>
        <w:t>С</w:t>
      </w:r>
      <w:r w:rsidRPr="00454A8E">
        <w:rPr>
          <w:rFonts w:ascii="Times New Roman" w:hAnsi="Times New Roman" w:cs="Times New Roman"/>
          <w:i/>
          <w:sz w:val="28"/>
          <w:szCs w:val="28"/>
        </w:rPr>
        <w:t xml:space="preserve"> 2020 г</w:t>
      </w:r>
      <w:r w:rsidRPr="00454A8E">
        <w:rPr>
          <w:rFonts w:ascii="Times New Roman" w:hAnsi="Times New Roman" w:cs="Times New Roman"/>
          <w:bCs/>
          <w:i/>
          <w:sz w:val="28"/>
          <w:szCs w:val="28"/>
        </w:rPr>
        <w:t>ода изменятся правила выплаты детских пособий</w:t>
      </w:r>
    </w:p>
    <w:p w:rsidR="002274F3" w:rsidRPr="00454A8E" w:rsidRDefault="002274F3" w:rsidP="00477A21">
      <w:pPr>
        <w:autoSpaceDE w:val="0"/>
        <w:autoSpaceDN w:val="0"/>
        <w:adjustRightInd w:val="0"/>
        <w:spacing w:after="0" w:line="240" w:lineRule="auto"/>
        <w:ind w:firstLine="709"/>
        <w:jc w:val="both"/>
        <w:rPr>
          <w:rFonts w:ascii="Times New Roman" w:hAnsi="Times New Roman" w:cs="Times New Roman"/>
          <w:i/>
          <w:sz w:val="28"/>
          <w:szCs w:val="28"/>
        </w:rPr>
      </w:pPr>
    </w:p>
    <w:p w:rsidR="00AB149B" w:rsidRPr="00454A8E" w:rsidRDefault="00AB149B" w:rsidP="00477A21">
      <w:pPr>
        <w:pStyle w:val="1"/>
        <w:spacing w:before="0" w:after="0"/>
        <w:ind w:firstLine="709"/>
        <w:jc w:val="both"/>
        <w:rPr>
          <w:rFonts w:ascii="Times New Roman" w:hAnsi="Times New Roman" w:cs="Times New Roman"/>
          <w:color w:val="auto"/>
          <w:sz w:val="28"/>
          <w:szCs w:val="28"/>
        </w:rPr>
      </w:pPr>
      <w:proofErr w:type="gramStart"/>
      <w:r w:rsidRPr="00454A8E">
        <w:rPr>
          <w:rFonts w:ascii="Times New Roman" w:hAnsi="Times New Roman" w:cs="Times New Roman"/>
          <w:color w:val="auto"/>
          <w:sz w:val="28"/>
          <w:szCs w:val="28"/>
        </w:rPr>
        <w:t xml:space="preserve">Приказ Министерства труда и социальной защиты РФ от 28 августа 2019 г. </w:t>
      </w:r>
      <w:r w:rsidR="005F376D" w:rsidRPr="00454A8E">
        <w:rPr>
          <w:rFonts w:ascii="Times New Roman" w:hAnsi="Times New Roman" w:cs="Times New Roman"/>
          <w:color w:val="auto"/>
          <w:sz w:val="28"/>
          <w:szCs w:val="28"/>
        </w:rPr>
        <w:t>№</w:t>
      </w:r>
      <w:r w:rsidRPr="00454A8E">
        <w:rPr>
          <w:rFonts w:ascii="Times New Roman" w:hAnsi="Times New Roman" w:cs="Times New Roman"/>
          <w:color w:val="auto"/>
          <w:sz w:val="28"/>
          <w:szCs w:val="28"/>
        </w:rPr>
        <w:t xml:space="preserve"> 588н </w:t>
      </w:r>
      <w:r w:rsidR="00A93B18" w:rsidRPr="00454A8E">
        <w:rPr>
          <w:rFonts w:ascii="Times New Roman" w:hAnsi="Times New Roman" w:cs="Times New Roman"/>
          <w:color w:val="auto"/>
          <w:sz w:val="28"/>
          <w:szCs w:val="28"/>
        </w:rPr>
        <w:t>«</w:t>
      </w:r>
      <w:r w:rsidRPr="00454A8E">
        <w:rPr>
          <w:rFonts w:ascii="Times New Roman" w:hAnsi="Times New Roman" w:cs="Times New Roman"/>
          <w:color w:val="auto"/>
          <w:sz w:val="28"/>
          <w:szCs w:val="28"/>
        </w:rPr>
        <w:t xml:space="preserve">О внесении изменений в Порядок осуществления ежемесячных выплат в связи с рождением (усыновлением) первого ребенка и (или) второго ребенка и обращения за назначением указанных выплат, утвержденный приказом Министерства труда и социальной защиты Российской Федерации от 29 декабря 2017 г. </w:t>
      </w:r>
      <w:r w:rsidR="00A93B18" w:rsidRPr="00454A8E">
        <w:rPr>
          <w:rFonts w:ascii="Times New Roman" w:hAnsi="Times New Roman" w:cs="Times New Roman"/>
          <w:color w:val="auto"/>
          <w:sz w:val="28"/>
          <w:szCs w:val="28"/>
        </w:rPr>
        <w:t>№</w:t>
      </w:r>
      <w:r w:rsidRPr="00454A8E">
        <w:rPr>
          <w:rFonts w:ascii="Times New Roman" w:hAnsi="Times New Roman" w:cs="Times New Roman"/>
          <w:color w:val="auto"/>
          <w:sz w:val="28"/>
          <w:szCs w:val="28"/>
        </w:rPr>
        <w:t xml:space="preserve"> 889н</w:t>
      </w:r>
      <w:r w:rsidR="00A93B18" w:rsidRPr="00454A8E">
        <w:rPr>
          <w:rFonts w:ascii="Times New Roman" w:hAnsi="Times New Roman" w:cs="Times New Roman"/>
          <w:b w:val="0"/>
          <w:color w:val="auto"/>
          <w:sz w:val="28"/>
          <w:szCs w:val="28"/>
        </w:rPr>
        <w:t xml:space="preserve">» </w:t>
      </w:r>
      <w:r w:rsidR="00A93B18" w:rsidRPr="00454A8E">
        <w:rPr>
          <w:rFonts w:ascii="Times New Roman" w:hAnsi="Times New Roman" w:cs="Times New Roman"/>
          <w:color w:val="auto"/>
          <w:sz w:val="28"/>
          <w:szCs w:val="28"/>
        </w:rPr>
        <w:t>Зарегистрирован</w:t>
      </w:r>
      <w:r w:rsidR="00454A8E">
        <w:rPr>
          <w:rFonts w:ascii="Times New Roman" w:hAnsi="Times New Roman" w:cs="Times New Roman"/>
          <w:color w:val="auto"/>
          <w:sz w:val="28"/>
          <w:szCs w:val="28"/>
        </w:rPr>
        <w:t>о</w:t>
      </w:r>
      <w:r w:rsidR="00A93B18" w:rsidRPr="00454A8E">
        <w:rPr>
          <w:rFonts w:ascii="Times New Roman" w:hAnsi="Times New Roman" w:cs="Times New Roman"/>
          <w:color w:val="auto"/>
          <w:sz w:val="28"/>
          <w:szCs w:val="28"/>
        </w:rPr>
        <w:t xml:space="preserve"> в Минюсте РФ 20.09.2019 № 55987.</w:t>
      </w:r>
      <w:proofErr w:type="gramEnd"/>
    </w:p>
    <w:p w:rsidR="00A93B18" w:rsidRPr="00454A8E" w:rsidRDefault="00A93B18" w:rsidP="00477A21">
      <w:pPr>
        <w:shd w:val="clear" w:color="auto" w:fill="FFFFFF"/>
        <w:spacing w:after="0"/>
        <w:ind w:firstLine="709"/>
        <w:jc w:val="both"/>
        <w:rPr>
          <w:rFonts w:ascii="Times New Roman" w:hAnsi="Times New Roman" w:cs="Times New Roman"/>
          <w:sz w:val="28"/>
          <w:szCs w:val="28"/>
        </w:rPr>
      </w:pPr>
    </w:p>
    <w:p w:rsidR="00AB149B" w:rsidRPr="00454A8E" w:rsidRDefault="001950CA" w:rsidP="00477A21">
      <w:pPr>
        <w:shd w:val="clear" w:color="auto" w:fill="FFFFFF"/>
        <w:spacing w:after="0"/>
        <w:ind w:firstLine="709"/>
        <w:jc w:val="both"/>
        <w:rPr>
          <w:rFonts w:ascii="Times New Roman" w:hAnsi="Times New Roman" w:cs="Times New Roman"/>
          <w:sz w:val="28"/>
          <w:szCs w:val="28"/>
        </w:rPr>
      </w:pPr>
      <w:r w:rsidRPr="00454A8E">
        <w:rPr>
          <w:rFonts w:ascii="Times New Roman" w:hAnsi="Times New Roman" w:cs="Times New Roman"/>
          <w:sz w:val="28"/>
          <w:szCs w:val="28"/>
        </w:rPr>
        <w:t xml:space="preserve">Нуждающимися в </w:t>
      </w:r>
      <w:r w:rsidR="00A93B18" w:rsidRPr="00454A8E">
        <w:rPr>
          <w:rFonts w:ascii="Times New Roman" w:hAnsi="Times New Roman" w:cs="Times New Roman"/>
          <w:sz w:val="28"/>
          <w:szCs w:val="28"/>
        </w:rPr>
        <w:t>ежемесячных выплатах в связи с рождением первого и (или) второго ребенка</w:t>
      </w:r>
      <w:r w:rsidRPr="00454A8E">
        <w:rPr>
          <w:rFonts w:ascii="Times New Roman" w:hAnsi="Times New Roman" w:cs="Times New Roman"/>
          <w:sz w:val="28"/>
          <w:szCs w:val="28"/>
        </w:rPr>
        <w:t xml:space="preserve"> будут считать семьи с доходом до 2 прожиточных </w:t>
      </w:r>
      <w:r w:rsidRPr="00454A8E">
        <w:rPr>
          <w:rFonts w:ascii="Times New Roman" w:hAnsi="Times New Roman" w:cs="Times New Roman"/>
          <w:sz w:val="28"/>
          <w:szCs w:val="28"/>
        </w:rPr>
        <w:lastRenderedPageBreak/>
        <w:t>минимумов трудоспособного населения на человека. Сейчас это 1,5 минимума.</w:t>
      </w:r>
      <w:r w:rsidR="006D4363" w:rsidRPr="00454A8E">
        <w:rPr>
          <w:rFonts w:ascii="Times New Roman" w:hAnsi="Times New Roman" w:cs="Times New Roman"/>
          <w:sz w:val="28"/>
          <w:szCs w:val="28"/>
        </w:rPr>
        <w:t xml:space="preserve"> </w:t>
      </w:r>
      <w:r w:rsidRPr="00454A8E">
        <w:rPr>
          <w:rFonts w:ascii="Times New Roman" w:hAnsi="Times New Roman" w:cs="Times New Roman"/>
          <w:sz w:val="28"/>
          <w:szCs w:val="28"/>
        </w:rPr>
        <w:t>Пособие можно будет получать до достижения ребенком 3 лет. Сейчас это полтора года.</w:t>
      </w:r>
      <w:r w:rsidR="006D4363" w:rsidRPr="00454A8E">
        <w:rPr>
          <w:rFonts w:ascii="Times New Roman" w:hAnsi="Times New Roman" w:cs="Times New Roman"/>
          <w:sz w:val="28"/>
          <w:szCs w:val="28"/>
        </w:rPr>
        <w:t xml:space="preserve"> </w:t>
      </w:r>
    </w:p>
    <w:p w:rsidR="00CF3790" w:rsidRDefault="00CF3790" w:rsidP="00477A21">
      <w:pPr>
        <w:spacing w:after="0"/>
        <w:ind w:firstLine="709"/>
        <w:jc w:val="both"/>
        <w:rPr>
          <w:rFonts w:ascii="Times New Roman" w:hAnsi="Times New Roman" w:cs="Times New Roman"/>
          <w:sz w:val="28"/>
          <w:szCs w:val="28"/>
          <w:highlight w:val="yellow"/>
        </w:rPr>
      </w:pPr>
    </w:p>
    <w:p w:rsidR="00A66263" w:rsidRDefault="00A66263" w:rsidP="00477A21">
      <w:pPr>
        <w:spacing w:after="0"/>
        <w:ind w:firstLine="709"/>
        <w:jc w:val="both"/>
        <w:rPr>
          <w:rFonts w:ascii="Times New Roman" w:hAnsi="Times New Roman" w:cs="Times New Roman"/>
          <w:sz w:val="28"/>
          <w:szCs w:val="28"/>
          <w:highlight w:val="yellow"/>
        </w:rPr>
      </w:pPr>
    </w:p>
    <w:p w:rsidR="00A66263" w:rsidRDefault="00A66263" w:rsidP="00477A21">
      <w:pPr>
        <w:spacing w:after="0"/>
        <w:ind w:firstLine="709"/>
        <w:jc w:val="both"/>
        <w:rPr>
          <w:rFonts w:ascii="Times New Roman" w:hAnsi="Times New Roman" w:cs="Times New Roman"/>
          <w:sz w:val="28"/>
          <w:szCs w:val="28"/>
        </w:rPr>
      </w:pPr>
      <w:r w:rsidRPr="00A66263">
        <w:rPr>
          <w:rFonts w:ascii="Times New Roman" w:hAnsi="Times New Roman" w:cs="Times New Roman"/>
          <w:sz w:val="28"/>
          <w:szCs w:val="28"/>
        </w:rPr>
        <w:t>БЕЗОПАСНОСТЬ</w:t>
      </w:r>
    </w:p>
    <w:p w:rsidR="00BA6179" w:rsidRPr="00A66263" w:rsidRDefault="00BA6179" w:rsidP="00477A21">
      <w:pPr>
        <w:spacing w:after="0"/>
        <w:ind w:firstLine="709"/>
        <w:jc w:val="both"/>
        <w:rPr>
          <w:rFonts w:ascii="Times New Roman" w:hAnsi="Times New Roman" w:cs="Times New Roman"/>
          <w:sz w:val="28"/>
          <w:szCs w:val="28"/>
        </w:rPr>
      </w:pPr>
    </w:p>
    <w:p w:rsidR="00A66263" w:rsidRPr="00BA6179" w:rsidRDefault="00BA6179" w:rsidP="00BA6179">
      <w:pPr>
        <w:spacing w:after="0" w:line="240" w:lineRule="auto"/>
        <w:ind w:firstLine="709"/>
        <w:jc w:val="both"/>
        <w:rPr>
          <w:rFonts w:ascii="Times New Roman" w:hAnsi="Times New Roman" w:cs="Times New Roman"/>
          <w:bCs/>
          <w:i/>
          <w:color w:val="000000" w:themeColor="text1"/>
          <w:sz w:val="28"/>
          <w:szCs w:val="28"/>
        </w:rPr>
      </w:pPr>
      <w:r w:rsidRPr="00BA6179">
        <w:rPr>
          <w:rFonts w:ascii="Times New Roman" w:hAnsi="Times New Roman" w:cs="Times New Roman"/>
          <w:bCs/>
          <w:i/>
          <w:color w:val="000000" w:themeColor="text1"/>
          <w:sz w:val="28"/>
          <w:szCs w:val="28"/>
        </w:rPr>
        <w:t xml:space="preserve">Сотрудники полиции теперь вправе объявлять гражданам предостережения </w:t>
      </w:r>
    </w:p>
    <w:p w:rsidR="00BA6179" w:rsidRDefault="00BA6179" w:rsidP="00BA6179">
      <w:pPr>
        <w:spacing w:after="0" w:line="240" w:lineRule="auto"/>
        <w:ind w:firstLine="709"/>
        <w:jc w:val="both"/>
        <w:rPr>
          <w:rFonts w:ascii="Times New Roman" w:hAnsi="Times New Roman" w:cs="Times New Roman"/>
          <w:sz w:val="28"/>
          <w:szCs w:val="28"/>
          <w:highlight w:val="yellow"/>
        </w:rPr>
      </w:pPr>
    </w:p>
    <w:p w:rsidR="00BA6179" w:rsidRDefault="000306BC" w:rsidP="00BA6179">
      <w:pPr>
        <w:spacing w:after="0" w:line="240" w:lineRule="auto"/>
        <w:ind w:firstLine="709"/>
        <w:jc w:val="both"/>
        <w:rPr>
          <w:rStyle w:val="a8"/>
          <w:rFonts w:ascii="Times New Roman" w:hAnsi="Times New Roman" w:cs="Times New Roman"/>
          <w:color w:val="000000" w:themeColor="text1"/>
          <w:sz w:val="28"/>
          <w:szCs w:val="28"/>
        </w:rPr>
      </w:pPr>
      <w:hyperlink r:id="rId23" w:tgtFrame="_blank" w:history="1">
        <w:r w:rsidR="00BA6179" w:rsidRPr="00BA6179">
          <w:rPr>
            <w:rStyle w:val="a5"/>
            <w:rFonts w:ascii="Times New Roman" w:hAnsi="Times New Roman" w:cs="Times New Roman"/>
            <w:b/>
            <w:bCs/>
            <w:color w:val="000000" w:themeColor="text1"/>
            <w:sz w:val="28"/>
            <w:szCs w:val="28"/>
            <w:u w:val="none"/>
          </w:rPr>
          <w:t xml:space="preserve">Федеральный закон от 16 октября 2019 г. </w:t>
        </w:r>
        <w:r w:rsidR="00BA6179">
          <w:rPr>
            <w:rStyle w:val="a5"/>
            <w:rFonts w:ascii="Times New Roman" w:hAnsi="Times New Roman" w:cs="Times New Roman"/>
            <w:b/>
            <w:bCs/>
            <w:color w:val="000000" w:themeColor="text1"/>
            <w:sz w:val="28"/>
            <w:szCs w:val="28"/>
            <w:u w:val="none"/>
          </w:rPr>
          <w:t>№</w:t>
        </w:r>
        <w:r w:rsidR="00BA6179" w:rsidRPr="00BA6179">
          <w:rPr>
            <w:rStyle w:val="a5"/>
            <w:rFonts w:ascii="Times New Roman" w:hAnsi="Times New Roman" w:cs="Times New Roman"/>
            <w:b/>
            <w:bCs/>
            <w:color w:val="000000" w:themeColor="text1"/>
            <w:sz w:val="28"/>
            <w:szCs w:val="28"/>
            <w:u w:val="none"/>
          </w:rPr>
          <w:t xml:space="preserve"> 337-ФЗ </w:t>
        </w:r>
        <w:r w:rsidR="00BA6179">
          <w:rPr>
            <w:rStyle w:val="a5"/>
            <w:rFonts w:ascii="Times New Roman" w:hAnsi="Times New Roman" w:cs="Times New Roman"/>
            <w:b/>
            <w:bCs/>
            <w:color w:val="000000" w:themeColor="text1"/>
            <w:sz w:val="28"/>
            <w:szCs w:val="28"/>
            <w:u w:val="none"/>
          </w:rPr>
          <w:t>«</w:t>
        </w:r>
        <w:r w:rsidR="00BA6179" w:rsidRPr="00BA6179">
          <w:rPr>
            <w:rStyle w:val="a5"/>
            <w:rFonts w:ascii="Times New Roman" w:hAnsi="Times New Roman" w:cs="Times New Roman"/>
            <w:b/>
            <w:bCs/>
            <w:color w:val="000000" w:themeColor="text1"/>
            <w:sz w:val="28"/>
            <w:szCs w:val="28"/>
            <w:u w:val="none"/>
          </w:rPr>
          <w:t xml:space="preserve">О внесении изменений в статью 13 Федерального закона </w:t>
        </w:r>
        <w:r w:rsidR="00BA6179">
          <w:rPr>
            <w:rStyle w:val="a5"/>
            <w:rFonts w:ascii="Times New Roman" w:hAnsi="Times New Roman" w:cs="Times New Roman"/>
            <w:b/>
            <w:bCs/>
            <w:color w:val="000000" w:themeColor="text1"/>
            <w:sz w:val="28"/>
            <w:szCs w:val="28"/>
            <w:u w:val="none"/>
          </w:rPr>
          <w:t>«</w:t>
        </w:r>
        <w:r w:rsidR="00BA6179" w:rsidRPr="00BA6179">
          <w:rPr>
            <w:rStyle w:val="a5"/>
            <w:rFonts w:ascii="Times New Roman" w:hAnsi="Times New Roman" w:cs="Times New Roman"/>
            <w:b/>
            <w:bCs/>
            <w:color w:val="000000" w:themeColor="text1"/>
            <w:sz w:val="28"/>
            <w:szCs w:val="28"/>
            <w:u w:val="none"/>
          </w:rPr>
          <w:t>О полиции</w:t>
        </w:r>
        <w:r w:rsidR="00BA6179">
          <w:rPr>
            <w:rStyle w:val="a5"/>
            <w:rFonts w:ascii="Times New Roman" w:hAnsi="Times New Roman" w:cs="Times New Roman"/>
            <w:b/>
            <w:bCs/>
            <w:color w:val="000000" w:themeColor="text1"/>
            <w:sz w:val="28"/>
            <w:szCs w:val="28"/>
            <w:u w:val="none"/>
          </w:rPr>
          <w:t>»</w:t>
        </w:r>
      </w:hyperlink>
    </w:p>
    <w:p w:rsidR="00BA6179" w:rsidRDefault="00BA6179" w:rsidP="00BA6179">
      <w:pPr>
        <w:spacing w:after="0" w:line="240" w:lineRule="auto"/>
        <w:ind w:firstLine="709"/>
        <w:jc w:val="both"/>
        <w:rPr>
          <w:rFonts w:ascii="Times New Roman" w:hAnsi="Times New Roman" w:cs="Times New Roman"/>
          <w:color w:val="000000" w:themeColor="text1"/>
          <w:sz w:val="28"/>
          <w:szCs w:val="28"/>
        </w:rPr>
      </w:pPr>
    </w:p>
    <w:p w:rsidR="00BA6179" w:rsidRPr="00BA6179" w:rsidRDefault="00BA6179" w:rsidP="00BA6179">
      <w:pPr>
        <w:spacing w:after="0" w:line="240" w:lineRule="auto"/>
        <w:ind w:firstLine="709"/>
        <w:jc w:val="both"/>
        <w:rPr>
          <w:rFonts w:ascii="Times New Roman" w:hAnsi="Times New Roman" w:cs="Times New Roman"/>
          <w:color w:val="000000" w:themeColor="text1"/>
          <w:sz w:val="28"/>
          <w:szCs w:val="28"/>
          <w:highlight w:val="yellow"/>
        </w:rPr>
      </w:pPr>
      <w:r w:rsidRPr="00BA6179">
        <w:rPr>
          <w:rFonts w:ascii="Times New Roman" w:hAnsi="Times New Roman" w:cs="Times New Roman"/>
          <w:color w:val="000000" w:themeColor="text1"/>
          <w:sz w:val="28"/>
          <w:szCs w:val="28"/>
        </w:rPr>
        <w:t xml:space="preserve">Полиция наделена правом </w:t>
      </w:r>
      <w:proofErr w:type="gramStart"/>
      <w:r w:rsidRPr="00BA6179">
        <w:rPr>
          <w:rFonts w:ascii="Times New Roman" w:hAnsi="Times New Roman" w:cs="Times New Roman"/>
          <w:color w:val="000000" w:themeColor="text1"/>
          <w:sz w:val="28"/>
          <w:szCs w:val="28"/>
        </w:rPr>
        <w:t>объявлять</w:t>
      </w:r>
      <w:proofErr w:type="gramEnd"/>
      <w:r w:rsidRPr="00BA6179">
        <w:rPr>
          <w:rFonts w:ascii="Times New Roman" w:hAnsi="Times New Roman" w:cs="Times New Roman"/>
          <w:color w:val="000000" w:themeColor="text1"/>
          <w:sz w:val="28"/>
          <w:szCs w:val="28"/>
        </w:rPr>
        <w:t xml:space="preserve"> гражданам предостережения для предотвращения правонарушений и преступлений, а также о недопустимости продолжать антиобщественное поведение.</w:t>
      </w:r>
      <w:r>
        <w:rPr>
          <w:rFonts w:ascii="Times New Roman" w:hAnsi="Times New Roman" w:cs="Times New Roman"/>
          <w:color w:val="000000" w:themeColor="text1"/>
          <w:sz w:val="28"/>
          <w:szCs w:val="28"/>
        </w:rPr>
        <w:t xml:space="preserve"> </w:t>
      </w:r>
      <w:r w:rsidRPr="00BA6179">
        <w:rPr>
          <w:rFonts w:ascii="Times New Roman" w:hAnsi="Times New Roman" w:cs="Times New Roman"/>
          <w:color w:val="000000" w:themeColor="text1"/>
          <w:sz w:val="28"/>
          <w:szCs w:val="28"/>
        </w:rPr>
        <w:t>Форму предостережения и п</w:t>
      </w:r>
      <w:r>
        <w:rPr>
          <w:rFonts w:ascii="Times New Roman" w:hAnsi="Times New Roman" w:cs="Times New Roman"/>
          <w:color w:val="000000" w:themeColor="text1"/>
          <w:sz w:val="28"/>
          <w:szCs w:val="28"/>
        </w:rPr>
        <w:t>орядок</w:t>
      </w:r>
      <w:r w:rsidRPr="00BA6179">
        <w:rPr>
          <w:rFonts w:ascii="Times New Roman" w:hAnsi="Times New Roman" w:cs="Times New Roman"/>
          <w:color w:val="000000" w:themeColor="text1"/>
          <w:sz w:val="28"/>
          <w:szCs w:val="28"/>
        </w:rPr>
        <w:t xml:space="preserve"> его объявления, включая перечень уполномоченных полицейских, установит МВД.</w:t>
      </w:r>
    </w:p>
    <w:p w:rsidR="00BA6179" w:rsidRDefault="00BA6179" w:rsidP="00477A21">
      <w:pPr>
        <w:spacing w:after="0"/>
        <w:ind w:firstLine="709"/>
        <w:jc w:val="both"/>
        <w:rPr>
          <w:rFonts w:ascii="Times New Roman" w:hAnsi="Times New Roman" w:cs="Times New Roman"/>
          <w:sz w:val="28"/>
          <w:szCs w:val="28"/>
          <w:highlight w:val="yellow"/>
        </w:rPr>
      </w:pPr>
    </w:p>
    <w:p w:rsidR="006211E7" w:rsidRPr="00BC5E41" w:rsidRDefault="006211E7" w:rsidP="00477A21">
      <w:pPr>
        <w:spacing w:after="0"/>
        <w:ind w:firstLine="709"/>
        <w:jc w:val="both"/>
        <w:rPr>
          <w:rFonts w:ascii="Times New Roman" w:hAnsi="Times New Roman" w:cs="Times New Roman"/>
          <w:sz w:val="28"/>
          <w:szCs w:val="28"/>
          <w:highlight w:val="yellow"/>
        </w:rPr>
      </w:pPr>
    </w:p>
    <w:p w:rsidR="001D7815" w:rsidRPr="00BF6A8B" w:rsidRDefault="00CF3790" w:rsidP="00BF6A8B">
      <w:pPr>
        <w:spacing w:after="0" w:line="240" w:lineRule="auto"/>
        <w:ind w:firstLine="709"/>
        <w:jc w:val="both"/>
        <w:rPr>
          <w:rFonts w:ascii="Times New Roman" w:hAnsi="Times New Roman" w:cs="Times New Roman"/>
          <w:i/>
          <w:sz w:val="28"/>
          <w:szCs w:val="28"/>
        </w:rPr>
      </w:pPr>
      <w:r w:rsidRPr="00BF6A8B">
        <w:rPr>
          <w:rFonts w:ascii="Times New Roman" w:hAnsi="Times New Roman" w:cs="Times New Roman"/>
          <w:i/>
          <w:sz w:val="28"/>
          <w:szCs w:val="28"/>
        </w:rPr>
        <w:t>Скорректированы правила противопожарного режима</w:t>
      </w:r>
    </w:p>
    <w:p w:rsidR="00CF3790" w:rsidRPr="00BF6A8B" w:rsidRDefault="00CF3790" w:rsidP="00BF6A8B">
      <w:pPr>
        <w:spacing w:after="0" w:line="240" w:lineRule="auto"/>
        <w:ind w:firstLine="709"/>
        <w:jc w:val="both"/>
        <w:rPr>
          <w:rFonts w:ascii="Times New Roman" w:hAnsi="Times New Roman" w:cs="Times New Roman"/>
          <w:sz w:val="28"/>
          <w:szCs w:val="28"/>
          <w:highlight w:val="yellow"/>
        </w:rPr>
      </w:pPr>
    </w:p>
    <w:p w:rsidR="00A66263" w:rsidRPr="00BF6A8B" w:rsidRDefault="000306BC" w:rsidP="00BF6A8B">
      <w:pPr>
        <w:spacing w:after="0" w:line="240" w:lineRule="auto"/>
        <w:ind w:firstLine="709"/>
        <w:jc w:val="both"/>
        <w:rPr>
          <w:rStyle w:val="a5"/>
          <w:rFonts w:ascii="Times New Roman" w:hAnsi="Times New Roman" w:cs="Times New Roman"/>
          <w:b/>
          <w:bCs/>
          <w:color w:val="auto"/>
          <w:sz w:val="28"/>
          <w:szCs w:val="28"/>
          <w:u w:val="none"/>
        </w:rPr>
      </w:pPr>
      <w:hyperlink r:id="rId24" w:tgtFrame="_blank" w:history="1">
        <w:r w:rsidR="001D7815" w:rsidRPr="00BF6A8B">
          <w:rPr>
            <w:rStyle w:val="a5"/>
            <w:rFonts w:ascii="Times New Roman" w:hAnsi="Times New Roman" w:cs="Times New Roman"/>
            <w:b/>
            <w:bCs/>
            <w:color w:val="auto"/>
            <w:sz w:val="28"/>
            <w:szCs w:val="28"/>
            <w:u w:val="none"/>
          </w:rPr>
          <w:t xml:space="preserve">Постановление Правительства РФ от 20 сентября 2019 г. </w:t>
        </w:r>
        <w:r w:rsidR="00A66263" w:rsidRPr="00BF6A8B">
          <w:rPr>
            <w:rStyle w:val="a5"/>
            <w:rFonts w:ascii="Times New Roman" w:hAnsi="Times New Roman" w:cs="Times New Roman"/>
            <w:b/>
            <w:bCs/>
            <w:color w:val="auto"/>
            <w:sz w:val="28"/>
            <w:szCs w:val="28"/>
            <w:u w:val="none"/>
          </w:rPr>
          <w:t>№</w:t>
        </w:r>
        <w:r w:rsidR="001D7815" w:rsidRPr="00BF6A8B">
          <w:rPr>
            <w:rStyle w:val="a5"/>
            <w:rFonts w:ascii="Times New Roman" w:hAnsi="Times New Roman" w:cs="Times New Roman"/>
            <w:b/>
            <w:bCs/>
            <w:color w:val="auto"/>
            <w:sz w:val="28"/>
            <w:szCs w:val="28"/>
            <w:u w:val="none"/>
          </w:rPr>
          <w:t xml:space="preserve"> 1216 </w:t>
        </w:r>
        <w:r w:rsidR="00A66263" w:rsidRPr="00BF6A8B">
          <w:rPr>
            <w:rStyle w:val="a5"/>
            <w:rFonts w:ascii="Times New Roman" w:hAnsi="Times New Roman" w:cs="Times New Roman"/>
            <w:b/>
            <w:bCs/>
            <w:color w:val="auto"/>
            <w:sz w:val="28"/>
            <w:szCs w:val="28"/>
            <w:u w:val="none"/>
          </w:rPr>
          <w:t>«</w:t>
        </w:r>
        <w:r w:rsidR="001D7815" w:rsidRPr="00BF6A8B">
          <w:rPr>
            <w:rStyle w:val="a5"/>
            <w:rFonts w:ascii="Times New Roman" w:hAnsi="Times New Roman" w:cs="Times New Roman"/>
            <w:b/>
            <w:bCs/>
            <w:color w:val="auto"/>
            <w:sz w:val="28"/>
            <w:szCs w:val="28"/>
            <w:u w:val="none"/>
          </w:rPr>
          <w:t>О внесении изменений в Правила противопожарного режима в Российской Федерации</w:t>
        </w:r>
        <w:r w:rsidR="00A66263" w:rsidRPr="00BF6A8B">
          <w:rPr>
            <w:rStyle w:val="a5"/>
            <w:rFonts w:ascii="Times New Roman" w:hAnsi="Times New Roman" w:cs="Times New Roman"/>
            <w:b/>
            <w:bCs/>
            <w:color w:val="auto"/>
            <w:sz w:val="28"/>
            <w:szCs w:val="28"/>
            <w:u w:val="none"/>
          </w:rPr>
          <w:t>»</w:t>
        </w:r>
      </w:hyperlink>
      <w:r w:rsidR="00CF3790" w:rsidRPr="00BF6A8B">
        <w:rPr>
          <w:rStyle w:val="a5"/>
          <w:rFonts w:ascii="Times New Roman" w:hAnsi="Times New Roman" w:cs="Times New Roman"/>
          <w:b/>
          <w:bCs/>
          <w:color w:val="auto"/>
          <w:sz w:val="28"/>
          <w:szCs w:val="28"/>
          <w:u w:val="none"/>
        </w:rPr>
        <w:t xml:space="preserve"> </w:t>
      </w:r>
    </w:p>
    <w:p w:rsidR="00A66263" w:rsidRPr="00BF6A8B" w:rsidRDefault="00A66263" w:rsidP="00BF6A8B">
      <w:pPr>
        <w:spacing w:after="0" w:line="240" w:lineRule="auto"/>
        <w:ind w:firstLine="709"/>
        <w:jc w:val="both"/>
        <w:rPr>
          <w:rFonts w:ascii="Times New Roman" w:hAnsi="Times New Roman" w:cs="Times New Roman"/>
          <w:sz w:val="28"/>
          <w:szCs w:val="28"/>
        </w:rPr>
      </w:pPr>
    </w:p>
    <w:p w:rsidR="001D7815" w:rsidRPr="00BF6A8B" w:rsidRDefault="00CE6CA2" w:rsidP="00BF6A8B">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С </w:t>
      </w:r>
      <w:r w:rsidR="00830694">
        <w:rPr>
          <w:rFonts w:ascii="Times New Roman" w:hAnsi="Times New Roman" w:cs="Times New Roman"/>
          <w:sz w:val="28"/>
          <w:szCs w:val="28"/>
        </w:rPr>
        <w:t>3</w:t>
      </w:r>
      <w:r>
        <w:rPr>
          <w:rFonts w:ascii="Times New Roman" w:hAnsi="Times New Roman" w:cs="Times New Roman"/>
          <w:sz w:val="28"/>
          <w:szCs w:val="28"/>
        </w:rPr>
        <w:t xml:space="preserve"> октября 2019 года</w:t>
      </w:r>
      <w:r w:rsidR="00A66263" w:rsidRPr="00BF6A8B">
        <w:rPr>
          <w:rFonts w:ascii="Times New Roman" w:hAnsi="Times New Roman" w:cs="Times New Roman"/>
          <w:sz w:val="28"/>
          <w:szCs w:val="28"/>
        </w:rPr>
        <w:t xml:space="preserve"> запрещено использовать открытый огонь на балконах и лоджиях квартир, общежитий и гостиниц. </w:t>
      </w:r>
      <w:r w:rsidR="001D7815" w:rsidRPr="00BF6A8B">
        <w:rPr>
          <w:rFonts w:ascii="Times New Roman" w:hAnsi="Times New Roman" w:cs="Times New Roman"/>
          <w:sz w:val="28"/>
          <w:szCs w:val="28"/>
        </w:rPr>
        <w:t xml:space="preserve">Указано, что запрет на курение в </w:t>
      </w:r>
      <w:proofErr w:type="spellStart"/>
      <w:r w:rsidR="001D7815" w:rsidRPr="00BF6A8B">
        <w:rPr>
          <w:rFonts w:ascii="Times New Roman" w:hAnsi="Times New Roman" w:cs="Times New Roman"/>
          <w:sz w:val="28"/>
          <w:szCs w:val="28"/>
        </w:rPr>
        <w:t>пожаровзрывоопасных</w:t>
      </w:r>
      <w:proofErr w:type="spellEnd"/>
      <w:r w:rsidR="001D7815" w:rsidRPr="00BF6A8B">
        <w:rPr>
          <w:rFonts w:ascii="Times New Roman" w:hAnsi="Times New Roman" w:cs="Times New Roman"/>
          <w:sz w:val="28"/>
          <w:szCs w:val="28"/>
        </w:rPr>
        <w:t xml:space="preserve"> и пожароопасных местах не касается специальных мест для курения.</w:t>
      </w:r>
      <w:r w:rsidR="001E6AEB" w:rsidRPr="00BF6A8B">
        <w:rPr>
          <w:rFonts w:ascii="Times New Roman" w:hAnsi="Times New Roman" w:cs="Times New Roman"/>
          <w:sz w:val="28"/>
          <w:szCs w:val="28"/>
        </w:rPr>
        <w:t xml:space="preserve"> </w:t>
      </w:r>
      <w:r w:rsidR="001D7815" w:rsidRPr="00BF6A8B">
        <w:rPr>
          <w:rFonts w:ascii="Times New Roman" w:hAnsi="Times New Roman" w:cs="Times New Roman"/>
          <w:sz w:val="28"/>
          <w:szCs w:val="28"/>
        </w:rPr>
        <w:t>Кинотеатры обязали перед сеансами информировать зрителей о действиях в случае пожара.</w:t>
      </w:r>
      <w:r w:rsidR="00CF3790" w:rsidRPr="00BF6A8B">
        <w:rPr>
          <w:rFonts w:ascii="Times New Roman" w:hAnsi="Times New Roman" w:cs="Times New Roman"/>
          <w:sz w:val="28"/>
          <w:szCs w:val="28"/>
        </w:rPr>
        <w:t xml:space="preserve"> </w:t>
      </w:r>
      <w:r w:rsidR="001E6AEB" w:rsidRPr="00BF6A8B">
        <w:rPr>
          <w:rFonts w:ascii="Times New Roman" w:hAnsi="Times New Roman" w:cs="Times New Roman"/>
          <w:sz w:val="28"/>
          <w:szCs w:val="28"/>
        </w:rPr>
        <w:t>П</w:t>
      </w:r>
      <w:r w:rsidR="001D7815" w:rsidRPr="00BF6A8B">
        <w:rPr>
          <w:rFonts w:ascii="Times New Roman" w:hAnsi="Times New Roman" w:cs="Times New Roman"/>
          <w:sz w:val="28"/>
          <w:szCs w:val="28"/>
        </w:rPr>
        <w:t xml:space="preserve">редусмотрено преимущественное размещение </w:t>
      </w:r>
      <w:r w:rsidR="001E6AEB" w:rsidRPr="00BF6A8B">
        <w:rPr>
          <w:rFonts w:ascii="Times New Roman" w:hAnsi="Times New Roman" w:cs="Times New Roman"/>
          <w:sz w:val="28"/>
          <w:szCs w:val="28"/>
        </w:rPr>
        <w:t xml:space="preserve">палаты для детей и тяжелобольных </w:t>
      </w:r>
      <w:r w:rsidR="001D7815" w:rsidRPr="00BF6A8B">
        <w:rPr>
          <w:rFonts w:ascii="Times New Roman" w:hAnsi="Times New Roman" w:cs="Times New Roman"/>
          <w:sz w:val="28"/>
          <w:szCs w:val="28"/>
        </w:rPr>
        <w:t>на первом этаже</w:t>
      </w:r>
      <w:r w:rsidR="001E6AEB" w:rsidRPr="00BF6A8B">
        <w:rPr>
          <w:rFonts w:ascii="Times New Roman" w:hAnsi="Times New Roman" w:cs="Times New Roman"/>
          <w:sz w:val="28"/>
          <w:szCs w:val="28"/>
        </w:rPr>
        <w:t xml:space="preserve"> (ранее - строго на первом этаже)</w:t>
      </w:r>
      <w:r w:rsidR="001D7815" w:rsidRPr="00BF6A8B">
        <w:rPr>
          <w:rFonts w:ascii="Times New Roman" w:hAnsi="Times New Roman" w:cs="Times New Roman"/>
          <w:sz w:val="28"/>
          <w:szCs w:val="28"/>
        </w:rPr>
        <w:t>.</w:t>
      </w:r>
      <w:r w:rsidR="00CF3790" w:rsidRPr="00BF6A8B">
        <w:rPr>
          <w:rFonts w:ascii="Times New Roman" w:hAnsi="Times New Roman" w:cs="Times New Roman"/>
          <w:sz w:val="28"/>
          <w:szCs w:val="28"/>
        </w:rPr>
        <w:t xml:space="preserve"> </w:t>
      </w:r>
    </w:p>
    <w:p w:rsidR="00FB62FD" w:rsidRDefault="00FB62FD" w:rsidP="00477A21">
      <w:pPr>
        <w:spacing w:after="0"/>
        <w:ind w:firstLine="709"/>
        <w:jc w:val="both"/>
        <w:rPr>
          <w:rFonts w:ascii="Times New Roman" w:hAnsi="Times New Roman" w:cs="Times New Roman"/>
          <w:sz w:val="28"/>
          <w:szCs w:val="28"/>
          <w:highlight w:val="yellow"/>
        </w:rPr>
      </w:pPr>
    </w:p>
    <w:p w:rsidR="007440D6" w:rsidRPr="00BC5E41" w:rsidRDefault="007440D6" w:rsidP="00477A21">
      <w:pPr>
        <w:spacing w:after="0"/>
        <w:ind w:firstLine="709"/>
        <w:jc w:val="both"/>
        <w:rPr>
          <w:rFonts w:ascii="Times New Roman" w:hAnsi="Times New Roman" w:cs="Times New Roman"/>
          <w:sz w:val="28"/>
          <w:szCs w:val="28"/>
          <w:highlight w:val="yellow"/>
        </w:rPr>
      </w:pPr>
    </w:p>
    <w:p w:rsidR="008134BD" w:rsidRPr="001F5E49" w:rsidRDefault="00FB62FD"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AC1030">
        <w:rPr>
          <w:rFonts w:ascii="Times New Roman" w:hAnsi="Times New Roman" w:cs="Times New Roman"/>
          <w:bCs/>
          <w:caps/>
          <w:color w:val="26282F"/>
          <w:sz w:val="28"/>
          <w:szCs w:val="28"/>
        </w:rPr>
        <w:t>Труд, трудоустройство</w:t>
      </w:r>
      <w:r w:rsidRPr="001F5E49">
        <w:rPr>
          <w:rFonts w:ascii="Times New Roman" w:hAnsi="Times New Roman" w:cs="Times New Roman"/>
          <w:bCs/>
          <w:caps/>
          <w:color w:val="26282F"/>
          <w:sz w:val="28"/>
          <w:szCs w:val="28"/>
        </w:rPr>
        <w:t xml:space="preserve"> </w:t>
      </w:r>
    </w:p>
    <w:p w:rsidR="00D376E7" w:rsidRDefault="00D376E7" w:rsidP="00D376E7">
      <w:pPr>
        <w:autoSpaceDE w:val="0"/>
        <w:autoSpaceDN w:val="0"/>
        <w:adjustRightInd w:val="0"/>
        <w:spacing w:after="0" w:line="240" w:lineRule="auto"/>
        <w:ind w:firstLine="709"/>
        <w:jc w:val="both"/>
        <w:rPr>
          <w:rFonts w:ascii="Times New Roman" w:hAnsi="Times New Roman" w:cs="Times New Roman"/>
          <w:b/>
          <w:bCs/>
          <w:color w:val="26282F"/>
          <w:sz w:val="28"/>
          <w:szCs w:val="28"/>
          <w:highlight w:val="yellow"/>
        </w:rPr>
      </w:pPr>
    </w:p>
    <w:p w:rsidR="00D376E7" w:rsidRPr="00E059B1" w:rsidRDefault="00D376E7" w:rsidP="00E059B1">
      <w:pPr>
        <w:autoSpaceDE w:val="0"/>
        <w:autoSpaceDN w:val="0"/>
        <w:adjustRightInd w:val="0"/>
        <w:spacing w:after="0" w:line="240" w:lineRule="auto"/>
        <w:ind w:firstLine="709"/>
        <w:jc w:val="both"/>
        <w:rPr>
          <w:rFonts w:ascii="Times New Roman" w:hAnsi="Times New Roman" w:cs="Times New Roman"/>
          <w:i/>
          <w:sz w:val="28"/>
          <w:szCs w:val="28"/>
        </w:rPr>
      </w:pPr>
      <w:r w:rsidRPr="00E059B1">
        <w:rPr>
          <w:rFonts w:ascii="Times New Roman" w:hAnsi="Times New Roman" w:cs="Times New Roman"/>
          <w:bCs/>
          <w:i/>
          <w:color w:val="26282F"/>
          <w:sz w:val="28"/>
          <w:szCs w:val="28"/>
        </w:rPr>
        <w:t>Не всякий труд под силу женщине</w:t>
      </w:r>
    </w:p>
    <w:p w:rsidR="008134BD" w:rsidRPr="00E059B1" w:rsidRDefault="008134BD" w:rsidP="00E059B1">
      <w:pPr>
        <w:autoSpaceDE w:val="0"/>
        <w:autoSpaceDN w:val="0"/>
        <w:adjustRightInd w:val="0"/>
        <w:spacing w:after="0" w:line="240" w:lineRule="auto"/>
        <w:ind w:firstLine="709"/>
        <w:jc w:val="both"/>
        <w:rPr>
          <w:rFonts w:ascii="Times New Roman" w:hAnsi="Times New Roman" w:cs="Times New Roman"/>
          <w:sz w:val="28"/>
          <w:szCs w:val="28"/>
        </w:rPr>
      </w:pPr>
    </w:p>
    <w:p w:rsidR="00D376E7" w:rsidRPr="00E059B1" w:rsidRDefault="000306BC" w:rsidP="00E059B1">
      <w:pPr>
        <w:autoSpaceDE w:val="0"/>
        <w:autoSpaceDN w:val="0"/>
        <w:adjustRightInd w:val="0"/>
        <w:spacing w:after="0" w:line="240" w:lineRule="auto"/>
        <w:ind w:firstLine="709"/>
        <w:jc w:val="both"/>
        <w:rPr>
          <w:rFonts w:ascii="Times New Roman" w:hAnsi="Times New Roman" w:cs="Times New Roman"/>
          <w:b/>
          <w:sz w:val="28"/>
          <w:szCs w:val="28"/>
        </w:rPr>
      </w:pPr>
      <w:hyperlink r:id="rId25" w:history="1">
        <w:r w:rsidR="008134BD" w:rsidRPr="00E059B1">
          <w:rPr>
            <w:rFonts w:ascii="Times New Roman" w:hAnsi="Times New Roman" w:cs="Times New Roman"/>
            <w:b/>
            <w:color w:val="000000" w:themeColor="text1"/>
            <w:sz w:val="28"/>
            <w:szCs w:val="28"/>
          </w:rPr>
          <w:t>Приказ</w:t>
        </w:r>
      </w:hyperlink>
      <w:r w:rsidR="008134BD" w:rsidRPr="00E059B1">
        <w:rPr>
          <w:rFonts w:ascii="Times New Roman" w:hAnsi="Times New Roman" w:cs="Times New Roman"/>
          <w:b/>
          <w:bCs/>
          <w:color w:val="000000" w:themeColor="text1"/>
          <w:sz w:val="28"/>
          <w:szCs w:val="28"/>
        </w:rPr>
        <w:t xml:space="preserve"> Министерства труда и социальной защиты РФ от 18 июля 2019 г. </w:t>
      </w:r>
      <w:r w:rsidR="000C4A74" w:rsidRPr="00E059B1">
        <w:rPr>
          <w:rFonts w:ascii="Times New Roman" w:hAnsi="Times New Roman" w:cs="Times New Roman"/>
          <w:b/>
          <w:bCs/>
          <w:color w:val="000000" w:themeColor="text1"/>
          <w:sz w:val="28"/>
          <w:szCs w:val="28"/>
        </w:rPr>
        <w:t>№</w:t>
      </w:r>
      <w:r w:rsidR="008134BD" w:rsidRPr="00E059B1">
        <w:rPr>
          <w:rFonts w:ascii="Times New Roman" w:hAnsi="Times New Roman" w:cs="Times New Roman"/>
          <w:b/>
          <w:bCs/>
          <w:color w:val="000000" w:themeColor="text1"/>
          <w:sz w:val="28"/>
          <w:szCs w:val="28"/>
        </w:rPr>
        <w:t xml:space="preserve"> 512н </w:t>
      </w:r>
      <w:r w:rsidR="000C4A74" w:rsidRPr="00E059B1">
        <w:rPr>
          <w:rFonts w:ascii="Times New Roman" w:hAnsi="Times New Roman" w:cs="Times New Roman"/>
          <w:b/>
          <w:bCs/>
          <w:color w:val="000000" w:themeColor="text1"/>
          <w:sz w:val="28"/>
          <w:szCs w:val="28"/>
        </w:rPr>
        <w:t>«</w:t>
      </w:r>
      <w:r w:rsidR="008134BD" w:rsidRPr="00E059B1">
        <w:rPr>
          <w:rFonts w:ascii="Times New Roman" w:hAnsi="Times New Roman" w:cs="Times New Roman"/>
          <w:b/>
          <w:bCs/>
          <w:color w:val="000000" w:themeColor="text1"/>
          <w:sz w:val="28"/>
          <w:szCs w:val="28"/>
        </w:rPr>
        <w:t xml:space="preserve">Об утверждении перечня производств, работ и должностей с вредными и (или) опасными условиями труда, на которых ограничивается </w:t>
      </w:r>
      <w:r w:rsidR="008134BD" w:rsidRPr="00E059B1">
        <w:rPr>
          <w:rFonts w:ascii="Times New Roman" w:hAnsi="Times New Roman" w:cs="Times New Roman"/>
          <w:b/>
          <w:bCs/>
          <w:color w:val="000000" w:themeColor="text1"/>
          <w:sz w:val="28"/>
          <w:szCs w:val="28"/>
        </w:rPr>
        <w:lastRenderedPageBreak/>
        <w:t>применение труда женщин</w:t>
      </w:r>
      <w:r w:rsidR="000C4A74" w:rsidRPr="00E059B1">
        <w:rPr>
          <w:rFonts w:ascii="Times New Roman" w:hAnsi="Times New Roman" w:cs="Times New Roman"/>
          <w:b/>
          <w:bCs/>
          <w:color w:val="000000" w:themeColor="text1"/>
          <w:sz w:val="28"/>
          <w:szCs w:val="28"/>
        </w:rPr>
        <w:t>»</w:t>
      </w:r>
      <w:r w:rsidR="00D376E7" w:rsidRPr="00E059B1">
        <w:rPr>
          <w:rFonts w:ascii="Times New Roman" w:hAnsi="Times New Roman" w:cs="Times New Roman"/>
          <w:sz w:val="28"/>
          <w:szCs w:val="28"/>
        </w:rPr>
        <w:t xml:space="preserve"> </w:t>
      </w:r>
      <w:r w:rsidR="00D376E7" w:rsidRPr="00E059B1">
        <w:rPr>
          <w:rFonts w:ascii="Times New Roman" w:hAnsi="Times New Roman" w:cs="Times New Roman"/>
          <w:b/>
          <w:sz w:val="28"/>
          <w:szCs w:val="28"/>
        </w:rPr>
        <w:t>Зарегистрировано в Минюсте РФ 14</w:t>
      </w:r>
      <w:r w:rsidR="00E059B1">
        <w:rPr>
          <w:rFonts w:ascii="Times New Roman" w:hAnsi="Times New Roman" w:cs="Times New Roman"/>
          <w:b/>
          <w:sz w:val="28"/>
          <w:szCs w:val="28"/>
        </w:rPr>
        <w:t>.08.</w:t>
      </w:r>
      <w:r w:rsidR="00D376E7" w:rsidRPr="00E059B1">
        <w:rPr>
          <w:rFonts w:ascii="Times New Roman" w:hAnsi="Times New Roman" w:cs="Times New Roman"/>
          <w:b/>
          <w:sz w:val="28"/>
          <w:szCs w:val="28"/>
        </w:rPr>
        <w:t>2019</w:t>
      </w:r>
      <w:r w:rsidR="00E059B1">
        <w:rPr>
          <w:rFonts w:ascii="Times New Roman" w:hAnsi="Times New Roman" w:cs="Times New Roman"/>
          <w:b/>
          <w:sz w:val="28"/>
          <w:szCs w:val="28"/>
        </w:rPr>
        <w:t xml:space="preserve">       №</w:t>
      </w:r>
      <w:r w:rsidR="00D376E7" w:rsidRPr="00E059B1">
        <w:rPr>
          <w:rFonts w:ascii="Times New Roman" w:hAnsi="Times New Roman" w:cs="Times New Roman"/>
          <w:b/>
          <w:sz w:val="28"/>
          <w:szCs w:val="28"/>
        </w:rPr>
        <w:t xml:space="preserve"> 55594.</w:t>
      </w:r>
    </w:p>
    <w:p w:rsidR="008134BD" w:rsidRPr="00E059B1" w:rsidRDefault="008134BD" w:rsidP="00E059B1">
      <w:pPr>
        <w:autoSpaceDE w:val="0"/>
        <w:autoSpaceDN w:val="0"/>
        <w:adjustRightInd w:val="0"/>
        <w:spacing w:after="0" w:line="240" w:lineRule="auto"/>
        <w:ind w:firstLine="709"/>
        <w:jc w:val="both"/>
        <w:rPr>
          <w:rFonts w:ascii="Times New Roman" w:hAnsi="Times New Roman" w:cs="Times New Roman"/>
          <w:sz w:val="28"/>
          <w:szCs w:val="28"/>
        </w:rPr>
      </w:pPr>
    </w:p>
    <w:p w:rsidR="008134BD" w:rsidRPr="00E059B1" w:rsidRDefault="00D376E7" w:rsidP="00E059B1">
      <w:pPr>
        <w:autoSpaceDE w:val="0"/>
        <w:autoSpaceDN w:val="0"/>
        <w:adjustRightInd w:val="0"/>
        <w:spacing w:after="0" w:line="240" w:lineRule="auto"/>
        <w:ind w:firstLine="709"/>
        <w:jc w:val="both"/>
        <w:rPr>
          <w:rFonts w:ascii="Times New Roman" w:hAnsi="Times New Roman" w:cs="Times New Roman"/>
          <w:sz w:val="28"/>
          <w:szCs w:val="28"/>
        </w:rPr>
      </w:pPr>
      <w:r w:rsidRPr="00E059B1">
        <w:rPr>
          <w:rFonts w:ascii="Times New Roman" w:hAnsi="Times New Roman" w:cs="Times New Roman"/>
          <w:sz w:val="28"/>
          <w:szCs w:val="28"/>
        </w:rPr>
        <w:t>Минтруд определил</w:t>
      </w:r>
      <w:r w:rsidRPr="00D376E7">
        <w:rPr>
          <w:rFonts w:ascii="Times New Roman" w:hAnsi="Times New Roman" w:cs="Times New Roman"/>
          <w:sz w:val="28"/>
          <w:szCs w:val="28"/>
        </w:rPr>
        <w:t xml:space="preserve"> перечень производств, работ и должностей с вредными и (или) опасными условиями труда, на которых огранич</w:t>
      </w:r>
      <w:r w:rsidRPr="00E059B1">
        <w:rPr>
          <w:rFonts w:ascii="Times New Roman" w:hAnsi="Times New Roman" w:cs="Times New Roman"/>
          <w:sz w:val="28"/>
          <w:szCs w:val="28"/>
        </w:rPr>
        <w:t xml:space="preserve">ивается применение труда женщин. </w:t>
      </w:r>
      <w:r w:rsidR="008134BD" w:rsidRPr="00E059B1">
        <w:rPr>
          <w:rFonts w:ascii="Times New Roman" w:hAnsi="Times New Roman" w:cs="Times New Roman"/>
          <w:sz w:val="28"/>
          <w:szCs w:val="28"/>
        </w:rPr>
        <w:t>Это отдельные виды химического производства, подземных и горных работ, металлообработки, бурение скважин, добыча нефти и газа, черная и цветная металлургия, судостроение и пр.</w:t>
      </w:r>
    </w:p>
    <w:p w:rsidR="008134BD" w:rsidRDefault="008134BD" w:rsidP="00E059B1">
      <w:pPr>
        <w:autoSpaceDE w:val="0"/>
        <w:autoSpaceDN w:val="0"/>
        <w:adjustRightInd w:val="0"/>
        <w:spacing w:after="0" w:line="240" w:lineRule="auto"/>
        <w:ind w:firstLine="709"/>
        <w:jc w:val="both"/>
        <w:rPr>
          <w:rFonts w:ascii="Times New Roman" w:hAnsi="Times New Roman" w:cs="Times New Roman"/>
          <w:sz w:val="28"/>
          <w:szCs w:val="28"/>
        </w:rPr>
      </w:pPr>
      <w:r w:rsidRPr="00E059B1">
        <w:rPr>
          <w:rFonts w:ascii="Times New Roman" w:hAnsi="Times New Roman" w:cs="Times New Roman"/>
          <w:sz w:val="28"/>
          <w:szCs w:val="28"/>
        </w:rPr>
        <w:t>Приказ вступает в силу с 1 января 2021 г.</w:t>
      </w:r>
    </w:p>
    <w:p w:rsidR="00D4710A" w:rsidRDefault="00D4710A" w:rsidP="00E059B1">
      <w:pPr>
        <w:autoSpaceDE w:val="0"/>
        <w:autoSpaceDN w:val="0"/>
        <w:adjustRightInd w:val="0"/>
        <w:spacing w:after="0" w:line="240" w:lineRule="auto"/>
        <w:ind w:firstLine="709"/>
        <w:jc w:val="both"/>
        <w:rPr>
          <w:rFonts w:ascii="Times New Roman" w:hAnsi="Times New Roman" w:cs="Times New Roman"/>
          <w:sz w:val="28"/>
          <w:szCs w:val="28"/>
        </w:rPr>
      </w:pPr>
    </w:p>
    <w:p w:rsidR="00D4710A" w:rsidRPr="00E059B1" w:rsidRDefault="00D4710A" w:rsidP="00E059B1">
      <w:pPr>
        <w:autoSpaceDE w:val="0"/>
        <w:autoSpaceDN w:val="0"/>
        <w:adjustRightInd w:val="0"/>
        <w:spacing w:after="0" w:line="240" w:lineRule="auto"/>
        <w:ind w:firstLine="709"/>
        <w:jc w:val="both"/>
        <w:rPr>
          <w:rFonts w:ascii="Times New Roman" w:hAnsi="Times New Roman" w:cs="Times New Roman"/>
          <w:sz w:val="28"/>
          <w:szCs w:val="28"/>
        </w:rPr>
      </w:pPr>
    </w:p>
    <w:p w:rsidR="00D376E7" w:rsidRPr="00D4710A" w:rsidRDefault="00D4710A" w:rsidP="00DF7F33">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D4710A">
        <w:rPr>
          <w:rFonts w:ascii="Times New Roman" w:hAnsi="Times New Roman" w:cs="Times New Roman"/>
          <w:bCs/>
          <w:i/>
          <w:color w:val="000000" w:themeColor="text1"/>
          <w:sz w:val="28"/>
          <w:szCs w:val="28"/>
        </w:rPr>
        <w:t>Проверки работодателей четко регламентированы</w:t>
      </w:r>
      <w:r w:rsidR="00A206AF">
        <w:rPr>
          <w:rFonts w:ascii="Times New Roman" w:hAnsi="Times New Roman" w:cs="Times New Roman"/>
          <w:bCs/>
          <w:i/>
          <w:color w:val="000000" w:themeColor="text1"/>
          <w:sz w:val="28"/>
          <w:szCs w:val="28"/>
        </w:rPr>
        <w:t>.</w:t>
      </w:r>
    </w:p>
    <w:p w:rsidR="00D4710A" w:rsidRPr="00D4710A" w:rsidRDefault="00D4710A" w:rsidP="00DF7F33">
      <w:pPr>
        <w:autoSpaceDE w:val="0"/>
        <w:autoSpaceDN w:val="0"/>
        <w:adjustRightInd w:val="0"/>
        <w:spacing w:after="0" w:line="240" w:lineRule="auto"/>
        <w:ind w:firstLine="709"/>
        <w:jc w:val="both"/>
        <w:rPr>
          <w:i/>
        </w:rPr>
      </w:pPr>
    </w:p>
    <w:p w:rsidR="00D4710A" w:rsidRPr="00D4710A" w:rsidRDefault="000306BC" w:rsidP="00D4710A">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hyperlink r:id="rId26" w:tgtFrame="_blank" w:history="1">
        <w:r w:rsidR="001D16DB" w:rsidRPr="00D4710A">
          <w:rPr>
            <w:rStyle w:val="a5"/>
            <w:rFonts w:ascii="Times New Roman" w:hAnsi="Times New Roman" w:cs="Times New Roman"/>
            <w:b/>
            <w:bCs/>
            <w:color w:val="000000" w:themeColor="text1"/>
            <w:sz w:val="28"/>
            <w:szCs w:val="28"/>
            <w:u w:val="none"/>
          </w:rPr>
          <w:t xml:space="preserve">Приказ Федеральной службы по труду и занятости от 13 июня 2019 г. </w:t>
        </w:r>
        <w:r w:rsidR="00D4710A">
          <w:rPr>
            <w:rStyle w:val="a5"/>
            <w:rFonts w:ascii="Times New Roman" w:hAnsi="Times New Roman" w:cs="Times New Roman"/>
            <w:b/>
            <w:bCs/>
            <w:color w:val="000000" w:themeColor="text1"/>
            <w:sz w:val="28"/>
            <w:szCs w:val="28"/>
            <w:u w:val="none"/>
          </w:rPr>
          <w:t>№</w:t>
        </w:r>
        <w:r w:rsidR="001D16DB" w:rsidRPr="00D4710A">
          <w:rPr>
            <w:rStyle w:val="a5"/>
            <w:rFonts w:ascii="Times New Roman" w:hAnsi="Times New Roman" w:cs="Times New Roman"/>
            <w:b/>
            <w:bCs/>
            <w:color w:val="000000" w:themeColor="text1"/>
            <w:sz w:val="28"/>
            <w:szCs w:val="28"/>
            <w:u w:val="none"/>
          </w:rPr>
          <w:t xml:space="preserve"> 160 </w:t>
        </w:r>
        <w:r w:rsidR="00D4710A">
          <w:rPr>
            <w:rStyle w:val="a5"/>
            <w:rFonts w:ascii="Times New Roman" w:hAnsi="Times New Roman" w:cs="Times New Roman"/>
            <w:b/>
            <w:bCs/>
            <w:color w:val="000000" w:themeColor="text1"/>
            <w:sz w:val="28"/>
            <w:szCs w:val="28"/>
            <w:u w:val="none"/>
          </w:rPr>
          <w:t>«</w:t>
        </w:r>
        <w:r w:rsidR="001D16DB" w:rsidRPr="00D4710A">
          <w:rPr>
            <w:rStyle w:val="a5"/>
            <w:rFonts w:ascii="Times New Roman" w:hAnsi="Times New Roman" w:cs="Times New Roman"/>
            <w:b/>
            <w:bCs/>
            <w:color w:val="000000" w:themeColor="text1"/>
            <w:sz w:val="28"/>
            <w:szCs w:val="28"/>
            <w:u w:val="none"/>
          </w:rPr>
          <w:t>Об утверждении Административного регламента осуществления Федеральной службой по труду и занятости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r w:rsidR="00D4710A">
          <w:rPr>
            <w:rStyle w:val="a5"/>
            <w:rFonts w:ascii="Times New Roman" w:hAnsi="Times New Roman" w:cs="Times New Roman"/>
            <w:b/>
            <w:bCs/>
            <w:color w:val="000000" w:themeColor="text1"/>
            <w:sz w:val="28"/>
            <w:szCs w:val="28"/>
            <w:u w:val="none"/>
          </w:rPr>
          <w:t>»</w:t>
        </w:r>
      </w:hyperlink>
      <w:r w:rsidR="00D4710A" w:rsidRPr="00D4710A">
        <w:rPr>
          <w:rFonts w:ascii="Times New Roman" w:hAnsi="Times New Roman" w:cs="Times New Roman"/>
          <w:b/>
          <w:color w:val="000000" w:themeColor="text1"/>
          <w:sz w:val="28"/>
          <w:szCs w:val="28"/>
        </w:rPr>
        <w:t xml:space="preserve"> Зарегистрировано в Минюсте РФ 10</w:t>
      </w:r>
      <w:r w:rsidR="00D4710A">
        <w:rPr>
          <w:rFonts w:ascii="Times New Roman" w:hAnsi="Times New Roman" w:cs="Times New Roman"/>
          <w:b/>
          <w:color w:val="000000" w:themeColor="text1"/>
          <w:sz w:val="28"/>
          <w:szCs w:val="28"/>
        </w:rPr>
        <w:t>.10.</w:t>
      </w:r>
      <w:r w:rsidR="00D4710A" w:rsidRPr="00D4710A">
        <w:rPr>
          <w:rFonts w:ascii="Times New Roman" w:hAnsi="Times New Roman" w:cs="Times New Roman"/>
          <w:b/>
          <w:color w:val="000000" w:themeColor="text1"/>
          <w:sz w:val="28"/>
          <w:szCs w:val="28"/>
        </w:rPr>
        <w:t>2019 № 56195.</w:t>
      </w:r>
    </w:p>
    <w:p w:rsidR="00D4710A" w:rsidRPr="00D4710A" w:rsidRDefault="00D4710A" w:rsidP="00D4710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4710A" w:rsidRDefault="001D16DB"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D4710A">
        <w:rPr>
          <w:rFonts w:ascii="Times New Roman" w:hAnsi="Times New Roman" w:cs="Times New Roman"/>
          <w:color w:val="000000" w:themeColor="text1"/>
          <w:sz w:val="28"/>
          <w:szCs w:val="28"/>
        </w:rPr>
        <w:t>Роструд</w:t>
      </w:r>
      <w:proofErr w:type="spellEnd"/>
      <w:r w:rsidRPr="00D4710A">
        <w:rPr>
          <w:rFonts w:ascii="Times New Roman" w:hAnsi="Times New Roman" w:cs="Times New Roman"/>
          <w:color w:val="000000" w:themeColor="text1"/>
          <w:sz w:val="28"/>
          <w:szCs w:val="28"/>
        </w:rPr>
        <w:t xml:space="preserve"> урегулировал возложенный на него федеральный госнадзор за соблюдением норм трудового права. Служба, в частности, следит за полнотой и своевременностью выплаты зарплаты, отпускных и выходных пособий, за выполнением требований по охране труда, за обеспечением рабочими местами инвалидов. В регламенте указаны:</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xml:space="preserve">- права и </w:t>
      </w:r>
      <w:proofErr w:type="gramStart"/>
      <w:r w:rsidRPr="00D4710A">
        <w:rPr>
          <w:rFonts w:ascii="Times New Roman" w:hAnsi="Times New Roman" w:cs="Times New Roman"/>
          <w:color w:val="000000" w:themeColor="text1"/>
          <w:sz w:val="28"/>
          <w:szCs w:val="28"/>
        </w:rPr>
        <w:t>обязанности</w:t>
      </w:r>
      <w:proofErr w:type="gramEnd"/>
      <w:r w:rsidRPr="00D4710A">
        <w:rPr>
          <w:rFonts w:ascii="Times New Roman" w:hAnsi="Times New Roman" w:cs="Times New Roman"/>
          <w:color w:val="000000" w:themeColor="text1"/>
          <w:sz w:val="28"/>
          <w:szCs w:val="28"/>
        </w:rPr>
        <w:t xml:space="preserve"> проверяющих и проверяемых лиц;</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документы, которые могут быть истребованы у работодателя и у других органов в рамках госнадзора;</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виды, сроки и порядок проведения проверок.</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xml:space="preserve">При планировании надзорных мероприятий применяется </w:t>
      </w:r>
      <w:proofErr w:type="gramStart"/>
      <w:r w:rsidRPr="00D4710A">
        <w:rPr>
          <w:rFonts w:ascii="Times New Roman" w:hAnsi="Times New Roman" w:cs="Times New Roman"/>
          <w:color w:val="000000" w:themeColor="text1"/>
          <w:sz w:val="28"/>
          <w:szCs w:val="28"/>
        </w:rPr>
        <w:t>риск-ориентированный</w:t>
      </w:r>
      <w:proofErr w:type="gramEnd"/>
      <w:r w:rsidRPr="00D4710A">
        <w:rPr>
          <w:rFonts w:ascii="Times New Roman" w:hAnsi="Times New Roman" w:cs="Times New Roman"/>
          <w:color w:val="000000" w:themeColor="text1"/>
          <w:sz w:val="28"/>
          <w:szCs w:val="28"/>
        </w:rPr>
        <w:t xml:space="preserve"> подход. Категории риска присваиваются хозяйствующим субъектам автоматически через систему </w:t>
      </w:r>
      <w:proofErr w:type="spellStart"/>
      <w:r w:rsidRPr="00D4710A">
        <w:rPr>
          <w:rFonts w:ascii="Times New Roman" w:hAnsi="Times New Roman" w:cs="Times New Roman"/>
          <w:color w:val="000000" w:themeColor="text1"/>
          <w:sz w:val="28"/>
          <w:szCs w:val="28"/>
        </w:rPr>
        <w:t>Роструда</w:t>
      </w:r>
      <w:proofErr w:type="spellEnd"/>
      <w:r w:rsidRPr="00D4710A">
        <w:rPr>
          <w:rFonts w:ascii="Times New Roman" w:hAnsi="Times New Roman" w:cs="Times New Roman"/>
          <w:color w:val="000000" w:themeColor="text1"/>
          <w:sz w:val="28"/>
          <w:szCs w:val="28"/>
        </w:rPr>
        <w:t xml:space="preserve"> с использованием ведомственных отчетов о травматизме и задолженности по зарплате, а также при помощи СМЭВ с ФНС России.</w:t>
      </w:r>
    </w:p>
    <w:p w:rsidR="00D4710A" w:rsidRDefault="00D4710A"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4710A" w:rsidRPr="00D4710A" w:rsidRDefault="00D4710A" w:rsidP="00477A21">
      <w:pPr>
        <w:autoSpaceDE w:val="0"/>
        <w:autoSpaceDN w:val="0"/>
        <w:adjustRightInd w:val="0"/>
        <w:spacing w:after="0" w:line="240" w:lineRule="auto"/>
        <w:ind w:firstLine="709"/>
        <w:jc w:val="both"/>
        <w:rPr>
          <w:rFonts w:ascii="Times New Roman" w:hAnsi="Times New Roman" w:cs="Times New Roman"/>
          <w:sz w:val="28"/>
          <w:szCs w:val="28"/>
        </w:rPr>
      </w:pPr>
    </w:p>
    <w:p w:rsidR="00E6327F" w:rsidRPr="001F5E49" w:rsidRDefault="00E6327F"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Транспорт и связь</w:t>
      </w:r>
    </w:p>
    <w:p w:rsidR="00A71EFC" w:rsidRDefault="00A71EFC" w:rsidP="00A71EFC">
      <w:pPr>
        <w:autoSpaceDE w:val="0"/>
        <w:autoSpaceDN w:val="0"/>
        <w:adjustRightInd w:val="0"/>
        <w:spacing w:after="0" w:line="240" w:lineRule="auto"/>
        <w:ind w:firstLine="709"/>
        <w:jc w:val="both"/>
        <w:rPr>
          <w:rFonts w:ascii="Times New Roman" w:hAnsi="Times New Roman" w:cs="Times New Roman"/>
          <w:b/>
          <w:bCs/>
          <w:color w:val="26282F"/>
          <w:sz w:val="28"/>
          <w:szCs w:val="28"/>
          <w:highlight w:val="yellow"/>
        </w:rPr>
      </w:pPr>
    </w:p>
    <w:p w:rsidR="00A71EFC" w:rsidRPr="00A71EFC" w:rsidRDefault="00A71EFC" w:rsidP="00A71EFC">
      <w:pPr>
        <w:autoSpaceDE w:val="0"/>
        <w:autoSpaceDN w:val="0"/>
        <w:adjustRightInd w:val="0"/>
        <w:spacing w:after="0" w:line="240" w:lineRule="auto"/>
        <w:ind w:firstLine="709"/>
        <w:jc w:val="both"/>
        <w:rPr>
          <w:rFonts w:ascii="Times New Roman" w:hAnsi="Times New Roman" w:cs="Times New Roman"/>
          <w:i/>
          <w:sz w:val="28"/>
          <w:szCs w:val="28"/>
        </w:rPr>
      </w:pPr>
      <w:r w:rsidRPr="00A71EFC">
        <w:rPr>
          <w:rFonts w:ascii="Times New Roman" w:hAnsi="Times New Roman" w:cs="Times New Roman"/>
          <w:bCs/>
          <w:i/>
          <w:color w:val="26282F"/>
          <w:sz w:val="28"/>
          <w:szCs w:val="28"/>
        </w:rPr>
        <w:t>Сообщить о Д</w:t>
      </w:r>
      <w:proofErr w:type="gramStart"/>
      <w:r w:rsidRPr="00A71EFC">
        <w:rPr>
          <w:rFonts w:ascii="Times New Roman" w:hAnsi="Times New Roman" w:cs="Times New Roman"/>
          <w:bCs/>
          <w:i/>
          <w:color w:val="26282F"/>
          <w:sz w:val="28"/>
          <w:szCs w:val="28"/>
        </w:rPr>
        <w:t>ТП в стр</w:t>
      </w:r>
      <w:proofErr w:type="gramEnd"/>
      <w:r w:rsidRPr="00A71EFC">
        <w:rPr>
          <w:rFonts w:ascii="Times New Roman" w:hAnsi="Times New Roman" w:cs="Times New Roman"/>
          <w:bCs/>
          <w:i/>
          <w:color w:val="26282F"/>
          <w:sz w:val="28"/>
          <w:szCs w:val="28"/>
        </w:rPr>
        <w:t>аховую компанию можно будет через с</w:t>
      </w:r>
      <w:r>
        <w:rPr>
          <w:rFonts w:ascii="Times New Roman" w:hAnsi="Times New Roman" w:cs="Times New Roman"/>
          <w:bCs/>
          <w:i/>
          <w:color w:val="26282F"/>
          <w:sz w:val="28"/>
          <w:szCs w:val="28"/>
        </w:rPr>
        <w:t>пециальное мобильное приложение</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p>
    <w:p w:rsidR="00E6327F" w:rsidRPr="00A71EFC" w:rsidRDefault="000306BC" w:rsidP="00477A21">
      <w:pPr>
        <w:autoSpaceDE w:val="0"/>
        <w:autoSpaceDN w:val="0"/>
        <w:adjustRightInd w:val="0"/>
        <w:spacing w:after="0" w:line="240" w:lineRule="auto"/>
        <w:ind w:firstLine="709"/>
        <w:jc w:val="both"/>
        <w:rPr>
          <w:rFonts w:ascii="Times New Roman" w:hAnsi="Times New Roman" w:cs="Times New Roman"/>
          <w:sz w:val="28"/>
          <w:szCs w:val="28"/>
        </w:rPr>
      </w:pPr>
      <w:hyperlink r:id="rId27" w:history="1">
        <w:r w:rsidR="00E6327F" w:rsidRPr="00A71EFC">
          <w:rPr>
            <w:rFonts w:ascii="Times New Roman" w:hAnsi="Times New Roman" w:cs="Times New Roman"/>
            <w:b/>
            <w:sz w:val="28"/>
            <w:szCs w:val="28"/>
          </w:rPr>
          <w:t>Постановление</w:t>
        </w:r>
      </w:hyperlink>
      <w:r w:rsidR="00E6327F" w:rsidRPr="00A71EFC">
        <w:rPr>
          <w:rFonts w:ascii="Times New Roman" w:hAnsi="Times New Roman" w:cs="Times New Roman"/>
          <w:b/>
          <w:bCs/>
          <w:sz w:val="28"/>
          <w:szCs w:val="28"/>
        </w:rPr>
        <w:t xml:space="preserve"> Пра</w:t>
      </w:r>
      <w:r w:rsidR="00E6327F" w:rsidRPr="00A71EFC">
        <w:rPr>
          <w:rFonts w:ascii="Times New Roman" w:hAnsi="Times New Roman" w:cs="Times New Roman"/>
          <w:b/>
          <w:bCs/>
          <w:color w:val="26282F"/>
          <w:sz w:val="28"/>
          <w:szCs w:val="28"/>
        </w:rPr>
        <w:t xml:space="preserve">вительства РФ от 28 августа 2019 г. </w:t>
      </w:r>
      <w:r w:rsidR="00A71EFC" w:rsidRPr="00A71EFC">
        <w:rPr>
          <w:rFonts w:ascii="Times New Roman" w:hAnsi="Times New Roman" w:cs="Times New Roman"/>
          <w:b/>
          <w:bCs/>
          <w:color w:val="26282F"/>
          <w:sz w:val="28"/>
          <w:szCs w:val="28"/>
        </w:rPr>
        <w:t>№</w:t>
      </w:r>
      <w:r w:rsidR="00E6327F" w:rsidRPr="00A71EFC">
        <w:rPr>
          <w:rFonts w:ascii="Times New Roman" w:hAnsi="Times New Roman" w:cs="Times New Roman"/>
          <w:b/>
          <w:bCs/>
          <w:color w:val="26282F"/>
          <w:sz w:val="28"/>
          <w:szCs w:val="28"/>
        </w:rPr>
        <w:t xml:space="preserve"> 1108 </w:t>
      </w:r>
      <w:r w:rsidR="00A71EFC" w:rsidRPr="00A71EFC">
        <w:rPr>
          <w:rFonts w:ascii="Times New Roman" w:hAnsi="Times New Roman" w:cs="Times New Roman"/>
          <w:b/>
          <w:bCs/>
          <w:color w:val="26282F"/>
          <w:sz w:val="28"/>
          <w:szCs w:val="28"/>
        </w:rPr>
        <w:t>«</w:t>
      </w:r>
      <w:r w:rsidR="00E6327F" w:rsidRPr="00A71EFC">
        <w:rPr>
          <w:rFonts w:ascii="Times New Roman" w:hAnsi="Times New Roman" w:cs="Times New Roman"/>
          <w:b/>
          <w:bCs/>
          <w:color w:val="26282F"/>
          <w:sz w:val="28"/>
          <w:szCs w:val="28"/>
        </w:rPr>
        <w:t xml:space="preserve">Об утверждении Правил представления страховщику информации о дорожно-транспортном происшествии, обеспечивающих получение страховщиком некорректируемой информации о дорожно-транспортном происшествии, и </w:t>
      </w:r>
      <w:r w:rsidR="00E6327F" w:rsidRPr="00A71EFC">
        <w:rPr>
          <w:rFonts w:ascii="Times New Roman" w:hAnsi="Times New Roman" w:cs="Times New Roman"/>
          <w:b/>
          <w:bCs/>
          <w:color w:val="26282F"/>
          <w:sz w:val="28"/>
          <w:szCs w:val="28"/>
        </w:rPr>
        <w:lastRenderedPageBreak/>
        <w:t>требований к техническим средствам контроля и составу информации о дорожно-транспортном происшествии, а также о признании утратившими силу некоторых актов Правительства Российской Федерации</w:t>
      </w:r>
      <w:r w:rsidR="00A71EFC" w:rsidRPr="00A71EFC">
        <w:rPr>
          <w:rFonts w:ascii="Times New Roman" w:hAnsi="Times New Roman" w:cs="Times New Roman"/>
          <w:b/>
          <w:bCs/>
          <w:color w:val="26282F"/>
          <w:sz w:val="28"/>
          <w:szCs w:val="28"/>
        </w:rPr>
        <w:t>»</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 xml:space="preserve">Правительство РФ определило правила передачи страховщикам электронных извещений о ДТП при оформлении аварий по </w:t>
      </w:r>
      <w:proofErr w:type="spellStart"/>
      <w:r w:rsidRPr="00A71EFC">
        <w:rPr>
          <w:rFonts w:ascii="Times New Roman" w:hAnsi="Times New Roman" w:cs="Times New Roman"/>
          <w:sz w:val="28"/>
          <w:szCs w:val="28"/>
        </w:rPr>
        <w:t>европротоколу</w:t>
      </w:r>
      <w:proofErr w:type="spellEnd"/>
      <w:r w:rsidRPr="00A71EFC">
        <w:rPr>
          <w:rFonts w:ascii="Times New Roman" w:hAnsi="Times New Roman" w:cs="Times New Roman"/>
          <w:sz w:val="28"/>
          <w:szCs w:val="28"/>
        </w:rPr>
        <w:t>.</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Предусмотрено 2 способа передачи данных о ДТП в АИС ОСАГО. Первый - если автомобиль оборудован ГЛОНАСС, надо нажать в течение 10 мин. после ДТП кнопку на соответствующем оборудовании. В систему будут переданы координаты автомобиля в момент ДТП, направление и скорость его движения, дата и время ДТП, параметры замедления или ускорения машины при аварии.</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Второй способ - через специальное программное обеспечение, интегрированное с ЕСИА и позволяющее сфотографировать автомобили и их повреждения на месте ДТП. Данные о ДТП передаются в течение часа после аварии. Водителю надо пройти авторизацию в ЕСИА.</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Установлены требования к оборудованию ГЛОНАСС и составу информации о ДТП, передаваемой специальным программным обеспечением.</w:t>
      </w:r>
    </w:p>
    <w:p w:rsidR="00E6327F" w:rsidRDefault="00E6327F"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145018" w:rsidRPr="00BC5E41" w:rsidRDefault="00145018"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FE35BC" w:rsidRPr="00145018" w:rsidRDefault="00145018" w:rsidP="00477A21">
      <w:pPr>
        <w:autoSpaceDE w:val="0"/>
        <w:autoSpaceDN w:val="0"/>
        <w:adjustRightInd w:val="0"/>
        <w:spacing w:after="0" w:line="240" w:lineRule="auto"/>
        <w:ind w:firstLine="709"/>
        <w:jc w:val="both"/>
        <w:rPr>
          <w:rFonts w:ascii="Times New Roman" w:hAnsi="Times New Roman" w:cs="Times New Roman"/>
          <w:i/>
          <w:sz w:val="28"/>
          <w:szCs w:val="28"/>
        </w:rPr>
      </w:pPr>
      <w:r w:rsidRPr="00145018">
        <w:rPr>
          <w:rFonts w:ascii="Times New Roman" w:hAnsi="Times New Roman" w:cs="Times New Roman"/>
          <w:i/>
          <w:sz w:val="28"/>
          <w:szCs w:val="28"/>
        </w:rPr>
        <w:t>Правительство внесло поправки в порядок организованной перевозки группы детей автобусами</w:t>
      </w:r>
    </w:p>
    <w:p w:rsidR="00145018" w:rsidRPr="00145018" w:rsidRDefault="00145018" w:rsidP="00477A21">
      <w:pPr>
        <w:autoSpaceDE w:val="0"/>
        <w:autoSpaceDN w:val="0"/>
        <w:adjustRightInd w:val="0"/>
        <w:spacing w:after="0" w:line="240" w:lineRule="auto"/>
        <w:ind w:firstLine="709"/>
        <w:jc w:val="both"/>
        <w:rPr>
          <w:rFonts w:ascii="Times New Roman" w:hAnsi="Times New Roman" w:cs="Times New Roman"/>
          <w:sz w:val="28"/>
          <w:szCs w:val="28"/>
        </w:rPr>
      </w:pPr>
    </w:p>
    <w:p w:rsidR="00145018" w:rsidRDefault="000306BC" w:rsidP="00477A21">
      <w:pPr>
        <w:autoSpaceDE w:val="0"/>
        <w:autoSpaceDN w:val="0"/>
        <w:adjustRightInd w:val="0"/>
        <w:spacing w:after="0" w:line="240" w:lineRule="auto"/>
        <w:ind w:firstLine="709"/>
        <w:jc w:val="both"/>
        <w:rPr>
          <w:rStyle w:val="a5"/>
          <w:rFonts w:ascii="Times New Roman" w:hAnsi="Times New Roman" w:cs="Times New Roman"/>
          <w:b/>
          <w:bCs/>
          <w:color w:val="auto"/>
          <w:sz w:val="28"/>
          <w:szCs w:val="28"/>
          <w:u w:val="none"/>
        </w:rPr>
      </w:pPr>
      <w:hyperlink r:id="rId28" w:tgtFrame="_blank" w:history="1">
        <w:r w:rsidR="00B46DDE" w:rsidRPr="00145018">
          <w:rPr>
            <w:rStyle w:val="a5"/>
            <w:rFonts w:ascii="Times New Roman" w:hAnsi="Times New Roman" w:cs="Times New Roman"/>
            <w:b/>
            <w:bCs/>
            <w:color w:val="auto"/>
            <w:sz w:val="28"/>
            <w:szCs w:val="28"/>
            <w:u w:val="none"/>
          </w:rPr>
          <w:t xml:space="preserve">Постановление Правительства РФ от 13 сентября 2019 г. </w:t>
        </w:r>
        <w:r w:rsidR="00145018">
          <w:rPr>
            <w:rStyle w:val="a5"/>
            <w:rFonts w:ascii="Times New Roman" w:hAnsi="Times New Roman" w:cs="Times New Roman"/>
            <w:b/>
            <w:bCs/>
            <w:color w:val="auto"/>
            <w:sz w:val="28"/>
            <w:szCs w:val="28"/>
            <w:u w:val="none"/>
          </w:rPr>
          <w:t>№</w:t>
        </w:r>
        <w:r w:rsidR="00B46DDE" w:rsidRPr="00145018">
          <w:rPr>
            <w:rStyle w:val="a5"/>
            <w:rFonts w:ascii="Times New Roman" w:hAnsi="Times New Roman" w:cs="Times New Roman"/>
            <w:b/>
            <w:bCs/>
            <w:color w:val="auto"/>
            <w:sz w:val="28"/>
            <w:szCs w:val="28"/>
            <w:u w:val="none"/>
          </w:rPr>
          <w:t xml:space="preserve"> 1196 </w:t>
        </w:r>
        <w:r w:rsidR="00145018">
          <w:rPr>
            <w:rStyle w:val="a5"/>
            <w:rFonts w:ascii="Times New Roman" w:hAnsi="Times New Roman" w:cs="Times New Roman"/>
            <w:b/>
            <w:bCs/>
            <w:color w:val="auto"/>
            <w:sz w:val="28"/>
            <w:szCs w:val="28"/>
            <w:u w:val="none"/>
          </w:rPr>
          <w:t>«</w:t>
        </w:r>
        <w:r w:rsidR="00B46DDE" w:rsidRPr="00145018">
          <w:rPr>
            <w:rStyle w:val="a5"/>
            <w:rFonts w:ascii="Times New Roman" w:hAnsi="Times New Roman" w:cs="Times New Roman"/>
            <w:b/>
            <w:bCs/>
            <w:color w:val="auto"/>
            <w:sz w:val="28"/>
            <w:szCs w:val="28"/>
            <w:u w:val="none"/>
          </w:rPr>
          <w:t>О внесении изменений в Правила организованной перевозки группы детей автобусами</w:t>
        </w:r>
        <w:r w:rsidR="00145018">
          <w:rPr>
            <w:rStyle w:val="a5"/>
            <w:rFonts w:ascii="Times New Roman" w:hAnsi="Times New Roman" w:cs="Times New Roman"/>
            <w:b/>
            <w:bCs/>
            <w:color w:val="auto"/>
            <w:sz w:val="28"/>
            <w:szCs w:val="28"/>
            <w:u w:val="none"/>
          </w:rPr>
          <w:t>»</w:t>
        </w:r>
      </w:hyperlink>
      <w:r w:rsidR="00387B56" w:rsidRPr="00145018">
        <w:rPr>
          <w:rStyle w:val="a5"/>
          <w:rFonts w:ascii="Times New Roman" w:hAnsi="Times New Roman" w:cs="Times New Roman"/>
          <w:b/>
          <w:bCs/>
          <w:color w:val="auto"/>
          <w:sz w:val="28"/>
          <w:szCs w:val="28"/>
          <w:u w:val="none"/>
        </w:rPr>
        <w:t xml:space="preserve"> </w:t>
      </w:r>
    </w:p>
    <w:p w:rsidR="00145018" w:rsidRDefault="00145018" w:rsidP="00145018">
      <w:pPr>
        <w:autoSpaceDE w:val="0"/>
        <w:autoSpaceDN w:val="0"/>
        <w:adjustRightInd w:val="0"/>
        <w:spacing w:after="0" w:line="240" w:lineRule="auto"/>
        <w:ind w:firstLine="720"/>
        <w:jc w:val="both"/>
        <w:rPr>
          <w:rFonts w:ascii="Times New Roman" w:hAnsi="Times New Roman" w:cs="Times New Roman"/>
          <w:sz w:val="28"/>
          <w:szCs w:val="28"/>
        </w:rPr>
      </w:pPr>
    </w:p>
    <w:p w:rsidR="00145018" w:rsidRPr="00145018" w:rsidRDefault="00145018" w:rsidP="00145018">
      <w:pPr>
        <w:autoSpaceDE w:val="0"/>
        <w:autoSpaceDN w:val="0"/>
        <w:adjustRightInd w:val="0"/>
        <w:spacing w:after="0" w:line="240" w:lineRule="auto"/>
        <w:ind w:firstLine="720"/>
        <w:jc w:val="both"/>
        <w:rPr>
          <w:rFonts w:ascii="Times New Roman" w:hAnsi="Times New Roman" w:cs="Times New Roman"/>
          <w:sz w:val="28"/>
          <w:szCs w:val="28"/>
        </w:rPr>
      </w:pPr>
      <w:r w:rsidRPr="00145018">
        <w:rPr>
          <w:rFonts w:ascii="Times New Roman" w:hAnsi="Times New Roman" w:cs="Times New Roman"/>
          <w:sz w:val="28"/>
          <w:szCs w:val="28"/>
        </w:rPr>
        <w:t xml:space="preserve">В частности, </w:t>
      </w:r>
      <w:r>
        <w:rPr>
          <w:rFonts w:ascii="Times New Roman" w:hAnsi="Times New Roman" w:cs="Times New Roman"/>
          <w:sz w:val="28"/>
          <w:szCs w:val="28"/>
        </w:rPr>
        <w:t>установлено</w:t>
      </w:r>
      <w:r w:rsidRPr="00145018">
        <w:rPr>
          <w:rFonts w:ascii="Times New Roman" w:hAnsi="Times New Roman" w:cs="Times New Roman"/>
          <w:sz w:val="28"/>
          <w:szCs w:val="28"/>
        </w:rPr>
        <w:t xml:space="preserve">, что организованная перевозка группы детей должна осуществляться </w:t>
      </w:r>
      <w:r w:rsidR="00582A0C">
        <w:rPr>
          <w:rFonts w:ascii="Times New Roman" w:hAnsi="Times New Roman" w:cs="Times New Roman"/>
          <w:sz w:val="28"/>
          <w:szCs w:val="28"/>
        </w:rPr>
        <w:t xml:space="preserve">только </w:t>
      </w:r>
      <w:r w:rsidRPr="00145018">
        <w:rPr>
          <w:rFonts w:ascii="Times New Roman" w:hAnsi="Times New Roman" w:cs="Times New Roman"/>
          <w:sz w:val="28"/>
          <w:szCs w:val="28"/>
        </w:rPr>
        <w:t xml:space="preserve">с использованием ремней безопасности. </w:t>
      </w:r>
      <w:r>
        <w:rPr>
          <w:rFonts w:ascii="Times New Roman" w:hAnsi="Times New Roman" w:cs="Times New Roman"/>
          <w:sz w:val="28"/>
          <w:szCs w:val="28"/>
        </w:rPr>
        <w:t xml:space="preserve">На сопровождающего возлагается обязанность </w:t>
      </w:r>
      <w:r w:rsidRPr="00145018">
        <w:rPr>
          <w:rFonts w:ascii="Times New Roman" w:hAnsi="Times New Roman" w:cs="Times New Roman"/>
          <w:sz w:val="28"/>
          <w:szCs w:val="28"/>
        </w:rPr>
        <w:t>следить за тем, чтобы все дети были пристегнуты, обеспечивать порядок в салоне, не допуская подъем детей с мест и передвижение их по салону во время движения.</w:t>
      </w:r>
    </w:p>
    <w:p w:rsidR="007B6C9C" w:rsidRPr="00BC5E41" w:rsidRDefault="00145018"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bCs/>
          <w:sz w:val="28"/>
          <w:szCs w:val="28"/>
        </w:rPr>
        <w:t>Также</w:t>
      </w:r>
      <w:r w:rsidRPr="00145018">
        <w:rPr>
          <w:rFonts w:ascii="Times New Roman" w:hAnsi="Times New Roman" w:cs="Times New Roman"/>
          <w:bCs/>
          <w:sz w:val="28"/>
          <w:szCs w:val="28"/>
        </w:rPr>
        <w:t xml:space="preserve"> уточнены</w:t>
      </w:r>
      <w:r w:rsidR="00B46DDE" w:rsidRPr="00145018">
        <w:rPr>
          <w:rFonts w:ascii="Times New Roman" w:hAnsi="Times New Roman" w:cs="Times New Roman"/>
          <w:sz w:val="28"/>
          <w:szCs w:val="28"/>
        </w:rPr>
        <w:t>: комплект необходимых документов; требования к водителям; правила и сроки подачи в ГАИ уведомления о перевозке</w:t>
      </w:r>
      <w:r w:rsidR="00582A0C">
        <w:rPr>
          <w:rFonts w:ascii="Times New Roman" w:hAnsi="Times New Roman" w:cs="Times New Roman"/>
          <w:sz w:val="28"/>
          <w:szCs w:val="28"/>
        </w:rPr>
        <w:t xml:space="preserve"> (не за 2 дня, как сейчас, а за 24 часа)</w:t>
      </w:r>
      <w:r w:rsidR="00B46DDE" w:rsidRPr="00145018">
        <w:rPr>
          <w:rFonts w:ascii="Times New Roman" w:hAnsi="Times New Roman" w:cs="Times New Roman"/>
          <w:sz w:val="28"/>
          <w:szCs w:val="28"/>
        </w:rPr>
        <w:t>.</w:t>
      </w:r>
      <w:r w:rsidRPr="00145018">
        <w:rPr>
          <w:rFonts w:ascii="Times New Roman" w:hAnsi="Times New Roman" w:cs="Times New Roman"/>
          <w:sz w:val="28"/>
          <w:szCs w:val="28"/>
        </w:rPr>
        <w:t xml:space="preserve"> </w:t>
      </w:r>
    </w:p>
    <w:p w:rsidR="00477A21" w:rsidRPr="00BC5E41" w:rsidRDefault="00477A21"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DC36D6" w:rsidRDefault="00DC36D6"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DC36D6" w:rsidRDefault="00DC36D6"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t>Уголовно-исполнительное право</w:t>
      </w:r>
    </w:p>
    <w:p w:rsidR="00BB6724" w:rsidRDefault="00BB6724" w:rsidP="00BB6724">
      <w:pPr>
        <w:autoSpaceDE w:val="0"/>
        <w:autoSpaceDN w:val="0"/>
        <w:adjustRightInd w:val="0"/>
        <w:spacing w:after="0" w:line="240" w:lineRule="auto"/>
        <w:ind w:firstLine="720"/>
        <w:jc w:val="both"/>
        <w:rPr>
          <w:rFonts w:ascii="Arial" w:hAnsi="Arial" w:cs="Arial"/>
          <w:sz w:val="24"/>
          <w:szCs w:val="24"/>
        </w:rPr>
      </w:pPr>
    </w:p>
    <w:p w:rsidR="009749FA" w:rsidRPr="009749FA" w:rsidRDefault="009749FA" w:rsidP="009749F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9749FA">
        <w:rPr>
          <w:rFonts w:ascii="Times New Roman" w:hAnsi="Times New Roman" w:cs="Times New Roman"/>
          <w:bCs/>
          <w:i/>
          <w:color w:val="000000" w:themeColor="text1"/>
          <w:sz w:val="28"/>
          <w:szCs w:val="28"/>
        </w:rPr>
        <w:t>Службу в ФСС</w:t>
      </w:r>
      <w:r>
        <w:rPr>
          <w:rFonts w:ascii="Times New Roman" w:hAnsi="Times New Roman" w:cs="Times New Roman"/>
          <w:bCs/>
          <w:i/>
          <w:color w:val="000000" w:themeColor="text1"/>
          <w:sz w:val="28"/>
          <w:szCs w:val="28"/>
        </w:rPr>
        <w:t>П урегулируют отдельным законом</w:t>
      </w:r>
    </w:p>
    <w:p w:rsidR="009749FA" w:rsidRPr="009749FA" w:rsidRDefault="009749FA"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676F4E" w:rsidRPr="009749FA" w:rsidRDefault="000306BC"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29" w:history="1">
        <w:r w:rsidR="00676F4E" w:rsidRPr="009749FA">
          <w:rPr>
            <w:rFonts w:ascii="Times New Roman" w:hAnsi="Times New Roman" w:cs="Times New Roman"/>
            <w:b/>
            <w:color w:val="000000" w:themeColor="text1"/>
            <w:sz w:val="28"/>
            <w:szCs w:val="28"/>
          </w:rPr>
          <w:t>Федеральный закон</w:t>
        </w:r>
      </w:hyperlink>
      <w:r w:rsidR="00676F4E" w:rsidRPr="009749FA">
        <w:rPr>
          <w:rFonts w:ascii="Times New Roman" w:hAnsi="Times New Roman" w:cs="Times New Roman"/>
          <w:b/>
          <w:bCs/>
          <w:color w:val="000000" w:themeColor="text1"/>
          <w:sz w:val="28"/>
          <w:szCs w:val="28"/>
        </w:rPr>
        <w:t xml:space="preserve"> от 1 октября 2019 г.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r w:rsidR="009749FA" w:rsidRPr="009749FA">
        <w:rPr>
          <w:rFonts w:ascii="Times New Roman" w:hAnsi="Times New Roman" w:cs="Times New Roman"/>
          <w:b/>
          <w:bCs/>
          <w:color w:val="000000" w:themeColor="text1"/>
          <w:sz w:val="28"/>
          <w:szCs w:val="28"/>
        </w:rPr>
        <w:t>»</w:t>
      </w:r>
    </w:p>
    <w:p w:rsidR="00676F4E" w:rsidRPr="009749FA" w:rsidRDefault="00676F4E"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749FA" w:rsidRPr="00A57D06" w:rsidRDefault="009749FA" w:rsidP="00A57D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xml:space="preserve">Принят закон о службе в органах принудительного исполнения. В настоящее </w:t>
      </w:r>
      <w:r w:rsidRPr="00A57D06">
        <w:rPr>
          <w:rFonts w:ascii="Times New Roman" w:hAnsi="Times New Roman" w:cs="Times New Roman"/>
          <w:color w:val="000000" w:themeColor="text1"/>
          <w:sz w:val="28"/>
          <w:szCs w:val="28"/>
        </w:rPr>
        <w:t>время это ФССП.</w:t>
      </w:r>
    </w:p>
    <w:p w:rsidR="00A57D06" w:rsidRPr="00A57D06" w:rsidRDefault="00A57D06" w:rsidP="00A57D06">
      <w:pPr>
        <w:pStyle w:val="a9"/>
        <w:spacing w:before="0" w:beforeAutospacing="0" w:after="0" w:afterAutospacing="0"/>
        <w:ind w:firstLine="709"/>
        <w:jc w:val="both"/>
        <w:rPr>
          <w:sz w:val="28"/>
          <w:szCs w:val="28"/>
        </w:rPr>
      </w:pPr>
      <w:proofErr w:type="gramStart"/>
      <w:r w:rsidRPr="00A57D06">
        <w:rPr>
          <w:sz w:val="28"/>
          <w:szCs w:val="28"/>
        </w:rPr>
        <w:t>Федеральным законом регламентируются правоотношения при поступлении граждан Российской Федерации на службу в органы принудительного исполнения Российской Федерации, ее прохождение на должностях сотрудников органов принудительного исполнения, предусматриваются возможность и порядок присвоения специальных званий, устанавливаются основные права и обязанности сотрудников, а также ограничения и запреты, связанные с прохождением службы в органах принудительного исполнения, требования к служебному поведению.</w:t>
      </w:r>
      <w:proofErr w:type="gramEnd"/>
    </w:p>
    <w:p w:rsidR="00A57D06" w:rsidRPr="00A57D06" w:rsidRDefault="00A57D06" w:rsidP="00A57D06">
      <w:pPr>
        <w:pStyle w:val="a9"/>
        <w:spacing w:before="0" w:beforeAutospacing="0" w:after="0" w:afterAutospacing="0"/>
        <w:ind w:firstLine="709"/>
        <w:jc w:val="both"/>
        <w:rPr>
          <w:sz w:val="28"/>
          <w:szCs w:val="28"/>
        </w:rPr>
      </w:pPr>
      <w:r w:rsidRPr="00A57D06">
        <w:rPr>
          <w:sz w:val="28"/>
          <w:szCs w:val="28"/>
        </w:rPr>
        <w:t>Кроме того, Федеральный закон предусматривает предоставление сотрудникам органов принудительного исполнения социальных гарантий, аналогичных гарантиям сотрудников учреждений и органов уголовно-исполнительной системы, а также органов внутренних дел.</w:t>
      </w:r>
    </w:p>
    <w:p w:rsidR="00676F4E" w:rsidRPr="009749FA" w:rsidRDefault="009749FA"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Федеральный закон вступает в силу с 1 января 2020 года.</w:t>
      </w:r>
    </w:p>
    <w:p w:rsidR="00676F4E" w:rsidRDefault="00676F4E" w:rsidP="004265FC">
      <w:pPr>
        <w:autoSpaceDE w:val="0"/>
        <w:autoSpaceDN w:val="0"/>
        <w:adjustRightInd w:val="0"/>
        <w:spacing w:after="0" w:line="240" w:lineRule="auto"/>
        <w:ind w:firstLine="709"/>
        <w:jc w:val="both"/>
        <w:rPr>
          <w:rFonts w:ascii="Times New Roman" w:hAnsi="Times New Roman" w:cs="Times New Roman"/>
          <w:i/>
          <w:sz w:val="28"/>
          <w:szCs w:val="28"/>
        </w:rPr>
      </w:pPr>
    </w:p>
    <w:p w:rsidR="00A57D06" w:rsidRDefault="00A57D06" w:rsidP="004265FC">
      <w:pPr>
        <w:autoSpaceDE w:val="0"/>
        <w:autoSpaceDN w:val="0"/>
        <w:adjustRightInd w:val="0"/>
        <w:spacing w:after="0" w:line="240" w:lineRule="auto"/>
        <w:ind w:firstLine="709"/>
        <w:jc w:val="both"/>
        <w:rPr>
          <w:rFonts w:ascii="Times New Roman" w:hAnsi="Times New Roman" w:cs="Times New Roman"/>
          <w:i/>
          <w:sz w:val="28"/>
          <w:szCs w:val="28"/>
        </w:rPr>
      </w:pPr>
    </w:p>
    <w:p w:rsidR="00BB6724" w:rsidRPr="00BB6724" w:rsidRDefault="00BB6724" w:rsidP="004265FC">
      <w:pPr>
        <w:autoSpaceDE w:val="0"/>
        <w:autoSpaceDN w:val="0"/>
        <w:adjustRightInd w:val="0"/>
        <w:spacing w:after="0" w:line="240" w:lineRule="auto"/>
        <w:ind w:firstLine="709"/>
        <w:jc w:val="both"/>
        <w:rPr>
          <w:rFonts w:ascii="Times New Roman" w:hAnsi="Times New Roman" w:cs="Times New Roman"/>
          <w:i/>
          <w:sz w:val="28"/>
          <w:szCs w:val="28"/>
        </w:rPr>
      </w:pPr>
      <w:r w:rsidRPr="00BB6724">
        <w:rPr>
          <w:rFonts w:ascii="Times New Roman" w:hAnsi="Times New Roman" w:cs="Times New Roman"/>
          <w:i/>
          <w:sz w:val="28"/>
          <w:szCs w:val="28"/>
        </w:rPr>
        <w:t>Скорректированы положения об административном надзоре за лицами, освобожденными из мест лишения свободы</w:t>
      </w:r>
    </w:p>
    <w:p w:rsidR="00DC36D6" w:rsidRPr="00BB6724" w:rsidRDefault="00DC36D6"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BB6724" w:rsidRDefault="00BB6724" w:rsidP="004265FC">
      <w:pPr>
        <w:pStyle w:val="1"/>
        <w:spacing w:before="0" w:after="0"/>
        <w:ind w:firstLine="709"/>
        <w:jc w:val="both"/>
        <w:rPr>
          <w:rFonts w:ascii="Times New Roman" w:hAnsi="Times New Roman" w:cs="Times New Roman"/>
          <w:sz w:val="28"/>
          <w:szCs w:val="28"/>
        </w:rPr>
      </w:pPr>
      <w:r w:rsidRPr="00BB6724">
        <w:rPr>
          <w:rFonts w:ascii="Times New Roman" w:hAnsi="Times New Roman" w:cs="Times New Roman"/>
          <w:sz w:val="28"/>
          <w:szCs w:val="28"/>
        </w:rPr>
        <w:t xml:space="preserve">Федеральный закон от 1 октября 2019 г. </w:t>
      </w:r>
      <w:r>
        <w:rPr>
          <w:rFonts w:ascii="Times New Roman" w:hAnsi="Times New Roman" w:cs="Times New Roman"/>
          <w:sz w:val="28"/>
          <w:szCs w:val="28"/>
        </w:rPr>
        <w:t>№</w:t>
      </w:r>
      <w:r w:rsidRPr="00BB6724">
        <w:rPr>
          <w:rFonts w:ascii="Times New Roman" w:hAnsi="Times New Roman" w:cs="Times New Roman"/>
          <w:sz w:val="28"/>
          <w:szCs w:val="28"/>
        </w:rPr>
        <w:t xml:space="preserve"> 331-ФЗ </w:t>
      </w:r>
      <w:r>
        <w:rPr>
          <w:rFonts w:ascii="Times New Roman" w:hAnsi="Times New Roman" w:cs="Times New Roman"/>
          <w:sz w:val="28"/>
          <w:szCs w:val="28"/>
        </w:rPr>
        <w:t>«</w:t>
      </w:r>
      <w:r w:rsidRPr="00BB6724">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BB6724">
        <w:rPr>
          <w:rFonts w:ascii="Times New Roman" w:hAnsi="Times New Roman" w:cs="Times New Roman"/>
          <w:sz w:val="28"/>
          <w:szCs w:val="28"/>
        </w:rPr>
        <w:t>Об административном надзоре за лицами, освобожденными из мест лишения свободы</w:t>
      </w:r>
      <w:r>
        <w:rPr>
          <w:rFonts w:ascii="Times New Roman" w:hAnsi="Times New Roman" w:cs="Times New Roman"/>
          <w:sz w:val="28"/>
          <w:szCs w:val="28"/>
        </w:rPr>
        <w:t>»</w:t>
      </w:r>
    </w:p>
    <w:p w:rsidR="005B12A3" w:rsidRPr="005B12A3" w:rsidRDefault="005B12A3" w:rsidP="004265FC">
      <w:pPr>
        <w:spacing w:after="0" w:line="240" w:lineRule="auto"/>
        <w:ind w:firstLine="709"/>
      </w:pPr>
    </w:p>
    <w:p w:rsidR="00BB6724" w:rsidRPr="00BB6724" w:rsidRDefault="00BB6724" w:rsidP="004265FC">
      <w:pPr>
        <w:autoSpaceDE w:val="0"/>
        <w:autoSpaceDN w:val="0"/>
        <w:adjustRightInd w:val="0"/>
        <w:spacing w:after="0" w:line="240" w:lineRule="auto"/>
        <w:ind w:firstLine="709"/>
        <w:jc w:val="both"/>
        <w:rPr>
          <w:rFonts w:ascii="Times New Roman" w:hAnsi="Times New Roman" w:cs="Times New Roman"/>
          <w:sz w:val="28"/>
          <w:szCs w:val="28"/>
        </w:rPr>
      </w:pPr>
      <w:r w:rsidRPr="00BB6724">
        <w:rPr>
          <w:rFonts w:ascii="Times New Roman" w:hAnsi="Times New Roman" w:cs="Times New Roman"/>
          <w:sz w:val="28"/>
          <w:szCs w:val="28"/>
        </w:rPr>
        <w:t xml:space="preserve">При замене </w:t>
      </w:r>
      <w:proofErr w:type="spellStart"/>
      <w:r w:rsidRPr="00BB6724">
        <w:rPr>
          <w:rFonts w:ascii="Times New Roman" w:hAnsi="Times New Roman" w:cs="Times New Roman"/>
          <w:sz w:val="28"/>
          <w:szCs w:val="28"/>
        </w:rPr>
        <w:t>неотбытой</w:t>
      </w:r>
      <w:proofErr w:type="spellEnd"/>
      <w:r w:rsidRPr="00BB6724">
        <w:rPr>
          <w:rFonts w:ascii="Times New Roman" w:hAnsi="Times New Roman" w:cs="Times New Roman"/>
          <w:sz w:val="28"/>
          <w:szCs w:val="28"/>
        </w:rPr>
        <w:t xml:space="preserve"> части наказания в виде лишения свободы принудительными работами срок надзора будут исчислять со дня отбытия названного наказания. В случае привлечения поднадзорного лица к принудительным работам течение срока надзора приостанавливается.</w:t>
      </w:r>
    </w:p>
    <w:p w:rsidR="00DC36D6" w:rsidRPr="00BB6724" w:rsidRDefault="00BB6724"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sidRPr="00BB6724">
        <w:rPr>
          <w:rFonts w:ascii="Times New Roman" w:hAnsi="Times New Roman" w:cs="Times New Roman"/>
          <w:sz w:val="28"/>
          <w:szCs w:val="28"/>
        </w:rPr>
        <w:t xml:space="preserve">Расширен перечень оснований для продления судом административного надзора. </w:t>
      </w:r>
    </w:p>
    <w:p w:rsidR="00DC36D6" w:rsidRDefault="00DC36D6"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611559" w:rsidRDefault="00611559"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030C71" w:rsidRDefault="00611559"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t>АДМИНИСТРАТИВНАЯ ОТВЕТСТВЕННОСТЬ</w:t>
      </w:r>
    </w:p>
    <w:p w:rsidR="00611559" w:rsidRDefault="00611559" w:rsidP="00FB62FD">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rsidR="00611559" w:rsidRPr="00611559" w:rsidRDefault="00611559" w:rsidP="00FB62FD">
      <w:pPr>
        <w:autoSpaceDE w:val="0"/>
        <w:autoSpaceDN w:val="0"/>
        <w:adjustRightInd w:val="0"/>
        <w:spacing w:after="0" w:line="240" w:lineRule="auto"/>
        <w:ind w:firstLine="709"/>
        <w:jc w:val="both"/>
        <w:rPr>
          <w:rFonts w:ascii="Times New Roman" w:hAnsi="Times New Roman" w:cs="Times New Roman"/>
          <w:bCs/>
          <w:i/>
          <w:caps/>
          <w:color w:val="26282F"/>
          <w:sz w:val="28"/>
          <w:szCs w:val="28"/>
        </w:rPr>
      </w:pPr>
      <w:r w:rsidRPr="00611559">
        <w:rPr>
          <w:rFonts w:ascii="Times New Roman" w:hAnsi="Times New Roman" w:cs="Times New Roman"/>
          <w:bCs/>
          <w:i/>
          <w:color w:val="000000" w:themeColor="text1"/>
          <w:sz w:val="28"/>
          <w:szCs w:val="28"/>
        </w:rPr>
        <w:t xml:space="preserve">За незаконную организацию летнего отдыха детей грозит штраф до 1 </w:t>
      </w:r>
      <w:proofErr w:type="gramStart"/>
      <w:r w:rsidRPr="00611559">
        <w:rPr>
          <w:rFonts w:ascii="Times New Roman" w:hAnsi="Times New Roman" w:cs="Times New Roman"/>
          <w:bCs/>
          <w:i/>
          <w:color w:val="000000" w:themeColor="text1"/>
          <w:sz w:val="28"/>
          <w:szCs w:val="28"/>
        </w:rPr>
        <w:t>млн</w:t>
      </w:r>
      <w:proofErr w:type="gramEnd"/>
      <w:r w:rsidRPr="00611559">
        <w:rPr>
          <w:rFonts w:ascii="Times New Roman" w:hAnsi="Times New Roman" w:cs="Times New Roman"/>
          <w:bCs/>
          <w:i/>
          <w:color w:val="000000" w:themeColor="text1"/>
          <w:sz w:val="28"/>
          <w:szCs w:val="28"/>
        </w:rPr>
        <w:t xml:space="preserve"> руб.</w:t>
      </w:r>
    </w:p>
    <w:p w:rsidR="00611559" w:rsidRDefault="00611559" w:rsidP="00FB62FD">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611559" w:rsidRDefault="000306BC" w:rsidP="00FB62FD">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30" w:tgtFrame="_blank" w:history="1">
        <w:r w:rsidR="00611559" w:rsidRPr="00611559">
          <w:rPr>
            <w:rStyle w:val="a5"/>
            <w:rFonts w:ascii="Times New Roman" w:hAnsi="Times New Roman" w:cs="Times New Roman"/>
            <w:b/>
            <w:bCs/>
            <w:color w:val="000000" w:themeColor="text1"/>
            <w:sz w:val="28"/>
            <w:szCs w:val="28"/>
            <w:u w:val="none"/>
          </w:rPr>
          <w:t xml:space="preserve">Федеральный закон от 16 октября 2019 г. </w:t>
        </w:r>
        <w:r w:rsidR="00611559">
          <w:rPr>
            <w:rStyle w:val="a5"/>
            <w:rFonts w:ascii="Times New Roman" w:hAnsi="Times New Roman" w:cs="Times New Roman"/>
            <w:b/>
            <w:bCs/>
            <w:color w:val="000000" w:themeColor="text1"/>
            <w:sz w:val="28"/>
            <w:szCs w:val="28"/>
            <w:u w:val="none"/>
          </w:rPr>
          <w:t>№</w:t>
        </w:r>
        <w:r w:rsidR="00611559" w:rsidRPr="00611559">
          <w:rPr>
            <w:rStyle w:val="a5"/>
            <w:rFonts w:ascii="Times New Roman" w:hAnsi="Times New Roman" w:cs="Times New Roman"/>
            <w:b/>
            <w:bCs/>
            <w:color w:val="000000" w:themeColor="text1"/>
            <w:sz w:val="28"/>
            <w:szCs w:val="28"/>
            <w:u w:val="none"/>
          </w:rPr>
          <w:t xml:space="preserve"> 338-ФЗ </w:t>
        </w:r>
        <w:r w:rsidR="00611559">
          <w:rPr>
            <w:rStyle w:val="a5"/>
            <w:rFonts w:ascii="Times New Roman" w:hAnsi="Times New Roman" w:cs="Times New Roman"/>
            <w:b/>
            <w:bCs/>
            <w:color w:val="000000" w:themeColor="text1"/>
            <w:sz w:val="28"/>
            <w:szCs w:val="28"/>
            <w:u w:val="none"/>
          </w:rPr>
          <w:t>«</w:t>
        </w:r>
        <w:r w:rsidR="00611559" w:rsidRPr="00611559">
          <w:rPr>
            <w:rStyle w:val="a5"/>
            <w:rFonts w:ascii="Times New Roman" w:hAnsi="Times New Roman" w:cs="Times New Roman"/>
            <w:b/>
            <w:bCs/>
            <w:color w:val="000000" w:themeColor="text1"/>
            <w:sz w:val="28"/>
            <w:szCs w:val="28"/>
            <w:u w:val="none"/>
          </w:rPr>
          <w:t>О внесении изменений в Кодекс Российской Федерации об административных правонарушениях</w:t>
        </w:r>
        <w:r w:rsidR="00611559">
          <w:rPr>
            <w:rStyle w:val="a5"/>
            <w:rFonts w:ascii="Times New Roman" w:hAnsi="Times New Roman" w:cs="Times New Roman"/>
            <w:b/>
            <w:bCs/>
            <w:color w:val="000000" w:themeColor="text1"/>
            <w:sz w:val="28"/>
            <w:szCs w:val="28"/>
            <w:u w:val="none"/>
          </w:rPr>
          <w:t>»</w:t>
        </w:r>
      </w:hyperlink>
      <w:r w:rsidR="00611559">
        <w:rPr>
          <w:rStyle w:val="a8"/>
          <w:rFonts w:ascii="Times New Roman" w:hAnsi="Times New Roman" w:cs="Times New Roman"/>
          <w:color w:val="000000" w:themeColor="text1"/>
          <w:sz w:val="28"/>
          <w:szCs w:val="28"/>
        </w:rPr>
        <w:t xml:space="preserve"> </w:t>
      </w:r>
    </w:p>
    <w:p w:rsidR="00611559" w:rsidRDefault="00611559" w:rsidP="00FB62FD">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611559" w:rsidRDefault="00611559" w:rsidP="00FB62F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11559">
        <w:rPr>
          <w:rFonts w:ascii="Times New Roman" w:hAnsi="Times New Roman" w:cs="Times New Roman"/>
          <w:color w:val="000000" w:themeColor="text1"/>
          <w:sz w:val="28"/>
          <w:szCs w:val="28"/>
        </w:rPr>
        <w:t xml:space="preserve">Введена административная ответственность за оказание услуг по обеспечению отдыха и оздоровления детей субъектами, которые не включены в </w:t>
      </w:r>
      <w:r w:rsidRPr="00611559">
        <w:rPr>
          <w:rFonts w:ascii="Times New Roman" w:hAnsi="Times New Roman" w:cs="Times New Roman"/>
          <w:color w:val="000000" w:themeColor="text1"/>
          <w:sz w:val="28"/>
          <w:szCs w:val="28"/>
        </w:rPr>
        <w:lastRenderedPageBreak/>
        <w:t>соответствующий реестр.</w:t>
      </w:r>
      <w:r>
        <w:rPr>
          <w:rFonts w:ascii="Times New Roman" w:hAnsi="Times New Roman" w:cs="Times New Roman"/>
          <w:color w:val="000000" w:themeColor="text1"/>
          <w:sz w:val="28"/>
          <w:szCs w:val="28"/>
        </w:rPr>
        <w:t xml:space="preserve"> </w:t>
      </w:r>
      <w:r w:rsidRPr="00611559">
        <w:rPr>
          <w:rFonts w:ascii="Times New Roman" w:hAnsi="Times New Roman" w:cs="Times New Roman"/>
          <w:color w:val="000000" w:themeColor="text1"/>
          <w:sz w:val="28"/>
          <w:szCs w:val="28"/>
        </w:rPr>
        <w:t xml:space="preserve">Организации и ИП будут наказываться штрафом в размере от 500 тыс. до 1 </w:t>
      </w:r>
      <w:proofErr w:type="gramStart"/>
      <w:r w:rsidRPr="00611559">
        <w:rPr>
          <w:rFonts w:ascii="Times New Roman" w:hAnsi="Times New Roman" w:cs="Times New Roman"/>
          <w:color w:val="000000" w:themeColor="text1"/>
          <w:sz w:val="28"/>
          <w:szCs w:val="28"/>
        </w:rPr>
        <w:t>млн</w:t>
      </w:r>
      <w:proofErr w:type="gramEnd"/>
      <w:r w:rsidRPr="00611559">
        <w:rPr>
          <w:rFonts w:ascii="Times New Roman" w:hAnsi="Times New Roman" w:cs="Times New Roman"/>
          <w:color w:val="000000" w:themeColor="text1"/>
          <w:sz w:val="28"/>
          <w:szCs w:val="28"/>
        </w:rPr>
        <w:t xml:space="preserve"> руб.</w:t>
      </w:r>
      <w:r>
        <w:rPr>
          <w:rFonts w:ascii="Times New Roman" w:hAnsi="Times New Roman" w:cs="Times New Roman"/>
          <w:color w:val="000000" w:themeColor="text1"/>
          <w:sz w:val="28"/>
          <w:szCs w:val="28"/>
        </w:rPr>
        <w:t xml:space="preserve"> </w:t>
      </w:r>
      <w:r w:rsidRPr="00611559">
        <w:rPr>
          <w:rFonts w:ascii="Times New Roman" w:hAnsi="Times New Roman" w:cs="Times New Roman"/>
          <w:color w:val="000000" w:themeColor="text1"/>
          <w:sz w:val="28"/>
          <w:szCs w:val="28"/>
        </w:rPr>
        <w:t>К ответственности не будут привлекать субъектов, которые исключены из реестра, если они завершают исполнение принятых на себя обязательств и отсутствует угроза причинения вреда жизни и здоровью детей.</w:t>
      </w:r>
      <w:r>
        <w:rPr>
          <w:rFonts w:ascii="Times New Roman" w:hAnsi="Times New Roman" w:cs="Times New Roman"/>
          <w:color w:val="000000" w:themeColor="text1"/>
          <w:sz w:val="28"/>
          <w:szCs w:val="28"/>
        </w:rPr>
        <w:t xml:space="preserve"> </w:t>
      </w:r>
    </w:p>
    <w:p w:rsidR="00611559" w:rsidRPr="00611559" w:rsidRDefault="00611559" w:rsidP="00FB62FD">
      <w:pPr>
        <w:autoSpaceDE w:val="0"/>
        <w:autoSpaceDN w:val="0"/>
        <w:adjustRightInd w:val="0"/>
        <w:spacing w:after="0" w:line="240" w:lineRule="auto"/>
        <w:ind w:firstLine="709"/>
        <w:jc w:val="both"/>
        <w:rPr>
          <w:rFonts w:ascii="Times New Roman" w:hAnsi="Times New Roman" w:cs="Times New Roman"/>
          <w:bCs/>
          <w:caps/>
          <w:color w:val="000000" w:themeColor="text1"/>
          <w:sz w:val="28"/>
          <w:szCs w:val="28"/>
        </w:rPr>
      </w:pPr>
      <w:r>
        <w:rPr>
          <w:rFonts w:ascii="Times New Roman" w:hAnsi="Times New Roman" w:cs="Times New Roman"/>
          <w:color w:val="000000" w:themeColor="text1"/>
          <w:sz w:val="28"/>
          <w:szCs w:val="28"/>
        </w:rPr>
        <w:t>Федеральный з</w:t>
      </w:r>
      <w:r w:rsidRPr="00611559">
        <w:rPr>
          <w:rFonts w:ascii="Times New Roman" w:hAnsi="Times New Roman" w:cs="Times New Roman"/>
          <w:color w:val="000000" w:themeColor="text1"/>
          <w:sz w:val="28"/>
          <w:szCs w:val="28"/>
        </w:rPr>
        <w:t>акон вступает в силу с 1 июня 2020 г.</w:t>
      </w:r>
    </w:p>
    <w:p w:rsidR="00611559" w:rsidRDefault="00611559"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E67DCC" w:rsidRDefault="00E67DCC"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FB62FD" w:rsidRPr="009D4178" w:rsidRDefault="00FB62FD"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sidRPr="009D4178">
        <w:rPr>
          <w:rFonts w:ascii="Times New Roman" w:hAnsi="Times New Roman" w:cs="Times New Roman"/>
          <w:bCs/>
          <w:caps/>
          <w:color w:val="26282F"/>
          <w:sz w:val="28"/>
          <w:szCs w:val="28"/>
        </w:rPr>
        <w:t>Информация и информатизация</w:t>
      </w:r>
    </w:p>
    <w:p w:rsidR="00E46471" w:rsidRDefault="00E46471" w:rsidP="00E46471">
      <w:pPr>
        <w:autoSpaceDE w:val="0"/>
        <w:autoSpaceDN w:val="0"/>
        <w:adjustRightInd w:val="0"/>
        <w:spacing w:after="0" w:line="240" w:lineRule="auto"/>
        <w:ind w:firstLine="709"/>
        <w:jc w:val="both"/>
        <w:rPr>
          <w:rFonts w:ascii="Times New Roman" w:hAnsi="Times New Roman" w:cs="Times New Roman"/>
          <w:b/>
          <w:bCs/>
          <w:sz w:val="28"/>
          <w:szCs w:val="28"/>
        </w:rPr>
      </w:pPr>
    </w:p>
    <w:p w:rsidR="00021605" w:rsidRDefault="00021605" w:rsidP="00FB62FD">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021605" w:rsidRPr="00021605" w:rsidRDefault="00021605" w:rsidP="00B3219E">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021605">
        <w:rPr>
          <w:rFonts w:ascii="Times New Roman" w:hAnsi="Times New Roman" w:cs="Times New Roman"/>
          <w:bCs/>
          <w:i/>
          <w:color w:val="000000" w:themeColor="text1"/>
          <w:sz w:val="28"/>
          <w:szCs w:val="28"/>
        </w:rPr>
        <w:t>Реестр запрещенных сайтов пополнят ресурсы с личной информацией о детях, пострадавших от противоправных действий</w:t>
      </w:r>
    </w:p>
    <w:p w:rsidR="00021605" w:rsidRPr="00BC5E41" w:rsidRDefault="00021605" w:rsidP="00B3219E">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021605" w:rsidRDefault="000306BC" w:rsidP="00B3219E">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31" w:tgtFrame="_blank" w:history="1">
        <w:r w:rsidR="00021605" w:rsidRPr="00021605">
          <w:rPr>
            <w:rStyle w:val="a5"/>
            <w:rFonts w:ascii="Times New Roman" w:hAnsi="Times New Roman" w:cs="Times New Roman"/>
            <w:b/>
            <w:bCs/>
            <w:color w:val="000000" w:themeColor="text1"/>
            <w:sz w:val="28"/>
            <w:szCs w:val="28"/>
            <w:u w:val="none"/>
          </w:rPr>
          <w:t xml:space="preserve">Постановление Правительства РФ от 11 октября 2019 г. </w:t>
        </w:r>
        <w:r w:rsidR="00021605">
          <w:rPr>
            <w:rStyle w:val="a5"/>
            <w:rFonts w:ascii="Times New Roman" w:hAnsi="Times New Roman" w:cs="Times New Roman"/>
            <w:b/>
            <w:bCs/>
            <w:color w:val="000000" w:themeColor="text1"/>
            <w:sz w:val="28"/>
            <w:szCs w:val="28"/>
            <w:u w:val="none"/>
          </w:rPr>
          <w:t>№</w:t>
        </w:r>
        <w:r w:rsidR="00021605" w:rsidRPr="00021605">
          <w:rPr>
            <w:rStyle w:val="a5"/>
            <w:rFonts w:ascii="Times New Roman" w:hAnsi="Times New Roman" w:cs="Times New Roman"/>
            <w:b/>
            <w:bCs/>
            <w:color w:val="000000" w:themeColor="text1"/>
            <w:sz w:val="28"/>
            <w:szCs w:val="28"/>
            <w:u w:val="none"/>
          </w:rPr>
          <w:t xml:space="preserve"> 1310 </w:t>
        </w:r>
        <w:r w:rsidR="00021605">
          <w:rPr>
            <w:rStyle w:val="a5"/>
            <w:rFonts w:ascii="Times New Roman" w:hAnsi="Times New Roman" w:cs="Times New Roman"/>
            <w:b/>
            <w:bCs/>
            <w:color w:val="000000" w:themeColor="text1"/>
            <w:sz w:val="28"/>
            <w:szCs w:val="28"/>
            <w:u w:val="none"/>
          </w:rPr>
          <w:t>«</w:t>
        </w:r>
        <w:r w:rsidR="00021605" w:rsidRPr="00021605">
          <w:rPr>
            <w:rStyle w:val="a5"/>
            <w:rFonts w:ascii="Times New Roman" w:hAnsi="Times New Roman" w:cs="Times New Roman"/>
            <w:b/>
            <w:bCs/>
            <w:color w:val="000000" w:themeColor="text1"/>
            <w:sz w:val="28"/>
            <w:szCs w:val="28"/>
            <w:u w:val="none"/>
          </w:rPr>
          <w:t xml:space="preserve">О внесении изменений в постановление Правительства Российской Федерации от 26 октября 2012 г. </w:t>
        </w:r>
        <w:r w:rsidR="00021605">
          <w:rPr>
            <w:rStyle w:val="a5"/>
            <w:rFonts w:ascii="Times New Roman" w:hAnsi="Times New Roman" w:cs="Times New Roman"/>
            <w:b/>
            <w:bCs/>
            <w:color w:val="000000" w:themeColor="text1"/>
            <w:sz w:val="28"/>
            <w:szCs w:val="28"/>
            <w:u w:val="none"/>
          </w:rPr>
          <w:t>№</w:t>
        </w:r>
        <w:r w:rsidR="00021605" w:rsidRPr="00021605">
          <w:rPr>
            <w:rStyle w:val="a5"/>
            <w:rFonts w:ascii="Times New Roman" w:hAnsi="Times New Roman" w:cs="Times New Roman"/>
            <w:b/>
            <w:bCs/>
            <w:color w:val="000000" w:themeColor="text1"/>
            <w:sz w:val="28"/>
            <w:szCs w:val="28"/>
            <w:u w:val="none"/>
          </w:rPr>
          <w:t xml:space="preserve"> 1101</w:t>
        </w:r>
        <w:r w:rsidR="00021605">
          <w:rPr>
            <w:rStyle w:val="a5"/>
            <w:rFonts w:ascii="Times New Roman" w:hAnsi="Times New Roman" w:cs="Times New Roman"/>
            <w:b/>
            <w:bCs/>
            <w:color w:val="000000" w:themeColor="text1"/>
            <w:sz w:val="28"/>
            <w:szCs w:val="28"/>
            <w:u w:val="none"/>
          </w:rPr>
          <w:t>»</w:t>
        </w:r>
      </w:hyperlink>
    </w:p>
    <w:p w:rsidR="00021605" w:rsidRDefault="00021605" w:rsidP="00B3219E">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CF770A" w:rsidRPr="00021605" w:rsidRDefault="00021605" w:rsidP="00B3219E">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highlight w:val="yellow"/>
        </w:rPr>
      </w:pPr>
      <w:r w:rsidRPr="00021605">
        <w:rPr>
          <w:rFonts w:ascii="Times New Roman" w:hAnsi="Times New Roman" w:cs="Times New Roman"/>
          <w:color w:val="000000" w:themeColor="text1"/>
          <w:sz w:val="28"/>
          <w:szCs w:val="28"/>
        </w:rPr>
        <w:t xml:space="preserve">Сайты с запрещенной для распространения информацией о несовершеннолетних, пострадавших от противоправных действий, на основании решения </w:t>
      </w:r>
      <w:proofErr w:type="spellStart"/>
      <w:r w:rsidRPr="00021605">
        <w:rPr>
          <w:rFonts w:ascii="Times New Roman" w:hAnsi="Times New Roman" w:cs="Times New Roman"/>
          <w:color w:val="000000" w:themeColor="text1"/>
          <w:sz w:val="28"/>
          <w:szCs w:val="28"/>
        </w:rPr>
        <w:t>Роскомнадзора</w:t>
      </w:r>
      <w:proofErr w:type="spellEnd"/>
      <w:r w:rsidRPr="00021605">
        <w:rPr>
          <w:rFonts w:ascii="Times New Roman" w:hAnsi="Times New Roman" w:cs="Times New Roman"/>
          <w:color w:val="000000" w:themeColor="text1"/>
          <w:sz w:val="28"/>
          <w:szCs w:val="28"/>
        </w:rPr>
        <w:t xml:space="preserve"> или </w:t>
      </w:r>
      <w:proofErr w:type="spellStart"/>
      <w:r w:rsidRPr="00021605">
        <w:rPr>
          <w:rFonts w:ascii="Times New Roman" w:hAnsi="Times New Roman" w:cs="Times New Roman"/>
          <w:color w:val="000000" w:themeColor="text1"/>
          <w:sz w:val="28"/>
          <w:szCs w:val="28"/>
        </w:rPr>
        <w:t>Росмолодежи</w:t>
      </w:r>
      <w:proofErr w:type="spellEnd"/>
      <w:r w:rsidRPr="00021605">
        <w:rPr>
          <w:rFonts w:ascii="Times New Roman" w:hAnsi="Times New Roman" w:cs="Times New Roman"/>
          <w:color w:val="000000" w:themeColor="text1"/>
          <w:sz w:val="28"/>
          <w:szCs w:val="28"/>
        </w:rPr>
        <w:t xml:space="preserve"> включаются в единый реестр сайтов с запрещенной информацией.</w:t>
      </w:r>
    </w:p>
    <w:p w:rsidR="00021605" w:rsidRPr="00021605" w:rsidRDefault="00021605" w:rsidP="00F83D28">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21605" w:rsidRDefault="00021605" w:rsidP="00F83D28">
      <w:pPr>
        <w:autoSpaceDE w:val="0"/>
        <w:autoSpaceDN w:val="0"/>
        <w:adjustRightInd w:val="0"/>
        <w:spacing w:after="0" w:line="240" w:lineRule="auto"/>
        <w:ind w:firstLine="720"/>
        <w:jc w:val="both"/>
        <w:rPr>
          <w:rFonts w:ascii="Times New Roman" w:hAnsi="Times New Roman" w:cs="Times New Roman"/>
          <w:bCs/>
          <w:i/>
          <w:sz w:val="28"/>
          <w:szCs w:val="28"/>
        </w:rPr>
      </w:pPr>
    </w:p>
    <w:p w:rsidR="001913F9" w:rsidRPr="001913F9" w:rsidRDefault="008305AC" w:rsidP="001913F9">
      <w:pPr>
        <w:pStyle w:val="aa"/>
        <w:ind w:firstLine="709"/>
        <w:jc w:val="both"/>
        <w:rPr>
          <w:rFonts w:ascii="Times New Roman" w:hAnsi="Times New Roman" w:cs="Times New Roman"/>
          <w:b/>
          <w:sz w:val="28"/>
          <w:szCs w:val="28"/>
        </w:rPr>
      </w:pPr>
      <w:r w:rsidRPr="001913F9">
        <w:rPr>
          <w:rFonts w:ascii="Times New Roman" w:hAnsi="Times New Roman" w:cs="Times New Roman"/>
          <w:b/>
          <w:sz w:val="28"/>
          <w:szCs w:val="28"/>
        </w:rPr>
        <w:t>Постановление Правления Пенсионного фонда России от 13 июня 2019 г. №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r w:rsidR="001913F9" w:rsidRPr="001913F9">
        <w:rPr>
          <w:rFonts w:ascii="Times New Roman" w:hAnsi="Times New Roman" w:cs="Times New Roman"/>
          <w:b/>
          <w:sz w:val="28"/>
          <w:szCs w:val="28"/>
        </w:rPr>
        <w:t xml:space="preserve"> Зарегистрировано в Минюсте РФ 18</w:t>
      </w:r>
      <w:r w:rsidR="001913F9">
        <w:rPr>
          <w:rFonts w:ascii="Times New Roman" w:hAnsi="Times New Roman" w:cs="Times New Roman"/>
          <w:b/>
          <w:sz w:val="28"/>
          <w:szCs w:val="28"/>
        </w:rPr>
        <w:t>.09.</w:t>
      </w:r>
      <w:r w:rsidR="001913F9" w:rsidRPr="001913F9">
        <w:rPr>
          <w:rFonts w:ascii="Times New Roman" w:hAnsi="Times New Roman" w:cs="Times New Roman"/>
          <w:b/>
          <w:sz w:val="28"/>
          <w:szCs w:val="28"/>
        </w:rPr>
        <w:t>2019</w:t>
      </w:r>
      <w:r w:rsidR="001913F9">
        <w:rPr>
          <w:rFonts w:ascii="Times New Roman" w:hAnsi="Times New Roman" w:cs="Times New Roman"/>
          <w:b/>
          <w:sz w:val="28"/>
          <w:szCs w:val="28"/>
        </w:rPr>
        <w:t xml:space="preserve"> №</w:t>
      </w:r>
      <w:r w:rsidR="001913F9" w:rsidRPr="001913F9">
        <w:rPr>
          <w:rFonts w:ascii="Times New Roman" w:hAnsi="Times New Roman" w:cs="Times New Roman"/>
          <w:b/>
          <w:sz w:val="28"/>
          <w:szCs w:val="28"/>
        </w:rPr>
        <w:t> 55951</w:t>
      </w:r>
    </w:p>
    <w:p w:rsidR="008305AC" w:rsidRDefault="008305AC" w:rsidP="008305AC">
      <w:pPr>
        <w:autoSpaceDE w:val="0"/>
        <w:autoSpaceDN w:val="0"/>
        <w:adjustRightInd w:val="0"/>
        <w:spacing w:after="0" w:line="240" w:lineRule="auto"/>
        <w:ind w:firstLine="709"/>
        <w:jc w:val="both"/>
        <w:rPr>
          <w:rFonts w:ascii="Times New Roman" w:hAnsi="Times New Roman" w:cs="Times New Roman"/>
          <w:sz w:val="28"/>
          <w:szCs w:val="28"/>
        </w:rPr>
      </w:pPr>
    </w:p>
    <w:p w:rsidR="008305AC" w:rsidRPr="008305AC" w:rsidRDefault="008305AC" w:rsidP="008305AC">
      <w:pPr>
        <w:autoSpaceDE w:val="0"/>
        <w:autoSpaceDN w:val="0"/>
        <w:adjustRightInd w:val="0"/>
        <w:spacing w:after="0" w:line="240" w:lineRule="auto"/>
        <w:ind w:firstLine="709"/>
        <w:jc w:val="both"/>
        <w:rPr>
          <w:rFonts w:ascii="Times New Roman" w:hAnsi="Times New Roman" w:cs="Times New Roman"/>
          <w:sz w:val="28"/>
          <w:szCs w:val="28"/>
        </w:rPr>
      </w:pPr>
      <w:r w:rsidRPr="008305AC">
        <w:rPr>
          <w:rFonts w:ascii="Times New Roman" w:hAnsi="Times New Roman" w:cs="Times New Roman"/>
          <w:sz w:val="28"/>
          <w:szCs w:val="28"/>
        </w:rPr>
        <w:t xml:space="preserve">Страховые свидетельства (СНИЛС) </w:t>
      </w:r>
      <w:r>
        <w:rPr>
          <w:rFonts w:ascii="Times New Roman" w:hAnsi="Times New Roman" w:cs="Times New Roman"/>
          <w:sz w:val="28"/>
          <w:szCs w:val="28"/>
        </w:rPr>
        <w:t xml:space="preserve">на бумажном носителе </w:t>
      </w:r>
      <w:r w:rsidRPr="008305AC">
        <w:rPr>
          <w:rFonts w:ascii="Times New Roman" w:hAnsi="Times New Roman" w:cs="Times New Roman"/>
          <w:sz w:val="28"/>
          <w:szCs w:val="28"/>
        </w:rPr>
        <w:t>больше не выдаются.</w:t>
      </w:r>
      <w:r>
        <w:rPr>
          <w:rFonts w:ascii="Times New Roman" w:hAnsi="Times New Roman" w:cs="Times New Roman"/>
          <w:sz w:val="28"/>
          <w:szCs w:val="28"/>
        </w:rPr>
        <w:t xml:space="preserve"> </w:t>
      </w:r>
      <w:r w:rsidRPr="008305AC">
        <w:rPr>
          <w:rFonts w:ascii="Times New Roman" w:hAnsi="Times New Roman" w:cs="Times New Roman"/>
          <w:sz w:val="28"/>
          <w:szCs w:val="28"/>
        </w:rPr>
        <w:t xml:space="preserve">Регистрация в системе </w:t>
      </w:r>
      <w:r>
        <w:rPr>
          <w:rFonts w:ascii="Times New Roman" w:hAnsi="Times New Roman" w:cs="Times New Roman"/>
          <w:sz w:val="28"/>
          <w:szCs w:val="28"/>
        </w:rPr>
        <w:t>обязательного пенсионного страхования</w:t>
      </w:r>
      <w:r w:rsidRPr="008305AC">
        <w:rPr>
          <w:rFonts w:ascii="Times New Roman" w:hAnsi="Times New Roman" w:cs="Times New Roman"/>
          <w:sz w:val="28"/>
          <w:szCs w:val="28"/>
        </w:rPr>
        <w:t xml:space="preserve"> подтверждается путем направления гражданину уведомления. </w:t>
      </w:r>
    </w:p>
    <w:p w:rsidR="008305AC" w:rsidRPr="008305AC" w:rsidRDefault="008305AC" w:rsidP="008305AC">
      <w:pPr>
        <w:autoSpaceDE w:val="0"/>
        <w:autoSpaceDN w:val="0"/>
        <w:adjustRightInd w:val="0"/>
        <w:spacing w:after="0" w:line="240" w:lineRule="auto"/>
        <w:ind w:firstLine="709"/>
        <w:jc w:val="both"/>
        <w:rPr>
          <w:rFonts w:ascii="Times New Roman" w:hAnsi="Times New Roman" w:cs="Times New Roman"/>
          <w:sz w:val="28"/>
          <w:szCs w:val="28"/>
        </w:rPr>
      </w:pPr>
      <w:r w:rsidRPr="008305AC">
        <w:rPr>
          <w:rFonts w:ascii="Times New Roman" w:hAnsi="Times New Roman" w:cs="Times New Roman"/>
          <w:sz w:val="28"/>
          <w:szCs w:val="28"/>
        </w:rPr>
        <w:t>Установлены форма и электронный формат уведомления. По выбору гражданина его можно получить в электронном виде через МФЦ, портал госуслуг или личный кабинет на сайте ПФР.</w:t>
      </w:r>
    </w:p>
    <w:p w:rsidR="00FB62FD" w:rsidRPr="008305AC" w:rsidRDefault="00FB62FD" w:rsidP="008305AC">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FB62FD" w:rsidRPr="00BC5E41" w:rsidRDefault="00FB62FD"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7B6C9C" w:rsidRPr="001F5E49" w:rsidRDefault="007B6C9C"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1F5E49">
        <w:rPr>
          <w:rFonts w:ascii="Times New Roman" w:hAnsi="Times New Roman" w:cs="Times New Roman"/>
          <w:caps/>
          <w:sz w:val="28"/>
          <w:szCs w:val="28"/>
        </w:rPr>
        <w:t>Законодательство Московской области</w:t>
      </w:r>
    </w:p>
    <w:p w:rsidR="007B6C9C" w:rsidRPr="00BC5E41" w:rsidRDefault="007B6C9C"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3F7DEF" w:rsidRPr="00CA2FB8" w:rsidRDefault="00BD7583" w:rsidP="00CA2FB8">
      <w:pPr>
        <w:spacing w:after="0" w:line="240" w:lineRule="auto"/>
        <w:ind w:firstLine="709"/>
        <w:jc w:val="both"/>
        <w:rPr>
          <w:rFonts w:ascii="Times New Roman" w:hAnsi="Times New Roman" w:cs="Times New Roman"/>
          <w:b/>
          <w:i/>
          <w:sz w:val="28"/>
          <w:szCs w:val="28"/>
        </w:rPr>
      </w:pPr>
      <w:r w:rsidRPr="00CA2FB8">
        <w:rPr>
          <w:rFonts w:ascii="Times New Roman" w:hAnsi="Times New Roman" w:cs="Times New Roman"/>
          <w:b/>
          <w:sz w:val="28"/>
          <w:szCs w:val="28"/>
        </w:rPr>
        <w:t xml:space="preserve">Закон Московской области </w:t>
      </w:r>
      <w:r w:rsidR="00B724B5">
        <w:rPr>
          <w:rFonts w:ascii="Times New Roman" w:hAnsi="Times New Roman" w:cs="Times New Roman"/>
          <w:b/>
          <w:sz w:val="28"/>
          <w:szCs w:val="28"/>
        </w:rPr>
        <w:t>о</w:t>
      </w:r>
      <w:r w:rsidR="00CA2FB8" w:rsidRPr="00CA2FB8">
        <w:rPr>
          <w:rStyle w:val="a3"/>
          <w:rFonts w:ascii="Times New Roman" w:hAnsi="Times New Roman" w:cs="Times New Roman"/>
          <w:sz w:val="28"/>
          <w:szCs w:val="28"/>
        </w:rPr>
        <w:t xml:space="preserve">т 26 сентября 2019 г. </w:t>
      </w:r>
      <w:r w:rsidRPr="00CA2FB8">
        <w:rPr>
          <w:rFonts w:ascii="Times New Roman" w:hAnsi="Times New Roman" w:cs="Times New Roman"/>
          <w:b/>
          <w:sz w:val="28"/>
          <w:szCs w:val="28"/>
        </w:rPr>
        <w:t>№</w:t>
      </w:r>
      <w:r w:rsidR="00B724B5">
        <w:rPr>
          <w:rFonts w:ascii="Times New Roman" w:hAnsi="Times New Roman" w:cs="Times New Roman"/>
          <w:b/>
          <w:sz w:val="28"/>
          <w:szCs w:val="28"/>
        </w:rPr>
        <w:t xml:space="preserve"> </w:t>
      </w:r>
      <w:r w:rsidRPr="00CA2FB8">
        <w:rPr>
          <w:rFonts w:ascii="Times New Roman" w:hAnsi="Times New Roman" w:cs="Times New Roman"/>
          <w:b/>
          <w:sz w:val="28"/>
          <w:szCs w:val="28"/>
        </w:rPr>
        <w:t>173/2019-ОЗ «Об установлении величины прожиточного минимума пенсионера в Московской области на 2020 год в целях уст</w:t>
      </w:r>
      <w:r w:rsidR="00475B47" w:rsidRPr="00CA2FB8">
        <w:rPr>
          <w:rFonts w:ascii="Times New Roman" w:hAnsi="Times New Roman" w:cs="Times New Roman"/>
          <w:b/>
          <w:sz w:val="28"/>
          <w:szCs w:val="28"/>
        </w:rPr>
        <w:t>ановления социальной доплаты к п</w:t>
      </w:r>
      <w:r w:rsidRPr="00CA2FB8">
        <w:rPr>
          <w:rFonts w:ascii="Times New Roman" w:hAnsi="Times New Roman" w:cs="Times New Roman"/>
          <w:b/>
          <w:sz w:val="28"/>
          <w:szCs w:val="28"/>
        </w:rPr>
        <w:t>енсии»</w:t>
      </w:r>
      <w:r w:rsidR="003F7DEF" w:rsidRPr="00CA2FB8">
        <w:rPr>
          <w:rFonts w:ascii="Times New Roman" w:hAnsi="Times New Roman" w:cs="Times New Roman"/>
          <w:b/>
          <w:i/>
          <w:sz w:val="28"/>
          <w:szCs w:val="28"/>
        </w:rPr>
        <w:t xml:space="preserve"> </w:t>
      </w:r>
    </w:p>
    <w:p w:rsidR="003F7DEF" w:rsidRPr="00CA2FB8" w:rsidRDefault="003F7DEF" w:rsidP="00CA2FB8">
      <w:pPr>
        <w:autoSpaceDE w:val="0"/>
        <w:autoSpaceDN w:val="0"/>
        <w:adjustRightInd w:val="0"/>
        <w:spacing w:after="0" w:line="240" w:lineRule="auto"/>
        <w:ind w:firstLine="709"/>
        <w:jc w:val="both"/>
        <w:rPr>
          <w:rFonts w:ascii="Times New Roman" w:hAnsi="Times New Roman" w:cs="Times New Roman"/>
          <w:sz w:val="28"/>
          <w:szCs w:val="28"/>
        </w:rPr>
      </w:pPr>
    </w:p>
    <w:p w:rsidR="00CA2FB8" w:rsidRPr="00CA2FB8" w:rsidRDefault="003F7DEF" w:rsidP="00CA2FB8">
      <w:pPr>
        <w:spacing w:after="0" w:line="240" w:lineRule="auto"/>
        <w:ind w:firstLine="709"/>
        <w:jc w:val="both"/>
        <w:rPr>
          <w:rFonts w:ascii="Times New Roman" w:hAnsi="Times New Roman" w:cs="Times New Roman"/>
          <w:sz w:val="28"/>
          <w:szCs w:val="28"/>
        </w:rPr>
      </w:pPr>
      <w:r w:rsidRPr="00CA2FB8">
        <w:rPr>
          <w:rFonts w:ascii="Times New Roman" w:hAnsi="Times New Roman" w:cs="Times New Roman"/>
          <w:sz w:val="28"/>
          <w:szCs w:val="28"/>
        </w:rPr>
        <w:t xml:space="preserve">Определена величина </w:t>
      </w:r>
      <w:r w:rsidRPr="00CA2FB8">
        <w:rPr>
          <w:rFonts w:ascii="Times New Roman" w:hAnsi="Times New Roman" w:cs="Times New Roman"/>
          <w:bCs/>
          <w:color w:val="26282F"/>
          <w:sz w:val="28"/>
          <w:szCs w:val="28"/>
        </w:rPr>
        <w:t>прожиточного минимума пенсионера в Московской области на 2020 г.</w:t>
      </w:r>
      <w:r w:rsidR="00CA2FB8" w:rsidRPr="00CA2FB8">
        <w:rPr>
          <w:rFonts w:ascii="Times New Roman" w:hAnsi="Times New Roman" w:cs="Times New Roman"/>
          <w:bCs/>
          <w:color w:val="26282F"/>
          <w:sz w:val="28"/>
          <w:szCs w:val="28"/>
        </w:rPr>
        <w:t xml:space="preserve"> – </w:t>
      </w:r>
      <w:r w:rsidR="00CA2FB8" w:rsidRPr="00CA2FB8">
        <w:rPr>
          <w:rFonts w:ascii="Times New Roman" w:hAnsi="Times New Roman" w:cs="Times New Roman"/>
          <w:sz w:val="28"/>
          <w:szCs w:val="28"/>
        </w:rPr>
        <w:t xml:space="preserve"> 9 908 рублей, который доводится до сведения Пенсионного фонда Российской Федерации. Величина прожиточного минимума применяется для установления социальной доплаты к пенсии. </w:t>
      </w:r>
    </w:p>
    <w:p w:rsidR="00475B47" w:rsidRPr="00CA2FB8" w:rsidRDefault="00475B47" w:rsidP="00CA2FB8">
      <w:pPr>
        <w:autoSpaceDE w:val="0"/>
        <w:autoSpaceDN w:val="0"/>
        <w:adjustRightInd w:val="0"/>
        <w:spacing w:after="0" w:line="240" w:lineRule="auto"/>
        <w:ind w:firstLine="709"/>
        <w:jc w:val="both"/>
        <w:rPr>
          <w:rFonts w:ascii="Times New Roman" w:hAnsi="Times New Roman" w:cs="Times New Roman"/>
          <w:sz w:val="28"/>
          <w:szCs w:val="28"/>
        </w:rPr>
      </w:pPr>
      <w:r w:rsidRPr="00CA2FB8">
        <w:rPr>
          <w:rFonts w:ascii="Times New Roman" w:hAnsi="Times New Roman" w:cs="Times New Roman"/>
          <w:sz w:val="28"/>
          <w:szCs w:val="28"/>
        </w:rPr>
        <w:t>Закон вступает в силу на следующий день после его официального опубликования.</w:t>
      </w:r>
    </w:p>
    <w:p w:rsidR="00475B47" w:rsidRDefault="00475B47" w:rsidP="00475B47">
      <w:pPr>
        <w:autoSpaceDE w:val="0"/>
        <w:autoSpaceDN w:val="0"/>
        <w:adjustRightInd w:val="0"/>
        <w:spacing w:after="0" w:line="240" w:lineRule="auto"/>
        <w:ind w:firstLine="720"/>
        <w:jc w:val="both"/>
        <w:rPr>
          <w:rFonts w:ascii="Arial" w:hAnsi="Arial" w:cs="Arial"/>
          <w:b/>
          <w:sz w:val="24"/>
          <w:szCs w:val="24"/>
        </w:rPr>
      </w:pPr>
    </w:p>
    <w:p w:rsidR="007A33E2" w:rsidRDefault="007A33E2" w:rsidP="00475B47">
      <w:pPr>
        <w:autoSpaceDE w:val="0"/>
        <w:autoSpaceDN w:val="0"/>
        <w:adjustRightInd w:val="0"/>
        <w:spacing w:after="0" w:line="240" w:lineRule="auto"/>
        <w:ind w:firstLine="720"/>
        <w:jc w:val="both"/>
        <w:rPr>
          <w:rFonts w:ascii="Arial" w:hAnsi="Arial" w:cs="Arial"/>
          <w:b/>
          <w:sz w:val="24"/>
          <w:szCs w:val="24"/>
        </w:rPr>
      </w:pPr>
    </w:p>
    <w:p w:rsidR="007A33E2" w:rsidRPr="007A33E2" w:rsidRDefault="000306BC"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2" w:history="1">
        <w:r w:rsidR="007A33E2" w:rsidRPr="007A33E2">
          <w:rPr>
            <w:rFonts w:ascii="Times New Roman" w:hAnsi="Times New Roman" w:cs="Times New Roman"/>
            <w:b/>
            <w:color w:val="000000" w:themeColor="text1"/>
            <w:sz w:val="28"/>
            <w:szCs w:val="28"/>
          </w:rPr>
          <w:t>Закон</w:t>
        </w:r>
      </w:hyperlink>
      <w:r w:rsidR="007A33E2" w:rsidRPr="007A33E2">
        <w:rPr>
          <w:rFonts w:ascii="Times New Roman" w:hAnsi="Times New Roman" w:cs="Times New Roman"/>
          <w:b/>
          <w:bCs/>
          <w:color w:val="000000" w:themeColor="text1"/>
          <w:sz w:val="28"/>
          <w:szCs w:val="28"/>
        </w:rPr>
        <w:t xml:space="preserve"> Московской области от 26 сентября 2019 г. </w:t>
      </w:r>
      <w:r w:rsidR="007A33E2">
        <w:rPr>
          <w:rFonts w:ascii="Times New Roman" w:hAnsi="Times New Roman" w:cs="Times New Roman"/>
          <w:b/>
          <w:bCs/>
          <w:color w:val="000000" w:themeColor="text1"/>
          <w:sz w:val="28"/>
          <w:szCs w:val="28"/>
        </w:rPr>
        <w:t>№</w:t>
      </w:r>
      <w:r w:rsidR="007A33E2" w:rsidRPr="007A33E2">
        <w:rPr>
          <w:rFonts w:ascii="Times New Roman" w:hAnsi="Times New Roman" w:cs="Times New Roman"/>
          <w:b/>
          <w:bCs/>
          <w:color w:val="000000" w:themeColor="text1"/>
          <w:sz w:val="28"/>
          <w:szCs w:val="28"/>
        </w:rPr>
        <w:t xml:space="preserve"> 177/2019-ОЗ </w:t>
      </w:r>
      <w:r w:rsidR="007A33E2">
        <w:rPr>
          <w:rFonts w:ascii="Times New Roman" w:hAnsi="Times New Roman" w:cs="Times New Roman"/>
          <w:b/>
          <w:bCs/>
          <w:color w:val="000000" w:themeColor="text1"/>
          <w:sz w:val="28"/>
          <w:szCs w:val="28"/>
        </w:rPr>
        <w:t>«</w:t>
      </w:r>
      <w:r w:rsidR="007A33E2" w:rsidRPr="007A33E2">
        <w:rPr>
          <w:rFonts w:ascii="Times New Roman" w:hAnsi="Times New Roman" w:cs="Times New Roman"/>
          <w:b/>
          <w:bCs/>
          <w:color w:val="000000" w:themeColor="text1"/>
          <w:sz w:val="28"/>
          <w:szCs w:val="28"/>
        </w:rPr>
        <w:t xml:space="preserve">О внесении изменения в Закон Московской области </w:t>
      </w:r>
      <w:r w:rsidR="007A33E2">
        <w:rPr>
          <w:rFonts w:ascii="Times New Roman" w:hAnsi="Times New Roman" w:cs="Times New Roman"/>
          <w:b/>
          <w:bCs/>
          <w:color w:val="000000" w:themeColor="text1"/>
          <w:sz w:val="28"/>
          <w:szCs w:val="28"/>
        </w:rPr>
        <w:t>«</w:t>
      </w:r>
      <w:r w:rsidR="007A33E2" w:rsidRPr="007A33E2">
        <w:rPr>
          <w:rFonts w:ascii="Times New Roman" w:hAnsi="Times New Roman" w:cs="Times New Roman"/>
          <w:b/>
          <w:bCs/>
          <w:color w:val="000000" w:themeColor="text1"/>
          <w:sz w:val="28"/>
          <w:szCs w:val="28"/>
        </w:rPr>
        <w:t>О некоторых вопросах организации социального обслуживания в Московской области</w:t>
      </w:r>
      <w:r w:rsidR="007A33E2">
        <w:rPr>
          <w:rFonts w:ascii="Times New Roman" w:hAnsi="Times New Roman" w:cs="Times New Roman"/>
          <w:b/>
          <w:bCs/>
          <w:color w:val="000000" w:themeColor="text1"/>
          <w:sz w:val="28"/>
          <w:szCs w:val="28"/>
        </w:rPr>
        <w:t>»</w:t>
      </w:r>
    </w:p>
    <w:p w:rsidR="007A33E2" w:rsidRPr="007A33E2" w:rsidRDefault="007A33E2"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7A33E2" w:rsidRPr="007A33E2" w:rsidRDefault="007A33E2"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7A33E2">
        <w:rPr>
          <w:rFonts w:ascii="Times New Roman" w:hAnsi="Times New Roman" w:cs="Times New Roman"/>
          <w:color w:val="000000" w:themeColor="text1"/>
          <w:sz w:val="28"/>
          <w:szCs w:val="28"/>
        </w:rPr>
        <w:t>В связи с внесением изменений в федеральное законодательство об основах социального обслуживания граждан в Российской Федерации</w:t>
      </w:r>
      <w:proofErr w:type="gramEnd"/>
      <w:r w:rsidRPr="007A33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внесены</w:t>
      </w:r>
      <w:r w:rsidRPr="007A33E2">
        <w:rPr>
          <w:rFonts w:ascii="Times New Roman" w:hAnsi="Times New Roman" w:cs="Times New Roman"/>
          <w:color w:val="000000" w:themeColor="text1"/>
          <w:sz w:val="28"/>
          <w:szCs w:val="28"/>
        </w:rPr>
        <w:t xml:space="preserve"> корректировки уточняющего характера, касающиеся полномочий центрального исполнительного органа государственной власти Московской области в данной сфере. Орган власти обеспечивает техническую возможность для выражения мнения о качестве условий оказания услуг не только получателям социаль</w:t>
      </w:r>
      <w:r>
        <w:rPr>
          <w:rFonts w:ascii="Times New Roman" w:hAnsi="Times New Roman" w:cs="Times New Roman"/>
          <w:color w:val="000000" w:themeColor="text1"/>
          <w:sz w:val="28"/>
          <w:szCs w:val="28"/>
        </w:rPr>
        <w:t>ных услуг, но и иными гражданами.</w:t>
      </w:r>
    </w:p>
    <w:p w:rsidR="007A33E2" w:rsidRPr="007A33E2" w:rsidRDefault="007A33E2"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A33E2">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7A33E2" w:rsidRDefault="007A33E2" w:rsidP="007A33E2">
      <w:pPr>
        <w:autoSpaceDE w:val="0"/>
        <w:autoSpaceDN w:val="0"/>
        <w:adjustRightInd w:val="0"/>
        <w:spacing w:after="0" w:line="240" w:lineRule="auto"/>
        <w:ind w:firstLine="720"/>
        <w:jc w:val="both"/>
        <w:rPr>
          <w:rFonts w:ascii="Arial" w:hAnsi="Arial" w:cs="Arial"/>
          <w:sz w:val="24"/>
          <w:szCs w:val="24"/>
        </w:rPr>
      </w:pPr>
    </w:p>
    <w:p w:rsidR="00EB4058" w:rsidRPr="007A33E2" w:rsidRDefault="00EB4058" w:rsidP="007A33E2">
      <w:pPr>
        <w:autoSpaceDE w:val="0"/>
        <w:autoSpaceDN w:val="0"/>
        <w:adjustRightInd w:val="0"/>
        <w:spacing w:after="0" w:line="240" w:lineRule="auto"/>
        <w:ind w:firstLine="720"/>
        <w:jc w:val="both"/>
        <w:rPr>
          <w:rFonts w:ascii="Arial" w:hAnsi="Arial" w:cs="Arial"/>
          <w:sz w:val="24"/>
          <w:szCs w:val="24"/>
        </w:rPr>
      </w:pPr>
    </w:p>
    <w:p w:rsidR="00EB4058" w:rsidRPr="00280DE1" w:rsidRDefault="00EB4058" w:rsidP="00EE5208">
      <w:pPr>
        <w:pStyle w:val="1"/>
        <w:spacing w:before="0" w:after="0"/>
        <w:ind w:firstLine="709"/>
        <w:jc w:val="both"/>
        <w:rPr>
          <w:rFonts w:ascii="Times New Roman" w:hAnsi="Times New Roman" w:cs="Times New Roman"/>
          <w:color w:val="auto"/>
          <w:sz w:val="28"/>
          <w:szCs w:val="28"/>
        </w:rPr>
      </w:pPr>
      <w:r w:rsidRPr="00280DE1">
        <w:rPr>
          <w:rFonts w:ascii="Times New Roman" w:hAnsi="Times New Roman" w:cs="Times New Roman"/>
          <w:sz w:val="28"/>
          <w:szCs w:val="28"/>
        </w:rPr>
        <w:t xml:space="preserve">Закон Московской области </w:t>
      </w:r>
      <w:r w:rsidR="001263E1" w:rsidRPr="00280DE1">
        <w:rPr>
          <w:rFonts w:ascii="Times New Roman" w:hAnsi="Times New Roman" w:cs="Times New Roman"/>
          <w:sz w:val="28"/>
          <w:szCs w:val="28"/>
        </w:rPr>
        <w:t xml:space="preserve">от 10 октября 2019 года </w:t>
      </w:r>
      <w:r w:rsidRPr="00280DE1">
        <w:rPr>
          <w:rFonts w:ascii="Times New Roman" w:hAnsi="Times New Roman" w:cs="Times New Roman"/>
          <w:sz w:val="28"/>
          <w:szCs w:val="28"/>
        </w:rPr>
        <w:t xml:space="preserve">№ 188/2019-ОЗ «О </w:t>
      </w:r>
      <w:r w:rsidRPr="00280DE1">
        <w:rPr>
          <w:rFonts w:ascii="Times New Roman" w:hAnsi="Times New Roman" w:cs="Times New Roman"/>
          <w:color w:val="auto"/>
          <w:sz w:val="28"/>
          <w:szCs w:val="28"/>
        </w:rPr>
        <w:t>внесении изменений в Закон Московской области «О благоустройстве в Московской области»</w:t>
      </w:r>
    </w:p>
    <w:p w:rsidR="00EE5208" w:rsidRPr="00280DE1" w:rsidRDefault="00EE5208" w:rsidP="00EE5208">
      <w:pPr>
        <w:spacing w:after="0" w:line="240" w:lineRule="auto"/>
        <w:ind w:firstLine="709"/>
        <w:rPr>
          <w:rFonts w:ascii="Times New Roman" w:hAnsi="Times New Roman" w:cs="Times New Roman"/>
          <w:sz w:val="28"/>
          <w:szCs w:val="28"/>
        </w:rPr>
      </w:pPr>
    </w:p>
    <w:p w:rsidR="005D19AE" w:rsidRPr="00280DE1" w:rsidRDefault="00280DE1" w:rsidP="00280DE1">
      <w:pPr>
        <w:autoSpaceDE w:val="0"/>
        <w:autoSpaceDN w:val="0"/>
        <w:adjustRightInd w:val="0"/>
        <w:spacing w:after="0" w:line="240" w:lineRule="auto"/>
        <w:ind w:firstLine="720"/>
        <w:jc w:val="both"/>
        <w:rPr>
          <w:rFonts w:ascii="Times New Roman" w:hAnsi="Times New Roman" w:cs="Times New Roman"/>
          <w:sz w:val="28"/>
          <w:szCs w:val="28"/>
        </w:rPr>
      </w:pPr>
      <w:r w:rsidRPr="00280DE1">
        <w:rPr>
          <w:rFonts w:ascii="Times New Roman" w:hAnsi="Times New Roman" w:cs="Times New Roman"/>
          <w:sz w:val="28"/>
          <w:szCs w:val="28"/>
        </w:rPr>
        <w:t>Законом уточнено положение, касающееся мест, на которых н</w:t>
      </w:r>
      <w:r w:rsidR="005D19AE" w:rsidRPr="005D19AE">
        <w:rPr>
          <w:rFonts w:ascii="Times New Roman" w:hAnsi="Times New Roman" w:cs="Times New Roman"/>
          <w:sz w:val="28"/>
          <w:szCs w:val="28"/>
        </w:rPr>
        <w:t>е допускается размещение нека</w:t>
      </w:r>
      <w:r w:rsidRPr="00280DE1">
        <w:rPr>
          <w:rFonts w:ascii="Times New Roman" w:hAnsi="Times New Roman" w:cs="Times New Roman"/>
          <w:sz w:val="28"/>
          <w:szCs w:val="28"/>
        </w:rPr>
        <w:t xml:space="preserve">питальных строений и сооружений. </w:t>
      </w:r>
      <w:r w:rsidR="005D19AE" w:rsidRPr="00280DE1">
        <w:rPr>
          <w:rFonts w:ascii="Times New Roman" w:eastAsia="Times New Roman" w:hAnsi="Times New Roman" w:cs="Times New Roman"/>
          <w:sz w:val="28"/>
          <w:szCs w:val="28"/>
        </w:rPr>
        <w:t xml:space="preserve">Также сокращен срок восстановления горения </w:t>
      </w:r>
      <w:r w:rsidR="005D19AE" w:rsidRPr="00280DE1">
        <w:rPr>
          <w:rFonts w:ascii="Times New Roman" w:hAnsi="Times New Roman" w:cs="Times New Roman"/>
          <w:sz w:val="28"/>
          <w:szCs w:val="28"/>
        </w:rPr>
        <w:t>отдельных светильников</w:t>
      </w:r>
      <w:r w:rsidR="005D19AE" w:rsidRPr="00280DE1">
        <w:rPr>
          <w:rFonts w:ascii="Times New Roman" w:eastAsia="Times New Roman" w:hAnsi="Times New Roman" w:cs="Times New Roman"/>
          <w:sz w:val="28"/>
          <w:szCs w:val="28"/>
        </w:rPr>
        <w:t xml:space="preserve"> с 10 до 2 суток.</w:t>
      </w:r>
    </w:p>
    <w:p w:rsidR="00280DE1" w:rsidRPr="00280DE1" w:rsidRDefault="00280DE1" w:rsidP="00280DE1">
      <w:pPr>
        <w:autoSpaceDE w:val="0"/>
        <w:autoSpaceDN w:val="0"/>
        <w:adjustRightInd w:val="0"/>
        <w:spacing w:after="0" w:line="240" w:lineRule="auto"/>
        <w:ind w:firstLine="720"/>
        <w:jc w:val="both"/>
        <w:rPr>
          <w:rFonts w:ascii="Times New Roman" w:hAnsi="Times New Roman" w:cs="Times New Roman"/>
          <w:sz w:val="28"/>
          <w:szCs w:val="28"/>
        </w:rPr>
      </w:pPr>
      <w:r w:rsidRPr="00280DE1">
        <w:rPr>
          <w:rFonts w:ascii="Times New Roman" w:hAnsi="Times New Roman" w:cs="Times New Roman"/>
          <w:sz w:val="28"/>
          <w:szCs w:val="28"/>
        </w:rPr>
        <w:t xml:space="preserve">Закон вступает в силу на следующий день после его </w:t>
      </w:r>
      <w:hyperlink r:id="rId33" w:history="1">
        <w:r w:rsidRPr="00280DE1">
          <w:rPr>
            <w:rFonts w:ascii="Times New Roman" w:hAnsi="Times New Roman" w:cs="Times New Roman"/>
            <w:sz w:val="28"/>
            <w:szCs w:val="28"/>
          </w:rPr>
          <w:t>официального опубликования</w:t>
        </w:r>
      </w:hyperlink>
      <w:r w:rsidRPr="00280DE1">
        <w:rPr>
          <w:rFonts w:ascii="Times New Roman" w:hAnsi="Times New Roman" w:cs="Times New Roman"/>
          <w:sz w:val="28"/>
          <w:szCs w:val="28"/>
        </w:rPr>
        <w:t>.</w:t>
      </w:r>
    </w:p>
    <w:p w:rsidR="00416E71" w:rsidRDefault="00416E71" w:rsidP="00EE5208">
      <w:pPr>
        <w:autoSpaceDE w:val="0"/>
        <w:autoSpaceDN w:val="0"/>
        <w:adjustRightInd w:val="0"/>
        <w:spacing w:after="0" w:line="240" w:lineRule="auto"/>
        <w:ind w:firstLine="709"/>
        <w:jc w:val="both"/>
        <w:rPr>
          <w:rFonts w:ascii="Arial" w:hAnsi="Arial" w:cs="Arial"/>
          <w:b/>
          <w:sz w:val="24"/>
          <w:szCs w:val="24"/>
        </w:rPr>
      </w:pPr>
    </w:p>
    <w:p w:rsidR="008646EC" w:rsidRDefault="008646EC" w:rsidP="00EE5208">
      <w:pPr>
        <w:autoSpaceDE w:val="0"/>
        <w:autoSpaceDN w:val="0"/>
        <w:adjustRightInd w:val="0"/>
        <w:spacing w:after="0" w:line="240" w:lineRule="auto"/>
        <w:ind w:firstLine="709"/>
        <w:jc w:val="both"/>
        <w:rPr>
          <w:rFonts w:ascii="Arial" w:hAnsi="Arial" w:cs="Arial"/>
          <w:b/>
          <w:sz w:val="24"/>
          <w:szCs w:val="24"/>
        </w:rPr>
      </w:pPr>
    </w:p>
    <w:p w:rsidR="009C7668" w:rsidRPr="0003696B" w:rsidRDefault="009C7668" w:rsidP="0003696B">
      <w:pPr>
        <w:pStyle w:val="1"/>
        <w:spacing w:before="0" w:after="0"/>
        <w:ind w:firstLine="567"/>
        <w:jc w:val="both"/>
        <w:rPr>
          <w:rFonts w:ascii="Times New Roman" w:hAnsi="Times New Roman" w:cs="Times New Roman"/>
          <w:sz w:val="28"/>
          <w:szCs w:val="28"/>
        </w:rPr>
      </w:pPr>
      <w:proofErr w:type="gramStart"/>
      <w:r w:rsidRPr="0003696B">
        <w:rPr>
          <w:rFonts w:ascii="Times New Roman" w:hAnsi="Times New Roman" w:cs="Times New Roman"/>
          <w:sz w:val="28"/>
          <w:szCs w:val="28"/>
        </w:rPr>
        <w:t>Закон</w:t>
      </w:r>
      <w:r w:rsidR="00416E71" w:rsidRPr="0003696B">
        <w:rPr>
          <w:rFonts w:ascii="Times New Roman" w:hAnsi="Times New Roman" w:cs="Times New Roman"/>
          <w:sz w:val="28"/>
          <w:szCs w:val="28"/>
        </w:rPr>
        <w:t xml:space="preserve"> </w:t>
      </w:r>
      <w:r w:rsidR="00A066A0">
        <w:rPr>
          <w:rFonts w:ascii="Times New Roman" w:hAnsi="Times New Roman" w:cs="Times New Roman"/>
          <w:sz w:val="28"/>
          <w:szCs w:val="28"/>
        </w:rPr>
        <w:t xml:space="preserve">Московской области </w:t>
      </w:r>
      <w:r w:rsidR="00416E71" w:rsidRPr="0003696B">
        <w:rPr>
          <w:rFonts w:ascii="Times New Roman" w:hAnsi="Times New Roman" w:cs="Times New Roman"/>
          <w:sz w:val="28"/>
          <w:szCs w:val="28"/>
        </w:rPr>
        <w:t>от 1</w:t>
      </w:r>
      <w:r w:rsidR="00211256" w:rsidRPr="0003696B">
        <w:rPr>
          <w:rFonts w:ascii="Times New Roman" w:hAnsi="Times New Roman" w:cs="Times New Roman"/>
          <w:sz w:val="28"/>
          <w:szCs w:val="28"/>
        </w:rPr>
        <w:t>5</w:t>
      </w:r>
      <w:r w:rsidR="00416E71" w:rsidRPr="0003696B">
        <w:rPr>
          <w:rFonts w:ascii="Times New Roman" w:hAnsi="Times New Roman" w:cs="Times New Roman"/>
          <w:sz w:val="28"/>
          <w:szCs w:val="28"/>
        </w:rPr>
        <w:t xml:space="preserve"> октября </w:t>
      </w:r>
      <w:r w:rsidR="00A066A0">
        <w:rPr>
          <w:rFonts w:ascii="Times New Roman" w:hAnsi="Times New Roman" w:cs="Times New Roman"/>
          <w:sz w:val="28"/>
          <w:szCs w:val="28"/>
        </w:rPr>
        <w:t xml:space="preserve">года </w:t>
      </w:r>
      <w:r w:rsidRPr="0003696B">
        <w:rPr>
          <w:rFonts w:ascii="Times New Roman" w:hAnsi="Times New Roman" w:cs="Times New Roman"/>
          <w:sz w:val="28"/>
          <w:szCs w:val="28"/>
        </w:rPr>
        <w:t>№ 195/2019-ОЗ «О внесении изменения в статью 25 «Льготы, предоставляемые лицам, на которых распространяется действие Закона Российской Федерации «О статусе Героев Советского Союза, Героев Российской Федерации и полных кавалеров ордена Славы», Федерального закона «О ветеранах», Федерального закона «О социальной защите инвалидов в Российской Федерации», Закона Российской Федерации «О социальной защите граждан, подвергшихся воздействию</w:t>
      </w:r>
      <w:proofErr w:type="gramEnd"/>
      <w:r w:rsidRPr="0003696B">
        <w:rPr>
          <w:rFonts w:ascii="Times New Roman" w:hAnsi="Times New Roman" w:cs="Times New Roman"/>
          <w:sz w:val="28"/>
          <w:szCs w:val="28"/>
        </w:rPr>
        <w:t xml:space="preserve"> радиации вследствие катастрофы на </w:t>
      </w:r>
      <w:r w:rsidRPr="0003696B">
        <w:rPr>
          <w:rFonts w:ascii="Times New Roman" w:hAnsi="Times New Roman" w:cs="Times New Roman"/>
          <w:sz w:val="28"/>
          <w:szCs w:val="28"/>
        </w:rPr>
        <w:lastRenderedPageBreak/>
        <w:t>Чернобыльской АЭС» Закона Московской области «О льготном налогообложении в Московской области»</w:t>
      </w:r>
    </w:p>
    <w:p w:rsidR="001263E1" w:rsidRPr="0003696B" w:rsidRDefault="001263E1" w:rsidP="0003696B">
      <w:pPr>
        <w:autoSpaceDE w:val="0"/>
        <w:autoSpaceDN w:val="0"/>
        <w:adjustRightInd w:val="0"/>
        <w:spacing w:after="0" w:line="240" w:lineRule="auto"/>
        <w:ind w:firstLine="567"/>
        <w:jc w:val="both"/>
        <w:rPr>
          <w:rFonts w:ascii="Times New Roman" w:hAnsi="Times New Roman" w:cs="Times New Roman"/>
          <w:b/>
          <w:sz w:val="24"/>
          <w:szCs w:val="24"/>
        </w:rPr>
      </w:pPr>
    </w:p>
    <w:p w:rsidR="0003696B" w:rsidRPr="0003696B" w:rsidRDefault="0003696B" w:rsidP="0003696B">
      <w:pPr>
        <w:autoSpaceDE w:val="0"/>
        <w:autoSpaceDN w:val="0"/>
        <w:spacing w:after="0" w:line="240" w:lineRule="auto"/>
        <w:ind w:firstLine="567"/>
        <w:jc w:val="both"/>
        <w:rPr>
          <w:rFonts w:ascii="Times New Roman" w:hAnsi="Times New Roman" w:cs="Times New Roman"/>
          <w:sz w:val="28"/>
          <w:szCs w:val="28"/>
        </w:rPr>
      </w:pPr>
      <w:r w:rsidRPr="0003696B">
        <w:rPr>
          <w:rFonts w:ascii="Times New Roman" w:hAnsi="Times New Roman" w:cs="Times New Roman"/>
          <w:sz w:val="28"/>
          <w:szCs w:val="28"/>
        </w:rPr>
        <w:t xml:space="preserve">Законом распространяется льгота по уплате транспортного налога на одно подлежащее налогообложению транспортное средство с мощностью двигателя менее 150 лошадиных сил </w:t>
      </w:r>
      <w:r w:rsidR="00A066A0">
        <w:rPr>
          <w:rFonts w:ascii="Times New Roman" w:hAnsi="Times New Roman" w:cs="Times New Roman"/>
          <w:sz w:val="28"/>
          <w:szCs w:val="28"/>
        </w:rPr>
        <w:t>на</w:t>
      </w:r>
      <w:r w:rsidRPr="0003696B">
        <w:rPr>
          <w:rFonts w:ascii="Times New Roman" w:hAnsi="Times New Roman" w:cs="Times New Roman"/>
          <w:sz w:val="28"/>
          <w:szCs w:val="28"/>
        </w:rPr>
        <w:t xml:space="preserve"> лиц, на которых в соответствии с законодательством Российской Федерации зарегистрированы транспортные средства, полученные (приобретенные) ими через органы социальной защиты населения в установленном порядке. </w:t>
      </w:r>
    </w:p>
    <w:p w:rsidR="006B7591" w:rsidRPr="006B7591" w:rsidRDefault="006B7591" w:rsidP="0003696B">
      <w:pPr>
        <w:autoSpaceDE w:val="0"/>
        <w:autoSpaceDN w:val="0"/>
        <w:adjustRightInd w:val="0"/>
        <w:spacing w:after="0" w:line="240" w:lineRule="auto"/>
        <w:ind w:firstLine="567"/>
        <w:jc w:val="both"/>
        <w:rPr>
          <w:rFonts w:ascii="Times New Roman" w:hAnsi="Times New Roman" w:cs="Times New Roman"/>
          <w:sz w:val="28"/>
          <w:szCs w:val="28"/>
        </w:rPr>
      </w:pPr>
      <w:r w:rsidRPr="006B7591">
        <w:rPr>
          <w:rFonts w:ascii="Times New Roman" w:hAnsi="Times New Roman" w:cs="Times New Roman"/>
          <w:sz w:val="28"/>
          <w:szCs w:val="28"/>
        </w:rPr>
        <w:t>Закон вступает в силу с 1 января 2020 г. и распространяется на правоотношения, возникшие с 1 января 2019 г.</w:t>
      </w:r>
    </w:p>
    <w:p w:rsidR="009C7668" w:rsidRDefault="009C7668"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8646EC" w:rsidRDefault="008646EC"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DB72A9" w:rsidRPr="00DB72A9" w:rsidRDefault="000306BC"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4" w:history="1">
        <w:r w:rsidR="00DB72A9" w:rsidRPr="00DB72A9">
          <w:rPr>
            <w:rFonts w:ascii="Times New Roman" w:hAnsi="Times New Roman" w:cs="Times New Roman"/>
            <w:b/>
            <w:color w:val="000000" w:themeColor="text1"/>
            <w:sz w:val="28"/>
            <w:szCs w:val="28"/>
          </w:rPr>
          <w:t>Закон</w:t>
        </w:r>
      </w:hyperlink>
      <w:r w:rsidR="00DB72A9" w:rsidRPr="00DB72A9">
        <w:rPr>
          <w:rFonts w:ascii="Times New Roman" w:hAnsi="Times New Roman" w:cs="Times New Roman"/>
          <w:b/>
          <w:bCs/>
          <w:color w:val="000000" w:themeColor="text1"/>
          <w:sz w:val="28"/>
          <w:szCs w:val="28"/>
        </w:rPr>
        <w:t xml:space="preserve"> Московской области от 16 октября 2019 г. </w:t>
      </w:r>
      <w:r w:rsidR="00DB72A9">
        <w:rPr>
          <w:rFonts w:ascii="Times New Roman" w:hAnsi="Times New Roman" w:cs="Times New Roman"/>
          <w:b/>
          <w:bCs/>
          <w:color w:val="000000" w:themeColor="text1"/>
          <w:sz w:val="28"/>
          <w:szCs w:val="28"/>
        </w:rPr>
        <w:t>№</w:t>
      </w:r>
      <w:r w:rsidR="00DB72A9" w:rsidRPr="00DB72A9">
        <w:rPr>
          <w:rFonts w:ascii="Times New Roman" w:hAnsi="Times New Roman" w:cs="Times New Roman"/>
          <w:b/>
          <w:bCs/>
          <w:color w:val="000000" w:themeColor="text1"/>
          <w:sz w:val="28"/>
          <w:szCs w:val="28"/>
        </w:rPr>
        <w:t xml:space="preserve"> 196/2019-ОЗ </w:t>
      </w:r>
      <w:r w:rsidR="00DB72A9">
        <w:rPr>
          <w:rFonts w:ascii="Times New Roman" w:hAnsi="Times New Roman" w:cs="Times New Roman"/>
          <w:b/>
          <w:bCs/>
          <w:color w:val="000000" w:themeColor="text1"/>
          <w:sz w:val="28"/>
          <w:szCs w:val="28"/>
        </w:rPr>
        <w:t>«</w:t>
      </w:r>
      <w:r w:rsidR="00DB72A9" w:rsidRPr="00DB72A9">
        <w:rPr>
          <w:rFonts w:ascii="Times New Roman" w:hAnsi="Times New Roman" w:cs="Times New Roman"/>
          <w:b/>
          <w:bCs/>
          <w:color w:val="000000" w:themeColor="text1"/>
          <w:sz w:val="28"/>
          <w:szCs w:val="28"/>
        </w:rPr>
        <w:t xml:space="preserve">О внесении изменения в Закон Московской области </w:t>
      </w:r>
      <w:r w:rsidR="00DB72A9">
        <w:rPr>
          <w:rFonts w:ascii="Times New Roman" w:hAnsi="Times New Roman" w:cs="Times New Roman"/>
          <w:b/>
          <w:bCs/>
          <w:color w:val="000000" w:themeColor="text1"/>
          <w:sz w:val="28"/>
          <w:szCs w:val="28"/>
        </w:rPr>
        <w:t>«</w:t>
      </w:r>
      <w:r w:rsidR="00DB72A9" w:rsidRPr="00DB72A9">
        <w:rPr>
          <w:rFonts w:ascii="Times New Roman" w:hAnsi="Times New Roman" w:cs="Times New Roman"/>
          <w:b/>
          <w:bCs/>
          <w:color w:val="000000" w:themeColor="text1"/>
          <w:sz w:val="28"/>
          <w:szCs w:val="28"/>
        </w:rPr>
        <w:t>О прожиточном минимуме в Московской области</w:t>
      </w:r>
      <w:r w:rsidR="00DB72A9">
        <w:rPr>
          <w:rFonts w:ascii="Times New Roman" w:hAnsi="Times New Roman" w:cs="Times New Roman"/>
          <w:b/>
          <w:bCs/>
          <w:color w:val="000000" w:themeColor="text1"/>
          <w:sz w:val="28"/>
          <w:szCs w:val="28"/>
        </w:rPr>
        <w:t>»</w:t>
      </w:r>
    </w:p>
    <w:p w:rsidR="00DB72A9" w:rsidRPr="00DB72A9" w:rsidRDefault="00DB72A9"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B72A9" w:rsidRPr="00DB72A9" w:rsidRDefault="00DB72A9"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DB72A9">
        <w:rPr>
          <w:rFonts w:ascii="Times New Roman" w:hAnsi="Times New Roman" w:cs="Times New Roman"/>
          <w:color w:val="000000" w:themeColor="text1"/>
          <w:sz w:val="28"/>
          <w:szCs w:val="28"/>
        </w:rPr>
        <w:t>Уточнено, что величина прожиточного минимума пенсионера в Московской области устанавливается на соответствующий финансовый год законом Московской области в соответствии с правилами определения величины прожиточного минимума пенсионера, утверждаемыми Правительством РФ, и доводится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сферах социальной защиты, труда, охраны труда и занятости населения Московской области, до сведения Пенсионного</w:t>
      </w:r>
      <w:proofErr w:type="gramEnd"/>
      <w:r w:rsidRPr="00DB72A9">
        <w:rPr>
          <w:rFonts w:ascii="Times New Roman" w:hAnsi="Times New Roman" w:cs="Times New Roman"/>
          <w:color w:val="000000" w:themeColor="text1"/>
          <w:sz w:val="28"/>
          <w:szCs w:val="28"/>
        </w:rPr>
        <w:t xml:space="preserve"> фонда РФ не позднее 15 сентября года, предшествующего наступлению финансового года, на который она установлена.</w:t>
      </w:r>
    </w:p>
    <w:p w:rsidR="00DB72A9" w:rsidRPr="00DB72A9" w:rsidRDefault="00DB72A9"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B72A9">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DB72A9" w:rsidRDefault="00DB72A9"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DB72A9" w:rsidRPr="00662977" w:rsidRDefault="00DB72A9"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662977" w:rsidRDefault="00662977" w:rsidP="00662977">
      <w:pPr>
        <w:pStyle w:val="1"/>
        <w:spacing w:before="0" w:after="0"/>
        <w:ind w:firstLine="567"/>
        <w:jc w:val="both"/>
        <w:rPr>
          <w:rFonts w:ascii="Times New Roman" w:hAnsi="Times New Roman" w:cs="Times New Roman"/>
          <w:sz w:val="28"/>
          <w:szCs w:val="28"/>
        </w:rPr>
      </w:pPr>
      <w:r w:rsidRPr="00662977">
        <w:rPr>
          <w:rFonts w:ascii="Times New Roman" w:hAnsi="Times New Roman" w:cs="Times New Roman"/>
          <w:sz w:val="28"/>
          <w:szCs w:val="28"/>
        </w:rPr>
        <w:t xml:space="preserve">Закон Московской области от </w:t>
      </w:r>
      <w:r w:rsidR="006356DA">
        <w:rPr>
          <w:rFonts w:ascii="Times New Roman" w:hAnsi="Times New Roman" w:cs="Times New Roman"/>
          <w:sz w:val="28"/>
          <w:szCs w:val="28"/>
        </w:rPr>
        <w:t>22 октября 2019 года</w:t>
      </w:r>
      <w:r w:rsidRPr="00662977">
        <w:rPr>
          <w:rFonts w:ascii="Times New Roman" w:hAnsi="Times New Roman" w:cs="Times New Roman"/>
          <w:sz w:val="28"/>
          <w:szCs w:val="28"/>
        </w:rPr>
        <w:t xml:space="preserve"> № 202/2019-ОЗ «О внесении изменений в Закон Московской области «Кодекс Московской области об административных правонарушениях»</w:t>
      </w:r>
    </w:p>
    <w:p w:rsidR="008646EC" w:rsidRPr="008646EC" w:rsidRDefault="008646EC" w:rsidP="008646EC"/>
    <w:p w:rsidR="00662977" w:rsidRPr="00662977" w:rsidRDefault="00662977" w:rsidP="00662977">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Законом предусматриваются</w:t>
      </w:r>
      <w:r w:rsidRPr="00662977">
        <w:rPr>
          <w:rFonts w:ascii="Times New Roman" w:hAnsi="Times New Roman" w:cs="Times New Roman"/>
          <w:sz w:val="28"/>
          <w:szCs w:val="28"/>
        </w:rPr>
        <w:t xml:space="preserve"> следующие изменения:</w:t>
      </w:r>
    </w:p>
    <w:p w:rsidR="00662977" w:rsidRPr="00662977" w:rsidRDefault="000875D4" w:rsidP="00662977">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исключаются</w:t>
      </w:r>
      <w:r w:rsidR="00662977" w:rsidRPr="00662977">
        <w:rPr>
          <w:rFonts w:ascii="Times New Roman" w:hAnsi="Times New Roman" w:cs="Times New Roman"/>
          <w:sz w:val="28"/>
          <w:szCs w:val="28"/>
        </w:rPr>
        <w:t xml:space="preserve"> составы правонарушений, предусматривающих административную ответственность за нарушения в сфере обращения с отходами производства и потребления, в том числе с твердыми коммунальными отходами;</w:t>
      </w:r>
    </w:p>
    <w:p w:rsidR="00662977" w:rsidRPr="00662977" w:rsidRDefault="000875D4" w:rsidP="00662977">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устанавливается</w:t>
      </w:r>
      <w:r w:rsidR="00662977" w:rsidRPr="00662977">
        <w:rPr>
          <w:rFonts w:ascii="Times New Roman" w:hAnsi="Times New Roman" w:cs="Times New Roman"/>
          <w:sz w:val="28"/>
          <w:szCs w:val="28"/>
        </w:rPr>
        <w:t xml:space="preserve"> административн</w:t>
      </w:r>
      <w:r>
        <w:rPr>
          <w:rFonts w:ascii="Times New Roman" w:hAnsi="Times New Roman" w:cs="Times New Roman"/>
          <w:sz w:val="28"/>
          <w:szCs w:val="28"/>
        </w:rPr>
        <w:t>ая</w:t>
      </w:r>
      <w:r w:rsidR="00662977" w:rsidRPr="00662977">
        <w:rPr>
          <w:rFonts w:ascii="Times New Roman" w:hAnsi="Times New Roman" w:cs="Times New Roman"/>
          <w:sz w:val="28"/>
          <w:szCs w:val="28"/>
        </w:rPr>
        <w:t xml:space="preserve"> ответственность за нарушение норм и правил содержания контейнеров и бункеров, выраженное в загрязненном или неокрашенном состоянии, а также в наличии ржавчины, очагов коррозии, </w:t>
      </w:r>
      <w:r w:rsidR="00662977" w:rsidRPr="00662977">
        <w:rPr>
          <w:rFonts w:ascii="Times New Roman" w:hAnsi="Times New Roman" w:cs="Times New Roman"/>
          <w:sz w:val="28"/>
          <w:szCs w:val="28"/>
        </w:rPr>
        <w:lastRenderedPageBreak/>
        <w:t>деформации, трещин, сколов, в случае, если такие требования установлены муниципальными правовыми актами органов местного самоуправления муниципальных образований Московской области (часть 4 статьи 6.4);</w:t>
      </w:r>
    </w:p>
    <w:p w:rsidR="00662977" w:rsidRPr="00662977" w:rsidRDefault="000875D4" w:rsidP="000875D4">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уточняются</w:t>
      </w:r>
      <w:r w:rsidR="00662977" w:rsidRPr="00662977">
        <w:rPr>
          <w:rFonts w:ascii="Times New Roman" w:hAnsi="Times New Roman" w:cs="Times New Roman"/>
          <w:sz w:val="28"/>
          <w:szCs w:val="28"/>
        </w:rPr>
        <w:t xml:space="preserve"> положения статей 16.3 и 16.5 в части наделения административных комиссий полномочием по рассмотрению дел об административных правонарушениях, а членов административных комиссий – полномочием по составлению протоколов об административных правонарушениях, предусмотренных новой частью 4 статьи 6.4 Кодекса Московской области об административных правонарушениях.</w:t>
      </w:r>
    </w:p>
    <w:p w:rsidR="0025372E" w:rsidRPr="00662977" w:rsidRDefault="0025372E"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25372E" w:rsidRPr="00662977" w:rsidRDefault="0025372E"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E819C0" w:rsidRPr="00E819C0" w:rsidRDefault="000306BC"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5" w:history="1">
        <w:proofErr w:type="gramStart"/>
        <w:r w:rsidR="00E819C0" w:rsidRPr="00E819C0">
          <w:rPr>
            <w:rFonts w:ascii="Times New Roman" w:hAnsi="Times New Roman" w:cs="Times New Roman"/>
            <w:b/>
            <w:color w:val="000000" w:themeColor="text1"/>
            <w:sz w:val="28"/>
            <w:szCs w:val="28"/>
          </w:rPr>
          <w:t>Постановление</w:t>
        </w:r>
      </w:hyperlink>
      <w:r w:rsidR="00E819C0" w:rsidRPr="00E819C0">
        <w:rPr>
          <w:rFonts w:ascii="Times New Roman" w:hAnsi="Times New Roman" w:cs="Times New Roman"/>
          <w:b/>
          <w:bCs/>
          <w:color w:val="000000" w:themeColor="text1"/>
          <w:sz w:val="28"/>
          <w:szCs w:val="28"/>
        </w:rPr>
        <w:t xml:space="preserve"> Правительства Московской области от 2 сентября 2019 г. </w:t>
      </w:r>
      <w:r w:rsidR="00E819C0">
        <w:rPr>
          <w:rFonts w:ascii="Times New Roman" w:hAnsi="Times New Roman" w:cs="Times New Roman"/>
          <w:b/>
          <w:bCs/>
          <w:color w:val="000000" w:themeColor="text1"/>
          <w:sz w:val="28"/>
          <w:szCs w:val="28"/>
        </w:rPr>
        <w:t>№</w:t>
      </w:r>
      <w:r w:rsidR="00E819C0" w:rsidRPr="00E819C0">
        <w:rPr>
          <w:rFonts w:ascii="Times New Roman" w:hAnsi="Times New Roman" w:cs="Times New Roman"/>
          <w:b/>
          <w:bCs/>
          <w:color w:val="000000" w:themeColor="text1"/>
          <w:sz w:val="28"/>
          <w:szCs w:val="28"/>
        </w:rPr>
        <w:t xml:space="preserve"> 562/27 </w:t>
      </w:r>
      <w:r w:rsidR="00E819C0">
        <w:rPr>
          <w:rFonts w:ascii="Times New Roman" w:hAnsi="Times New Roman" w:cs="Times New Roman"/>
          <w:b/>
          <w:bCs/>
          <w:color w:val="000000" w:themeColor="text1"/>
          <w:sz w:val="28"/>
          <w:szCs w:val="28"/>
        </w:rPr>
        <w:t>«</w:t>
      </w:r>
      <w:r w:rsidR="00E819C0" w:rsidRPr="00E819C0">
        <w:rPr>
          <w:rFonts w:ascii="Times New Roman" w:hAnsi="Times New Roman" w:cs="Times New Roman"/>
          <w:b/>
          <w:bCs/>
          <w:color w:val="000000" w:themeColor="text1"/>
          <w:sz w:val="28"/>
          <w:szCs w:val="28"/>
        </w:rPr>
        <w:t>Об утверждении Порядка организации профессионального обучения и дополнительного профессионального образования работников предпенсионного возраста по направлению работодателей и предоставления субсидии работодателям из бюджета Московской области на возмещение затрат на профессиональное обучение и дополнительное профессиональное образование работников предпенсионного возраста на период до 2024 года</w:t>
      </w:r>
      <w:r w:rsidR="00E819C0">
        <w:rPr>
          <w:rFonts w:ascii="Times New Roman" w:hAnsi="Times New Roman" w:cs="Times New Roman"/>
          <w:b/>
          <w:bCs/>
          <w:color w:val="000000" w:themeColor="text1"/>
          <w:sz w:val="28"/>
          <w:szCs w:val="28"/>
        </w:rPr>
        <w:t>»</w:t>
      </w:r>
      <w:proofErr w:type="gramEnd"/>
    </w:p>
    <w:p w:rsidR="00E819C0" w:rsidRPr="00E819C0" w:rsidRDefault="00E819C0"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A343B" w:rsidRDefault="00E819C0"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819C0">
        <w:rPr>
          <w:rFonts w:ascii="Times New Roman" w:hAnsi="Times New Roman" w:cs="Times New Roman"/>
          <w:color w:val="000000" w:themeColor="text1"/>
          <w:sz w:val="28"/>
          <w:szCs w:val="28"/>
        </w:rPr>
        <w:t xml:space="preserve">Установлен порядок организации профессионального обучения и дополнительного профессионального образования работников предпенсионного возраста по направлению работодателей. Работодатели (юридические лица, за исключением государственных (муниципальных) учреждений, индивидуальные предприниматели) имеют право направить работников предпенсионного возраста, состоящих с ними в трудовых отношениях, на профессиональное обучение с целью развития их профессиональных навыков. Продолжительность такого обучения определяется образовательными программами профессионального обучения и не может превышать срок трех месяцев. Мероприятия такого рода финансируются из бюджетных средств, распределяемых Министерством социального развития Московской области. Оговорен порядок предоставления субсидии работодателям из бюджета Московской области на возмещение затрат на профессиональное обучение работников предпенсионного возраста. </w:t>
      </w:r>
    </w:p>
    <w:p w:rsidR="00E819C0" w:rsidRPr="00E819C0" w:rsidRDefault="00E819C0"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819C0">
        <w:rPr>
          <w:rFonts w:ascii="Times New Roman" w:hAnsi="Times New Roman" w:cs="Times New Roman"/>
          <w:color w:val="000000" w:themeColor="text1"/>
          <w:sz w:val="28"/>
          <w:szCs w:val="28"/>
        </w:rPr>
        <w:t>Постановление вступает в силу со дня его официального опубликования.</w:t>
      </w:r>
    </w:p>
    <w:p w:rsidR="00E819C0" w:rsidRPr="00E819C0" w:rsidRDefault="00E819C0" w:rsidP="00E819C0">
      <w:pPr>
        <w:autoSpaceDE w:val="0"/>
        <w:autoSpaceDN w:val="0"/>
        <w:adjustRightInd w:val="0"/>
        <w:spacing w:after="0" w:line="240" w:lineRule="auto"/>
        <w:ind w:firstLine="720"/>
        <w:jc w:val="both"/>
        <w:rPr>
          <w:rFonts w:ascii="Arial" w:hAnsi="Arial" w:cs="Arial"/>
          <w:sz w:val="24"/>
          <w:szCs w:val="24"/>
        </w:rPr>
      </w:pPr>
    </w:p>
    <w:p w:rsidR="00774138" w:rsidRDefault="00774138" w:rsidP="00475B47">
      <w:pPr>
        <w:autoSpaceDE w:val="0"/>
        <w:autoSpaceDN w:val="0"/>
        <w:adjustRightInd w:val="0"/>
        <w:spacing w:after="0" w:line="240" w:lineRule="auto"/>
        <w:ind w:firstLine="720"/>
        <w:jc w:val="both"/>
        <w:rPr>
          <w:rFonts w:ascii="Arial" w:hAnsi="Arial" w:cs="Arial"/>
          <w:sz w:val="24"/>
          <w:szCs w:val="24"/>
        </w:rPr>
      </w:pPr>
    </w:p>
    <w:p w:rsidR="002578CA" w:rsidRDefault="002578CA" w:rsidP="00CF552F">
      <w:pPr>
        <w:pStyle w:val="1"/>
        <w:spacing w:before="0" w:after="0"/>
        <w:ind w:firstLine="709"/>
        <w:jc w:val="both"/>
        <w:rPr>
          <w:rFonts w:ascii="Times New Roman" w:hAnsi="Times New Roman" w:cs="Times New Roman"/>
          <w:sz w:val="28"/>
          <w:szCs w:val="28"/>
        </w:rPr>
      </w:pPr>
      <w:proofErr w:type="gramStart"/>
      <w:r w:rsidRPr="002578CA">
        <w:rPr>
          <w:rFonts w:ascii="Times New Roman" w:hAnsi="Times New Roman" w:cs="Times New Roman"/>
          <w:sz w:val="28"/>
          <w:szCs w:val="28"/>
        </w:rPr>
        <w:t>Постановление Правительства Московской области от 2</w:t>
      </w:r>
      <w:r w:rsidR="005D4849">
        <w:rPr>
          <w:rFonts w:ascii="Times New Roman" w:hAnsi="Times New Roman" w:cs="Times New Roman"/>
          <w:sz w:val="28"/>
          <w:szCs w:val="28"/>
        </w:rPr>
        <w:t xml:space="preserve"> сентября </w:t>
      </w:r>
      <w:r w:rsidRPr="002578CA">
        <w:rPr>
          <w:rFonts w:ascii="Times New Roman" w:hAnsi="Times New Roman" w:cs="Times New Roman"/>
          <w:sz w:val="28"/>
          <w:szCs w:val="28"/>
        </w:rPr>
        <w:t xml:space="preserve">2019 № 570/27 </w:t>
      </w:r>
      <w:r w:rsidR="002237FA">
        <w:rPr>
          <w:rFonts w:ascii="Times New Roman" w:hAnsi="Times New Roman" w:cs="Times New Roman"/>
          <w:sz w:val="28"/>
          <w:szCs w:val="28"/>
        </w:rPr>
        <w:t>«</w:t>
      </w:r>
      <w:r w:rsidRPr="002578CA">
        <w:rPr>
          <w:rFonts w:ascii="Times New Roman" w:hAnsi="Times New Roman" w:cs="Times New Roman"/>
          <w:sz w:val="28"/>
          <w:szCs w:val="28"/>
        </w:rPr>
        <w:t xml:space="preserve">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w:t>
      </w:r>
      <w:r w:rsidR="002237FA">
        <w:rPr>
          <w:rFonts w:ascii="Times New Roman" w:hAnsi="Times New Roman" w:cs="Times New Roman"/>
          <w:sz w:val="28"/>
          <w:szCs w:val="28"/>
        </w:rPr>
        <w:t>«</w:t>
      </w:r>
      <w:r w:rsidRPr="002578CA">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2578CA">
        <w:rPr>
          <w:rFonts w:ascii="Times New Roman" w:hAnsi="Times New Roman" w:cs="Times New Roman"/>
          <w:sz w:val="28"/>
          <w:szCs w:val="28"/>
        </w:rPr>
        <w:t xml:space="preserve"> Московской области, предоставляющих </w:t>
      </w:r>
      <w:r w:rsidRPr="002578CA">
        <w:rPr>
          <w:rFonts w:ascii="Times New Roman" w:hAnsi="Times New Roman" w:cs="Times New Roman"/>
          <w:sz w:val="28"/>
          <w:szCs w:val="28"/>
        </w:rPr>
        <w:lastRenderedPageBreak/>
        <w:t>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r w:rsidR="002237FA">
        <w:rPr>
          <w:rFonts w:ascii="Times New Roman" w:hAnsi="Times New Roman" w:cs="Times New Roman"/>
          <w:sz w:val="28"/>
          <w:szCs w:val="28"/>
        </w:rPr>
        <w:t>»</w:t>
      </w:r>
    </w:p>
    <w:p w:rsidR="000C6E1B" w:rsidRPr="000C6E1B" w:rsidRDefault="000C6E1B" w:rsidP="00CF552F">
      <w:pPr>
        <w:spacing w:after="0" w:line="240" w:lineRule="auto"/>
        <w:ind w:firstLine="709"/>
      </w:pPr>
    </w:p>
    <w:p w:rsidR="000C6E1B" w:rsidRPr="000C6E1B" w:rsidRDefault="00CF552F" w:rsidP="00CF55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w:t>
      </w:r>
      <w:r w:rsidR="000C6E1B" w:rsidRPr="000C6E1B">
        <w:rPr>
          <w:rFonts w:ascii="Times New Roman" w:hAnsi="Times New Roman" w:cs="Times New Roman"/>
          <w:sz w:val="28"/>
          <w:szCs w:val="28"/>
        </w:rPr>
        <w:t xml:space="preserve"> перечень должностных лиц, уполномоченных на принятие жалоб на решения и действия (бездействие) МФЦ – министр государственного управления, информационных технологий и связи Московской области, а также заместитель министра, курирующий вопросы организации деятельности МФЦ.</w:t>
      </w:r>
    </w:p>
    <w:p w:rsidR="00AD6C9F" w:rsidRPr="00AD6C9F" w:rsidRDefault="00AD6C9F" w:rsidP="00CF552F">
      <w:pPr>
        <w:pStyle w:val="1"/>
        <w:spacing w:before="0" w:after="0"/>
        <w:ind w:firstLine="709"/>
        <w:jc w:val="both"/>
        <w:rPr>
          <w:rFonts w:ascii="Times New Roman" w:hAnsi="Times New Roman" w:cs="Times New Roman"/>
          <w:b w:val="0"/>
          <w:sz w:val="28"/>
          <w:szCs w:val="28"/>
        </w:rPr>
      </w:pPr>
      <w:r w:rsidRPr="00AD6C9F">
        <w:rPr>
          <w:rFonts w:ascii="Times New Roman" w:hAnsi="Times New Roman" w:cs="Times New Roman"/>
          <w:b w:val="0"/>
          <w:sz w:val="28"/>
          <w:szCs w:val="28"/>
        </w:rPr>
        <w:t>Также регламентирована процедура подачи и рассмотрения жалоб на решения и действия (бездействие) многофункциональных центров предоставления государственных и муниципальных услуг Московской области и их работников.</w:t>
      </w:r>
    </w:p>
    <w:p w:rsidR="00AD6C9F" w:rsidRPr="00AD6C9F" w:rsidRDefault="00AD6C9F" w:rsidP="00AD6C9F">
      <w:pPr>
        <w:autoSpaceDE w:val="0"/>
        <w:autoSpaceDN w:val="0"/>
        <w:adjustRightInd w:val="0"/>
        <w:spacing w:after="0" w:line="240" w:lineRule="auto"/>
        <w:ind w:firstLine="709"/>
        <w:jc w:val="both"/>
        <w:rPr>
          <w:rFonts w:ascii="Times New Roman" w:hAnsi="Times New Roman" w:cs="Times New Roman"/>
          <w:sz w:val="28"/>
          <w:szCs w:val="28"/>
        </w:rPr>
      </w:pPr>
    </w:p>
    <w:p w:rsidR="002578CA" w:rsidRPr="00475B47" w:rsidRDefault="002578CA" w:rsidP="00475B47">
      <w:pPr>
        <w:autoSpaceDE w:val="0"/>
        <w:autoSpaceDN w:val="0"/>
        <w:adjustRightInd w:val="0"/>
        <w:spacing w:after="0" w:line="240" w:lineRule="auto"/>
        <w:ind w:firstLine="720"/>
        <w:jc w:val="both"/>
        <w:rPr>
          <w:rFonts w:ascii="Arial" w:hAnsi="Arial" w:cs="Arial"/>
          <w:sz w:val="24"/>
          <w:szCs w:val="24"/>
        </w:rPr>
      </w:pPr>
    </w:p>
    <w:p w:rsidR="00774138" w:rsidRPr="00774138" w:rsidRDefault="000306BC" w:rsidP="0077413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6" w:history="1">
        <w:r w:rsidR="00774138" w:rsidRPr="00774138">
          <w:rPr>
            <w:rFonts w:ascii="Times New Roman" w:hAnsi="Times New Roman" w:cs="Times New Roman"/>
            <w:b/>
            <w:color w:val="000000" w:themeColor="text1"/>
            <w:sz w:val="28"/>
            <w:szCs w:val="28"/>
          </w:rPr>
          <w:t>Постановление</w:t>
        </w:r>
      </w:hyperlink>
      <w:r w:rsidR="00774138" w:rsidRPr="00774138">
        <w:rPr>
          <w:rFonts w:ascii="Times New Roman" w:hAnsi="Times New Roman" w:cs="Times New Roman"/>
          <w:b/>
          <w:bCs/>
          <w:color w:val="000000" w:themeColor="text1"/>
          <w:sz w:val="28"/>
          <w:szCs w:val="28"/>
        </w:rPr>
        <w:t xml:space="preserve"> Правительства Московской области от 3 сентября 2019 г. </w:t>
      </w:r>
      <w:r w:rsidR="00774138">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 xml:space="preserve"> 576/27 </w:t>
      </w:r>
      <w:r w:rsidR="00774138">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 xml:space="preserve">Об утверждении Региональной программы </w:t>
      </w:r>
      <w:r w:rsidR="0093478B">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Обеспечение прав потребителей в Московской области</w:t>
      </w:r>
      <w:r w:rsidR="0093478B">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 xml:space="preserve"> на 2020 - 2024 годы</w:t>
      </w:r>
      <w:r w:rsidR="00774138">
        <w:rPr>
          <w:rFonts w:ascii="Times New Roman" w:hAnsi="Times New Roman" w:cs="Times New Roman"/>
          <w:b/>
          <w:bCs/>
          <w:color w:val="000000" w:themeColor="text1"/>
          <w:sz w:val="28"/>
          <w:szCs w:val="28"/>
        </w:rPr>
        <w:t>»</w:t>
      </w:r>
    </w:p>
    <w:p w:rsidR="00774138" w:rsidRPr="00774138" w:rsidRDefault="00774138" w:rsidP="0077413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774138" w:rsidRPr="00774138" w:rsidRDefault="00774138" w:rsidP="0077413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74138">
        <w:rPr>
          <w:rFonts w:ascii="Times New Roman" w:hAnsi="Times New Roman" w:cs="Times New Roman"/>
          <w:color w:val="000000" w:themeColor="text1"/>
          <w:sz w:val="28"/>
          <w:szCs w:val="28"/>
        </w:rPr>
        <w:t xml:space="preserve">Программа предусматривает перечень мероприятий, с помощью которых будет возможно в полном объеме защитить права потребителя. Также в Московской области образован Межведомственный совет по вопросам защиты прав потребителей, целью </w:t>
      </w:r>
      <w:proofErr w:type="gramStart"/>
      <w:r w:rsidRPr="00774138">
        <w:rPr>
          <w:rFonts w:ascii="Times New Roman" w:hAnsi="Times New Roman" w:cs="Times New Roman"/>
          <w:color w:val="000000" w:themeColor="text1"/>
          <w:sz w:val="28"/>
          <w:szCs w:val="28"/>
        </w:rPr>
        <w:t>которого</w:t>
      </w:r>
      <w:proofErr w:type="gramEnd"/>
      <w:r w:rsidRPr="00774138">
        <w:rPr>
          <w:rFonts w:ascii="Times New Roman" w:hAnsi="Times New Roman" w:cs="Times New Roman"/>
          <w:color w:val="000000" w:themeColor="text1"/>
          <w:sz w:val="28"/>
          <w:szCs w:val="28"/>
        </w:rPr>
        <w:t xml:space="preserve"> является контроль за исполнением и защитой потребительских прав.</w:t>
      </w:r>
    </w:p>
    <w:p w:rsidR="00774138" w:rsidRPr="00774138" w:rsidRDefault="00774138" w:rsidP="00774138">
      <w:pPr>
        <w:autoSpaceDE w:val="0"/>
        <w:autoSpaceDN w:val="0"/>
        <w:adjustRightInd w:val="0"/>
        <w:spacing w:after="0" w:line="240" w:lineRule="auto"/>
        <w:ind w:firstLine="720"/>
        <w:jc w:val="both"/>
        <w:rPr>
          <w:rFonts w:ascii="Arial" w:hAnsi="Arial" w:cs="Arial"/>
          <w:sz w:val="24"/>
          <w:szCs w:val="24"/>
        </w:rPr>
      </w:pPr>
      <w:r w:rsidRPr="00774138">
        <w:rPr>
          <w:rFonts w:ascii="Times New Roman" w:hAnsi="Times New Roman" w:cs="Times New Roman"/>
          <w:color w:val="000000" w:themeColor="text1"/>
          <w:sz w:val="28"/>
          <w:szCs w:val="28"/>
        </w:rPr>
        <w:t>Постановление вст</w:t>
      </w:r>
      <w:r>
        <w:rPr>
          <w:rFonts w:ascii="Times New Roman" w:hAnsi="Times New Roman" w:cs="Times New Roman"/>
          <w:color w:val="000000" w:themeColor="text1"/>
          <w:sz w:val="28"/>
          <w:szCs w:val="28"/>
        </w:rPr>
        <w:t>упает в силу с 1 января 2020 г.</w:t>
      </w:r>
    </w:p>
    <w:p w:rsidR="00475B47" w:rsidRDefault="00475B47" w:rsidP="00475B47">
      <w:pPr>
        <w:autoSpaceDE w:val="0"/>
        <w:autoSpaceDN w:val="0"/>
        <w:adjustRightInd w:val="0"/>
        <w:spacing w:after="0" w:line="240" w:lineRule="auto"/>
        <w:ind w:firstLine="720"/>
        <w:jc w:val="both"/>
        <w:rPr>
          <w:rFonts w:ascii="Arial" w:hAnsi="Arial" w:cs="Arial"/>
          <w:sz w:val="24"/>
          <w:szCs w:val="24"/>
        </w:rPr>
      </w:pPr>
    </w:p>
    <w:p w:rsidR="00060A5B" w:rsidRPr="00475B47" w:rsidRDefault="00060A5B" w:rsidP="00475B47">
      <w:pPr>
        <w:autoSpaceDE w:val="0"/>
        <w:autoSpaceDN w:val="0"/>
        <w:adjustRightInd w:val="0"/>
        <w:spacing w:after="0" w:line="240" w:lineRule="auto"/>
        <w:ind w:firstLine="720"/>
        <w:jc w:val="both"/>
        <w:rPr>
          <w:rFonts w:ascii="Arial" w:hAnsi="Arial" w:cs="Arial"/>
          <w:sz w:val="24"/>
          <w:szCs w:val="24"/>
        </w:rPr>
      </w:pPr>
    </w:p>
    <w:p w:rsidR="00060A5B" w:rsidRPr="00C803BE" w:rsidRDefault="00060A5B" w:rsidP="00C803BE">
      <w:pPr>
        <w:pStyle w:val="1"/>
        <w:spacing w:before="0" w:after="0"/>
        <w:ind w:firstLine="709"/>
        <w:jc w:val="both"/>
        <w:rPr>
          <w:rFonts w:ascii="Times New Roman" w:hAnsi="Times New Roman" w:cs="Times New Roman"/>
          <w:sz w:val="28"/>
          <w:szCs w:val="28"/>
        </w:rPr>
      </w:pPr>
      <w:r w:rsidRPr="00C803BE">
        <w:rPr>
          <w:rFonts w:ascii="Times New Roman" w:hAnsi="Times New Roman" w:cs="Times New Roman"/>
          <w:sz w:val="28"/>
          <w:szCs w:val="28"/>
        </w:rPr>
        <w:t>Постановление Правительства Московской области от 10</w:t>
      </w:r>
      <w:r w:rsidR="005D4849">
        <w:rPr>
          <w:rFonts w:ascii="Times New Roman" w:hAnsi="Times New Roman" w:cs="Times New Roman"/>
          <w:sz w:val="28"/>
          <w:szCs w:val="28"/>
        </w:rPr>
        <w:t xml:space="preserve">сентября </w:t>
      </w:r>
      <w:r w:rsidRPr="00C803BE">
        <w:rPr>
          <w:rFonts w:ascii="Times New Roman" w:hAnsi="Times New Roman" w:cs="Times New Roman"/>
          <w:sz w:val="28"/>
          <w:szCs w:val="28"/>
        </w:rPr>
        <w:t>2019</w:t>
      </w:r>
      <w:r w:rsidR="005D4849">
        <w:rPr>
          <w:rFonts w:ascii="Times New Roman" w:hAnsi="Times New Roman" w:cs="Times New Roman"/>
          <w:sz w:val="28"/>
          <w:szCs w:val="28"/>
        </w:rPr>
        <w:t xml:space="preserve"> г.</w:t>
      </w:r>
      <w:r w:rsidR="00E73C4D" w:rsidRPr="00C803BE">
        <w:rPr>
          <w:rFonts w:ascii="Times New Roman" w:hAnsi="Times New Roman" w:cs="Times New Roman"/>
          <w:sz w:val="28"/>
          <w:szCs w:val="28"/>
        </w:rPr>
        <w:t xml:space="preserve"> </w:t>
      </w:r>
      <w:r w:rsidRPr="00C803BE">
        <w:rPr>
          <w:rFonts w:ascii="Times New Roman" w:hAnsi="Times New Roman" w:cs="Times New Roman"/>
          <w:sz w:val="28"/>
          <w:szCs w:val="28"/>
        </w:rPr>
        <w:t xml:space="preserve">№ 599/31 </w:t>
      </w:r>
      <w:r w:rsidR="00E73C4D" w:rsidRPr="00C803BE">
        <w:rPr>
          <w:rFonts w:ascii="Times New Roman" w:hAnsi="Times New Roman" w:cs="Times New Roman"/>
          <w:sz w:val="28"/>
          <w:szCs w:val="28"/>
        </w:rPr>
        <w:t>«</w:t>
      </w:r>
      <w:r w:rsidRPr="00C803BE">
        <w:rPr>
          <w:rFonts w:ascii="Times New Roman" w:hAnsi="Times New Roman" w:cs="Times New Roman"/>
          <w:sz w:val="28"/>
          <w:szCs w:val="28"/>
        </w:rPr>
        <w:t>О некоторых мерах по реализации статьи 167 Жилищного кодекса Российской Федерации</w:t>
      </w:r>
      <w:r w:rsidR="00E73C4D" w:rsidRPr="00C803BE">
        <w:rPr>
          <w:rFonts w:ascii="Times New Roman" w:hAnsi="Times New Roman" w:cs="Times New Roman"/>
          <w:sz w:val="28"/>
          <w:szCs w:val="28"/>
        </w:rPr>
        <w:t xml:space="preserve">» </w:t>
      </w:r>
    </w:p>
    <w:p w:rsidR="00C803BE" w:rsidRPr="00C803BE" w:rsidRDefault="00C803BE" w:rsidP="00C803BE">
      <w:pPr>
        <w:autoSpaceDE w:val="0"/>
        <w:autoSpaceDN w:val="0"/>
        <w:adjustRightInd w:val="0"/>
        <w:spacing w:after="0" w:line="240" w:lineRule="auto"/>
        <w:ind w:firstLine="709"/>
        <w:jc w:val="both"/>
        <w:rPr>
          <w:rFonts w:ascii="Times New Roman" w:hAnsi="Times New Roman" w:cs="Times New Roman"/>
          <w:sz w:val="28"/>
          <w:szCs w:val="28"/>
        </w:rPr>
      </w:pPr>
    </w:p>
    <w:p w:rsidR="00C803BE" w:rsidRPr="00C803BE" w:rsidRDefault="00C803BE" w:rsidP="00C803BE">
      <w:pPr>
        <w:spacing w:after="0" w:line="240" w:lineRule="auto"/>
        <w:ind w:firstLine="709"/>
        <w:jc w:val="both"/>
        <w:rPr>
          <w:rFonts w:ascii="Times New Roman" w:hAnsi="Times New Roman" w:cs="Times New Roman"/>
          <w:sz w:val="28"/>
          <w:szCs w:val="28"/>
        </w:rPr>
      </w:pPr>
      <w:r w:rsidRPr="00C803BE">
        <w:rPr>
          <w:rFonts w:ascii="Times New Roman" w:hAnsi="Times New Roman" w:cs="Times New Roman"/>
          <w:sz w:val="28"/>
          <w:szCs w:val="28"/>
        </w:rPr>
        <w:t>Установлена процедура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многоквартирных домов, расположенных на территории Московской области.</w:t>
      </w:r>
    </w:p>
    <w:p w:rsidR="00C803BE" w:rsidRPr="00C803BE" w:rsidRDefault="00C803BE" w:rsidP="00C803BE">
      <w:pPr>
        <w:autoSpaceDE w:val="0"/>
        <w:autoSpaceDN w:val="0"/>
        <w:adjustRightInd w:val="0"/>
        <w:spacing w:after="0" w:line="240" w:lineRule="auto"/>
        <w:ind w:firstLine="709"/>
        <w:jc w:val="both"/>
        <w:rPr>
          <w:rFonts w:ascii="Times New Roman" w:hAnsi="Times New Roman" w:cs="Times New Roman"/>
          <w:sz w:val="28"/>
          <w:szCs w:val="28"/>
        </w:rPr>
      </w:pPr>
      <w:r w:rsidRPr="00C803BE">
        <w:rPr>
          <w:rFonts w:ascii="Times New Roman" w:hAnsi="Times New Roman" w:cs="Times New Roman"/>
          <w:sz w:val="28"/>
          <w:szCs w:val="28"/>
        </w:rPr>
        <w:t xml:space="preserve">Выплата средств фонда капитального ремонта осуществляется путем их перечисления на банковский счет, указанный в заявлении собственника о перечислении средств фонда капитального ремонта, в течение шести месяцев </w:t>
      </w:r>
      <w:proofErr w:type="gramStart"/>
      <w:r w:rsidRPr="00C803BE">
        <w:rPr>
          <w:rFonts w:ascii="Times New Roman" w:hAnsi="Times New Roman" w:cs="Times New Roman"/>
          <w:sz w:val="28"/>
          <w:szCs w:val="28"/>
        </w:rPr>
        <w:t>с даты регистрации</w:t>
      </w:r>
      <w:proofErr w:type="gramEnd"/>
      <w:r w:rsidRPr="00C803BE">
        <w:rPr>
          <w:rFonts w:ascii="Times New Roman" w:hAnsi="Times New Roman" w:cs="Times New Roman"/>
          <w:sz w:val="28"/>
          <w:szCs w:val="28"/>
        </w:rPr>
        <w:t xml:space="preserve"> получения такого заявления.</w:t>
      </w:r>
    </w:p>
    <w:p w:rsidR="00C803BE" w:rsidRPr="00C803BE" w:rsidRDefault="00C803BE" w:rsidP="00C803BE">
      <w:pPr>
        <w:autoSpaceDE w:val="0"/>
        <w:autoSpaceDN w:val="0"/>
        <w:adjustRightInd w:val="0"/>
        <w:spacing w:after="0" w:line="240" w:lineRule="auto"/>
        <w:ind w:firstLine="709"/>
        <w:jc w:val="both"/>
        <w:rPr>
          <w:rFonts w:ascii="Times New Roman" w:hAnsi="Times New Roman" w:cs="Times New Roman"/>
          <w:sz w:val="28"/>
          <w:szCs w:val="28"/>
        </w:rPr>
      </w:pPr>
      <w:r w:rsidRPr="00C803BE">
        <w:rPr>
          <w:rFonts w:ascii="Times New Roman" w:hAnsi="Times New Roman" w:cs="Times New Roman"/>
          <w:sz w:val="28"/>
          <w:szCs w:val="28"/>
        </w:rPr>
        <w:t>Постановление вступает в силу через десять дней после его официального опубликования.</w:t>
      </w:r>
    </w:p>
    <w:p w:rsidR="00C803BE" w:rsidRPr="00C803BE" w:rsidRDefault="00C803BE" w:rsidP="00C803BE">
      <w:pPr>
        <w:autoSpaceDE w:val="0"/>
        <w:autoSpaceDN w:val="0"/>
        <w:adjustRightInd w:val="0"/>
        <w:spacing w:after="0" w:line="240" w:lineRule="auto"/>
        <w:ind w:firstLine="720"/>
        <w:jc w:val="both"/>
        <w:rPr>
          <w:rFonts w:ascii="Times New Roman" w:hAnsi="Times New Roman" w:cs="Times New Roman"/>
          <w:sz w:val="28"/>
          <w:szCs w:val="28"/>
        </w:rPr>
      </w:pPr>
    </w:p>
    <w:p w:rsidR="00BD7583" w:rsidRPr="00060A5B" w:rsidRDefault="00BD7583" w:rsidP="00477A21">
      <w:pPr>
        <w:spacing w:after="0"/>
        <w:ind w:firstLine="709"/>
        <w:jc w:val="both"/>
        <w:rPr>
          <w:rFonts w:ascii="Times New Roman" w:hAnsi="Times New Roman" w:cs="Times New Roman"/>
          <w:sz w:val="28"/>
          <w:szCs w:val="28"/>
        </w:rPr>
      </w:pPr>
    </w:p>
    <w:p w:rsidR="00282715" w:rsidRPr="00DB2A1F" w:rsidRDefault="00282715" w:rsidP="00DB2A1F">
      <w:pPr>
        <w:pStyle w:val="1"/>
        <w:spacing w:before="0" w:after="0"/>
        <w:ind w:firstLine="709"/>
        <w:jc w:val="both"/>
        <w:rPr>
          <w:rFonts w:ascii="Times New Roman" w:hAnsi="Times New Roman" w:cs="Times New Roman"/>
          <w:sz w:val="28"/>
          <w:szCs w:val="28"/>
        </w:rPr>
      </w:pPr>
      <w:r w:rsidRPr="00DB2A1F">
        <w:rPr>
          <w:rFonts w:ascii="Times New Roman" w:hAnsi="Times New Roman" w:cs="Times New Roman"/>
          <w:sz w:val="28"/>
          <w:szCs w:val="28"/>
        </w:rPr>
        <w:lastRenderedPageBreak/>
        <w:t>Постановление Правительство Московской области от 10</w:t>
      </w:r>
      <w:r w:rsidR="005D4849">
        <w:rPr>
          <w:rFonts w:ascii="Times New Roman" w:hAnsi="Times New Roman" w:cs="Times New Roman"/>
          <w:sz w:val="28"/>
          <w:szCs w:val="28"/>
        </w:rPr>
        <w:t xml:space="preserve"> сентября </w:t>
      </w:r>
      <w:r w:rsidRPr="00DB2A1F">
        <w:rPr>
          <w:rFonts w:ascii="Times New Roman" w:hAnsi="Times New Roman" w:cs="Times New Roman"/>
          <w:sz w:val="28"/>
          <w:szCs w:val="28"/>
        </w:rPr>
        <w:t xml:space="preserve">2019 </w:t>
      </w:r>
      <w:r w:rsidR="005D4849">
        <w:rPr>
          <w:rFonts w:ascii="Times New Roman" w:hAnsi="Times New Roman" w:cs="Times New Roman"/>
          <w:sz w:val="28"/>
          <w:szCs w:val="28"/>
        </w:rPr>
        <w:t xml:space="preserve">г. </w:t>
      </w:r>
      <w:r w:rsidR="00B85769" w:rsidRPr="00DB2A1F">
        <w:rPr>
          <w:rFonts w:ascii="Times New Roman" w:hAnsi="Times New Roman" w:cs="Times New Roman"/>
          <w:sz w:val="28"/>
          <w:szCs w:val="28"/>
        </w:rPr>
        <w:t xml:space="preserve">№ </w:t>
      </w:r>
      <w:r w:rsidRPr="00DB2A1F">
        <w:rPr>
          <w:rFonts w:ascii="Times New Roman" w:hAnsi="Times New Roman" w:cs="Times New Roman"/>
          <w:sz w:val="28"/>
          <w:szCs w:val="28"/>
        </w:rPr>
        <w:t xml:space="preserve">598/31 </w:t>
      </w:r>
      <w:r w:rsidR="00B85769" w:rsidRPr="00DB2A1F">
        <w:rPr>
          <w:rFonts w:ascii="Times New Roman" w:hAnsi="Times New Roman" w:cs="Times New Roman"/>
          <w:sz w:val="28"/>
          <w:szCs w:val="28"/>
        </w:rPr>
        <w:t>«</w:t>
      </w:r>
      <w:r w:rsidRPr="00DB2A1F">
        <w:rPr>
          <w:rFonts w:ascii="Times New Roman" w:hAnsi="Times New Roman" w:cs="Times New Roman"/>
          <w:sz w:val="28"/>
          <w:szCs w:val="28"/>
        </w:rPr>
        <w:t>О минимальном размере взноса на капитальный ремонт общего имущества многоквартирных домов, расположенных на территории Московской области, на 2020 год</w:t>
      </w:r>
      <w:r w:rsidR="00B85769" w:rsidRPr="00DB2A1F">
        <w:rPr>
          <w:rFonts w:ascii="Times New Roman" w:hAnsi="Times New Roman" w:cs="Times New Roman"/>
          <w:sz w:val="28"/>
          <w:szCs w:val="28"/>
        </w:rPr>
        <w:t>»</w:t>
      </w:r>
    </w:p>
    <w:p w:rsidR="00EA2945" w:rsidRPr="00DB2A1F" w:rsidRDefault="00EA2945" w:rsidP="00DB2A1F">
      <w:pPr>
        <w:pStyle w:val="1"/>
        <w:spacing w:before="0" w:after="0"/>
        <w:ind w:firstLine="709"/>
        <w:jc w:val="both"/>
        <w:rPr>
          <w:rFonts w:ascii="Times New Roman" w:hAnsi="Times New Roman" w:cs="Times New Roman"/>
          <w:sz w:val="28"/>
          <w:szCs w:val="28"/>
          <w:highlight w:val="yellow"/>
        </w:rPr>
      </w:pPr>
    </w:p>
    <w:p w:rsidR="00DB2A1F" w:rsidRDefault="00B85769" w:rsidP="00DB2A1F">
      <w:pPr>
        <w:spacing w:after="0" w:line="240" w:lineRule="auto"/>
        <w:ind w:firstLine="709"/>
        <w:jc w:val="both"/>
        <w:rPr>
          <w:rFonts w:ascii="Times New Roman" w:hAnsi="Times New Roman" w:cs="Times New Roman"/>
          <w:sz w:val="28"/>
          <w:szCs w:val="28"/>
        </w:rPr>
      </w:pPr>
      <w:r w:rsidRPr="00B85769">
        <w:rPr>
          <w:rFonts w:ascii="Times New Roman" w:hAnsi="Times New Roman" w:cs="Times New Roman"/>
          <w:sz w:val="28"/>
          <w:szCs w:val="28"/>
        </w:rPr>
        <w:t xml:space="preserve">Установлен минимальный размер взноса на капитальный ремонт общего имущества многоквартирных домов, расположенных на территории Московской области, на 2020 г. </w:t>
      </w:r>
      <w:r w:rsidR="003D6009" w:rsidRPr="00DB2A1F">
        <w:rPr>
          <w:rFonts w:ascii="Times New Roman" w:hAnsi="Times New Roman" w:cs="Times New Roman"/>
          <w:sz w:val="28"/>
          <w:szCs w:val="28"/>
        </w:rPr>
        <w:t xml:space="preserve"> – 9 (девять) рублей 07 копеек в месяц на 1 м</w:t>
      </w:r>
      <w:proofErr w:type="gramStart"/>
      <w:r w:rsidR="003D6009" w:rsidRPr="00DB2A1F">
        <w:rPr>
          <w:rFonts w:ascii="Times New Roman" w:hAnsi="Times New Roman" w:cs="Times New Roman"/>
          <w:sz w:val="28"/>
          <w:szCs w:val="28"/>
          <w:vertAlign w:val="superscript"/>
        </w:rPr>
        <w:t>2</w:t>
      </w:r>
      <w:proofErr w:type="gramEnd"/>
      <w:r w:rsidR="003D6009" w:rsidRPr="00DB2A1F">
        <w:rPr>
          <w:rFonts w:ascii="Times New Roman" w:hAnsi="Times New Roman" w:cs="Times New Roman"/>
          <w:sz w:val="28"/>
          <w:szCs w:val="28"/>
        </w:rPr>
        <w:t xml:space="preserve"> общей площади помещения в многоквартирном доме, принадлежащего собственнику такого помещения.</w:t>
      </w:r>
      <w:r w:rsidR="00DB2A1F" w:rsidRPr="00DB2A1F">
        <w:rPr>
          <w:rFonts w:ascii="Times New Roman" w:hAnsi="Times New Roman" w:cs="Times New Roman"/>
          <w:sz w:val="28"/>
          <w:szCs w:val="28"/>
        </w:rPr>
        <w:t xml:space="preserve"> </w:t>
      </w:r>
      <w:r w:rsidRPr="00B85769">
        <w:rPr>
          <w:rFonts w:ascii="Times New Roman" w:hAnsi="Times New Roman" w:cs="Times New Roman"/>
          <w:sz w:val="28"/>
          <w:szCs w:val="28"/>
        </w:rPr>
        <w:t>Определен перечень минимально необходимых услуг и работ по капитальному ремонту (по типам многоквартирных домов), стоимость которых учитывалась при установлении минимального размера взноса и финансирование которых обеспечивается за счет сред</w:t>
      </w:r>
      <w:r w:rsidR="00DB2A1F">
        <w:rPr>
          <w:rFonts w:ascii="Times New Roman" w:hAnsi="Times New Roman" w:cs="Times New Roman"/>
          <w:sz w:val="28"/>
          <w:szCs w:val="28"/>
        </w:rPr>
        <w:t>ств фонда капитального ремонта.</w:t>
      </w:r>
      <w:r w:rsidRPr="00B85769">
        <w:rPr>
          <w:rFonts w:ascii="Times New Roman" w:hAnsi="Times New Roman" w:cs="Times New Roman"/>
          <w:sz w:val="28"/>
          <w:szCs w:val="28"/>
        </w:rPr>
        <w:t xml:space="preserve"> </w:t>
      </w:r>
    </w:p>
    <w:p w:rsidR="00B85769" w:rsidRPr="00B85769" w:rsidRDefault="00B85769" w:rsidP="00DB2A1F">
      <w:pPr>
        <w:spacing w:after="0" w:line="240" w:lineRule="auto"/>
        <w:ind w:firstLine="709"/>
        <w:jc w:val="both"/>
        <w:rPr>
          <w:rFonts w:ascii="Times New Roman" w:hAnsi="Times New Roman" w:cs="Times New Roman"/>
          <w:sz w:val="28"/>
          <w:szCs w:val="28"/>
        </w:rPr>
      </w:pPr>
      <w:r w:rsidRPr="00B85769">
        <w:rPr>
          <w:rFonts w:ascii="Times New Roman" w:hAnsi="Times New Roman" w:cs="Times New Roman"/>
          <w:sz w:val="28"/>
          <w:szCs w:val="28"/>
        </w:rPr>
        <w:t xml:space="preserve">Установлена оценочная стоимость капитального ремонта многоквартирного дома, включающего все услуги и работы, входящие в перечень минимально необходимых услуг </w:t>
      </w:r>
      <w:r w:rsidR="00DB2A1F">
        <w:rPr>
          <w:rFonts w:ascii="Times New Roman" w:hAnsi="Times New Roman" w:cs="Times New Roman"/>
          <w:sz w:val="28"/>
          <w:szCs w:val="28"/>
        </w:rPr>
        <w:t xml:space="preserve">и работ по капитальному ремонта, а также </w:t>
      </w:r>
      <w:r w:rsidRPr="00B85769">
        <w:rPr>
          <w:rFonts w:ascii="Times New Roman" w:hAnsi="Times New Roman" w:cs="Times New Roman"/>
          <w:sz w:val="28"/>
          <w:szCs w:val="28"/>
        </w:rPr>
        <w:t>оценочная стоимость каждой услуги и работы, входящей в перечень минимально необходимых услуг и работ по капитальному ремонту.</w:t>
      </w:r>
    </w:p>
    <w:p w:rsidR="00B85769" w:rsidRPr="00B85769" w:rsidRDefault="00B85769" w:rsidP="00DB2A1F">
      <w:pPr>
        <w:autoSpaceDE w:val="0"/>
        <w:autoSpaceDN w:val="0"/>
        <w:adjustRightInd w:val="0"/>
        <w:spacing w:after="0" w:line="240" w:lineRule="auto"/>
        <w:ind w:firstLine="709"/>
        <w:jc w:val="both"/>
        <w:rPr>
          <w:rFonts w:ascii="Times New Roman" w:hAnsi="Times New Roman" w:cs="Times New Roman"/>
          <w:sz w:val="28"/>
          <w:szCs w:val="28"/>
        </w:rPr>
      </w:pPr>
      <w:r w:rsidRPr="00B85769">
        <w:rPr>
          <w:rFonts w:ascii="Times New Roman" w:hAnsi="Times New Roman" w:cs="Times New Roman"/>
          <w:sz w:val="28"/>
          <w:szCs w:val="28"/>
        </w:rPr>
        <w:t>Постановление вступает в силу с 1 января 2020 г.</w:t>
      </w:r>
    </w:p>
    <w:p w:rsidR="00B85769" w:rsidRPr="00EC1A93" w:rsidRDefault="00B85769" w:rsidP="00EC1A93">
      <w:pPr>
        <w:spacing w:after="0" w:line="240" w:lineRule="auto"/>
        <w:ind w:firstLine="709"/>
        <w:rPr>
          <w:rFonts w:ascii="Times New Roman" w:hAnsi="Times New Roman" w:cs="Times New Roman"/>
          <w:color w:val="000000" w:themeColor="text1"/>
          <w:sz w:val="28"/>
          <w:szCs w:val="28"/>
          <w:highlight w:val="yellow"/>
        </w:rPr>
      </w:pPr>
    </w:p>
    <w:p w:rsidR="00EC1A93" w:rsidRPr="00EC1A93" w:rsidRDefault="00EC1A93" w:rsidP="00EC1A93">
      <w:pPr>
        <w:spacing w:after="0" w:line="240" w:lineRule="auto"/>
        <w:ind w:firstLine="709"/>
        <w:rPr>
          <w:rFonts w:ascii="Times New Roman" w:hAnsi="Times New Roman" w:cs="Times New Roman"/>
          <w:color w:val="000000" w:themeColor="text1"/>
          <w:sz w:val="28"/>
          <w:szCs w:val="28"/>
          <w:highlight w:val="yellow"/>
        </w:rPr>
      </w:pPr>
    </w:p>
    <w:p w:rsidR="00EC1A93" w:rsidRPr="00EC1A93" w:rsidRDefault="000306BC"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37" w:history="1">
        <w:r w:rsidR="00EC1A93" w:rsidRPr="00EC1A93">
          <w:rPr>
            <w:rFonts w:ascii="Times New Roman" w:hAnsi="Times New Roman" w:cs="Times New Roman"/>
            <w:b/>
            <w:color w:val="000000" w:themeColor="text1"/>
            <w:sz w:val="28"/>
            <w:szCs w:val="28"/>
          </w:rPr>
          <w:t>Постановление</w:t>
        </w:r>
      </w:hyperlink>
      <w:r w:rsidR="00EC1A93" w:rsidRPr="00EC1A93">
        <w:rPr>
          <w:rFonts w:ascii="Times New Roman" w:hAnsi="Times New Roman" w:cs="Times New Roman"/>
          <w:b/>
          <w:bCs/>
          <w:color w:val="000000" w:themeColor="text1"/>
          <w:sz w:val="28"/>
          <w:szCs w:val="28"/>
        </w:rPr>
        <w:t xml:space="preserve"> Правительства Московской области от 19 сентября 2019 г. </w:t>
      </w:r>
      <w:r w:rsidR="00EC1A93">
        <w:rPr>
          <w:rFonts w:ascii="Times New Roman" w:hAnsi="Times New Roman" w:cs="Times New Roman"/>
          <w:b/>
          <w:bCs/>
          <w:color w:val="000000" w:themeColor="text1"/>
          <w:sz w:val="28"/>
          <w:szCs w:val="28"/>
        </w:rPr>
        <w:t>№</w:t>
      </w:r>
      <w:r w:rsidR="00EC1A93" w:rsidRPr="00EC1A93">
        <w:rPr>
          <w:rFonts w:ascii="Times New Roman" w:hAnsi="Times New Roman" w:cs="Times New Roman"/>
          <w:b/>
          <w:bCs/>
          <w:color w:val="000000" w:themeColor="text1"/>
          <w:sz w:val="28"/>
          <w:szCs w:val="28"/>
        </w:rPr>
        <w:t xml:space="preserve"> 637/31 </w:t>
      </w:r>
      <w:r w:rsidR="00EC1A93">
        <w:rPr>
          <w:rFonts w:ascii="Times New Roman" w:hAnsi="Times New Roman" w:cs="Times New Roman"/>
          <w:b/>
          <w:bCs/>
          <w:color w:val="000000" w:themeColor="text1"/>
          <w:sz w:val="28"/>
          <w:szCs w:val="28"/>
        </w:rPr>
        <w:t>«</w:t>
      </w:r>
      <w:r w:rsidR="00EC1A93" w:rsidRPr="00EC1A93">
        <w:rPr>
          <w:rFonts w:ascii="Times New Roman" w:hAnsi="Times New Roman" w:cs="Times New Roman"/>
          <w:b/>
          <w:bCs/>
          <w:color w:val="000000" w:themeColor="text1"/>
          <w:sz w:val="28"/>
          <w:szCs w:val="28"/>
        </w:rPr>
        <w:t>Об установлении величины прожиточного минимума на душу населения и по основным социально-демографическим группам населения в Московской области за II квартал 2019 года</w:t>
      </w:r>
      <w:r w:rsidR="00EC1A93">
        <w:rPr>
          <w:rFonts w:ascii="Times New Roman" w:hAnsi="Times New Roman" w:cs="Times New Roman"/>
          <w:b/>
          <w:bCs/>
          <w:color w:val="000000" w:themeColor="text1"/>
          <w:sz w:val="28"/>
          <w:szCs w:val="28"/>
        </w:rPr>
        <w:t>»</w:t>
      </w:r>
    </w:p>
    <w:p w:rsidR="00EC1A93" w:rsidRPr="00EC1A93" w:rsidRDefault="00EC1A93"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C1A93" w:rsidRDefault="00EC1A93"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EC1A93">
        <w:rPr>
          <w:rFonts w:ascii="Times New Roman" w:hAnsi="Times New Roman" w:cs="Times New Roman"/>
          <w:color w:val="000000" w:themeColor="text1"/>
          <w:sz w:val="28"/>
          <w:szCs w:val="28"/>
        </w:rPr>
        <w:t>На территории Московской области утверждена величина прожиточного минимума за II квартал 2019 г. Так, на душу населения величина прожиточного минимума определена в размере 13 115 рублей, для трудоспособного населения - 14 547 рублей, пенсионеров - 9 848 рублей, детей - 12 688 рублей. В целом, величина прожиточного минимума увеличена по сравнению с аналогичными показателями за предыдущий квартал.</w:t>
      </w:r>
    </w:p>
    <w:p w:rsidR="00FD4A48" w:rsidRDefault="00FD4A48"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D4A48" w:rsidRPr="00EC1A93" w:rsidRDefault="00FD4A48"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D4A48" w:rsidRPr="00FD4A48" w:rsidRDefault="00FD4A48" w:rsidP="00B46140">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FD4A48">
        <w:rPr>
          <w:rFonts w:ascii="Times New Roman" w:hAnsi="Times New Roman" w:cs="Times New Roman"/>
          <w:b/>
          <w:color w:val="000000" w:themeColor="text1"/>
          <w:sz w:val="28"/>
          <w:szCs w:val="28"/>
        </w:rPr>
        <w:t xml:space="preserve">Постановление Правительства Московской области от 21 октября 2019 г. </w:t>
      </w:r>
      <w:r w:rsidR="00F02385" w:rsidRPr="00F02385">
        <w:rPr>
          <w:rFonts w:ascii="Times New Roman" w:hAnsi="Times New Roman" w:cs="Times New Roman"/>
          <w:b/>
          <w:color w:val="000000" w:themeColor="text1"/>
          <w:sz w:val="28"/>
          <w:szCs w:val="28"/>
        </w:rPr>
        <w:t>№</w:t>
      </w:r>
      <w:r w:rsidRPr="00FD4A48">
        <w:rPr>
          <w:rFonts w:ascii="Times New Roman" w:hAnsi="Times New Roman" w:cs="Times New Roman"/>
          <w:b/>
          <w:color w:val="000000" w:themeColor="text1"/>
          <w:sz w:val="28"/>
          <w:szCs w:val="28"/>
        </w:rPr>
        <w:t xml:space="preserve"> 763/34 </w:t>
      </w:r>
      <w:r w:rsidRPr="00F02385">
        <w:rPr>
          <w:rFonts w:ascii="Times New Roman" w:hAnsi="Times New Roman" w:cs="Times New Roman"/>
          <w:b/>
          <w:color w:val="000000" w:themeColor="text1"/>
          <w:sz w:val="28"/>
          <w:szCs w:val="28"/>
        </w:rPr>
        <w:t>«</w:t>
      </w:r>
      <w:r w:rsidRPr="00FD4A48">
        <w:rPr>
          <w:rFonts w:ascii="Times New Roman" w:hAnsi="Times New Roman" w:cs="Times New Roman"/>
          <w:b/>
          <w:color w:val="000000" w:themeColor="text1"/>
          <w:sz w:val="28"/>
          <w:szCs w:val="28"/>
        </w:rPr>
        <w:t>Об установлении размера индексации отдельных социальных выплат, пособий, единовременной материальной помощи и размера возмещения стоимости услуг, предоставляемых согласно гарантированному перечню услуг по погребению, в 2020 году</w:t>
      </w:r>
      <w:r w:rsidRPr="00F02385">
        <w:rPr>
          <w:rFonts w:ascii="Times New Roman" w:hAnsi="Times New Roman" w:cs="Times New Roman"/>
          <w:b/>
          <w:color w:val="000000" w:themeColor="text1"/>
          <w:sz w:val="28"/>
          <w:szCs w:val="28"/>
        </w:rPr>
        <w:t>»</w:t>
      </w:r>
    </w:p>
    <w:p w:rsidR="0039026E" w:rsidRPr="00F02385" w:rsidRDefault="0039026E" w:rsidP="00B46140">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
    <w:p w:rsidR="0039026E" w:rsidRPr="0039026E" w:rsidRDefault="0039026E"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F02385">
        <w:rPr>
          <w:rFonts w:ascii="Times New Roman" w:hAnsi="Times New Roman" w:cs="Times New Roman"/>
          <w:color w:val="000000" w:themeColor="text1"/>
          <w:sz w:val="28"/>
          <w:szCs w:val="28"/>
        </w:rPr>
        <w:t xml:space="preserve">Установлен размер индексации </w:t>
      </w:r>
      <w:r w:rsidRPr="0039026E">
        <w:rPr>
          <w:rFonts w:ascii="Times New Roman" w:hAnsi="Times New Roman" w:cs="Times New Roman"/>
          <w:color w:val="000000" w:themeColor="text1"/>
          <w:sz w:val="28"/>
          <w:szCs w:val="28"/>
        </w:rPr>
        <w:t xml:space="preserve">для ежемесячных денежных выплат, установленных </w:t>
      </w:r>
      <w:hyperlink r:id="rId38" w:history="1">
        <w:r w:rsidRPr="00F02385">
          <w:rPr>
            <w:rFonts w:ascii="Times New Roman" w:hAnsi="Times New Roman" w:cs="Times New Roman"/>
            <w:color w:val="000000" w:themeColor="text1"/>
            <w:sz w:val="28"/>
            <w:szCs w:val="28"/>
          </w:rPr>
          <w:t>частями 1</w:t>
        </w:r>
      </w:hyperlink>
      <w:r w:rsidRPr="0039026E">
        <w:rPr>
          <w:rFonts w:ascii="Times New Roman" w:hAnsi="Times New Roman" w:cs="Times New Roman"/>
          <w:color w:val="000000" w:themeColor="text1"/>
          <w:sz w:val="28"/>
          <w:szCs w:val="28"/>
        </w:rPr>
        <w:t xml:space="preserve">, </w:t>
      </w:r>
      <w:hyperlink r:id="rId39" w:history="1">
        <w:r w:rsidRPr="00F02385">
          <w:rPr>
            <w:rFonts w:ascii="Times New Roman" w:hAnsi="Times New Roman" w:cs="Times New Roman"/>
            <w:color w:val="000000" w:themeColor="text1"/>
            <w:sz w:val="28"/>
            <w:szCs w:val="28"/>
          </w:rPr>
          <w:t>1.1</w:t>
        </w:r>
      </w:hyperlink>
      <w:r w:rsidRPr="0039026E">
        <w:rPr>
          <w:rFonts w:ascii="Times New Roman" w:hAnsi="Times New Roman" w:cs="Times New Roman"/>
          <w:color w:val="000000" w:themeColor="text1"/>
          <w:sz w:val="28"/>
          <w:szCs w:val="28"/>
        </w:rPr>
        <w:t xml:space="preserve">, </w:t>
      </w:r>
      <w:hyperlink r:id="rId40" w:history="1">
        <w:r w:rsidRPr="00F02385">
          <w:rPr>
            <w:rFonts w:ascii="Times New Roman" w:hAnsi="Times New Roman" w:cs="Times New Roman"/>
            <w:color w:val="000000" w:themeColor="text1"/>
            <w:sz w:val="28"/>
            <w:szCs w:val="28"/>
          </w:rPr>
          <w:t>2 статьи 19</w:t>
        </w:r>
      </w:hyperlink>
      <w:r w:rsidRPr="0039026E">
        <w:rPr>
          <w:rFonts w:ascii="Times New Roman" w:hAnsi="Times New Roman" w:cs="Times New Roman"/>
          <w:color w:val="000000" w:themeColor="text1"/>
          <w:sz w:val="28"/>
          <w:szCs w:val="28"/>
        </w:rPr>
        <w:t xml:space="preserve"> Закона Московской области </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xml:space="preserve"> 36/2006-ОЗ "О социальной поддержке отдельных категорий граждан в Московской </w:t>
      </w:r>
      <w:r w:rsidRPr="0039026E">
        <w:rPr>
          <w:rFonts w:ascii="Times New Roman" w:hAnsi="Times New Roman" w:cs="Times New Roman"/>
          <w:color w:val="000000" w:themeColor="text1"/>
          <w:sz w:val="28"/>
          <w:szCs w:val="28"/>
        </w:rPr>
        <w:lastRenderedPageBreak/>
        <w:t xml:space="preserve">области", пособия на ребенка, установленного </w:t>
      </w:r>
      <w:hyperlink r:id="rId41" w:history="1">
        <w:r w:rsidRPr="00F02385">
          <w:rPr>
            <w:rFonts w:ascii="Times New Roman" w:hAnsi="Times New Roman" w:cs="Times New Roman"/>
            <w:color w:val="000000" w:themeColor="text1"/>
            <w:sz w:val="28"/>
            <w:szCs w:val="28"/>
          </w:rPr>
          <w:t>частью 3 статьи 7</w:t>
        </w:r>
      </w:hyperlink>
      <w:r w:rsidRPr="0039026E">
        <w:rPr>
          <w:rFonts w:ascii="Times New Roman" w:hAnsi="Times New Roman" w:cs="Times New Roman"/>
          <w:color w:val="000000" w:themeColor="text1"/>
          <w:sz w:val="28"/>
          <w:szCs w:val="28"/>
        </w:rPr>
        <w:t xml:space="preserve"> Закона Московской области </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1/2006-ОЗ "О мерах социальной поддержки семьи и детей в Московской области", размера возмещения стоимости услуг, предоставляемых согласно гарантированному перечню услуг</w:t>
      </w:r>
      <w:proofErr w:type="gramEnd"/>
      <w:r w:rsidRPr="0039026E">
        <w:rPr>
          <w:rFonts w:ascii="Times New Roman" w:hAnsi="Times New Roman" w:cs="Times New Roman"/>
          <w:color w:val="000000" w:themeColor="text1"/>
          <w:sz w:val="28"/>
          <w:szCs w:val="28"/>
        </w:rPr>
        <w:t xml:space="preserve"> по погребению, установленному </w:t>
      </w:r>
      <w:hyperlink r:id="rId42" w:history="1">
        <w:r w:rsidRPr="00F02385">
          <w:rPr>
            <w:rFonts w:ascii="Times New Roman" w:hAnsi="Times New Roman" w:cs="Times New Roman"/>
            <w:color w:val="000000" w:themeColor="text1"/>
            <w:sz w:val="28"/>
            <w:szCs w:val="28"/>
          </w:rPr>
          <w:t>частью 4 статьи 2</w:t>
        </w:r>
      </w:hyperlink>
      <w:r w:rsidRPr="0039026E">
        <w:rPr>
          <w:rFonts w:ascii="Times New Roman" w:hAnsi="Times New Roman" w:cs="Times New Roman"/>
          <w:color w:val="000000" w:themeColor="text1"/>
          <w:sz w:val="28"/>
          <w:szCs w:val="28"/>
        </w:rPr>
        <w:t xml:space="preserve">, и единовременной материальной помощи, установленной </w:t>
      </w:r>
      <w:hyperlink r:id="rId43" w:history="1">
        <w:r w:rsidRPr="00F02385">
          <w:rPr>
            <w:rFonts w:ascii="Times New Roman" w:hAnsi="Times New Roman" w:cs="Times New Roman"/>
            <w:color w:val="000000" w:themeColor="text1"/>
            <w:sz w:val="28"/>
            <w:szCs w:val="28"/>
          </w:rPr>
          <w:t>частями 2 - 4 статьи 3</w:t>
        </w:r>
      </w:hyperlink>
      <w:r w:rsidRPr="0039026E">
        <w:rPr>
          <w:rFonts w:ascii="Times New Roman" w:hAnsi="Times New Roman" w:cs="Times New Roman"/>
          <w:color w:val="000000" w:themeColor="text1"/>
          <w:sz w:val="28"/>
          <w:szCs w:val="28"/>
        </w:rPr>
        <w:t xml:space="preserve"> Закона Московской области </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115/2007-ОЗ "О погребении и похоро</w:t>
      </w:r>
      <w:r w:rsidRPr="00F02385">
        <w:rPr>
          <w:rFonts w:ascii="Times New Roman" w:hAnsi="Times New Roman" w:cs="Times New Roman"/>
          <w:color w:val="000000" w:themeColor="text1"/>
          <w:sz w:val="28"/>
          <w:szCs w:val="28"/>
        </w:rPr>
        <w:t>нном деле в Московской области" на</w:t>
      </w:r>
      <w:r w:rsidRPr="0039026E">
        <w:rPr>
          <w:rFonts w:ascii="Times New Roman" w:hAnsi="Times New Roman" w:cs="Times New Roman"/>
          <w:color w:val="000000" w:themeColor="text1"/>
          <w:sz w:val="28"/>
          <w:szCs w:val="28"/>
        </w:rPr>
        <w:t xml:space="preserve"> 2020 году </w:t>
      </w:r>
      <w:r w:rsidRPr="00F02385">
        <w:rPr>
          <w:rFonts w:ascii="Times New Roman" w:hAnsi="Times New Roman" w:cs="Times New Roman"/>
          <w:color w:val="000000" w:themeColor="text1"/>
          <w:sz w:val="28"/>
          <w:szCs w:val="28"/>
        </w:rPr>
        <w:t xml:space="preserve">– </w:t>
      </w:r>
      <w:r w:rsidRPr="0039026E">
        <w:rPr>
          <w:rFonts w:ascii="Times New Roman" w:hAnsi="Times New Roman" w:cs="Times New Roman"/>
          <w:color w:val="000000" w:themeColor="text1"/>
          <w:sz w:val="28"/>
          <w:szCs w:val="28"/>
        </w:rPr>
        <w:t>1,01</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xml:space="preserve"> </w:t>
      </w:r>
    </w:p>
    <w:p w:rsidR="00434CA0" w:rsidRDefault="00434CA0"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0021" w:rsidRPr="00EC1A93" w:rsidRDefault="00B50021"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A2945" w:rsidRPr="00EA2945" w:rsidRDefault="000306BC" w:rsidP="00EA294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4" w:history="1">
        <w:r w:rsidR="00EA2945" w:rsidRPr="00EA2945">
          <w:rPr>
            <w:rFonts w:ascii="Times New Roman" w:hAnsi="Times New Roman" w:cs="Times New Roman"/>
            <w:b/>
            <w:color w:val="000000" w:themeColor="text1"/>
            <w:sz w:val="28"/>
            <w:szCs w:val="28"/>
          </w:rPr>
          <w:t>Распоряжение</w:t>
        </w:r>
      </w:hyperlink>
      <w:r w:rsidR="00EA2945" w:rsidRPr="00EA2945">
        <w:rPr>
          <w:rFonts w:ascii="Times New Roman" w:hAnsi="Times New Roman" w:cs="Times New Roman"/>
          <w:b/>
          <w:bCs/>
          <w:color w:val="000000" w:themeColor="text1"/>
          <w:sz w:val="28"/>
          <w:szCs w:val="28"/>
        </w:rPr>
        <w:t xml:space="preserve"> Министерства культуры Московской области от 16 августа 2019 г. </w:t>
      </w:r>
      <w:r w:rsidR="00EA2945">
        <w:rPr>
          <w:rFonts w:ascii="Times New Roman" w:hAnsi="Times New Roman" w:cs="Times New Roman"/>
          <w:b/>
          <w:bCs/>
          <w:color w:val="000000" w:themeColor="text1"/>
          <w:sz w:val="28"/>
          <w:szCs w:val="28"/>
        </w:rPr>
        <w:t xml:space="preserve">№ </w:t>
      </w:r>
      <w:r w:rsidR="00EA2945" w:rsidRPr="00EA2945">
        <w:rPr>
          <w:rFonts w:ascii="Times New Roman" w:hAnsi="Times New Roman" w:cs="Times New Roman"/>
          <w:b/>
          <w:bCs/>
          <w:color w:val="000000" w:themeColor="text1"/>
          <w:sz w:val="28"/>
          <w:szCs w:val="28"/>
        </w:rPr>
        <w:t xml:space="preserve">17РВ-98 </w:t>
      </w:r>
      <w:r w:rsidR="00EA2945">
        <w:rPr>
          <w:rFonts w:ascii="Times New Roman" w:hAnsi="Times New Roman" w:cs="Times New Roman"/>
          <w:b/>
          <w:bCs/>
          <w:color w:val="000000" w:themeColor="text1"/>
          <w:sz w:val="28"/>
          <w:szCs w:val="28"/>
        </w:rPr>
        <w:t>«</w:t>
      </w:r>
      <w:r w:rsidR="00EA2945" w:rsidRPr="00EA2945">
        <w:rPr>
          <w:rFonts w:ascii="Times New Roman" w:hAnsi="Times New Roman" w:cs="Times New Roman"/>
          <w:b/>
          <w:bCs/>
          <w:color w:val="000000" w:themeColor="text1"/>
          <w:sz w:val="28"/>
          <w:szCs w:val="28"/>
        </w:rPr>
        <w:t xml:space="preserve">О проведении культурно-просветительной акции </w:t>
      </w:r>
      <w:r w:rsidR="00434CA0">
        <w:rPr>
          <w:rFonts w:ascii="Times New Roman" w:hAnsi="Times New Roman" w:cs="Times New Roman"/>
          <w:b/>
          <w:bCs/>
          <w:color w:val="000000" w:themeColor="text1"/>
          <w:sz w:val="28"/>
          <w:szCs w:val="28"/>
        </w:rPr>
        <w:t>«</w:t>
      </w:r>
      <w:r w:rsidR="00EA2945" w:rsidRPr="00EA2945">
        <w:rPr>
          <w:rFonts w:ascii="Times New Roman" w:hAnsi="Times New Roman" w:cs="Times New Roman"/>
          <w:b/>
          <w:bCs/>
          <w:color w:val="000000" w:themeColor="text1"/>
          <w:sz w:val="28"/>
          <w:szCs w:val="28"/>
        </w:rPr>
        <w:t>Помощь - лучший подарок</w:t>
      </w:r>
      <w:r w:rsidR="00EA2945">
        <w:rPr>
          <w:rFonts w:ascii="Times New Roman" w:hAnsi="Times New Roman" w:cs="Times New Roman"/>
          <w:b/>
          <w:bCs/>
          <w:color w:val="000000" w:themeColor="text1"/>
          <w:sz w:val="28"/>
          <w:szCs w:val="28"/>
        </w:rPr>
        <w:t>»</w:t>
      </w:r>
    </w:p>
    <w:p w:rsidR="00EA2945" w:rsidRPr="00EA2945" w:rsidRDefault="00EA2945" w:rsidP="00EA294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A2945" w:rsidRPr="00EA2945" w:rsidRDefault="00EA2945" w:rsidP="00EA294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EA2945">
        <w:rPr>
          <w:rFonts w:ascii="Times New Roman" w:hAnsi="Times New Roman" w:cs="Times New Roman"/>
          <w:bCs/>
          <w:color w:val="000000" w:themeColor="text1"/>
          <w:sz w:val="28"/>
          <w:szCs w:val="28"/>
        </w:rPr>
        <w:t>В Московской области проводится новая культурно-просветительная акция</w:t>
      </w:r>
      <w:r>
        <w:rPr>
          <w:rFonts w:ascii="Times New Roman" w:hAnsi="Times New Roman" w:cs="Times New Roman"/>
          <w:color w:val="000000" w:themeColor="text1"/>
          <w:sz w:val="28"/>
          <w:szCs w:val="28"/>
        </w:rPr>
        <w:t xml:space="preserve"> «</w:t>
      </w:r>
      <w:r w:rsidRPr="00EA2945">
        <w:rPr>
          <w:rFonts w:ascii="Times New Roman" w:hAnsi="Times New Roman" w:cs="Times New Roman"/>
          <w:color w:val="000000" w:themeColor="text1"/>
          <w:sz w:val="28"/>
          <w:szCs w:val="28"/>
        </w:rPr>
        <w:t>Помощь - лучший подарок</w:t>
      </w:r>
      <w:r>
        <w:rPr>
          <w:rFonts w:ascii="Times New Roman" w:hAnsi="Times New Roman" w:cs="Times New Roman"/>
          <w:color w:val="000000" w:themeColor="text1"/>
          <w:sz w:val="28"/>
          <w:szCs w:val="28"/>
        </w:rPr>
        <w:t>»</w:t>
      </w:r>
      <w:r w:rsidRPr="00EA2945">
        <w:rPr>
          <w:rFonts w:ascii="Times New Roman" w:hAnsi="Times New Roman" w:cs="Times New Roman"/>
          <w:color w:val="000000" w:themeColor="text1"/>
          <w:sz w:val="28"/>
          <w:szCs w:val="28"/>
        </w:rPr>
        <w:t>, которая пройдет с 28 августа 2019 по 27 августа 2020 г. Основными задачами данной акции являются популяризация Музейного фонда Российской Федерации и музейных коллекций, привлечение детей и подростков к изучению России, поддержка граждан с ограниченными возможностями, участие в повышении культурного уровня населения Московской области.</w:t>
      </w:r>
      <w:proofErr w:type="gramEnd"/>
      <w:r w:rsidRPr="00EA2945">
        <w:rPr>
          <w:rFonts w:ascii="Times New Roman" w:hAnsi="Times New Roman" w:cs="Times New Roman"/>
          <w:color w:val="000000" w:themeColor="text1"/>
          <w:sz w:val="28"/>
          <w:szCs w:val="28"/>
        </w:rPr>
        <w:t xml:space="preserve"> Акция проводится путем посещения государственных музеев Московской области при предъявлении специального приглашения ее участниками с присвоенным идентификационным номером. Для посещения государственных музеев участник акции обязан получить в кассе музея бесплатный билет и получить отметку о посещении государственного музея Московской области на приглашении. </w:t>
      </w:r>
    </w:p>
    <w:p w:rsidR="003342D4" w:rsidRDefault="003342D4" w:rsidP="003342D4">
      <w:pPr>
        <w:autoSpaceDE w:val="0"/>
        <w:autoSpaceDN w:val="0"/>
        <w:adjustRightInd w:val="0"/>
        <w:spacing w:after="0" w:line="240" w:lineRule="auto"/>
        <w:ind w:firstLine="720"/>
        <w:jc w:val="both"/>
        <w:rPr>
          <w:rFonts w:ascii="Arial" w:hAnsi="Arial" w:cs="Arial"/>
          <w:b/>
          <w:bCs/>
          <w:color w:val="26282F"/>
          <w:sz w:val="24"/>
          <w:szCs w:val="24"/>
        </w:rPr>
      </w:pPr>
    </w:p>
    <w:p w:rsidR="003342D4" w:rsidRPr="003342D4" w:rsidRDefault="003342D4" w:rsidP="003342D4">
      <w:pPr>
        <w:autoSpaceDE w:val="0"/>
        <w:autoSpaceDN w:val="0"/>
        <w:adjustRightInd w:val="0"/>
        <w:spacing w:after="0" w:line="240" w:lineRule="auto"/>
        <w:ind w:firstLine="720"/>
        <w:jc w:val="both"/>
        <w:rPr>
          <w:rFonts w:ascii="Arial" w:hAnsi="Arial" w:cs="Arial"/>
          <w:sz w:val="24"/>
          <w:szCs w:val="24"/>
        </w:rPr>
      </w:pPr>
    </w:p>
    <w:p w:rsidR="00477A21" w:rsidRPr="00BC5E41" w:rsidRDefault="00477A21" w:rsidP="00477A21">
      <w:pPr>
        <w:spacing w:after="0"/>
        <w:ind w:firstLine="709"/>
        <w:jc w:val="both"/>
        <w:rPr>
          <w:rFonts w:ascii="Times New Roman" w:hAnsi="Times New Roman" w:cs="Times New Roman"/>
          <w:sz w:val="28"/>
          <w:szCs w:val="28"/>
          <w:highlight w:val="yellow"/>
        </w:rPr>
      </w:pPr>
    </w:p>
    <w:p w:rsidR="005F282C" w:rsidRPr="006847AA" w:rsidRDefault="001B752D"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6847AA">
        <w:rPr>
          <w:rFonts w:ascii="Times New Roman" w:hAnsi="Times New Roman" w:cs="Times New Roman"/>
          <w:caps/>
          <w:sz w:val="28"/>
          <w:szCs w:val="28"/>
        </w:rPr>
        <w:t>Полезная информация</w:t>
      </w:r>
    </w:p>
    <w:p w:rsidR="00795C13" w:rsidRPr="00BC5E41" w:rsidRDefault="00795C13"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5F282C" w:rsidRPr="0026500E" w:rsidRDefault="000306BC" w:rsidP="00477A21">
      <w:pPr>
        <w:autoSpaceDE w:val="0"/>
        <w:autoSpaceDN w:val="0"/>
        <w:adjustRightInd w:val="0"/>
        <w:spacing w:after="0" w:line="240" w:lineRule="auto"/>
        <w:ind w:firstLine="709"/>
        <w:jc w:val="both"/>
        <w:rPr>
          <w:rFonts w:ascii="Times New Roman" w:hAnsi="Times New Roman" w:cs="Times New Roman"/>
          <w:b/>
          <w:sz w:val="28"/>
          <w:szCs w:val="28"/>
        </w:rPr>
      </w:pPr>
      <w:hyperlink r:id="rId45" w:history="1">
        <w:r w:rsidR="005F282C" w:rsidRPr="0026500E">
          <w:rPr>
            <w:rFonts w:ascii="Times New Roman" w:hAnsi="Times New Roman" w:cs="Times New Roman"/>
            <w:b/>
            <w:sz w:val="28"/>
            <w:szCs w:val="28"/>
          </w:rPr>
          <w:t>Информация</w:t>
        </w:r>
      </w:hyperlink>
      <w:r w:rsidR="005F282C" w:rsidRPr="0026500E">
        <w:rPr>
          <w:rFonts w:ascii="Times New Roman" w:hAnsi="Times New Roman" w:cs="Times New Roman"/>
          <w:b/>
          <w:bCs/>
          <w:sz w:val="28"/>
          <w:szCs w:val="28"/>
        </w:rPr>
        <w:t xml:space="preserve"> Федеральной налоговой службы от 21 августа 2019 г. </w:t>
      </w:r>
      <w:r w:rsidR="0088287B" w:rsidRPr="0026500E">
        <w:rPr>
          <w:rFonts w:ascii="Times New Roman" w:hAnsi="Times New Roman" w:cs="Times New Roman"/>
          <w:b/>
          <w:bCs/>
          <w:sz w:val="28"/>
          <w:szCs w:val="28"/>
        </w:rPr>
        <w:t>«</w:t>
      </w:r>
      <w:r w:rsidR="005F282C" w:rsidRPr="0026500E">
        <w:rPr>
          <w:rFonts w:ascii="Times New Roman" w:hAnsi="Times New Roman" w:cs="Times New Roman"/>
          <w:b/>
          <w:bCs/>
          <w:sz w:val="28"/>
          <w:szCs w:val="28"/>
        </w:rPr>
        <w:t>ФНС России разъяснила, в каких случаях по новому закону можно продать жилье и не платить НДФЛ</w:t>
      </w:r>
      <w:r w:rsidR="0088287B" w:rsidRPr="0026500E">
        <w:rPr>
          <w:rFonts w:ascii="Times New Roman" w:hAnsi="Times New Roman" w:cs="Times New Roman"/>
          <w:b/>
          <w:bCs/>
          <w:sz w:val="28"/>
          <w:szCs w:val="28"/>
        </w:rPr>
        <w:t>»</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Минимальный срок владения жильем, после которого можно не платить НДФЛ при продаже, сократили с пяти до трех лет. Сейчас такой срок действует в отношении недвижимости, которая была получена:</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при наследовании или по договору дарения от члена семьи или близкого родственника;</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в результате приватизации;</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по договору пожизненного содержания с иждивением.</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xml:space="preserve">Расширение перечня применения минимального трехлетнего срока владения с 2020 г. касается не всех случаев. Например, если квартир </w:t>
      </w:r>
      <w:proofErr w:type="gramStart"/>
      <w:r w:rsidRPr="0026500E">
        <w:rPr>
          <w:rFonts w:ascii="Times New Roman" w:hAnsi="Times New Roman" w:cs="Times New Roman"/>
          <w:sz w:val="28"/>
          <w:szCs w:val="28"/>
        </w:rPr>
        <w:t>две</w:t>
      </w:r>
      <w:proofErr w:type="gramEnd"/>
      <w:r w:rsidRPr="0026500E">
        <w:rPr>
          <w:rFonts w:ascii="Times New Roman" w:hAnsi="Times New Roman" w:cs="Times New Roman"/>
          <w:sz w:val="28"/>
          <w:szCs w:val="28"/>
        </w:rPr>
        <w:t xml:space="preserve"> и они куплены в </w:t>
      </w:r>
      <w:r w:rsidRPr="0026500E">
        <w:rPr>
          <w:rFonts w:ascii="Times New Roman" w:hAnsi="Times New Roman" w:cs="Times New Roman"/>
          <w:sz w:val="28"/>
          <w:szCs w:val="28"/>
        </w:rPr>
        <w:lastRenderedPageBreak/>
        <w:t>одно время в 2016 г. и позже, то при продаже одной из них в 2020 г. придется подать декларацию и заплатить НДФЛ.</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Если же одна из квартир приобретена в течение 90 дней до продажи второй, то минимальный срок владения составит три года. Например, в декабре 2016 г. куплена первая квартира, а в начале января 2020 г. - вторая. В таком случае до начала апреля 2020 г. первую квартиру можно продать без уплаты НДФЛ.</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Нововведения касаются не только квартир, но и земельных участков с жилыми домами и хозяйственными постройками.</w:t>
      </w:r>
    </w:p>
    <w:p w:rsidR="005F282C" w:rsidRDefault="005F282C" w:rsidP="00477A21">
      <w:pPr>
        <w:spacing w:after="0"/>
        <w:ind w:firstLine="709"/>
        <w:jc w:val="both"/>
        <w:rPr>
          <w:rFonts w:ascii="Times New Roman" w:hAnsi="Times New Roman" w:cs="Times New Roman"/>
          <w:sz w:val="28"/>
          <w:szCs w:val="28"/>
          <w:highlight w:val="yellow"/>
        </w:rPr>
      </w:pPr>
    </w:p>
    <w:p w:rsidR="00DF7F33" w:rsidRPr="00BC5E41" w:rsidRDefault="00DF7F33" w:rsidP="00477A21">
      <w:pPr>
        <w:spacing w:after="0"/>
        <w:ind w:firstLine="709"/>
        <w:jc w:val="both"/>
        <w:rPr>
          <w:rFonts w:ascii="Times New Roman" w:hAnsi="Times New Roman" w:cs="Times New Roman"/>
          <w:sz w:val="28"/>
          <w:szCs w:val="28"/>
          <w:highlight w:val="yellow"/>
        </w:rPr>
      </w:pPr>
    </w:p>
    <w:p w:rsidR="00B66A6E" w:rsidRPr="0026500E" w:rsidRDefault="000306BC" w:rsidP="00477A21">
      <w:pPr>
        <w:autoSpaceDE w:val="0"/>
        <w:autoSpaceDN w:val="0"/>
        <w:adjustRightInd w:val="0"/>
        <w:spacing w:after="0" w:line="240" w:lineRule="auto"/>
        <w:ind w:firstLine="709"/>
        <w:jc w:val="both"/>
        <w:rPr>
          <w:rFonts w:ascii="Times New Roman" w:hAnsi="Times New Roman" w:cs="Times New Roman"/>
          <w:sz w:val="28"/>
          <w:szCs w:val="28"/>
        </w:rPr>
      </w:pPr>
      <w:hyperlink r:id="rId46" w:history="1">
        <w:r w:rsidR="00B66A6E" w:rsidRPr="0026500E">
          <w:rPr>
            <w:rFonts w:ascii="Times New Roman" w:hAnsi="Times New Roman" w:cs="Times New Roman"/>
            <w:b/>
            <w:color w:val="000000" w:themeColor="text1"/>
            <w:sz w:val="28"/>
            <w:szCs w:val="28"/>
          </w:rPr>
          <w:t>Методические рекомендации</w:t>
        </w:r>
      </w:hyperlink>
      <w:r w:rsidR="00B66A6E" w:rsidRPr="0026500E">
        <w:rPr>
          <w:rFonts w:ascii="Times New Roman" w:hAnsi="Times New Roman" w:cs="Times New Roman"/>
          <w:b/>
          <w:bCs/>
          <w:color w:val="26282F"/>
          <w:sz w:val="28"/>
          <w:szCs w:val="28"/>
        </w:rPr>
        <w:t xml:space="preserve"> об использовании устройств мобильной связи в общеобразовательных организациях (утв.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 </w:t>
      </w:r>
      <w:r w:rsidR="0026500E">
        <w:rPr>
          <w:rFonts w:ascii="Times New Roman" w:hAnsi="Times New Roman" w:cs="Times New Roman"/>
          <w:b/>
          <w:bCs/>
          <w:color w:val="26282F"/>
          <w:sz w:val="28"/>
          <w:szCs w:val="28"/>
        </w:rPr>
        <w:t>№</w:t>
      </w:r>
      <w:r w:rsidR="00B66A6E" w:rsidRPr="0026500E">
        <w:rPr>
          <w:rFonts w:ascii="Times New Roman" w:hAnsi="Times New Roman" w:cs="Times New Roman"/>
          <w:b/>
          <w:bCs/>
          <w:color w:val="26282F"/>
          <w:sz w:val="28"/>
          <w:szCs w:val="28"/>
        </w:rPr>
        <w:t xml:space="preserve"> МР 2.4.0150-19/01-230/13-01)</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b/>
          <w:bCs/>
          <w:color w:val="26282F"/>
          <w:sz w:val="28"/>
          <w:szCs w:val="28"/>
        </w:rPr>
        <w:t>Предложены меры по ограничению использования мобильных телефонов в школах.</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26500E">
        <w:rPr>
          <w:rFonts w:ascii="Times New Roman" w:hAnsi="Times New Roman" w:cs="Times New Roman"/>
          <w:sz w:val="28"/>
          <w:szCs w:val="28"/>
        </w:rPr>
        <w:t>Рособрнадзор</w:t>
      </w:r>
      <w:proofErr w:type="spellEnd"/>
      <w:r w:rsidRPr="0026500E">
        <w:rPr>
          <w:rFonts w:ascii="Times New Roman" w:hAnsi="Times New Roman" w:cs="Times New Roman"/>
          <w:sz w:val="28"/>
          <w:szCs w:val="28"/>
        </w:rPr>
        <w:t xml:space="preserve"> и Роспотребнадзор разработали рекомендации по использованию устройств мобильной связи в школах.</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Региональным и муниципальным властям в сфере образования следует рассмотреть вопрос об ограничении использования мобильных устрой</w:t>
      </w:r>
      <w:proofErr w:type="gramStart"/>
      <w:r w:rsidRPr="0026500E">
        <w:rPr>
          <w:rFonts w:ascii="Times New Roman" w:hAnsi="Times New Roman" w:cs="Times New Roman"/>
          <w:sz w:val="28"/>
          <w:szCs w:val="28"/>
        </w:rPr>
        <w:t>ств св</w:t>
      </w:r>
      <w:proofErr w:type="gramEnd"/>
      <w:r w:rsidRPr="0026500E">
        <w:rPr>
          <w:rFonts w:ascii="Times New Roman" w:hAnsi="Times New Roman" w:cs="Times New Roman"/>
          <w:sz w:val="28"/>
          <w:szCs w:val="28"/>
        </w:rPr>
        <w:t>язи в школах обучающимися, а также педагогами и родителями.</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xml:space="preserve">В </w:t>
      </w:r>
      <w:proofErr w:type="spellStart"/>
      <w:r w:rsidRPr="0026500E">
        <w:rPr>
          <w:rFonts w:ascii="Times New Roman" w:hAnsi="Times New Roman" w:cs="Times New Roman"/>
          <w:sz w:val="28"/>
          <w:szCs w:val="28"/>
        </w:rPr>
        <w:t>метапредметные</w:t>
      </w:r>
      <w:proofErr w:type="spellEnd"/>
      <w:r w:rsidRPr="0026500E">
        <w:rPr>
          <w:rFonts w:ascii="Times New Roman" w:hAnsi="Times New Roman" w:cs="Times New Roman"/>
          <w:sz w:val="28"/>
          <w:szCs w:val="28"/>
        </w:rPr>
        <w:t xml:space="preserve"> результаты основных образовательных программ школ нужно включить вопросы формирования знаний и навыков по соблюдению правил безопасности в современной цифровой среде.</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При входе в школу целесообразно переводить устройства мобильной связи в режим без звука, в т. ч. с исключением использования режима вибрации из-за возникновения фантомных вибраций.</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При наличии возможности и необходимости рекомендуется предусмотреть места хранения устройств мобильной связи во время образовательного процесса.</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6500E">
        <w:rPr>
          <w:rFonts w:ascii="Times New Roman" w:hAnsi="Times New Roman" w:cs="Times New Roman"/>
          <w:sz w:val="28"/>
          <w:szCs w:val="28"/>
        </w:rPr>
        <w:t>Следует обеспечить согласование с родителями вопросов коммуникации родителей с обучающимися в случае возникновения необходимости, внештатной ситуации.</w:t>
      </w:r>
      <w:proofErr w:type="gramEnd"/>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Время перемен рекомендуется использовать для общения, активного отдыха обучающихся, восполнения их физиологической потребности в двигательной активности. Устройства связи на переменах следует использовать при необходимости по прямому назначению (для звонка, смс-сообщения).</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Вне школы на время сна рекомендуется размещать устройства мобильной связи на расстоянии более 2 метров от головы.</w:t>
      </w:r>
    </w:p>
    <w:p w:rsidR="00B66A6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
    <w:p w:rsidR="00AC1030" w:rsidRPr="00477A21" w:rsidRDefault="00AC1030" w:rsidP="00477A21">
      <w:pPr>
        <w:autoSpaceDE w:val="0"/>
        <w:autoSpaceDN w:val="0"/>
        <w:adjustRightInd w:val="0"/>
        <w:spacing w:after="0" w:line="240" w:lineRule="auto"/>
        <w:ind w:firstLine="709"/>
        <w:jc w:val="both"/>
        <w:rPr>
          <w:rFonts w:ascii="Times New Roman" w:hAnsi="Times New Roman" w:cs="Times New Roman"/>
          <w:sz w:val="28"/>
          <w:szCs w:val="28"/>
        </w:rPr>
      </w:pPr>
    </w:p>
    <w:p w:rsidR="00AC1030" w:rsidRPr="0026500E" w:rsidRDefault="000306BC"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7" w:history="1">
        <w:r w:rsidR="00AC1030" w:rsidRPr="0026500E">
          <w:rPr>
            <w:rFonts w:ascii="Times New Roman" w:hAnsi="Times New Roman" w:cs="Times New Roman"/>
            <w:b/>
            <w:color w:val="000000" w:themeColor="text1"/>
            <w:sz w:val="28"/>
            <w:szCs w:val="28"/>
          </w:rPr>
          <w:t>Информация</w:t>
        </w:r>
      </w:hyperlink>
      <w:r w:rsidR="00AC1030" w:rsidRPr="0026500E">
        <w:rPr>
          <w:rFonts w:ascii="Times New Roman" w:hAnsi="Times New Roman" w:cs="Times New Roman"/>
          <w:b/>
          <w:bCs/>
          <w:color w:val="000000" w:themeColor="text1"/>
          <w:sz w:val="28"/>
          <w:szCs w:val="28"/>
        </w:rPr>
        <w:t xml:space="preserve"> Пенсионного фонда России от 4 сентября 2019 г. </w:t>
      </w:r>
      <w:r w:rsidR="0026500E" w:rsidRPr="0026500E">
        <w:rPr>
          <w:rFonts w:ascii="Times New Roman" w:hAnsi="Times New Roman" w:cs="Times New Roman"/>
          <w:b/>
          <w:bCs/>
          <w:color w:val="000000" w:themeColor="text1"/>
          <w:sz w:val="28"/>
          <w:szCs w:val="28"/>
        </w:rPr>
        <w:t>«</w:t>
      </w:r>
      <w:r w:rsidR="00AC1030" w:rsidRPr="0026500E">
        <w:rPr>
          <w:rFonts w:ascii="Times New Roman" w:hAnsi="Times New Roman" w:cs="Times New Roman"/>
          <w:b/>
          <w:bCs/>
          <w:color w:val="000000" w:themeColor="text1"/>
          <w:sz w:val="28"/>
          <w:szCs w:val="28"/>
        </w:rPr>
        <w:t>Электронная трудовая книжка (ЭТК)</w:t>
      </w:r>
      <w:r w:rsidR="0026500E" w:rsidRPr="0026500E">
        <w:rPr>
          <w:rFonts w:ascii="Times New Roman" w:hAnsi="Times New Roman" w:cs="Times New Roman"/>
          <w:b/>
          <w:bCs/>
          <w:color w:val="000000" w:themeColor="text1"/>
          <w:sz w:val="28"/>
          <w:szCs w:val="28"/>
        </w:rPr>
        <w:t>»</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b/>
          <w:bCs/>
          <w:color w:val="000000" w:themeColor="text1"/>
          <w:sz w:val="28"/>
          <w:szCs w:val="28"/>
        </w:rPr>
        <w:t>ПФР разъяснил преимущества электронных трудовых книжек.</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С 2020 г. в России планируется ввести электронные трудовые книжки. Появится возможность дистанционного трудоустройства, снизятся издержки работодателей на приобретение, ведение и хранение бумажных трудовых книжек. Оформлять пенсии можно будет дистанционно по данным лицевого счета без дополнительного документального подтверждения.</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Переход на электронные трудовые книжки будет добровольным.</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Если сотрудник впервые устроится на работу с 2021 г., то данные о трудовой деятельности будут вестись только в электронном виде.</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Сведения из электронных трудовых книжек можно будет получить через личный кабинет на сайте ПФР или через Единый портал госуслуг.</w:t>
      </w:r>
    </w:p>
    <w:p w:rsidR="00AC1030" w:rsidRPr="00AC1030" w:rsidRDefault="00AC1030" w:rsidP="00AC1030">
      <w:pPr>
        <w:autoSpaceDE w:val="0"/>
        <w:autoSpaceDN w:val="0"/>
        <w:adjustRightInd w:val="0"/>
        <w:spacing w:after="0" w:line="240" w:lineRule="auto"/>
        <w:ind w:firstLine="720"/>
        <w:jc w:val="both"/>
        <w:rPr>
          <w:rFonts w:ascii="Arial" w:hAnsi="Arial" w:cs="Arial"/>
          <w:sz w:val="24"/>
          <w:szCs w:val="24"/>
        </w:rPr>
      </w:pPr>
    </w:p>
    <w:p w:rsidR="00A82AB5" w:rsidRDefault="000306BC" w:rsidP="00A82AB5">
      <w:pPr>
        <w:spacing w:after="0" w:line="240" w:lineRule="auto"/>
        <w:ind w:firstLine="567"/>
        <w:jc w:val="both"/>
        <w:rPr>
          <w:rStyle w:val="a8"/>
          <w:rFonts w:ascii="Times New Roman" w:hAnsi="Times New Roman" w:cs="Times New Roman"/>
          <w:color w:val="000000" w:themeColor="text1"/>
          <w:sz w:val="28"/>
          <w:szCs w:val="28"/>
        </w:rPr>
      </w:pPr>
      <w:hyperlink r:id="rId48" w:tgtFrame="_blank" w:history="1">
        <w:r w:rsidR="00A82AB5" w:rsidRPr="00A82AB5">
          <w:rPr>
            <w:rStyle w:val="a5"/>
            <w:rFonts w:ascii="Times New Roman" w:hAnsi="Times New Roman" w:cs="Times New Roman"/>
            <w:b/>
            <w:bCs/>
            <w:color w:val="000000" w:themeColor="text1"/>
            <w:sz w:val="28"/>
            <w:szCs w:val="28"/>
            <w:u w:val="none"/>
          </w:rPr>
          <w:t xml:space="preserve">Письмо Министерства природных ресурсов и экологии РФ от 11 октября 2019 г. </w:t>
        </w:r>
        <w:r w:rsidR="00A82AB5">
          <w:rPr>
            <w:rStyle w:val="a5"/>
            <w:rFonts w:ascii="Times New Roman" w:hAnsi="Times New Roman" w:cs="Times New Roman"/>
            <w:b/>
            <w:bCs/>
            <w:color w:val="000000" w:themeColor="text1"/>
            <w:sz w:val="28"/>
            <w:szCs w:val="28"/>
            <w:u w:val="none"/>
          </w:rPr>
          <w:t>№</w:t>
        </w:r>
        <w:r w:rsidR="00A82AB5" w:rsidRPr="00A82AB5">
          <w:rPr>
            <w:rStyle w:val="a5"/>
            <w:rFonts w:ascii="Times New Roman" w:hAnsi="Times New Roman" w:cs="Times New Roman"/>
            <w:b/>
            <w:bCs/>
            <w:color w:val="000000" w:themeColor="text1"/>
            <w:sz w:val="28"/>
            <w:szCs w:val="28"/>
            <w:u w:val="none"/>
          </w:rPr>
          <w:t xml:space="preserve"> 08-25-53/24802 </w:t>
        </w:r>
        <w:r w:rsidR="00A82AB5">
          <w:rPr>
            <w:rStyle w:val="a5"/>
            <w:rFonts w:ascii="Times New Roman" w:hAnsi="Times New Roman" w:cs="Times New Roman"/>
            <w:b/>
            <w:bCs/>
            <w:color w:val="000000" w:themeColor="text1"/>
            <w:sz w:val="28"/>
            <w:szCs w:val="28"/>
            <w:u w:val="none"/>
          </w:rPr>
          <w:t>«</w:t>
        </w:r>
        <w:r w:rsidR="00A82AB5" w:rsidRPr="00A82AB5">
          <w:rPr>
            <w:rStyle w:val="a5"/>
            <w:rFonts w:ascii="Times New Roman" w:hAnsi="Times New Roman" w:cs="Times New Roman"/>
            <w:b/>
            <w:bCs/>
            <w:color w:val="000000" w:themeColor="text1"/>
            <w:sz w:val="28"/>
            <w:szCs w:val="28"/>
            <w:u w:val="none"/>
          </w:rPr>
          <w:t>О направлении разъяснений по вопросу регулирования деятельности в области обращения с ТКО</w:t>
        </w:r>
        <w:r w:rsidR="00A82AB5">
          <w:rPr>
            <w:rStyle w:val="a5"/>
            <w:rFonts w:ascii="Times New Roman" w:hAnsi="Times New Roman" w:cs="Times New Roman"/>
            <w:b/>
            <w:bCs/>
            <w:color w:val="000000" w:themeColor="text1"/>
            <w:sz w:val="28"/>
            <w:szCs w:val="28"/>
            <w:u w:val="none"/>
          </w:rPr>
          <w:t>»</w:t>
        </w:r>
      </w:hyperlink>
    </w:p>
    <w:p w:rsidR="00A82AB5" w:rsidRDefault="00A82AB5" w:rsidP="00A82AB5">
      <w:pPr>
        <w:spacing w:after="0" w:line="240" w:lineRule="auto"/>
        <w:ind w:firstLine="567"/>
        <w:jc w:val="both"/>
        <w:rPr>
          <w:rFonts w:ascii="Times New Roman" w:hAnsi="Times New Roman" w:cs="Times New Roman"/>
          <w:b/>
          <w:bCs/>
          <w:sz w:val="28"/>
          <w:szCs w:val="28"/>
        </w:rPr>
      </w:pPr>
      <w:r w:rsidRPr="00A82AB5">
        <w:rPr>
          <w:rFonts w:ascii="Times New Roman" w:hAnsi="Times New Roman" w:cs="Times New Roman"/>
          <w:b/>
          <w:bCs/>
          <w:sz w:val="28"/>
          <w:szCs w:val="28"/>
        </w:rPr>
        <w:t>Минприроды разъяснило, кто должен вывозить опавшую листву и срубленные ветки, покупать мусорные контейнеры и ликвидировать несанкционированные свалки.</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Минприроды разъяснило, что к твердым бытовым отходам (ТКО) могут быть отнесены отходы, образованные гражданами в пределах жилых помещений, а также подобные им по составу отходы, образованные организациями и ИП. Отходы, возникающие в процессе содержания зеленых насаждений (ветки, листва, древесные остатки), не соответствуют законодательному определению ТКО.</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 xml:space="preserve">Для установления нормативов накопления отходов учитываются также отходы, образующиеся при уборке придомовой территории (например, </w:t>
      </w:r>
      <w:proofErr w:type="gramStart"/>
      <w:r w:rsidRPr="00A82AB5">
        <w:rPr>
          <w:rFonts w:ascii="Times New Roman" w:hAnsi="Times New Roman" w:cs="Times New Roman"/>
          <w:sz w:val="28"/>
          <w:szCs w:val="28"/>
        </w:rPr>
        <w:t>уличный</w:t>
      </w:r>
      <w:proofErr w:type="gramEnd"/>
      <w:r w:rsidRPr="00A82AB5">
        <w:rPr>
          <w:rFonts w:ascii="Times New Roman" w:hAnsi="Times New Roman" w:cs="Times New Roman"/>
          <w:sz w:val="28"/>
          <w:szCs w:val="28"/>
        </w:rPr>
        <w:t xml:space="preserve"> смет).</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Растительные отходы, образованные при уходе за древесно-кустарниковыми посадками, не относятся к ТКО. Они должны вывозиться по договорам с лицами, обладающими соответствующей разрешительной документацией по нерегулируемой цене.</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Региональные операторы в рамках установленного единого тарифа обеспечивают только обращение с ТКО, которые соответствуют закону и учтены в нормативах накопления ТКО.</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Отходы от текущего ремонта жилых помещений классифицируются как крупногабаритные отходы и вывозятся региональным оператором в рамках единого тарифа.</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Отходы, образованные при капремонте жилых помещений, не относятся к ТКО и не входят в зону ответственности регионального оператора.</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 xml:space="preserve">Если образованные физическими лицами отходы в результате отопления частных домовладений и помещений твердым топливом (дрова, уголь) являются </w:t>
      </w:r>
      <w:r w:rsidRPr="00A82AB5">
        <w:rPr>
          <w:rFonts w:ascii="Times New Roman" w:hAnsi="Times New Roman" w:cs="Times New Roman"/>
          <w:sz w:val="28"/>
          <w:szCs w:val="28"/>
        </w:rPr>
        <w:lastRenderedPageBreak/>
        <w:t>горящими, раскаленными или горячими отходами, то их нельзя помещать в контейнеры.</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Ликвидировать несанкционированные свалки ТКО, расположенные на неразграниченных землях, обязаны органы местного самоуправления.</w:t>
      </w:r>
    </w:p>
    <w:p w:rsidR="00460AA5" w:rsidRP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Разъяснены условия содержания мест (площадок) накопления ТКО.</w:t>
      </w:r>
    </w:p>
    <w:p w:rsidR="00BE7960" w:rsidRDefault="00BE7960" w:rsidP="00BE7960">
      <w:pPr>
        <w:autoSpaceDE w:val="0"/>
        <w:autoSpaceDN w:val="0"/>
        <w:adjustRightInd w:val="0"/>
        <w:spacing w:after="0" w:line="240" w:lineRule="auto"/>
        <w:ind w:firstLine="720"/>
        <w:jc w:val="both"/>
        <w:rPr>
          <w:rFonts w:ascii="Arial" w:hAnsi="Arial" w:cs="Arial"/>
          <w:b/>
          <w:bCs/>
          <w:color w:val="26282F"/>
          <w:sz w:val="24"/>
          <w:szCs w:val="24"/>
        </w:rPr>
      </w:pPr>
    </w:p>
    <w:p w:rsidR="00BE7960" w:rsidRDefault="00BE7960" w:rsidP="00BE7960">
      <w:pPr>
        <w:autoSpaceDE w:val="0"/>
        <w:autoSpaceDN w:val="0"/>
        <w:adjustRightInd w:val="0"/>
        <w:spacing w:after="0" w:line="240" w:lineRule="auto"/>
        <w:ind w:firstLine="720"/>
        <w:jc w:val="both"/>
        <w:rPr>
          <w:rFonts w:ascii="Arial" w:hAnsi="Arial" w:cs="Arial"/>
          <w:b/>
          <w:bCs/>
          <w:color w:val="26282F"/>
          <w:sz w:val="24"/>
          <w:szCs w:val="24"/>
        </w:rPr>
      </w:pPr>
    </w:p>
    <w:p w:rsidR="00BE7960" w:rsidRPr="00BE7960" w:rsidRDefault="000306BC"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49" w:history="1">
        <w:r w:rsidR="00BE7960" w:rsidRPr="00BE7960">
          <w:rPr>
            <w:rFonts w:ascii="Times New Roman" w:hAnsi="Times New Roman" w:cs="Times New Roman"/>
            <w:b/>
            <w:color w:val="000000" w:themeColor="text1"/>
            <w:sz w:val="28"/>
            <w:szCs w:val="28"/>
          </w:rPr>
          <w:t>Информация</w:t>
        </w:r>
      </w:hyperlink>
      <w:r w:rsidR="00BE7960" w:rsidRPr="00BE7960">
        <w:rPr>
          <w:rFonts w:ascii="Times New Roman" w:hAnsi="Times New Roman" w:cs="Times New Roman"/>
          <w:b/>
          <w:bCs/>
          <w:color w:val="000000" w:themeColor="text1"/>
          <w:sz w:val="28"/>
          <w:szCs w:val="28"/>
        </w:rPr>
        <w:t xml:space="preserve"> Министерства здравоохранения РФ от 16 октября 2019 г. </w:t>
      </w:r>
      <w:r w:rsidR="00BE7960">
        <w:rPr>
          <w:rFonts w:ascii="Times New Roman" w:hAnsi="Times New Roman" w:cs="Times New Roman"/>
          <w:b/>
          <w:bCs/>
          <w:color w:val="000000" w:themeColor="text1"/>
          <w:sz w:val="28"/>
          <w:szCs w:val="28"/>
        </w:rPr>
        <w:t>«</w:t>
      </w:r>
      <w:r w:rsidR="00BE7960" w:rsidRPr="00BE7960">
        <w:rPr>
          <w:rFonts w:ascii="Times New Roman" w:hAnsi="Times New Roman" w:cs="Times New Roman"/>
          <w:b/>
          <w:bCs/>
          <w:color w:val="000000" w:themeColor="text1"/>
          <w:sz w:val="28"/>
          <w:szCs w:val="28"/>
        </w:rPr>
        <w:t>Памятка родителям детей, которые нуждаются в незарегистрированных психотропных препаратах</w:t>
      </w:r>
      <w:r w:rsidR="00BE7960">
        <w:rPr>
          <w:rFonts w:ascii="Times New Roman" w:hAnsi="Times New Roman" w:cs="Times New Roman"/>
          <w:b/>
          <w:bCs/>
          <w:color w:val="000000" w:themeColor="text1"/>
          <w:sz w:val="28"/>
          <w:szCs w:val="28"/>
        </w:rPr>
        <w:t>»</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 xml:space="preserve">Минздрав представил памятку для родителей, чьим детям рекомендованы незарегистрированные в России психотропные препараты: </w:t>
      </w:r>
      <w:proofErr w:type="spellStart"/>
      <w:r w:rsidRPr="00BE7960">
        <w:rPr>
          <w:rFonts w:ascii="Times New Roman" w:hAnsi="Times New Roman" w:cs="Times New Roman"/>
          <w:color w:val="000000" w:themeColor="text1"/>
          <w:sz w:val="28"/>
          <w:szCs w:val="28"/>
        </w:rPr>
        <w:t>диазепам</w:t>
      </w:r>
      <w:proofErr w:type="spellEnd"/>
      <w:r w:rsidRPr="00BE7960">
        <w:rPr>
          <w:rFonts w:ascii="Times New Roman" w:hAnsi="Times New Roman" w:cs="Times New Roman"/>
          <w:color w:val="000000" w:themeColor="text1"/>
          <w:sz w:val="28"/>
          <w:szCs w:val="28"/>
        </w:rPr>
        <w:t xml:space="preserve">, </w:t>
      </w:r>
      <w:proofErr w:type="spellStart"/>
      <w:r w:rsidRPr="00BE7960">
        <w:rPr>
          <w:rFonts w:ascii="Times New Roman" w:hAnsi="Times New Roman" w:cs="Times New Roman"/>
          <w:color w:val="000000" w:themeColor="text1"/>
          <w:sz w:val="28"/>
          <w:szCs w:val="28"/>
        </w:rPr>
        <w:t>клобазам</w:t>
      </w:r>
      <w:proofErr w:type="spellEnd"/>
      <w:r w:rsidRPr="00BE7960">
        <w:rPr>
          <w:rFonts w:ascii="Times New Roman" w:hAnsi="Times New Roman" w:cs="Times New Roman"/>
          <w:color w:val="000000" w:themeColor="text1"/>
          <w:sz w:val="28"/>
          <w:szCs w:val="28"/>
        </w:rPr>
        <w:t xml:space="preserve">, </w:t>
      </w:r>
      <w:proofErr w:type="spellStart"/>
      <w:r w:rsidRPr="00BE7960">
        <w:rPr>
          <w:rFonts w:ascii="Times New Roman" w:hAnsi="Times New Roman" w:cs="Times New Roman"/>
          <w:color w:val="000000" w:themeColor="text1"/>
          <w:sz w:val="28"/>
          <w:szCs w:val="28"/>
        </w:rPr>
        <w:t>мидазолам</w:t>
      </w:r>
      <w:proofErr w:type="spellEnd"/>
      <w:r w:rsidRPr="00BE7960">
        <w:rPr>
          <w:rFonts w:ascii="Times New Roman" w:hAnsi="Times New Roman" w:cs="Times New Roman"/>
          <w:color w:val="000000" w:themeColor="text1"/>
          <w:sz w:val="28"/>
          <w:szCs w:val="28"/>
        </w:rPr>
        <w:t xml:space="preserve">, </w:t>
      </w:r>
      <w:proofErr w:type="spellStart"/>
      <w:r w:rsidRPr="00BE7960">
        <w:rPr>
          <w:rFonts w:ascii="Times New Roman" w:hAnsi="Times New Roman" w:cs="Times New Roman"/>
          <w:color w:val="000000" w:themeColor="text1"/>
          <w:sz w:val="28"/>
          <w:szCs w:val="28"/>
        </w:rPr>
        <w:t>фенобарбитал</w:t>
      </w:r>
      <w:proofErr w:type="spellEnd"/>
      <w:r w:rsidRPr="00BE7960">
        <w:rPr>
          <w:rFonts w:ascii="Times New Roman" w:hAnsi="Times New Roman" w:cs="Times New Roman"/>
          <w:color w:val="000000" w:themeColor="text1"/>
          <w:sz w:val="28"/>
          <w:szCs w:val="28"/>
        </w:rPr>
        <w:t>.</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Если необходимость в таких лекарствах подтверждена заключением федерального консилиума, то после октября 2019 г. родителей заблаговременно известят о месте и времени бесплатной выдачи препаратов. Если текущее место проживания отличается от указанного в заключении, нужно оповестить об этом орган управления здравоохранением того региона, адрес которого указан в заключении. Для получения препарата надо иметь паспорт, свидетельство о рождении ребенка, при необходимости - документ, подтверждающий статус законного представителя ребенка.</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Лекарство выдается на 3 месяца. Через 2,5 месяца после его получения нужно сообщить лечащему врачу о продлении срока получения лекарства.</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Если один из указанных препаратов рекомендован ребенку, но заключения врачебной комиссии еще нет, то последнее или его аналог необходимо получить. Указана процедура их получения.</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7871A3" w:rsidRPr="00BE7960" w:rsidRDefault="007871A3" w:rsidP="00BE7960">
      <w:pPr>
        <w:spacing w:after="0" w:line="240" w:lineRule="auto"/>
        <w:ind w:firstLine="567"/>
        <w:jc w:val="both"/>
        <w:rPr>
          <w:rFonts w:ascii="Times New Roman" w:hAnsi="Times New Roman" w:cs="Times New Roman"/>
          <w:color w:val="000000" w:themeColor="text1"/>
          <w:sz w:val="28"/>
          <w:szCs w:val="28"/>
        </w:rPr>
      </w:pPr>
    </w:p>
    <w:p w:rsidR="005C001C" w:rsidRPr="005130CA" w:rsidRDefault="00297A6A" w:rsidP="005C001C">
      <w:pPr>
        <w:spacing w:after="0" w:line="240" w:lineRule="auto"/>
        <w:ind w:firstLine="709"/>
        <w:jc w:val="both"/>
        <w:rPr>
          <w:rFonts w:ascii="Times New Roman" w:hAnsi="Times New Roman" w:cs="Times New Roman"/>
          <w:b/>
          <w:sz w:val="28"/>
          <w:szCs w:val="28"/>
          <w:u w:val="single"/>
        </w:rPr>
      </w:pPr>
      <w:r w:rsidRPr="005130CA">
        <w:rPr>
          <w:rFonts w:ascii="Times New Roman" w:hAnsi="Times New Roman" w:cs="Times New Roman"/>
          <w:b/>
          <w:sz w:val="28"/>
          <w:szCs w:val="28"/>
          <w:u w:val="single"/>
        </w:rPr>
        <w:t>С</w:t>
      </w:r>
      <w:r w:rsidR="005C001C" w:rsidRPr="005130CA">
        <w:rPr>
          <w:rFonts w:ascii="Times New Roman" w:hAnsi="Times New Roman" w:cs="Times New Roman"/>
          <w:b/>
          <w:sz w:val="28"/>
          <w:szCs w:val="28"/>
          <w:u w:val="single"/>
        </w:rPr>
        <w:t xml:space="preserve"> 1 октября 2019 года вступают в силу следующие акты.</w:t>
      </w:r>
    </w:p>
    <w:p w:rsidR="00570824" w:rsidRDefault="00570824" w:rsidP="00570824">
      <w:pPr>
        <w:spacing w:after="0" w:line="240" w:lineRule="auto"/>
        <w:ind w:firstLine="567"/>
        <w:jc w:val="both"/>
        <w:rPr>
          <w:rStyle w:val="doccaption"/>
          <w:rFonts w:ascii="Times New Roman" w:hAnsi="Times New Roman" w:cs="Times New Roman"/>
          <w:b/>
          <w:sz w:val="28"/>
          <w:szCs w:val="28"/>
        </w:rPr>
      </w:pPr>
    </w:p>
    <w:p w:rsidR="00FF7DFD" w:rsidRPr="00FF7DFD" w:rsidRDefault="006A4B5A" w:rsidP="00737973">
      <w:pPr>
        <w:spacing w:after="0" w:line="240" w:lineRule="auto"/>
        <w:ind w:firstLine="567"/>
        <w:jc w:val="both"/>
        <w:rPr>
          <w:rStyle w:val="doccaption"/>
          <w:rFonts w:ascii="Times New Roman" w:hAnsi="Times New Roman" w:cs="Times New Roman"/>
          <w:i/>
          <w:sz w:val="28"/>
          <w:szCs w:val="28"/>
        </w:rPr>
      </w:pPr>
      <w:r w:rsidRPr="00FF7DFD">
        <w:rPr>
          <w:rStyle w:val="doccaption"/>
          <w:rFonts w:ascii="Times New Roman" w:hAnsi="Times New Roman" w:cs="Times New Roman"/>
          <w:i/>
          <w:sz w:val="28"/>
          <w:szCs w:val="28"/>
        </w:rPr>
        <w:t>Вступили в силу</w:t>
      </w:r>
      <w:r w:rsidRPr="00FF7DFD">
        <w:rPr>
          <w:rStyle w:val="doccaption"/>
          <w:rFonts w:ascii="Times New Roman" w:hAnsi="Times New Roman" w:cs="Times New Roman"/>
          <w:b/>
          <w:i/>
          <w:sz w:val="28"/>
          <w:szCs w:val="28"/>
        </w:rPr>
        <w:t xml:space="preserve"> </w:t>
      </w:r>
      <w:r w:rsidRPr="00FF7DFD">
        <w:rPr>
          <w:rStyle w:val="doccaption"/>
          <w:rFonts w:ascii="Times New Roman" w:hAnsi="Times New Roman" w:cs="Times New Roman"/>
          <w:i/>
          <w:sz w:val="28"/>
          <w:szCs w:val="28"/>
        </w:rPr>
        <w:t>отдельные положения</w:t>
      </w:r>
      <w:r w:rsidR="00FF7DFD" w:rsidRPr="00FF7DFD">
        <w:rPr>
          <w:rStyle w:val="doccaption"/>
          <w:rFonts w:ascii="Times New Roman" w:hAnsi="Times New Roman" w:cs="Times New Roman"/>
          <w:i/>
          <w:sz w:val="28"/>
          <w:szCs w:val="28"/>
        </w:rPr>
        <w:t>, касающиеся предоставления гражданам кредитов</w:t>
      </w:r>
    </w:p>
    <w:p w:rsidR="00570824" w:rsidRPr="00737973" w:rsidRDefault="00570824" w:rsidP="00737973">
      <w:pPr>
        <w:spacing w:after="0" w:line="240" w:lineRule="auto"/>
        <w:ind w:firstLine="567"/>
        <w:jc w:val="both"/>
        <w:rPr>
          <w:rStyle w:val="doccaption"/>
          <w:rFonts w:ascii="Times New Roman" w:hAnsi="Times New Roman" w:cs="Times New Roman"/>
          <w:b/>
          <w:sz w:val="28"/>
          <w:szCs w:val="28"/>
        </w:rPr>
      </w:pPr>
      <w:r w:rsidRPr="00737973">
        <w:rPr>
          <w:rStyle w:val="doccaption"/>
          <w:rFonts w:ascii="Times New Roman" w:hAnsi="Times New Roman" w:cs="Times New Roman"/>
          <w:b/>
          <w:sz w:val="28"/>
          <w:szCs w:val="28"/>
        </w:rPr>
        <w:t>Федеральн</w:t>
      </w:r>
      <w:r w:rsidR="006A4B5A">
        <w:rPr>
          <w:rStyle w:val="doccaption"/>
          <w:rFonts w:ascii="Times New Roman" w:hAnsi="Times New Roman" w:cs="Times New Roman"/>
          <w:b/>
          <w:sz w:val="28"/>
          <w:szCs w:val="28"/>
        </w:rPr>
        <w:t>ого</w:t>
      </w:r>
      <w:r w:rsidRPr="00737973">
        <w:rPr>
          <w:rStyle w:val="doccaption"/>
          <w:rFonts w:ascii="Times New Roman" w:hAnsi="Times New Roman" w:cs="Times New Roman"/>
          <w:b/>
          <w:sz w:val="28"/>
          <w:szCs w:val="28"/>
        </w:rPr>
        <w:t xml:space="preserve"> закон</w:t>
      </w:r>
      <w:r w:rsidR="006A4B5A">
        <w:rPr>
          <w:rStyle w:val="doccaption"/>
          <w:rFonts w:ascii="Times New Roman" w:hAnsi="Times New Roman" w:cs="Times New Roman"/>
          <w:b/>
          <w:sz w:val="28"/>
          <w:szCs w:val="28"/>
        </w:rPr>
        <w:t>а</w:t>
      </w:r>
      <w:r w:rsidRPr="00737973">
        <w:rPr>
          <w:rStyle w:val="doccaption"/>
          <w:rFonts w:ascii="Times New Roman" w:hAnsi="Times New Roman" w:cs="Times New Roman"/>
          <w:b/>
          <w:sz w:val="28"/>
          <w:szCs w:val="28"/>
        </w:rPr>
        <w:t xml:space="preserve"> от 02.08.2019 № 271-ФЗ «О внесении изменений в отдельные законодательные акты Российской Федерации»</w:t>
      </w:r>
    </w:p>
    <w:p w:rsidR="00737973" w:rsidRPr="00737973" w:rsidRDefault="006A4B5A" w:rsidP="0073797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Теперь п</w:t>
      </w:r>
      <w:r w:rsidR="00737973" w:rsidRPr="00737973">
        <w:rPr>
          <w:rFonts w:ascii="Times New Roman" w:eastAsia="Times New Roman" w:hAnsi="Times New Roman" w:cs="Times New Roman"/>
          <w:sz w:val="28"/>
          <w:szCs w:val="28"/>
          <w:lang w:eastAsia="ru-RU"/>
        </w:rPr>
        <w:t>редоставлять гражданам кредиты (займы), обеспеченные ипотекой, могут только профессиональные кредиторы, которые находятся под надзором Банка России:</w:t>
      </w:r>
    </w:p>
    <w:p w:rsidR="00737973" w:rsidRPr="00737973" w:rsidRDefault="00737973" w:rsidP="00737973">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37973">
        <w:rPr>
          <w:rFonts w:ascii="Times New Roman" w:eastAsia="Times New Roman" w:hAnsi="Times New Roman" w:cs="Times New Roman"/>
          <w:sz w:val="28"/>
          <w:szCs w:val="28"/>
          <w:lang w:eastAsia="ru-RU"/>
        </w:rPr>
        <w:t xml:space="preserve">банки, </w:t>
      </w:r>
      <w:proofErr w:type="spellStart"/>
      <w:r w:rsidRPr="00737973">
        <w:rPr>
          <w:rFonts w:ascii="Times New Roman" w:eastAsia="Times New Roman" w:hAnsi="Times New Roman" w:cs="Times New Roman"/>
          <w:sz w:val="28"/>
          <w:szCs w:val="28"/>
          <w:lang w:eastAsia="ru-RU"/>
        </w:rPr>
        <w:t>микрофинансовые</w:t>
      </w:r>
      <w:proofErr w:type="spellEnd"/>
      <w:r w:rsidRPr="00737973">
        <w:rPr>
          <w:rFonts w:ascii="Times New Roman" w:eastAsia="Times New Roman" w:hAnsi="Times New Roman" w:cs="Times New Roman"/>
          <w:sz w:val="28"/>
          <w:szCs w:val="28"/>
          <w:lang w:eastAsia="ru-RU"/>
        </w:rPr>
        <w:t xml:space="preserve"> организации и потребительские кооперативы;</w:t>
      </w:r>
    </w:p>
    <w:p w:rsidR="00737973" w:rsidRPr="006A4B5A" w:rsidRDefault="00737973" w:rsidP="00737973">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37973">
        <w:rPr>
          <w:rFonts w:ascii="Times New Roman" w:eastAsia="Times New Roman" w:hAnsi="Times New Roman" w:cs="Times New Roman"/>
          <w:sz w:val="28"/>
          <w:szCs w:val="28"/>
          <w:lang w:eastAsia="ru-RU"/>
        </w:rPr>
        <w:t>уполномоченные АО "ДОМ</w:t>
      </w:r>
      <w:proofErr w:type="gramStart"/>
      <w:r w:rsidRPr="00737973">
        <w:rPr>
          <w:rFonts w:ascii="Times New Roman" w:eastAsia="Times New Roman" w:hAnsi="Times New Roman" w:cs="Times New Roman"/>
          <w:sz w:val="28"/>
          <w:szCs w:val="28"/>
          <w:lang w:eastAsia="ru-RU"/>
        </w:rPr>
        <w:t>.Р</w:t>
      </w:r>
      <w:proofErr w:type="gramEnd"/>
      <w:r w:rsidRPr="00737973">
        <w:rPr>
          <w:rFonts w:ascii="Times New Roman" w:eastAsia="Times New Roman" w:hAnsi="Times New Roman" w:cs="Times New Roman"/>
          <w:sz w:val="28"/>
          <w:szCs w:val="28"/>
          <w:lang w:eastAsia="ru-RU"/>
        </w:rPr>
        <w:t xml:space="preserve">Ф" организации (их перечень публикуется на </w:t>
      </w:r>
      <w:r w:rsidRPr="006A4B5A">
        <w:rPr>
          <w:rFonts w:ascii="Times New Roman" w:eastAsia="Times New Roman" w:hAnsi="Times New Roman" w:cs="Times New Roman"/>
          <w:sz w:val="28"/>
          <w:szCs w:val="28"/>
          <w:lang w:eastAsia="ru-RU"/>
        </w:rPr>
        <w:t>сайте АО "ДОМ.РФ") и ФГКУ "</w:t>
      </w:r>
      <w:proofErr w:type="spellStart"/>
      <w:r w:rsidRPr="006A4B5A">
        <w:rPr>
          <w:rFonts w:ascii="Times New Roman" w:eastAsia="Times New Roman" w:hAnsi="Times New Roman" w:cs="Times New Roman"/>
          <w:sz w:val="28"/>
          <w:szCs w:val="28"/>
          <w:lang w:eastAsia="ru-RU"/>
        </w:rPr>
        <w:t>Росвоенипотека</w:t>
      </w:r>
      <w:proofErr w:type="spellEnd"/>
      <w:r w:rsidRPr="006A4B5A">
        <w:rPr>
          <w:rFonts w:ascii="Times New Roman" w:eastAsia="Times New Roman" w:hAnsi="Times New Roman" w:cs="Times New Roman"/>
          <w:sz w:val="28"/>
          <w:szCs w:val="28"/>
          <w:lang w:eastAsia="ru-RU"/>
        </w:rPr>
        <w:t>".</w:t>
      </w:r>
    </w:p>
    <w:p w:rsidR="006A4B5A" w:rsidRPr="006A4B5A" w:rsidRDefault="006A4B5A" w:rsidP="00737973">
      <w:pPr>
        <w:autoSpaceDE w:val="0"/>
        <w:autoSpaceDN w:val="0"/>
        <w:adjustRightInd w:val="0"/>
        <w:spacing w:after="0" w:line="240" w:lineRule="auto"/>
        <w:ind w:firstLine="567"/>
        <w:jc w:val="both"/>
        <w:rPr>
          <w:rFonts w:ascii="Times New Roman" w:hAnsi="Times New Roman" w:cs="Times New Roman"/>
          <w:sz w:val="28"/>
          <w:szCs w:val="28"/>
        </w:rPr>
      </w:pPr>
      <w:r w:rsidRPr="006A4B5A">
        <w:rPr>
          <w:rFonts w:ascii="Times New Roman" w:eastAsia="Times New Roman" w:hAnsi="Times New Roman" w:cs="Times New Roman"/>
          <w:sz w:val="28"/>
          <w:szCs w:val="28"/>
          <w:lang w:eastAsia="ru-RU"/>
        </w:rPr>
        <w:t>Это требование не распространяется на выдачу ипотечных займов работодателем своему работнику</w:t>
      </w:r>
      <w:r>
        <w:rPr>
          <w:rFonts w:ascii="Times New Roman" w:eastAsia="Times New Roman" w:hAnsi="Times New Roman" w:cs="Times New Roman"/>
          <w:sz w:val="28"/>
          <w:szCs w:val="28"/>
          <w:lang w:eastAsia="ru-RU"/>
        </w:rPr>
        <w:t>.</w:t>
      </w:r>
    </w:p>
    <w:p w:rsidR="00312C06" w:rsidRPr="00312C06" w:rsidRDefault="00737973" w:rsidP="007379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Также о</w:t>
      </w:r>
      <w:r w:rsidR="00312C06" w:rsidRPr="00737973">
        <w:rPr>
          <w:rFonts w:ascii="Times New Roman" w:hAnsi="Times New Roman" w:cs="Times New Roman"/>
          <w:sz w:val="28"/>
          <w:szCs w:val="28"/>
        </w:rPr>
        <w:t>граничен максимальный размер процентной</w:t>
      </w:r>
      <w:r w:rsidR="00312C06" w:rsidRPr="00312C06">
        <w:rPr>
          <w:rFonts w:ascii="Times New Roman" w:hAnsi="Times New Roman" w:cs="Times New Roman"/>
          <w:sz w:val="28"/>
          <w:szCs w:val="28"/>
        </w:rPr>
        <w:t xml:space="preserve"> ставк</w:t>
      </w:r>
      <w:r w:rsidR="00312C06" w:rsidRPr="00737973">
        <w:rPr>
          <w:rFonts w:ascii="Times New Roman" w:hAnsi="Times New Roman" w:cs="Times New Roman"/>
          <w:sz w:val="28"/>
          <w:szCs w:val="28"/>
        </w:rPr>
        <w:t>и</w:t>
      </w:r>
      <w:r w:rsidR="00312C06" w:rsidRPr="00312C06">
        <w:rPr>
          <w:rFonts w:ascii="Times New Roman" w:hAnsi="Times New Roman" w:cs="Times New Roman"/>
          <w:sz w:val="28"/>
          <w:szCs w:val="28"/>
        </w:rPr>
        <w:t xml:space="preserve"> по займам, предоставляемым кредитным кооперативом своим членам - физическим лицам в целях, не связанных с осуществлением ими п</w:t>
      </w:r>
      <w:r w:rsidR="00312C06" w:rsidRPr="00737973">
        <w:rPr>
          <w:rFonts w:ascii="Times New Roman" w:hAnsi="Times New Roman" w:cs="Times New Roman"/>
          <w:sz w:val="28"/>
          <w:szCs w:val="28"/>
        </w:rPr>
        <w:t>редпринимательской деятельности. М</w:t>
      </w:r>
      <w:r w:rsidR="00312C06" w:rsidRPr="00312C06">
        <w:rPr>
          <w:rFonts w:ascii="Times New Roman" w:hAnsi="Times New Roman" w:cs="Times New Roman"/>
          <w:sz w:val="28"/>
          <w:szCs w:val="28"/>
        </w:rPr>
        <w:t>аксимальный размер</w:t>
      </w:r>
      <w:r w:rsidR="00312C06" w:rsidRPr="00737973">
        <w:rPr>
          <w:rFonts w:ascii="Times New Roman" w:hAnsi="Times New Roman" w:cs="Times New Roman"/>
          <w:sz w:val="28"/>
          <w:szCs w:val="28"/>
        </w:rPr>
        <w:t xml:space="preserve"> устанавливается</w:t>
      </w:r>
      <w:r w:rsidR="00312C06" w:rsidRPr="00312C06">
        <w:rPr>
          <w:rFonts w:ascii="Times New Roman" w:hAnsi="Times New Roman" w:cs="Times New Roman"/>
          <w:sz w:val="28"/>
          <w:szCs w:val="28"/>
        </w:rPr>
        <w:t xml:space="preserve"> Банк</w:t>
      </w:r>
      <w:r w:rsidR="00312C06" w:rsidRPr="00737973">
        <w:rPr>
          <w:rFonts w:ascii="Times New Roman" w:hAnsi="Times New Roman" w:cs="Times New Roman"/>
          <w:sz w:val="28"/>
          <w:szCs w:val="28"/>
        </w:rPr>
        <w:t>ом</w:t>
      </w:r>
      <w:r w:rsidR="00312C06" w:rsidRPr="00312C06">
        <w:rPr>
          <w:rFonts w:ascii="Times New Roman" w:hAnsi="Times New Roman" w:cs="Times New Roman"/>
          <w:sz w:val="28"/>
          <w:szCs w:val="28"/>
        </w:rPr>
        <w:t xml:space="preserve"> России</w:t>
      </w:r>
      <w:r w:rsidR="00312C06" w:rsidRPr="00737973">
        <w:rPr>
          <w:rFonts w:ascii="Times New Roman" w:hAnsi="Times New Roman" w:cs="Times New Roman"/>
          <w:sz w:val="28"/>
          <w:szCs w:val="28"/>
        </w:rPr>
        <w:t>.</w:t>
      </w:r>
    </w:p>
    <w:p w:rsidR="00312C06" w:rsidRPr="00312C06" w:rsidRDefault="00737973" w:rsidP="007379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w:t>
      </w:r>
      <w:proofErr w:type="spellStart"/>
      <w:r>
        <w:rPr>
          <w:rFonts w:ascii="Times New Roman" w:hAnsi="Times New Roman" w:cs="Times New Roman"/>
          <w:sz w:val="28"/>
          <w:szCs w:val="28"/>
        </w:rPr>
        <w:t>м</w:t>
      </w:r>
      <w:r w:rsidR="00312C06" w:rsidRPr="00312C06">
        <w:rPr>
          <w:rFonts w:ascii="Times New Roman" w:hAnsi="Times New Roman" w:cs="Times New Roman"/>
          <w:sz w:val="28"/>
          <w:szCs w:val="28"/>
        </w:rPr>
        <w:t>икрофинансовым</w:t>
      </w:r>
      <w:proofErr w:type="spellEnd"/>
      <w:r w:rsidR="00312C06" w:rsidRPr="00312C06">
        <w:rPr>
          <w:rFonts w:ascii="Times New Roman" w:hAnsi="Times New Roman" w:cs="Times New Roman"/>
          <w:sz w:val="28"/>
          <w:szCs w:val="28"/>
        </w:rPr>
        <w:t xml:space="preserve"> организациям (МФО) разрешили делегировать кредитным организациям право на проведение идентификации клиентов.</w:t>
      </w:r>
    </w:p>
    <w:p w:rsidR="00312C06" w:rsidRDefault="00312C06" w:rsidP="00312C06">
      <w:pPr>
        <w:autoSpaceDE w:val="0"/>
        <w:autoSpaceDN w:val="0"/>
        <w:adjustRightInd w:val="0"/>
        <w:spacing w:after="0" w:line="240" w:lineRule="auto"/>
        <w:ind w:firstLine="720"/>
        <w:jc w:val="both"/>
        <w:rPr>
          <w:rFonts w:ascii="Times New Roman" w:hAnsi="Times New Roman" w:cs="Times New Roman"/>
          <w:sz w:val="28"/>
          <w:szCs w:val="28"/>
        </w:rPr>
      </w:pPr>
    </w:p>
    <w:p w:rsidR="00312C06" w:rsidRDefault="00312C06" w:rsidP="005C001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5C001C" w:rsidRPr="004E2F85" w:rsidRDefault="005C001C" w:rsidP="005C001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E2F85">
        <w:rPr>
          <w:rFonts w:ascii="Times New Roman" w:eastAsia="Times New Roman" w:hAnsi="Times New Roman" w:cs="Times New Roman"/>
          <w:i/>
          <w:sz w:val="28"/>
          <w:szCs w:val="28"/>
          <w:lang w:eastAsia="ru-RU"/>
        </w:rPr>
        <w:t>Ужесточаются правила выдачи кредитов</w:t>
      </w:r>
    </w:p>
    <w:p w:rsidR="005C001C" w:rsidRPr="004E2F85" w:rsidRDefault="005C001C" w:rsidP="005C001C">
      <w:pPr>
        <w:pStyle w:val="1"/>
        <w:spacing w:before="0"/>
        <w:ind w:firstLine="709"/>
        <w:jc w:val="both"/>
        <w:rPr>
          <w:rFonts w:ascii="Times New Roman" w:eastAsia="Times New Roman" w:hAnsi="Times New Roman" w:cs="Times New Roman"/>
          <w:b w:val="0"/>
          <w:color w:val="auto"/>
          <w:sz w:val="28"/>
          <w:szCs w:val="28"/>
          <w:lang w:eastAsia="ru-RU"/>
        </w:rPr>
      </w:pPr>
      <w:proofErr w:type="gramStart"/>
      <w:r w:rsidRPr="004E2F85">
        <w:rPr>
          <w:rFonts w:ascii="Times New Roman" w:eastAsia="Times New Roman" w:hAnsi="Times New Roman" w:cs="Times New Roman"/>
          <w:b w:val="0"/>
          <w:color w:val="auto"/>
          <w:sz w:val="28"/>
          <w:szCs w:val="28"/>
          <w:lang w:eastAsia="ru-RU"/>
        </w:rPr>
        <w:t xml:space="preserve">С 1 октября в соответствии с </w:t>
      </w:r>
      <w:r w:rsidRPr="004E2F85">
        <w:rPr>
          <w:rFonts w:ascii="Times New Roman" w:hAnsi="Times New Roman" w:cs="Times New Roman"/>
          <w:color w:val="auto"/>
          <w:sz w:val="28"/>
          <w:szCs w:val="28"/>
        </w:rPr>
        <w:t>Указанием Банка России от 31 августа 2018 г. № 4892-У «О видах активов, характеристиках видов активов, к которым устанавливаются надбавки к коэффициентам риска, и методике применения к указанным видам активов надбавок в целях расчета кредитными организациями нормативов достаточности капитала»</w:t>
      </w:r>
      <w:r w:rsidRPr="004E2F85">
        <w:rPr>
          <w:rFonts w:ascii="Times New Roman" w:eastAsia="Times New Roman" w:hAnsi="Times New Roman" w:cs="Times New Roman"/>
          <w:b w:val="0"/>
          <w:color w:val="auto"/>
          <w:sz w:val="28"/>
          <w:szCs w:val="28"/>
          <w:lang w:eastAsia="ru-RU"/>
        </w:rPr>
        <w:t xml:space="preserve"> банки обязаны рассчитывать показатель долговой нагрузки (далее – ПНД) заемщика при предоставлении ему кредита.</w:t>
      </w:r>
      <w:proofErr w:type="gramEnd"/>
      <w:r w:rsidRPr="004E2F85">
        <w:rPr>
          <w:rFonts w:ascii="Times New Roman" w:eastAsia="Times New Roman" w:hAnsi="Times New Roman" w:cs="Times New Roman"/>
          <w:b w:val="0"/>
          <w:color w:val="auto"/>
          <w:sz w:val="28"/>
          <w:szCs w:val="28"/>
          <w:lang w:eastAsia="ru-RU"/>
        </w:rPr>
        <w:t xml:space="preserve"> Кредитная организация будет считать ПНД </w:t>
      </w:r>
      <w:proofErr w:type="gramStart"/>
      <w:r w:rsidRPr="004E2F85">
        <w:rPr>
          <w:rFonts w:ascii="Times New Roman" w:eastAsia="Times New Roman" w:hAnsi="Times New Roman" w:cs="Times New Roman"/>
          <w:b w:val="0"/>
          <w:color w:val="auto"/>
          <w:sz w:val="28"/>
          <w:szCs w:val="28"/>
          <w:lang w:eastAsia="ru-RU"/>
        </w:rPr>
        <w:t>по кредиту для каждого клиента при принятии решения о предоставлении кредита в сумме</w:t>
      </w:r>
      <w:proofErr w:type="gramEnd"/>
      <w:r w:rsidRPr="004E2F85">
        <w:rPr>
          <w:rFonts w:ascii="Times New Roman" w:eastAsia="Times New Roman" w:hAnsi="Times New Roman" w:cs="Times New Roman"/>
          <w:b w:val="0"/>
          <w:color w:val="auto"/>
          <w:sz w:val="28"/>
          <w:szCs w:val="28"/>
          <w:lang w:eastAsia="ru-RU"/>
        </w:rPr>
        <w:t xml:space="preserve"> (с лимитом кредитования) 10 000 рублей и более или в эквивалентной сумме в иностранной валюте, а также при принятии решения об увеличении лимита кредитования по кредиту, о продлении срока действия договора кредита.</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sz w:val="28"/>
          <w:szCs w:val="28"/>
        </w:rPr>
      </w:pPr>
      <w:r w:rsidRPr="004E2F85">
        <w:rPr>
          <w:rFonts w:ascii="Times New Roman" w:hAnsi="Times New Roman" w:cs="Times New Roman"/>
          <w:sz w:val="28"/>
          <w:szCs w:val="28"/>
        </w:rPr>
        <w:t>ПДН рассчитывается как отношение суммы среднемесячных платежей по всем кредитам и займам заемщика к величине его среднемесячного дохода. Расчет ПНД будет влиять на сумму кредита, которую банк сможет предложить клиенту.</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spacing w:after="0" w:line="240" w:lineRule="auto"/>
        <w:ind w:firstLine="709"/>
        <w:jc w:val="both"/>
        <w:rPr>
          <w:rFonts w:ascii="Times New Roman" w:hAnsi="Times New Roman" w:cs="Times New Roman"/>
          <w:i/>
          <w:sz w:val="28"/>
          <w:szCs w:val="28"/>
        </w:rPr>
      </w:pPr>
      <w:r w:rsidRPr="004E2F85">
        <w:rPr>
          <w:rFonts w:ascii="Times New Roman" w:hAnsi="Times New Roman" w:cs="Times New Roman"/>
          <w:i/>
          <w:sz w:val="28"/>
          <w:szCs w:val="28"/>
        </w:rPr>
        <w:t>Россияне смогут обращаться в суд с групповыми исками</w:t>
      </w:r>
    </w:p>
    <w:p w:rsidR="005C001C" w:rsidRPr="004E2F85" w:rsidRDefault="005C001C" w:rsidP="005C001C">
      <w:pPr>
        <w:spacing w:after="0" w:line="240" w:lineRule="auto"/>
        <w:ind w:firstLine="709"/>
        <w:jc w:val="both"/>
        <w:rPr>
          <w:rFonts w:ascii="Times New Roman" w:hAnsi="Times New Roman" w:cs="Times New Roman"/>
          <w:sz w:val="28"/>
          <w:szCs w:val="28"/>
        </w:rPr>
      </w:pPr>
      <w:r w:rsidRPr="004E2F85">
        <w:rPr>
          <w:rFonts w:ascii="Times New Roman" w:hAnsi="Times New Roman" w:cs="Times New Roman"/>
          <w:sz w:val="28"/>
          <w:szCs w:val="28"/>
        </w:rPr>
        <w:t xml:space="preserve">С 1 октября в соответствии с </w:t>
      </w:r>
      <w:r w:rsidRPr="004E2F85">
        <w:rPr>
          <w:rFonts w:ascii="Times New Roman" w:hAnsi="Times New Roman" w:cs="Times New Roman"/>
          <w:b/>
          <w:sz w:val="28"/>
          <w:szCs w:val="28"/>
        </w:rPr>
        <w:t>Федеральным законом от 18.07.2019 № 191-ФЗ «О внесении изменений в отдельные законодательные акты Российской Федерации»</w:t>
      </w:r>
      <w:r w:rsidRPr="004E2F85">
        <w:rPr>
          <w:rFonts w:ascii="Times New Roman" w:hAnsi="Times New Roman" w:cs="Times New Roman"/>
          <w:sz w:val="28"/>
          <w:szCs w:val="28"/>
        </w:rPr>
        <w:t xml:space="preserve"> в суд с иском смогут обращаться группы граждан при наличии общего ответчика, общих требований и схожих претензий к ответчику. Этот институт может применяться при рассмотрении любых гражданских дел (защита прав потребителей, возмещение вреда, споры в сфере ЖКХ и т.д.), кроме дел особого производства. Групповые иски позволят истцам уменьшить временные и финансовые издержки, а суду — значительно ускорить рассмотрение схожих дел. </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r w:rsidRPr="004E2F85">
        <w:rPr>
          <w:rFonts w:ascii="Times New Roman" w:hAnsi="Times New Roman" w:cs="Times New Roman"/>
          <w:bCs/>
          <w:i/>
          <w:sz w:val="28"/>
          <w:szCs w:val="28"/>
        </w:rPr>
        <w:t>Вступили в силу нормы, закрепляющие понятие «цифровые права»</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sz w:val="28"/>
          <w:szCs w:val="28"/>
        </w:rPr>
      </w:pPr>
      <w:r w:rsidRPr="004E2F85">
        <w:rPr>
          <w:rFonts w:ascii="Times New Roman" w:hAnsi="Times New Roman" w:cs="Times New Roman"/>
          <w:bCs/>
          <w:i/>
          <w:sz w:val="28"/>
          <w:szCs w:val="28"/>
        </w:rPr>
        <w:t>С</w:t>
      </w:r>
      <w:r w:rsidRPr="004E2F85">
        <w:rPr>
          <w:rFonts w:ascii="Times New Roman" w:hAnsi="Times New Roman" w:cs="Times New Roman"/>
          <w:bCs/>
          <w:color w:val="000000" w:themeColor="text1"/>
          <w:sz w:val="28"/>
          <w:szCs w:val="28"/>
        </w:rPr>
        <w:t xml:space="preserve"> 1 октября вступил в силу</w:t>
      </w:r>
      <w:r w:rsidRPr="004E2F85">
        <w:rPr>
          <w:rFonts w:ascii="Times New Roman" w:hAnsi="Times New Roman" w:cs="Times New Roman"/>
          <w:color w:val="000000" w:themeColor="text1"/>
          <w:sz w:val="28"/>
          <w:szCs w:val="28"/>
        </w:rPr>
        <w:t xml:space="preserve"> </w:t>
      </w:r>
      <w:r w:rsidRPr="004E2F85">
        <w:rPr>
          <w:rFonts w:ascii="Times New Roman" w:hAnsi="Times New Roman" w:cs="Times New Roman"/>
          <w:b/>
          <w:color w:val="000000" w:themeColor="text1"/>
          <w:sz w:val="28"/>
          <w:szCs w:val="28"/>
        </w:rPr>
        <w:t>Федеральный закон от 18 марта 2019 г. № 34-ФЗ «О внесении изменений в части первую, вторую и статью 1124 части третьей Гражданского кодекса Российской Федерации»,</w:t>
      </w:r>
      <w:r w:rsidRPr="004E2F85">
        <w:rPr>
          <w:rFonts w:ascii="Times New Roman" w:hAnsi="Times New Roman" w:cs="Times New Roman"/>
          <w:bCs/>
          <w:color w:val="000000" w:themeColor="text1"/>
          <w:sz w:val="28"/>
          <w:szCs w:val="28"/>
        </w:rPr>
        <w:t xml:space="preserve"> благодаря которому в ГК РФ появится новый объект гражданских прав. </w:t>
      </w:r>
      <w:r w:rsidRPr="004E2F85">
        <w:rPr>
          <w:rFonts w:ascii="Times New Roman" w:hAnsi="Times New Roman" w:cs="Times New Roman"/>
          <w:sz w:val="28"/>
          <w:szCs w:val="28"/>
        </w:rPr>
        <w:t xml:space="preserve">Это обязательственные или иные права, оборот которых возможен только в информационной системе. </w:t>
      </w:r>
      <w:r w:rsidRPr="004E2F85">
        <w:rPr>
          <w:rFonts w:ascii="Times New Roman" w:hAnsi="Times New Roman" w:cs="Times New Roman"/>
          <w:sz w:val="28"/>
          <w:szCs w:val="28"/>
        </w:rPr>
        <w:lastRenderedPageBreak/>
        <w:t xml:space="preserve">Приравнены к письменной форме дистанционные сделки, совершенные с помощью электронных или иных аналогичных технических средств, в том числе путем заполнения формы в Интернете, отправки СМС или нажатия клавиши "ОК". Получили признание также электронные доверенности и бюллетени для голосования. </w:t>
      </w:r>
      <w:r w:rsidRPr="004E2F85">
        <w:rPr>
          <w:rFonts w:ascii="Times New Roman" w:hAnsi="Times New Roman" w:cs="Times New Roman"/>
          <w:bCs/>
          <w:color w:val="000000" w:themeColor="text1"/>
          <w:sz w:val="28"/>
          <w:szCs w:val="28"/>
        </w:rPr>
        <w:t xml:space="preserve">В электронной форме можно будет заключить договор купли-продажи, номинального счета и страхования. </w:t>
      </w:r>
      <w:r w:rsidRPr="004E2F85">
        <w:rPr>
          <w:rFonts w:ascii="Times New Roman" w:hAnsi="Times New Roman" w:cs="Times New Roman"/>
          <w:bCs/>
          <w:sz w:val="28"/>
          <w:szCs w:val="28"/>
        </w:rPr>
        <w:t xml:space="preserve">А вот завещание по-прежнему должно будет составляться только в письменном виде. </w:t>
      </w:r>
      <w:r w:rsidR="00A20FD6">
        <w:rPr>
          <w:rFonts w:ascii="Times New Roman" w:hAnsi="Times New Roman" w:cs="Times New Roman"/>
          <w:sz w:val="28"/>
          <w:szCs w:val="28"/>
        </w:rPr>
        <w:t>Э</w:t>
      </w:r>
      <w:r w:rsidRPr="004E2F85">
        <w:rPr>
          <w:rFonts w:ascii="Times New Roman" w:hAnsi="Times New Roman" w:cs="Times New Roman"/>
          <w:sz w:val="28"/>
          <w:szCs w:val="28"/>
        </w:rPr>
        <w:t>лектронные завещания не допускаются.</w:t>
      </w:r>
    </w:p>
    <w:p w:rsidR="005C001C" w:rsidRPr="004E2F85" w:rsidRDefault="005C001C" w:rsidP="005C001C">
      <w:pPr>
        <w:autoSpaceDE w:val="0"/>
        <w:autoSpaceDN w:val="0"/>
        <w:adjustRightInd w:val="0"/>
        <w:spacing w:after="0" w:line="240" w:lineRule="auto"/>
        <w:ind w:firstLine="720"/>
        <w:jc w:val="both"/>
        <w:rPr>
          <w:rFonts w:ascii="Times New Roman" w:hAnsi="Times New Roman" w:cs="Times New Roman"/>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E2F85">
        <w:rPr>
          <w:rFonts w:ascii="Times New Roman" w:eastAsia="Times New Roman" w:hAnsi="Times New Roman" w:cs="Times New Roman"/>
          <w:i/>
          <w:sz w:val="28"/>
          <w:szCs w:val="28"/>
          <w:lang w:eastAsia="ru-RU"/>
        </w:rPr>
        <w:t>Запрет на гостиницы и хостелы в жилых квартирах</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r w:rsidRPr="004E2F85">
        <w:rPr>
          <w:rFonts w:ascii="Times New Roman" w:eastAsia="Times New Roman" w:hAnsi="Times New Roman" w:cs="Times New Roman"/>
          <w:sz w:val="28"/>
          <w:szCs w:val="28"/>
          <w:lang w:eastAsia="ru-RU"/>
        </w:rPr>
        <w:t xml:space="preserve">С 1 октября в соответствии с </w:t>
      </w:r>
      <w:r w:rsidRPr="004E2F85">
        <w:rPr>
          <w:rFonts w:ascii="Times New Roman" w:eastAsia="Times New Roman" w:hAnsi="Times New Roman" w:cs="Times New Roman"/>
          <w:b/>
          <w:sz w:val="28"/>
          <w:szCs w:val="28"/>
          <w:lang w:eastAsia="ru-RU"/>
        </w:rPr>
        <w:t>Федеральным законом от 15.04.2019 № 59-ФЗ «О внесении изменений в статью 17 Жилищного кодекса Российской Федерации»</w:t>
      </w:r>
      <w:r w:rsidRPr="004E2F85">
        <w:rPr>
          <w:rFonts w:ascii="Times New Roman" w:eastAsia="Times New Roman" w:hAnsi="Times New Roman" w:cs="Times New Roman"/>
          <w:sz w:val="28"/>
          <w:szCs w:val="28"/>
          <w:lang w:eastAsia="ru-RU"/>
        </w:rPr>
        <w:t xml:space="preserve"> жилые помещения в многоквартирных домах не могут использоваться для предоставления гостиничных услуг. Отныне хостелы могут размещаться только в нежилых помещениях многоквартирных домов с отдельным входом, необходимой звукоизоляцией, противопожарной системой, сигнализацией, сейфами, средствами для уборки и санитарной очистки номеров.</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5C001C" w:rsidRPr="00783394" w:rsidRDefault="005C001C" w:rsidP="005C001C">
      <w:pPr>
        <w:autoSpaceDE w:val="0"/>
        <w:autoSpaceDN w:val="0"/>
        <w:adjustRightInd w:val="0"/>
        <w:spacing w:after="0" w:line="240" w:lineRule="auto"/>
        <w:ind w:firstLine="709"/>
        <w:jc w:val="both"/>
        <w:rPr>
          <w:rFonts w:ascii="Times New Roman" w:hAnsi="Times New Roman" w:cs="Times New Roman"/>
          <w:i/>
          <w:sz w:val="28"/>
          <w:szCs w:val="28"/>
        </w:rPr>
      </w:pPr>
      <w:r w:rsidRPr="00783394">
        <w:rPr>
          <w:rFonts w:ascii="Times New Roman" w:hAnsi="Times New Roman" w:cs="Times New Roman"/>
          <w:bCs/>
          <w:i/>
          <w:sz w:val="28"/>
          <w:szCs w:val="28"/>
        </w:rPr>
        <w:t xml:space="preserve">Кассационные и апелляционные суды общей юрисдикции </w:t>
      </w:r>
      <w:r w:rsidR="00FF7DFD">
        <w:rPr>
          <w:rFonts w:ascii="Times New Roman" w:hAnsi="Times New Roman" w:cs="Times New Roman"/>
          <w:bCs/>
          <w:i/>
          <w:sz w:val="28"/>
          <w:szCs w:val="28"/>
        </w:rPr>
        <w:t>приступили к работе с 1 октября</w:t>
      </w:r>
    </w:p>
    <w:p w:rsidR="005C001C" w:rsidRPr="00783394"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3394">
        <w:rPr>
          <w:rFonts w:ascii="Times New Roman" w:eastAsia="Times New Roman" w:hAnsi="Times New Roman" w:cs="Times New Roman"/>
          <w:sz w:val="28"/>
          <w:szCs w:val="28"/>
          <w:lang w:eastAsia="ru-RU"/>
        </w:rPr>
        <w:t xml:space="preserve">1 октября вступил в силу </w:t>
      </w:r>
      <w:r w:rsidRPr="00783394">
        <w:rPr>
          <w:rFonts w:ascii="Times New Roman" w:hAnsi="Times New Roman" w:cs="Times New Roman"/>
          <w:b/>
          <w:sz w:val="28"/>
          <w:szCs w:val="28"/>
        </w:rPr>
        <w:t>Федеральный закон от 28.11.2018 № 451-ФЗ «О внесении изменений в отдельные законодательные акты Российской Федерации»,</w:t>
      </w:r>
      <w:r w:rsidRPr="00783394">
        <w:rPr>
          <w:rFonts w:ascii="Times New Roman" w:hAnsi="Times New Roman" w:cs="Times New Roman"/>
          <w:sz w:val="28"/>
          <w:szCs w:val="28"/>
        </w:rPr>
        <w:t xml:space="preserve"> которым внесены существенные изменения в процессуальное законодательство.</w:t>
      </w:r>
    </w:p>
    <w:p w:rsidR="005C001C" w:rsidRPr="00783394"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3394">
        <w:rPr>
          <w:rFonts w:ascii="Times New Roman" w:eastAsia="Times New Roman" w:hAnsi="Times New Roman" w:cs="Times New Roman"/>
          <w:sz w:val="28"/>
          <w:szCs w:val="28"/>
          <w:lang w:eastAsia="ru-RU"/>
        </w:rPr>
        <w:t>Полномочия по рассмотрению жалоб, протестов на вступившие в законную силу постановления и решения по делам об административных правонарушениях передаются кассационным судам общей юрисдикции, включая Кассационный военный суд.</w:t>
      </w:r>
    </w:p>
    <w:p w:rsidR="005C001C" w:rsidRPr="00783394"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3394">
        <w:rPr>
          <w:rFonts w:ascii="Times New Roman" w:eastAsia="Times New Roman" w:hAnsi="Times New Roman" w:cs="Times New Roman"/>
          <w:sz w:val="28"/>
          <w:szCs w:val="28"/>
          <w:lang w:eastAsia="ru-RU"/>
        </w:rPr>
        <w:t>Вводится сплошная кассация – теперь все кассационные жалобы на вступившие в силу судебные решения будут рассматриваться в обязательном порядке. Делать это будет коллегия из трех судей.</w:t>
      </w:r>
    </w:p>
    <w:p w:rsidR="005C001C" w:rsidRPr="006A6596" w:rsidRDefault="005C001C" w:rsidP="005C001C">
      <w:pPr>
        <w:autoSpaceDE w:val="0"/>
        <w:autoSpaceDN w:val="0"/>
        <w:adjustRightInd w:val="0"/>
        <w:spacing w:after="0" w:line="240" w:lineRule="auto"/>
        <w:ind w:firstLine="709"/>
        <w:jc w:val="both"/>
        <w:rPr>
          <w:rFonts w:ascii="Times New Roman" w:hAnsi="Times New Roman" w:cs="Times New Roman"/>
          <w:sz w:val="28"/>
          <w:szCs w:val="28"/>
        </w:rPr>
      </w:pPr>
      <w:r w:rsidRPr="00783394">
        <w:rPr>
          <w:rFonts w:ascii="Times New Roman" w:eastAsia="Times New Roman" w:hAnsi="Times New Roman" w:cs="Times New Roman"/>
          <w:sz w:val="28"/>
          <w:szCs w:val="28"/>
          <w:lang w:eastAsia="ru-RU"/>
        </w:rPr>
        <w:t>Установлено, что представителем в судах может быть только лицо, имеющее в</w:t>
      </w:r>
      <w:r w:rsidRPr="006A6596">
        <w:rPr>
          <w:rFonts w:ascii="Times New Roman" w:hAnsi="Times New Roman" w:cs="Times New Roman"/>
          <w:sz w:val="28"/>
          <w:szCs w:val="28"/>
        </w:rPr>
        <w:t>ысшее юридическое образование или ученая степень</w:t>
      </w:r>
      <w:r>
        <w:rPr>
          <w:rFonts w:ascii="Times New Roman" w:hAnsi="Times New Roman" w:cs="Times New Roman"/>
          <w:sz w:val="28"/>
          <w:szCs w:val="28"/>
        </w:rPr>
        <w:t>, за исключением мировых судей и районных судов.</w:t>
      </w:r>
      <w:r w:rsidRPr="00783394">
        <w:rPr>
          <w:rFonts w:ascii="Times New Roman" w:hAnsi="Times New Roman" w:cs="Times New Roman"/>
          <w:sz w:val="28"/>
          <w:szCs w:val="28"/>
        </w:rPr>
        <w:t xml:space="preserve"> </w:t>
      </w:r>
      <w:r w:rsidRPr="006A6596">
        <w:rPr>
          <w:rFonts w:ascii="Times New Roman" w:hAnsi="Times New Roman" w:cs="Times New Roman"/>
          <w:sz w:val="28"/>
          <w:szCs w:val="28"/>
        </w:rPr>
        <w:t>Уточнено, какие дела рассматриваются в упрощенных процедурах. Расширен институт досудебного урегулирования споров. Усовершенствован порядок извещения лиц, участвующих в деле.</w:t>
      </w:r>
      <w:r w:rsidRPr="00783394">
        <w:rPr>
          <w:rFonts w:ascii="Times New Roman" w:hAnsi="Times New Roman" w:cs="Times New Roman"/>
          <w:sz w:val="28"/>
          <w:szCs w:val="28"/>
        </w:rPr>
        <w:t xml:space="preserve"> Федеральным законом предусмотрено множество иных изменений.</w:t>
      </w:r>
    </w:p>
    <w:p w:rsidR="005C001C"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97A6A" w:rsidRPr="004E2F85" w:rsidRDefault="00297A6A"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97A6A" w:rsidRPr="005130CA" w:rsidRDefault="00297A6A" w:rsidP="00297A6A">
      <w:pPr>
        <w:spacing w:after="0" w:line="240" w:lineRule="auto"/>
        <w:ind w:firstLine="709"/>
        <w:jc w:val="both"/>
        <w:rPr>
          <w:rFonts w:ascii="Times New Roman" w:hAnsi="Times New Roman" w:cs="Times New Roman"/>
          <w:b/>
          <w:sz w:val="28"/>
          <w:szCs w:val="28"/>
          <w:u w:val="single"/>
        </w:rPr>
      </w:pPr>
      <w:r w:rsidRPr="005130CA">
        <w:rPr>
          <w:rFonts w:ascii="Times New Roman" w:hAnsi="Times New Roman" w:cs="Times New Roman"/>
          <w:b/>
          <w:sz w:val="28"/>
          <w:szCs w:val="28"/>
          <w:u w:val="single"/>
        </w:rPr>
        <w:t>С 1 ноября 2019 года вступают в силу следующие акты.</w:t>
      </w:r>
    </w:p>
    <w:p w:rsidR="00297A6A" w:rsidRDefault="00297A6A" w:rsidP="00297A6A">
      <w:pPr>
        <w:spacing w:after="0" w:line="240" w:lineRule="auto"/>
        <w:ind w:firstLine="709"/>
        <w:jc w:val="both"/>
        <w:rPr>
          <w:rFonts w:ascii="Times New Roman" w:hAnsi="Times New Roman" w:cs="Times New Roman"/>
          <w:b/>
          <w:sz w:val="28"/>
          <w:szCs w:val="28"/>
        </w:rPr>
      </w:pPr>
    </w:p>
    <w:p w:rsidR="00A009F7" w:rsidRPr="00665018" w:rsidRDefault="000711D2" w:rsidP="00A009F7">
      <w:pPr>
        <w:autoSpaceDE w:val="0"/>
        <w:autoSpaceDN w:val="0"/>
        <w:adjustRightInd w:val="0"/>
        <w:spacing w:after="0" w:line="240" w:lineRule="auto"/>
        <w:ind w:firstLine="720"/>
        <w:jc w:val="both"/>
        <w:rPr>
          <w:rFonts w:ascii="Times New Roman" w:hAnsi="Times New Roman" w:cs="Times New Roman"/>
          <w:bCs/>
          <w:i/>
          <w:color w:val="26282F"/>
          <w:sz w:val="28"/>
          <w:szCs w:val="28"/>
        </w:rPr>
      </w:pPr>
      <w:proofErr w:type="spellStart"/>
      <w:r w:rsidRPr="00665018">
        <w:rPr>
          <w:rFonts w:ascii="Times New Roman" w:eastAsia="Times New Roman" w:hAnsi="Times New Roman" w:cs="Times New Roman"/>
          <w:i/>
          <w:sz w:val="28"/>
          <w:szCs w:val="28"/>
          <w:lang w:eastAsia="ru-RU"/>
        </w:rPr>
        <w:lastRenderedPageBreak/>
        <w:t>Микрофинансовые</w:t>
      </w:r>
      <w:proofErr w:type="spellEnd"/>
      <w:r w:rsidRPr="00665018">
        <w:rPr>
          <w:rFonts w:ascii="Times New Roman" w:eastAsia="Times New Roman" w:hAnsi="Times New Roman" w:cs="Times New Roman"/>
          <w:i/>
          <w:sz w:val="28"/>
          <w:szCs w:val="28"/>
          <w:lang w:eastAsia="ru-RU"/>
        </w:rPr>
        <w:t xml:space="preserve"> организации не вправе выдавать гражданам займы, обеспеченные залогом жилья или доли в нем</w:t>
      </w:r>
    </w:p>
    <w:p w:rsidR="00A009F7" w:rsidRPr="005D0C5E" w:rsidRDefault="00A009F7" w:rsidP="00CF1753">
      <w:pPr>
        <w:spacing w:after="0" w:line="240" w:lineRule="auto"/>
        <w:ind w:firstLine="567"/>
        <w:jc w:val="both"/>
        <w:rPr>
          <w:rStyle w:val="doccaption"/>
          <w:rFonts w:ascii="Times New Roman" w:hAnsi="Times New Roman" w:cs="Times New Roman"/>
          <w:b/>
          <w:sz w:val="28"/>
          <w:szCs w:val="28"/>
        </w:rPr>
      </w:pPr>
      <w:r w:rsidRPr="005D0C5E">
        <w:rPr>
          <w:rStyle w:val="doccaption"/>
          <w:rFonts w:ascii="Times New Roman" w:hAnsi="Times New Roman" w:cs="Times New Roman"/>
          <w:b/>
          <w:sz w:val="28"/>
          <w:szCs w:val="28"/>
        </w:rPr>
        <w:t xml:space="preserve">Федеральный закон от 02.08.2019 № 271-ФЗ </w:t>
      </w:r>
      <w:r>
        <w:rPr>
          <w:rStyle w:val="doccaption"/>
          <w:rFonts w:ascii="Times New Roman" w:hAnsi="Times New Roman" w:cs="Times New Roman"/>
          <w:b/>
          <w:sz w:val="28"/>
          <w:szCs w:val="28"/>
        </w:rPr>
        <w:t>«</w:t>
      </w:r>
      <w:r w:rsidRPr="005D0C5E">
        <w:rPr>
          <w:rStyle w:val="doccaption"/>
          <w:rFonts w:ascii="Times New Roman" w:hAnsi="Times New Roman" w:cs="Times New Roman"/>
          <w:b/>
          <w:sz w:val="28"/>
          <w:szCs w:val="28"/>
        </w:rPr>
        <w:t>О внесении изменений в отдельные законодательные акты Российской Федерации</w:t>
      </w:r>
      <w:r>
        <w:rPr>
          <w:rStyle w:val="doccaption"/>
          <w:rFonts w:ascii="Times New Roman" w:hAnsi="Times New Roman" w:cs="Times New Roman"/>
          <w:b/>
          <w:sz w:val="28"/>
          <w:szCs w:val="28"/>
        </w:rPr>
        <w:t>»</w:t>
      </w:r>
    </w:p>
    <w:p w:rsidR="00CF1753" w:rsidRPr="00CF1753" w:rsidRDefault="00CF1753" w:rsidP="00CF1753">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CF1753">
        <w:rPr>
          <w:rFonts w:ascii="Times New Roman" w:eastAsia="Times New Roman" w:hAnsi="Times New Roman" w:cs="Times New Roman"/>
          <w:sz w:val="28"/>
          <w:szCs w:val="28"/>
          <w:lang w:eastAsia="ru-RU"/>
        </w:rPr>
        <w:t xml:space="preserve">Указанное ограничение не затронет </w:t>
      </w:r>
      <w:proofErr w:type="spellStart"/>
      <w:r w:rsidR="008B6522">
        <w:rPr>
          <w:rFonts w:ascii="Times New Roman" w:eastAsia="Times New Roman" w:hAnsi="Times New Roman" w:cs="Times New Roman"/>
          <w:sz w:val="28"/>
          <w:szCs w:val="28"/>
          <w:lang w:eastAsia="ru-RU"/>
        </w:rPr>
        <w:t>микрофинансовые</w:t>
      </w:r>
      <w:proofErr w:type="spellEnd"/>
      <w:r w:rsidR="008B6522">
        <w:rPr>
          <w:rFonts w:ascii="Times New Roman" w:eastAsia="Times New Roman" w:hAnsi="Times New Roman" w:cs="Times New Roman"/>
          <w:sz w:val="28"/>
          <w:szCs w:val="28"/>
          <w:lang w:eastAsia="ru-RU"/>
        </w:rPr>
        <w:t xml:space="preserve"> организации</w:t>
      </w:r>
      <w:r w:rsidRPr="00CF1753">
        <w:rPr>
          <w:rFonts w:ascii="Times New Roman" w:eastAsia="Times New Roman" w:hAnsi="Times New Roman" w:cs="Times New Roman"/>
          <w:sz w:val="28"/>
          <w:szCs w:val="28"/>
          <w:lang w:eastAsia="ru-RU"/>
        </w:rPr>
        <w:t xml:space="preserve">, учредителем (акционером, участником) которых является Российская Федерация, субъект РФ, муниципальное образование. </w:t>
      </w:r>
    </w:p>
    <w:p w:rsidR="00C612C5" w:rsidRPr="00DF2982" w:rsidRDefault="00C612C5" w:rsidP="00C612C5">
      <w:pPr>
        <w:pStyle w:val="1"/>
        <w:spacing w:before="0" w:after="0"/>
        <w:ind w:firstLine="567"/>
        <w:jc w:val="both"/>
        <w:rPr>
          <w:rFonts w:ascii="Times New Roman" w:hAnsi="Times New Roman" w:cs="Times New Roman"/>
          <w:b w:val="0"/>
          <w:sz w:val="28"/>
          <w:szCs w:val="28"/>
        </w:rPr>
      </w:pPr>
    </w:p>
    <w:p w:rsidR="0050639C" w:rsidRPr="00DF2982" w:rsidRDefault="0050639C" w:rsidP="0050639C"/>
    <w:p w:rsidR="000711D2" w:rsidRDefault="00665018" w:rsidP="00C612C5">
      <w:pPr>
        <w:pStyle w:val="1"/>
        <w:spacing w:before="0" w:after="0"/>
        <w:ind w:firstLine="567"/>
        <w:jc w:val="both"/>
        <w:rPr>
          <w:rFonts w:ascii="Times New Roman" w:hAnsi="Times New Roman" w:cs="Times New Roman"/>
          <w:b w:val="0"/>
          <w:i/>
          <w:sz w:val="28"/>
          <w:szCs w:val="28"/>
        </w:rPr>
      </w:pPr>
      <w:proofErr w:type="spellStart"/>
      <w:r w:rsidRPr="00665018">
        <w:rPr>
          <w:rFonts w:ascii="Times New Roman" w:hAnsi="Times New Roman" w:cs="Times New Roman"/>
          <w:b w:val="0"/>
          <w:i/>
          <w:sz w:val="28"/>
          <w:szCs w:val="28"/>
        </w:rPr>
        <w:t>Россреестр</w:t>
      </w:r>
      <w:proofErr w:type="spellEnd"/>
      <w:r w:rsidRPr="00665018">
        <w:rPr>
          <w:rFonts w:ascii="Times New Roman" w:hAnsi="Times New Roman" w:cs="Times New Roman"/>
          <w:b w:val="0"/>
          <w:i/>
          <w:sz w:val="28"/>
          <w:szCs w:val="28"/>
        </w:rPr>
        <w:t xml:space="preserve"> будет сообщать собственнику о поступлении заявки на электронную сделку с его недвижимостью </w:t>
      </w:r>
    </w:p>
    <w:p w:rsidR="00C612C5" w:rsidRPr="00665018" w:rsidRDefault="000306BC" w:rsidP="00C612C5">
      <w:pPr>
        <w:pStyle w:val="1"/>
        <w:spacing w:before="0" w:after="0"/>
        <w:ind w:firstLine="567"/>
        <w:jc w:val="both"/>
        <w:rPr>
          <w:rFonts w:ascii="Times New Roman" w:hAnsi="Times New Roman" w:cs="Times New Roman"/>
          <w:sz w:val="28"/>
          <w:szCs w:val="28"/>
        </w:rPr>
      </w:pPr>
      <w:hyperlink r:id="rId50" w:history="1">
        <w:r w:rsidR="00C612C5" w:rsidRPr="00665018">
          <w:rPr>
            <w:rFonts w:ascii="Times New Roman" w:hAnsi="Times New Roman" w:cs="Times New Roman"/>
            <w:sz w:val="28"/>
            <w:szCs w:val="28"/>
          </w:rPr>
          <w:t>Федеральный закон от 2 августа 2019 года № 286-ФЗ</w:t>
        </w:r>
      </w:hyperlink>
      <w:r w:rsidR="00C612C5" w:rsidRPr="00665018">
        <w:rPr>
          <w:rFonts w:ascii="Times New Roman" w:hAnsi="Times New Roman" w:cs="Times New Roman"/>
          <w:sz w:val="28"/>
          <w:szCs w:val="28"/>
        </w:rPr>
        <w:t xml:space="preserve"> «О внесении изменений в Федеральный закон «О государственной регистрации недвижимости»</w:t>
      </w:r>
    </w:p>
    <w:p w:rsidR="000711D2" w:rsidRPr="000711D2" w:rsidRDefault="00755EDB" w:rsidP="00511F0A">
      <w:pPr>
        <w:spacing w:after="0" w:line="240" w:lineRule="auto"/>
        <w:ind w:firstLine="567"/>
        <w:jc w:val="both"/>
        <w:rPr>
          <w:rFonts w:ascii="Times New Roman" w:hAnsi="Times New Roman" w:cs="Times New Roman"/>
          <w:sz w:val="28"/>
          <w:szCs w:val="28"/>
        </w:rPr>
      </w:pPr>
      <w:proofErr w:type="spellStart"/>
      <w:proofErr w:type="gramStart"/>
      <w:r w:rsidRPr="00665018">
        <w:rPr>
          <w:rFonts w:ascii="Times New Roman" w:hAnsi="Times New Roman" w:cs="Times New Roman"/>
          <w:sz w:val="28"/>
          <w:szCs w:val="28"/>
        </w:rPr>
        <w:t>Росреестр</w:t>
      </w:r>
      <w:proofErr w:type="spellEnd"/>
      <w:r w:rsidRPr="00665018">
        <w:rPr>
          <w:rFonts w:ascii="Times New Roman" w:hAnsi="Times New Roman" w:cs="Times New Roman"/>
          <w:sz w:val="28"/>
          <w:szCs w:val="28"/>
        </w:rPr>
        <w:t xml:space="preserve"> будет </w:t>
      </w:r>
      <w:r>
        <w:rPr>
          <w:rFonts w:ascii="Times New Roman" w:hAnsi="Times New Roman" w:cs="Times New Roman"/>
          <w:sz w:val="28"/>
          <w:szCs w:val="28"/>
        </w:rPr>
        <w:t>н</w:t>
      </w:r>
      <w:r w:rsidR="00665018">
        <w:rPr>
          <w:rFonts w:ascii="Times New Roman" w:hAnsi="Times New Roman" w:cs="Times New Roman"/>
          <w:sz w:val="28"/>
          <w:szCs w:val="28"/>
        </w:rPr>
        <w:t>аправлять уведомление</w:t>
      </w:r>
      <w:r w:rsidR="00665018" w:rsidRPr="00665018">
        <w:rPr>
          <w:rFonts w:ascii="Times New Roman" w:hAnsi="Times New Roman" w:cs="Times New Roman"/>
          <w:sz w:val="28"/>
          <w:szCs w:val="28"/>
        </w:rPr>
        <w:t xml:space="preserve"> </w:t>
      </w:r>
      <w:r w:rsidR="0051414E">
        <w:rPr>
          <w:rFonts w:ascii="Times New Roman" w:hAnsi="Times New Roman" w:cs="Times New Roman"/>
          <w:sz w:val="28"/>
          <w:szCs w:val="28"/>
        </w:rPr>
        <w:t>физическому лицу, за которым в Едином государственном реестре недвижимости зарегистрировано право собственности на объект недвижимости</w:t>
      </w:r>
      <w:r w:rsidR="00531749">
        <w:rPr>
          <w:rFonts w:ascii="Times New Roman" w:hAnsi="Times New Roman" w:cs="Times New Roman"/>
          <w:sz w:val="28"/>
          <w:szCs w:val="28"/>
        </w:rPr>
        <w:t xml:space="preserve"> в день поступления заявления о государственной регистрации </w:t>
      </w:r>
      <w:r>
        <w:rPr>
          <w:rFonts w:ascii="Times New Roman" w:hAnsi="Times New Roman" w:cs="Times New Roman"/>
          <w:sz w:val="28"/>
          <w:szCs w:val="28"/>
        </w:rPr>
        <w:t xml:space="preserve">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образцов документов, подписанных усиленной квалифицированной электронной подписью. </w:t>
      </w:r>
      <w:proofErr w:type="gramEnd"/>
    </w:p>
    <w:p w:rsidR="000711D2" w:rsidRDefault="000711D2" w:rsidP="00511F0A">
      <w:pPr>
        <w:spacing w:after="0" w:line="240" w:lineRule="auto"/>
        <w:ind w:firstLine="567"/>
        <w:jc w:val="both"/>
        <w:rPr>
          <w:rFonts w:ascii="Times New Roman" w:hAnsi="Times New Roman" w:cs="Times New Roman"/>
          <w:sz w:val="28"/>
          <w:szCs w:val="28"/>
        </w:rPr>
      </w:pPr>
    </w:p>
    <w:p w:rsidR="00511F0A" w:rsidRPr="00665018" w:rsidRDefault="00511F0A" w:rsidP="00511F0A">
      <w:pPr>
        <w:spacing w:after="0" w:line="240" w:lineRule="auto"/>
        <w:ind w:firstLine="567"/>
        <w:jc w:val="both"/>
        <w:rPr>
          <w:rFonts w:ascii="Times New Roman" w:hAnsi="Times New Roman" w:cs="Times New Roman"/>
          <w:sz w:val="28"/>
          <w:szCs w:val="28"/>
        </w:rPr>
      </w:pPr>
    </w:p>
    <w:p w:rsidR="00511F0A" w:rsidRPr="00511F0A" w:rsidRDefault="00511F0A" w:rsidP="00511F0A">
      <w:pPr>
        <w:spacing w:after="0" w:line="240" w:lineRule="auto"/>
        <w:ind w:firstLine="567"/>
        <w:jc w:val="both"/>
        <w:rPr>
          <w:rFonts w:ascii="Times New Roman" w:hAnsi="Times New Roman" w:cs="Times New Roman"/>
          <w:i/>
          <w:sz w:val="28"/>
          <w:szCs w:val="28"/>
        </w:rPr>
      </w:pPr>
      <w:r w:rsidRPr="00511F0A">
        <w:rPr>
          <w:rStyle w:val="doccaption"/>
          <w:rFonts w:ascii="Times New Roman" w:hAnsi="Times New Roman" w:cs="Times New Roman"/>
          <w:i/>
          <w:sz w:val="28"/>
          <w:szCs w:val="28"/>
        </w:rPr>
        <w:t xml:space="preserve">Вид на жительство в России будет выдаваться </w:t>
      </w:r>
      <w:r>
        <w:rPr>
          <w:rStyle w:val="doccaption"/>
          <w:rFonts w:ascii="Times New Roman" w:hAnsi="Times New Roman" w:cs="Times New Roman"/>
          <w:i/>
          <w:sz w:val="28"/>
          <w:szCs w:val="28"/>
        </w:rPr>
        <w:t>б</w:t>
      </w:r>
      <w:r w:rsidRPr="00511F0A">
        <w:rPr>
          <w:rFonts w:ascii="Times New Roman" w:hAnsi="Times New Roman" w:cs="Times New Roman"/>
          <w:i/>
          <w:sz w:val="28"/>
          <w:szCs w:val="28"/>
        </w:rPr>
        <w:t>ез ограничения срока действия</w:t>
      </w:r>
    </w:p>
    <w:p w:rsidR="00511F0A" w:rsidRPr="00511F0A" w:rsidRDefault="00511F0A" w:rsidP="00511F0A">
      <w:pPr>
        <w:spacing w:after="0" w:line="240" w:lineRule="auto"/>
        <w:ind w:firstLine="567"/>
        <w:jc w:val="both"/>
        <w:rPr>
          <w:rFonts w:ascii="Times New Roman" w:hAnsi="Times New Roman" w:cs="Times New Roman"/>
          <w:b/>
          <w:color w:val="000000" w:themeColor="text1"/>
          <w:sz w:val="28"/>
          <w:szCs w:val="28"/>
        </w:rPr>
      </w:pPr>
      <w:r w:rsidRPr="00511F0A">
        <w:rPr>
          <w:rStyle w:val="doccaption"/>
          <w:rFonts w:ascii="Times New Roman" w:hAnsi="Times New Roman" w:cs="Times New Roman"/>
          <w:b/>
          <w:sz w:val="28"/>
          <w:szCs w:val="28"/>
        </w:rPr>
        <w:t>Федеральный закон от 02.08.2019 № 257-ФЗ «О внесении изменений в Федеральный закон «О правовом положении иностранных граждан в Российской Федерации»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w:t>
      </w:r>
    </w:p>
    <w:p w:rsidR="00511F0A" w:rsidRPr="00511F0A" w:rsidRDefault="00511F0A" w:rsidP="00511F0A">
      <w:pPr>
        <w:spacing w:after="0" w:line="240" w:lineRule="auto"/>
        <w:ind w:firstLine="567"/>
        <w:jc w:val="both"/>
        <w:rPr>
          <w:rFonts w:ascii="Times New Roman" w:hAnsi="Times New Roman" w:cs="Times New Roman"/>
          <w:sz w:val="28"/>
          <w:szCs w:val="28"/>
        </w:rPr>
      </w:pPr>
      <w:r w:rsidRPr="00511F0A">
        <w:rPr>
          <w:rFonts w:ascii="Times New Roman" w:hAnsi="Times New Roman" w:cs="Times New Roman"/>
          <w:sz w:val="28"/>
          <w:szCs w:val="28"/>
        </w:rPr>
        <w:t>Также изменен перечень иностранных граждан, которым предлагается выдавать разрешение на временное проживание без учета квоты, и расширен круг иностранных граждан, которые могут получить вид на жительство без получения разрешения на временное проживание.</w:t>
      </w:r>
    </w:p>
    <w:p w:rsidR="007871A3" w:rsidRDefault="007871A3">
      <w:pPr>
        <w:rPr>
          <w:rFonts w:ascii="Times New Roman" w:hAnsi="Times New Roman" w:cs="Times New Roman"/>
          <w:sz w:val="28"/>
          <w:szCs w:val="28"/>
        </w:rPr>
      </w:pPr>
    </w:p>
    <w:p w:rsidR="00E602A2" w:rsidRDefault="00E602A2">
      <w:pPr>
        <w:rPr>
          <w:rFonts w:ascii="Times New Roman" w:hAnsi="Times New Roman" w:cs="Times New Roman"/>
          <w:sz w:val="28"/>
          <w:szCs w:val="28"/>
        </w:rPr>
      </w:pPr>
    </w:p>
    <w:p w:rsidR="00E602A2" w:rsidRDefault="00E602A2">
      <w:pPr>
        <w:rPr>
          <w:rFonts w:ascii="Times New Roman" w:hAnsi="Times New Roman" w:cs="Times New Roman"/>
          <w:sz w:val="28"/>
          <w:szCs w:val="28"/>
        </w:rPr>
      </w:pPr>
    </w:p>
    <w:p w:rsidR="00E602A2" w:rsidRDefault="00E602A2">
      <w:pPr>
        <w:rPr>
          <w:rFonts w:ascii="Times New Roman" w:hAnsi="Times New Roman" w:cs="Times New Roman"/>
          <w:sz w:val="28"/>
          <w:szCs w:val="28"/>
        </w:rPr>
      </w:pPr>
    </w:p>
    <w:p w:rsidR="00E602A2" w:rsidRPr="00E602A2" w:rsidRDefault="00E602A2">
      <w:pPr>
        <w:rPr>
          <w:rFonts w:ascii="Times New Roman" w:hAnsi="Times New Roman" w:cs="Times New Roman"/>
          <w:i/>
          <w:sz w:val="24"/>
          <w:szCs w:val="24"/>
        </w:rPr>
      </w:pPr>
      <w:r w:rsidRPr="00E602A2">
        <w:rPr>
          <w:rFonts w:ascii="Times New Roman" w:hAnsi="Times New Roman" w:cs="Times New Roman"/>
          <w:i/>
          <w:sz w:val="24"/>
          <w:szCs w:val="24"/>
        </w:rPr>
        <w:t>Материал подготовлен аппаратом Уполномоченного по правам человека в МО</w:t>
      </w:r>
    </w:p>
    <w:sectPr w:rsidR="00E602A2" w:rsidRPr="00E602A2" w:rsidSect="00665018">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83E20"/>
    <w:multiLevelType w:val="multilevel"/>
    <w:tmpl w:val="4A8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250F"/>
    <w:rsid w:val="00021605"/>
    <w:rsid w:val="00024E7D"/>
    <w:rsid w:val="000268AF"/>
    <w:rsid w:val="000306BC"/>
    <w:rsid w:val="00030C71"/>
    <w:rsid w:val="0003696B"/>
    <w:rsid w:val="00060A5B"/>
    <w:rsid w:val="00061904"/>
    <w:rsid w:val="000711D2"/>
    <w:rsid w:val="00086F87"/>
    <w:rsid w:val="0008700B"/>
    <w:rsid w:val="000875D4"/>
    <w:rsid w:val="0009250F"/>
    <w:rsid w:val="00096299"/>
    <w:rsid w:val="000A0865"/>
    <w:rsid w:val="000B4415"/>
    <w:rsid w:val="000C4A74"/>
    <w:rsid w:val="000C6E1B"/>
    <w:rsid w:val="00104F70"/>
    <w:rsid w:val="00106EED"/>
    <w:rsid w:val="00117FB5"/>
    <w:rsid w:val="001263E1"/>
    <w:rsid w:val="0013185E"/>
    <w:rsid w:val="0014064A"/>
    <w:rsid w:val="00145018"/>
    <w:rsid w:val="00173C41"/>
    <w:rsid w:val="001913F9"/>
    <w:rsid w:val="001935BB"/>
    <w:rsid w:val="001950CA"/>
    <w:rsid w:val="001B752D"/>
    <w:rsid w:val="001D0F49"/>
    <w:rsid w:val="001D16DB"/>
    <w:rsid w:val="001D7533"/>
    <w:rsid w:val="001D7815"/>
    <w:rsid w:val="001E6AEB"/>
    <w:rsid w:val="001F5E49"/>
    <w:rsid w:val="00205AB9"/>
    <w:rsid w:val="0020604B"/>
    <w:rsid w:val="00211256"/>
    <w:rsid w:val="002237FA"/>
    <w:rsid w:val="00223FF4"/>
    <w:rsid w:val="002274F3"/>
    <w:rsid w:val="00235D54"/>
    <w:rsid w:val="00240791"/>
    <w:rsid w:val="0024781E"/>
    <w:rsid w:val="0025372E"/>
    <w:rsid w:val="002578CA"/>
    <w:rsid w:val="0026500E"/>
    <w:rsid w:val="00272EC0"/>
    <w:rsid w:val="00280DE1"/>
    <w:rsid w:val="0028244C"/>
    <w:rsid w:val="00282715"/>
    <w:rsid w:val="00292C32"/>
    <w:rsid w:val="00297A6A"/>
    <w:rsid w:val="002B6386"/>
    <w:rsid w:val="002C5FE7"/>
    <w:rsid w:val="00312C06"/>
    <w:rsid w:val="00321E15"/>
    <w:rsid w:val="00322A27"/>
    <w:rsid w:val="00324A7C"/>
    <w:rsid w:val="003342D4"/>
    <w:rsid w:val="0033515F"/>
    <w:rsid w:val="00343837"/>
    <w:rsid w:val="00345464"/>
    <w:rsid w:val="00353C2F"/>
    <w:rsid w:val="0037706D"/>
    <w:rsid w:val="00387B56"/>
    <w:rsid w:val="0039026E"/>
    <w:rsid w:val="00390E56"/>
    <w:rsid w:val="003942A1"/>
    <w:rsid w:val="003A7E61"/>
    <w:rsid w:val="003C2F66"/>
    <w:rsid w:val="003C4F25"/>
    <w:rsid w:val="003D6009"/>
    <w:rsid w:val="003F182E"/>
    <w:rsid w:val="003F7DEF"/>
    <w:rsid w:val="00400B44"/>
    <w:rsid w:val="00416E71"/>
    <w:rsid w:val="004265FC"/>
    <w:rsid w:val="00430806"/>
    <w:rsid w:val="00434CA0"/>
    <w:rsid w:val="00454A8E"/>
    <w:rsid w:val="00455668"/>
    <w:rsid w:val="00460AA5"/>
    <w:rsid w:val="00475B47"/>
    <w:rsid w:val="00477A21"/>
    <w:rsid w:val="004C683A"/>
    <w:rsid w:val="004D3C68"/>
    <w:rsid w:val="00502C1E"/>
    <w:rsid w:val="005057D3"/>
    <w:rsid w:val="0050639C"/>
    <w:rsid w:val="00511F0A"/>
    <w:rsid w:val="005130CA"/>
    <w:rsid w:val="0051414E"/>
    <w:rsid w:val="00515007"/>
    <w:rsid w:val="00523100"/>
    <w:rsid w:val="00531749"/>
    <w:rsid w:val="00543AE4"/>
    <w:rsid w:val="00551453"/>
    <w:rsid w:val="00570824"/>
    <w:rsid w:val="005819A3"/>
    <w:rsid w:val="00582A0C"/>
    <w:rsid w:val="005A5D2C"/>
    <w:rsid w:val="005A5ED2"/>
    <w:rsid w:val="005B12A3"/>
    <w:rsid w:val="005C001C"/>
    <w:rsid w:val="005C188D"/>
    <w:rsid w:val="005C4150"/>
    <w:rsid w:val="005D19AE"/>
    <w:rsid w:val="005D4849"/>
    <w:rsid w:val="005F282C"/>
    <w:rsid w:val="005F376D"/>
    <w:rsid w:val="0060292B"/>
    <w:rsid w:val="00611559"/>
    <w:rsid w:val="00617425"/>
    <w:rsid w:val="006211E7"/>
    <w:rsid w:val="006356DA"/>
    <w:rsid w:val="00643F61"/>
    <w:rsid w:val="00660540"/>
    <w:rsid w:val="00662977"/>
    <w:rsid w:val="00665018"/>
    <w:rsid w:val="00675164"/>
    <w:rsid w:val="00676F4E"/>
    <w:rsid w:val="006847AA"/>
    <w:rsid w:val="006A4B5A"/>
    <w:rsid w:val="006B0EFD"/>
    <w:rsid w:val="006B7591"/>
    <w:rsid w:val="006B7B25"/>
    <w:rsid w:val="006D4363"/>
    <w:rsid w:val="006D4EF0"/>
    <w:rsid w:val="00701100"/>
    <w:rsid w:val="007048A8"/>
    <w:rsid w:val="00737973"/>
    <w:rsid w:val="00743E6B"/>
    <w:rsid w:val="007440D6"/>
    <w:rsid w:val="00746048"/>
    <w:rsid w:val="00755EDB"/>
    <w:rsid w:val="00760D36"/>
    <w:rsid w:val="007630B5"/>
    <w:rsid w:val="00765FF8"/>
    <w:rsid w:val="007702EE"/>
    <w:rsid w:val="00774138"/>
    <w:rsid w:val="00777D0E"/>
    <w:rsid w:val="007871A3"/>
    <w:rsid w:val="00795C13"/>
    <w:rsid w:val="007A33E2"/>
    <w:rsid w:val="007A64E9"/>
    <w:rsid w:val="007B2B34"/>
    <w:rsid w:val="007B6C9C"/>
    <w:rsid w:val="007C4DCF"/>
    <w:rsid w:val="008134BD"/>
    <w:rsid w:val="008305AC"/>
    <w:rsid w:val="00830694"/>
    <w:rsid w:val="0084731B"/>
    <w:rsid w:val="00855927"/>
    <w:rsid w:val="008646EC"/>
    <w:rsid w:val="0088261C"/>
    <w:rsid w:val="0088287B"/>
    <w:rsid w:val="0089555E"/>
    <w:rsid w:val="008B6522"/>
    <w:rsid w:val="008D07B6"/>
    <w:rsid w:val="008E564F"/>
    <w:rsid w:val="00902DD3"/>
    <w:rsid w:val="00915BA0"/>
    <w:rsid w:val="009161E3"/>
    <w:rsid w:val="0093231E"/>
    <w:rsid w:val="0093478B"/>
    <w:rsid w:val="00956B49"/>
    <w:rsid w:val="00972359"/>
    <w:rsid w:val="009749FA"/>
    <w:rsid w:val="009926E0"/>
    <w:rsid w:val="009A1907"/>
    <w:rsid w:val="009C7668"/>
    <w:rsid w:val="009D4178"/>
    <w:rsid w:val="00A009F7"/>
    <w:rsid w:val="00A066A0"/>
    <w:rsid w:val="00A06E5B"/>
    <w:rsid w:val="00A206AF"/>
    <w:rsid w:val="00A20FD6"/>
    <w:rsid w:val="00A3554C"/>
    <w:rsid w:val="00A57D06"/>
    <w:rsid w:val="00A66263"/>
    <w:rsid w:val="00A71EFC"/>
    <w:rsid w:val="00A82AB5"/>
    <w:rsid w:val="00A93B18"/>
    <w:rsid w:val="00A93F29"/>
    <w:rsid w:val="00AA6380"/>
    <w:rsid w:val="00AB0786"/>
    <w:rsid w:val="00AB149B"/>
    <w:rsid w:val="00AB57BA"/>
    <w:rsid w:val="00AC1030"/>
    <w:rsid w:val="00AD6C9F"/>
    <w:rsid w:val="00AE1E67"/>
    <w:rsid w:val="00B25F02"/>
    <w:rsid w:val="00B3219E"/>
    <w:rsid w:val="00B37762"/>
    <w:rsid w:val="00B4587B"/>
    <w:rsid w:val="00B46140"/>
    <w:rsid w:val="00B46DDE"/>
    <w:rsid w:val="00B50021"/>
    <w:rsid w:val="00B50147"/>
    <w:rsid w:val="00B518E0"/>
    <w:rsid w:val="00B66A6E"/>
    <w:rsid w:val="00B724B5"/>
    <w:rsid w:val="00B80635"/>
    <w:rsid w:val="00B85769"/>
    <w:rsid w:val="00BA1261"/>
    <w:rsid w:val="00BA6179"/>
    <w:rsid w:val="00BA7060"/>
    <w:rsid w:val="00BB6724"/>
    <w:rsid w:val="00BC5E41"/>
    <w:rsid w:val="00BD4D27"/>
    <w:rsid w:val="00BD7583"/>
    <w:rsid w:val="00BE7960"/>
    <w:rsid w:val="00BF6A8B"/>
    <w:rsid w:val="00C612C5"/>
    <w:rsid w:val="00C70650"/>
    <w:rsid w:val="00C73531"/>
    <w:rsid w:val="00C803BE"/>
    <w:rsid w:val="00CA2FB8"/>
    <w:rsid w:val="00CA4E28"/>
    <w:rsid w:val="00CD5401"/>
    <w:rsid w:val="00CD554A"/>
    <w:rsid w:val="00CE6CA2"/>
    <w:rsid w:val="00CF1753"/>
    <w:rsid w:val="00CF3790"/>
    <w:rsid w:val="00CF552F"/>
    <w:rsid w:val="00CF770A"/>
    <w:rsid w:val="00D013FB"/>
    <w:rsid w:val="00D02F63"/>
    <w:rsid w:val="00D35FDB"/>
    <w:rsid w:val="00D376E7"/>
    <w:rsid w:val="00D41C47"/>
    <w:rsid w:val="00D4710A"/>
    <w:rsid w:val="00D5182C"/>
    <w:rsid w:val="00D54192"/>
    <w:rsid w:val="00D55643"/>
    <w:rsid w:val="00D80B03"/>
    <w:rsid w:val="00D818CE"/>
    <w:rsid w:val="00D9361D"/>
    <w:rsid w:val="00DA343B"/>
    <w:rsid w:val="00DA3F5B"/>
    <w:rsid w:val="00DB2A1F"/>
    <w:rsid w:val="00DB3B1B"/>
    <w:rsid w:val="00DB72A9"/>
    <w:rsid w:val="00DC36D6"/>
    <w:rsid w:val="00DE0BA4"/>
    <w:rsid w:val="00DF2982"/>
    <w:rsid w:val="00DF7F33"/>
    <w:rsid w:val="00E059B1"/>
    <w:rsid w:val="00E33EEF"/>
    <w:rsid w:val="00E46471"/>
    <w:rsid w:val="00E56D55"/>
    <w:rsid w:val="00E602A2"/>
    <w:rsid w:val="00E6327F"/>
    <w:rsid w:val="00E67DCC"/>
    <w:rsid w:val="00E73C4D"/>
    <w:rsid w:val="00E819C0"/>
    <w:rsid w:val="00EA2945"/>
    <w:rsid w:val="00EA30DB"/>
    <w:rsid w:val="00EA355F"/>
    <w:rsid w:val="00EA5D02"/>
    <w:rsid w:val="00EB4058"/>
    <w:rsid w:val="00EC1A93"/>
    <w:rsid w:val="00EE5208"/>
    <w:rsid w:val="00F02385"/>
    <w:rsid w:val="00F02DC1"/>
    <w:rsid w:val="00F1300B"/>
    <w:rsid w:val="00F159B1"/>
    <w:rsid w:val="00F373E9"/>
    <w:rsid w:val="00F37F48"/>
    <w:rsid w:val="00F62D41"/>
    <w:rsid w:val="00F83D28"/>
    <w:rsid w:val="00FB62FD"/>
    <w:rsid w:val="00FD4A48"/>
    <w:rsid w:val="00FD62EE"/>
    <w:rsid w:val="00FE35BC"/>
    <w:rsid w:val="00FE70CD"/>
    <w:rsid w:val="00FF7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61"/>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semiHidden/>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semiHidden/>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semiHidden/>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semiHidden/>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s>
</file>

<file path=word/webSettings.xml><?xml version="1.0" encoding="utf-8"?>
<w:webSettings xmlns:r="http://schemas.openxmlformats.org/officeDocument/2006/relationships" xmlns:w="http://schemas.openxmlformats.org/wordprocessingml/2006/main">
  <w:divs>
    <w:div w:id="79570816">
      <w:bodyDiv w:val="1"/>
      <w:marLeft w:val="0"/>
      <w:marRight w:val="0"/>
      <w:marTop w:val="0"/>
      <w:marBottom w:val="0"/>
      <w:divBdr>
        <w:top w:val="none" w:sz="0" w:space="0" w:color="auto"/>
        <w:left w:val="none" w:sz="0" w:space="0" w:color="auto"/>
        <w:bottom w:val="none" w:sz="0" w:space="0" w:color="auto"/>
        <w:right w:val="none" w:sz="0" w:space="0" w:color="auto"/>
      </w:divBdr>
    </w:div>
    <w:div w:id="239487300">
      <w:bodyDiv w:val="1"/>
      <w:marLeft w:val="0"/>
      <w:marRight w:val="0"/>
      <w:marTop w:val="0"/>
      <w:marBottom w:val="0"/>
      <w:divBdr>
        <w:top w:val="none" w:sz="0" w:space="0" w:color="auto"/>
        <w:left w:val="none" w:sz="0" w:space="0" w:color="auto"/>
        <w:bottom w:val="none" w:sz="0" w:space="0" w:color="auto"/>
        <w:right w:val="none" w:sz="0" w:space="0" w:color="auto"/>
      </w:divBdr>
      <w:divsChild>
        <w:div w:id="1015886258">
          <w:marLeft w:val="0"/>
          <w:marRight w:val="0"/>
          <w:marTop w:val="0"/>
          <w:marBottom w:val="0"/>
          <w:divBdr>
            <w:top w:val="none" w:sz="0" w:space="0" w:color="auto"/>
            <w:left w:val="none" w:sz="0" w:space="0" w:color="auto"/>
            <w:bottom w:val="none" w:sz="0" w:space="0" w:color="auto"/>
            <w:right w:val="none" w:sz="0" w:space="0" w:color="auto"/>
          </w:divBdr>
        </w:div>
      </w:divsChild>
    </w:div>
    <w:div w:id="240990485">
      <w:bodyDiv w:val="1"/>
      <w:marLeft w:val="0"/>
      <w:marRight w:val="0"/>
      <w:marTop w:val="0"/>
      <w:marBottom w:val="0"/>
      <w:divBdr>
        <w:top w:val="none" w:sz="0" w:space="0" w:color="auto"/>
        <w:left w:val="none" w:sz="0" w:space="0" w:color="auto"/>
        <w:bottom w:val="none" w:sz="0" w:space="0" w:color="auto"/>
        <w:right w:val="none" w:sz="0" w:space="0" w:color="auto"/>
      </w:divBdr>
    </w:div>
    <w:div w:id="356809283">
      <w:bodyDiv w:val="1"/>
      <w:marLeft w:val="0"/>
      <w:marRight w:val="0"/>
      <w:marTop w:val="0"/>
      <w:marBottom w:val="0"/>
      <w:divBdr>
        <w:top w:val="none" w:sz="0" w:space="0" w:color="auto"/>
        <w:left w:val="none" w:sz="0" w:space="0" w:color="auto"/>
        <w:bottom w:val="none" w:sz="0" w:space="0" w:color="auto"/>
        <w:right w:val="none" w:sz="0" w:space="0" w:color="auto"/>
      </w:divBdr>
    </w:div>
    <w:div w:id="421684888">
      <w:bodyDiv w:val="1"/>
      <w:marLeft w:val="0"/>
      <w:marRight w:val="0"/>
      <w:marTop w:val="0"/>
      <w:marBottom w:val="0"/>
      <w:divBdr>
        <w:top w:val="none" w:sz="0" w:space="0" w:color="auto"/>
        <w:left w:val="none" w:sz="0" w:space="0" w:color="auto"/>
        <w:bottom w:val="none" w:sz="0" w:space="0" w:color="auto"/>
        <w:right w:val="none" w:sz="0" w:space="0" w:color="auto"/>
      </w:divBdr>
      <w:divsChild>
        <w:div w:id="1113595996">
          <w:marLeft w:val="0"/>
          <w:marRight w:val="0"/>
          <w:marTop w:val="0"/>
          <w:marBottom w:val="0"/>
          <w:divBdr>
            <w:top w:val="none" w:sz="0" w:space="0" w:color="auto"/>
            <w:left w:val="none" w:sz="0" w:space="0" w:color="auto"/>
            <w:bottom w:val="none" w:sz="0" w:space="0" w:color="auto"/>
            <w:right w:val="none" w:sz="0" w:space="0" w:color="auto"/>
          </w:divBdr>
        </w:div>
        <w:div w:id="1906798397">
          <w:marLeft w:val="0"/>
          <w:marRight w:val="0"/>
          <w:marTop w:val="0"/>
          <w:marBottom w:val="0"/>
          <w:divBdr>
            <w:top w:val="none" w:sz="0" w:space="0" w:color="auto"/>
            <w:left w:val="none" w:sz="0" w:space="0" w:color="auto"/>
            <w:bottom w:val="none" w:sz="0" w:space="0" w:color="auto"/>
            <w:right w:val="none" w:sz="0" w:space="0" w:color="auto"/>
          </w:divBdr>
        </w:div>
      </w:divsChild>
    </w:div>
    <w:div w:id="497766697">
      <w:bodyDiv w:val="1"/>
      <w:marLeft w:val="0"/>
      <w:marRight w:val="0"/>
      <w:marTop w:val="0"/>
      <w:marBottom w:val="0"/>
      <w:divBdr>
        <w:top w:val="none" w:sz="0" w:space="0" w:color="auto"/>
        <w:left w:val="none" w:sz="0" w:space="0" w:color="auto"/>
        <w:bottom w:val="none" w:sz="0" w:space="0" w:color="auto"/>
        <w:right w:val="none" w:sz="0" w:space="0" w:color="auto"/>
      </w:divBdr>
    </w:div>
    <w:div w:id="528832890">
      <w:bodyDiv w:val="1"/>
      <w:marLeft w:val="0"/>
      <w:marRight w:val="0"/>
      <w:marTop w:val="0"/>
      <w:marBottom w:val="0"/>
      <w:divBdr>
        <w:top w:val="none" w:sz="0" w:space="0" w:color="auto"/>
        <w:left w:val="none" w:sz="0" w:space="0" w:color="auto"/>
        <w:bottom w:val="none" w:sz="0" w:space="0" w:color="auto"/>
        <w:right w:val="none" w:sz="0" w:space="0" w:color="auto"/>
      </w:divBdr>
    </w:div>
    <w:div w:id="730425327">
      <w:bodyDiv w:val="1"/>
      <w:marLeft w:val="0"/>
      <w:marRight w:val="0"/>
      <w:marTop w:val="0"/>
      <w:marBottom w:val="0"/>
      <w:divBdr>
        <w:top w:val="none" w:sz="0" w:space="0" w:color="auto"/>
        <w:left w:val="none" w:sz="0" w:space="0" w:color="auto"/>
        <w:bottom w:val="none" w:sz="0" w:space="0" w:color="auto"/>
        <w:right w:val="none" w:sz="0" w:space="0" w:color="auto"/>
      </w:divBdr>
    </w:div>
    <w:div w:id="746076887">
      <w:bodyDiv w:val="1"/>
      <w:marLeft w:val="0"/>
      <w:marRight w:val="0"/>
      <w:marTop w:val="0"/>
      <w:marBottom w:val="0"/>
      <w:divBdr>
        <w:top w:val="none" w:sz="0" w:space="0" w:color="auto"/>
        <w:left w:val="none" w:sz="0" w:space="0" w:color="auto"/>
        <w:bottom w:val="none" w:sz="0" w:space="0" w:color="auto"/>
        <w:right w:val="none" w:sz="0" w:space="0" w:color="auto"/>
      </w:divBdr>
    </w:div>
    <w:div w:id="790519495">
      <w:bodyDiv w:val="1"/>
      <w:marLeft w:val="0"/>
      <w:marRight w:val="0"/>
      <w:marTop w:val="0"/>
      <w:marBottom w:val="0"/>
      <w:divBdr>
        <w:top w:val="none" w:sz="0" w:space="0" w:color="auto"/>
        <w:left w:val="none" w:sz="0" w:space="0" w:color="auto"/>
        <w:bottom w:val="none" w:sz="0" w:space="0" w:color="auto"/>
        <w:right w:val="none" w:sz="0" w:space="0" w:color="auto"/>
      </w:divBdr>
    </w:div>
    <w:div w:id="846215594">
      <w:bodyDiv w:val="1"/>
      <w:marLeft w:val="0"/>
      <w:marRight w:val="0"/>
      <w:marTop w:val="0"/>
      <w:marBottom w:val="0"/>
      <w:divBdr>
        <w:top w:val="none" w:sz="0" w:space="0" w:color="auto"/>
        <w:left w:val="none" w:sz="0" w:space="0" w:color="auto"/>
        <w:bottom w:val="none" w:sz="0" w:space="0" w:color="auto"/>
        <w:right w:val="none" w:sz="0" w:space="0" w:color="auto"/>
      </w:divBdr>
    </w:div>
    <w:div w:id="871267437">
      <w:bodyDiv w:val="1"/>
      <w:marLeft w:val="0"/>
      <w:marRight w:val="0"/>
      <w:marTop w:val="0"/>
      <w:marBottom w:val="0"/>
      <w:divBdr>
        <w:top w:val="none" w:sz="0" w:space="0" w:color="auto"/>
        <w:left w:val="none" w:sz="0" w:space="0" w:color="auto"/>
        <w:bottom w:val="none" w:sz="0" w:space="0" w:color="auto"/>
        <w:right w:val="none" w:sz="0" w:space="0" w:color="auto"/>
      </w:divBdr>
    </w:div>
    <w:div w:id="1014184686">
      <w:bodyDiv w:val="1"/>
      <w:marLeft w:val="0"/>
      <w:marRight w:val="0"/>
      <w:marTop w:val="0"/>
      <w:marBottom w:val="0"/>
      <w:divBdr>
        <w:top w:val="none" w:sz="0" w:space="0" w:color="auto"/>
        <w:left w:val="none" w:sz="0" w:space="0" w:color="auto"/>
        <w:bottom w:val="none" w:sz="0" w:space="0" w:color="auto"/>
        <w:right w:val="none" w:sz="0" w:space="0" w:color="auto"/>
      </w:divBdr>
    </w:div>
    <w:div w:id="1037044203">
      <w:bodyDiv w:val="1"/>
      <w:marLeft w:val="0"/>
      <w:marRight w:val="0"/>
      <w:marTop w:val="0"/>
      <w:marBottom w:val="0"/>
      <w:divBdr>
        <w:top w:val="none" w:sz="0" w:space="0" w:color="auto"/>
        <w:left w:val="none" w:sz="0" w:space="0" w:color="auto"/>
        <w:bottom w:val="none" w:sz="0" w:space="0" w:color="auto"/>
        <w:right w:val="none" w:sz="0" w:space="0" w:color="auto"/>
      </w:divBdr>
    </w:div>
    <w:div w:id="1083530938">
      <w:bodyDiv w:val="1"/>
      <w:marLeft w:val="0"/>
      <w:marRight w:val="0"/>
      <w:marTop w:val="0"/>
      <w:marBottom w:val="0"/>
      <w:divBdr>
        <w:top w:val="none" w:sz="0" w:space="0" w:color="auto"/>
        <w:left w:val="none" w:sz="0" w:space="0" w:color="auto"/>
        <w:bottom w:val="none" w:sz="0" w:space="0" w:color="auto"/>
        <w:right w:val="none" w:sz="0" w:space="0" w:color="auto"/>
      </w:divBdr>
    </w:div>
    <w:div w:id="1367175859">
      <w:bodyDiv w:val="1"/>
      <w:marLeft w:val="0"/>
      <w:marRight w:val="0"/>
      <w:marTop w:val="0"/>
      <w:marBottom w:val="0"/>
      <w:divBdr>
        <w:top w:val="none" w:sz="0" w:space="0" w:color="auto"/>
        <w:left w:val="none" w:sz="0" w:space="0" w:color="auto"/>
        <w:bottom w:val="none" w:sz="0" w:space="0" w:color="auto"/>
        <w:right w:val="none" w:sz="0" w:space="0" w:color="auto"/>
      </w:divBdr>
    </w:div>
    <w:div w:id="1378968098">
      <w:bodyDiv w:val="1"/>
      <w:marLeft w:val="0"/>
      <w:marRight w:val="0"/>
      <w:marTop w:val="0"/>
      <w:marBottom w:val="0"/>
      <w:divBdr>
        <w:top w:val="none" w:sz="0" w:space="0" w:color="auto"/>
        <w:left w:val="none" w:sz="0" w:space="0" w:color="auto"/>
        <w:bottom w:val="none" w:sz="0" w:space="0" w:color="auto"/>
        <w:right w:val="none" w:sz="0" w:space="0" w:color="auto"/>
      </w:divBdr>
    </w:div>
    <w:div w:id="1386099745">
      <w:bodyDiv w:val="1"/>
      <w:marLeft w:val="0"/>
      <w:marRight w:val="0"/>
      <w:marTop w:val="0"/>
      <w:marBottom w:val="0"/>
      <w:divBdr>
        <w:top w:val="none" w:sz="0" w:space="0" w:color="auto"/>
        <w:left w:val="none" w:sz="0" w:space="0" w:color="auto"/>
        <w:bottom w:val="none" w:sz="0" w:space="0" w:color="auto"/>
        <w:right w:val="none" w:sz="0" w:space="0" w:color="auto"/>
      </w:divBdr>
    </w:div>
    <w:div w:id="1561751843">
      <w:bodyDiv w:val="1"/>
      <w:marLeft w:val="0"/>
      <w:marRight w:val="0"/>
      <w:marTop w:val="0"/>
      <w:marBottom w:val="0"/>
      <w:divBdr>
        <w:top w:val="none" w:sz="0" w:space="0" w:color="auto"/>
        <w:left w:val="none" w:sz="0" w:space="0" w:color="auto"/>
        <w:bottom w:val="none" w:sz="0" w:space="0" w:color="auto"/>
        <w:right w:val="none" w:sz="0" w:space="0" w:color="auto"/>
      </w:divBdr>
    </w:div>
    <w:div w:id="1596787538">
      <w:bodyDiv w:val="1"/>
      <w:marLeft w:val="0"/>
      <w:marRight w:val="0"/>
      <w:marTop w:val="0"/>
      <w:marBottom w:val="0"/>
      <w:divBdr>
        <w:top w:val="none" w:sz="0" w:space="0" w:color="auto"/>
        <w:left w:val="none" w:sz="0" w:space="0" w:color="auto"/>
        <w:bottom w:val="none" w:sz="0" w:space="0" w:color="auto"/>
        <w:right w:val="none" w:sz="0" w:space="0" w:color="auto"/>
      </w:divBdr>
    </w:div>
    <w:div w:id="1746418386">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89032056">
      <w:bodyDiv w:val="1"/>
      <w:marLeft w:val="0"/>
      <w:marRight w:val="0"/>
      <w:marTop w:val="0"/>
      <w:marBottom w:val="0"/>
      <w:divBdr>
        <w:top w:val="none" w:sz="0" w:space="0" w:color="auto"/>
        <w:left w:val="none" w:sz="0" w:space="0" w:color="auto"/>
        <w:bottom w:val="none" w:sz="0" w:space="0" w:color="auto"/>
        <w:right w:val="none" w:sz="0" w:space="0" w:color="auto"/>
      </w:divBdr>
    </w:div>
    <w:div w:id="2060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direct.subscribe.ru/law.garant.rus,1246/20191031185718/n/m6714816/-/ext.garant.ru/subscribe/?code=fed&amp;sender=subscribe&amp;date=31102019&amp;url=http%3A%2F%2Fwww.garant.ru%2Fhotlaw%2Ffederal%2F1301643%2F&amp;token=abc9aaf2" TargetMode="External"/><Relationship Id="rId18" Type="http://schemas.openxmlformats.org/officeDocument/2006/relationships/hyperlink" Target="garantF1://72717530.0" TargetMode="External"/><Relationship Id="rId26" Type="http://schemas.openxmlformats.org/officeDocument/2006/relationships/hyperlink" Target="http://redirect.subscribe.ru/law.garant.rus,1246/20191014182846/n/m6714816/-/ext.garant.ru/subscribe/?code=fed&amp;sender=subscribe&amp;date=14102019&amp;url=http%3A%2F%2Fwww.garant.ru%2Fhotlaw%2Ffederal%2F1298877%2F&amp;token=1a3c0298" TargetMode="External"/><Relationship Id="rId39" Type="http://schemas.openxmlformats.org/officeDocument/2006/relationships/hyperlink" Target="garantF1://28846376.19011" TargetMode="External"/><Relationship Id="rId3" Type="http://schemas.openxmlformats.org/officeDocument/2006/relationships/styles" Target="styles.xml"/><Relationship Id="rId21" Type="http://schemas.openxmlformats.org/officeDocument/2006/relationships/hyperlink" Target="garantF1://72539894.0" TargetMode="External"/><Relationship Id="rId34" Type="http://schemas.openxmlformats.org/officeDocument/2006/relationships/hyperlink" Target="garantF1://72783430.0" TargetMode="External"/><Relationship Id="rId42" Type="http://schemas.openxmlformats.org/officeDocument/2006/relationships/hyperlink" Target="garantF1://28863838.204" TargetMode="External"/><Relationship Id="rId47" Type="http://schemas.openxmlformats.org/officeDocument/2006/relationships/hyperlink" Target="garantF1://72589172.0" TargetMode="External"/><Relationship Id="rId50" Type="http://schemas.openxmlformats.org/officeDocument/2006/relationships/hyperlink" Target="garantF1://72262264.0" TargetMode="External"/><Relationship Id="rId7" Type="http://schemas.openxmlformats.org/officeDocument/2006/relationships/hyperlink" Target="garantF1://72683090.0" TargetMode="External"/><Relationship Id="rId12" Type="http://schemas.openxmlformats.org/officeDocument/2006/relationships/hyperlink" Target="garantF1://72568242.0" TargetMode="External"/><Relationship Id="rId17" Type="http://schemas.openxmlformats.org/officeDocument/2006/relationships/hyperlink" Target="garantF1://72519444.0" TargetMode="External"/><Relationship Id="rId25" Type="http://schemas.openxmlformats.org/officeDocument/2006/relationships/hyperlink" Target="garantF1://72504356.0" TargetMode="External"/><Relationship Id="rId33" Type="http://schemas.openxmlformats.org/officeDocument/2006/relationships/hyperlink" Target="garantF1://72735357.0" TargetMode="External"/><Relationship Id="rId38" Type="http://schemas.openxmlformats.org/officeDocument/2006/relationships/hyperlink" Target="garantF1://28846376.191" TargetMode="External"/><Relationship Id="rId46" Type="http://schemas.openxmlformats.org/officeDocument/2006/relationships/hyperlink" Target="garantF1://72516130.0" TargetMode="External"/><Relationship Id="rId2" Type="http://schemas.openxmlformats.org/officeDocument/2006/relationships/numbering" Target="numbering.xml"/><Relationship Id="rId16" Type="http://schemas.openxmlformats.org/officeDocument/2006/relationships/hyperlink" Target="http://redirect.subscribe.ru/law.garant.rus,1246/20191015182302/n/m6714816/-/ext.garant.ru/subscribe/?code=fed&amp;sender=subscribe&amp;date=15102019&amp;url=http%3A%2F%2Fwww.garant.ru%2Fhotlaw%2Ffederal%2F1298996%2F&amp;token=a94fcefa" TargetMode="External"/><Relationship Id="rId20" Type="http://schemas.openxmlformats.org/officeDocument/2006/relationships/hyperlink" Target="garantF1://72630824.0" TargetMode="External"/><Relationship Id="rId29" Type="http://schemas.openxmlformats.org/officeDocument/2006/relationships/hyperlink" Target="garantF1://72692590.0" TargetMode="External"/><Relationship Id="rId41" Type="http://schemas.openxmlformats.org/officeDocument/2006/relationships/hyperlink" Target="garantF1://28843540.73" TargetMode="External"/><Relationship Id="rId1" Type="http://schemas.openxmlformats.org/officeDocument/2006/relationships/customXml" Target="../customXml/item1.xml"/><Relationship Id="rId6" Type="http://schemas.openxmlformats.org/officeDocument/2006/relationships/hyperlink" Target="garantF1://72683076.0" TargetMode="External"/><Relationship Id="rId11" Type="http://schemas.openxmlformats.org/officeDocument/2006/relationships/hyperlink" Target="http://redirect.subscribe.ru/law.garant.rus,1246/20191028184950/n/m6714816/-/ext.garant.ru/subscribe/?code=fed&amp;sender=subscribe&amp;date=28102019&amp;url=http%3A%2F%2Fwww.garant.ru%2Fhotlaw%2Ffederal%2F1301215%2F&amp;token=d4be97df" TargetMode="External"/><Relationship Id="rId24" Type="http://schemas.openxmlformats.org/officeDocument/2006/relationships/hyperlink" Target="http://redirect.subscribe.ru/law.garant.rus,1246/20190925180823/n/m6714816/-/ext.garant.ru/subscribe/?code=fed&amp;sender=subscribe&amp;date=25092019&amp;url=http%3A%2F%2Fwww.garant.ru%2Fhotlaw%2Ffederal%2F1295786%2F&amp;token=8ae05a11" TargetMode="External"/><Relationship Id="rId32" Type="http://schemas.openxmlformats.org/officeDocument/2006/relationships/hyperlink" Target="garantF1://72687052.0" TargetMode="External"/><Relationship Id="rId37" Type="http://schemas.openxmlformats.org/officeDocument/2006/relationships/hyperlink" Target="garantF1://72651650.0" TargetMode="External"/><Relationship Id="rId40" Type="http://schemas.openxmlformats.org/officeDocument/2006/relationships/hyperlink" Target="garantF1://28846376.192" TargetMode="External"/><Relationship Id="rId45" Type="http://schemas.openxmlformats.org/officeDocument/2006/relationships/hyperlink" Target="garantF1://72527670.0"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redirect.subscribe.ru/law.garant.rus,1246/20191016183406/n/m6714816/-/ext.garant.ru/subscribe/?code=fed&amp;sender=subscribe&amp;date=16102019&amp;url=http%3A%2F%2Fwww.garant.ru%2Fhotlaw%2Ffederal%2F1299157%2F&amp;token=63c139f8" TargetMode="External"/><Relationship Id="rId23" Type="http://schemas.openxmlformats.org/officeDocument/2006/relationships/hyperlink" Target="http://redirect.subscribe.ru/law.garant.rus,1246/20191016183406/n/m6714816/-/ext.garant.ru/subscribe/?code=fed&amp;sender=subscribe&amp;date=16102019&amp;url=http%3A%2F%2Fwww.garant.ru%2Fhotlaw%2Ffederal%2F1299156%2F&amp;token=66979d10" TargetMode="External"/><Relationship Id="rId28" Type="http://schemas.openxmlformats.org/officeDocument/2006/relationships/hyperlink" Target="http://redirect.subscribe.ru/law.garant.rus,1246/20190924181840/n/m6714816/-/ext.garant.ru/subscribe/?code=fed&amp;sender=subscribe&amp;date=24092019&amp;url=http%3A%2F%2Fwww.garant.ru%2Fhotlaw%2Ffederal%2F1295358%2F&amp;token=41fb67d6" TargetMode="External"/><Relationship Id="rId36" Type="http://schemas.openxmlformats.org/officeDocument/2006/relationships/hyperlink" Target="garantF1://72579246.0" TargetMode="External"/><Relationship Id="rId49" Type="http://schemas.openxmlformats.org/officeDocument/2006/relationships/hyperlink" Target="garantF1://72787564.0" TargetMode="External"/><Relationship Id="rId10" Type="http://schemas.openxmlformats.org/officeDocument/2006/relationships/hyperlink" Target="http://publication.pravo.gov.ru/Document/View/0001201909170012" TargetMode="External"/><Relationship Id="rId19" Type="http://schemas.openxmlformats.org/officeDocument/2006/relationships/hyperlink" Target="http://redirect.subscribe.ru/law.garant.rus,1246/20191008182318/n/m6714816/-/ext.garant.ru/subscribe/?code=fed&amp;sender=subscribe&amp;date=08102019&amp;url=http%3A%2F%2Fwww.garant.ru%2Fhotlaw%2Ffederal%2F1298140%2F&amp;token=167ca1b1" TargetMode="External"/><Relationship Id="rId31" Type="http://schemas.openxmlformats.org/officeDocument/2006/relationships/hyperlink" Target="http://redirect.subscribe.ru/law.garant.rus,1246/20191015182302/n/m6714816/-/ext.garant.ru/subscribe/?code=fed&amp;sender=subscribe&amp;date=15102019&amp;url=http%3A%2F%2Fwww.garant.ru%2Fhotlaw%2Ffederal%2F1298991%2F&amp;token=dcd63168" TargetMode="External"/><Relationship Id="rId44" Type="http://schemas.openxmlformats.org/officeDocument/2006/relationships/hyperlink" Target="garantF1://72523030.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2625726.0" TargetMode="External"/><Relationship Id="rId14" Type="http://schemas.openxmlformats.org/officeDocument/2006/relationships/hyperlink" Target="garantF1://72618328.0" TargetMode="External"/><Relationship Id="rId22" Type="http://schemas.openxmlformats.org/officeDocument/2006/relationships/hyperlink" Target="garantF1://72644788.0" TargetMode="External"/><Relationship Id="rId27" Type="http://schemas.openxmlformats.org/officeDocument/2006/relationships/hyperlink" Target="garantF1://72589892.0" TargetMode="External"/><Relationship Id="rId30" Type="http://schemas.openxmlformats.org/officeDocument/2006/relationships/hyperlink" Target="http://redirect.subscribe.ru/law.garant.rus,1246/20191016183406/n/m6714816/-/ext.garant.ru/subscribe/?code=fed&amp;sender=subscribe&amp;date=16102019&amp;url=http%3A%2F%2Fwww.garant.ru%2Fhotlaw%2Ffederal%2F1299158%2F&amp;token=3bb8a331" TargetMode="External"/><Relationship Id="rId35" Type="http://schemas.openxmlformats.org/officeDocument/2006/relationships/hyperlink" Target="garantF1://72590750.0" TargetMode="External"/><Relationship Id="rId43" Type="http://schemas.openxmlformats.org/officeDocument/2006/relationships/hyperlink" Target="garantF1://28863838.32" TargetMode="External"/><Relationship Id="rId48" Type="http://schemas.openxmlformats.org/officeDocument/2006/relationships/hyperlink" Target="http://redirect.subscribe.ru/law.garant.rus,1246/20191024185555/n/m6714816/-/ext.garant.ru/subscribe/?code=fed&amp;sender=subscribe&amp;date=24102019&amp;url=http%3A%2F%2Fwww.garant.ru%2Fhotlaw%2Ffederal%2F1300369%2F&amp;token=84236362" TargetMode="External"/><Relationship Id="rId8" Type="http://schemas.openxmlformats.org/officeDocument/2006/relationships/hyperlink" Target="garantF1://72683094.0"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0C24-69D0-41C0-898E-7ED8693A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9017</Words>
  <Characters>51398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Юлия Сергеевна</dc:creator>
  <dc:description>exif_MSED_16a48e5f92f39c2e26838a52ff54d0a26842e00ee7e66c379b233e2c0310b350</dc:description>
  <cp:lastModifiedBy>Super</cp:lastModifiedBy>
  <cp:revision>3</cp:revision>
  <cp:lastPrinted>2019-11-11T11:01:00Z</cp:lastPrinted>
  <dcterms:created xsi:type="dcterms:W3CDTF">2019-11-14T12:31:00Z</dcterms:created>
  <dcterms:modified xsi:type="dcterms:W3CDTF">2019-11-14T12:37:00Z</dcterms:modified>
</cp:coreProperties>
</file>