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535948" wp14:editId="3994D3C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4946C8" w:rsidP="003B26B8">
            <w:pPr>
              <w:jc w:val="center"/>
              <w:rPr>
                <w:szCs w:val="28"/>
                <w:u w:val="single"/>
              </w:rPr>
            </w:pPr>
            <w:r w:rsidRPr="004946C8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4946C8">
              <w:rPr>
                <w:szCs w:val="28"/>
                <w:u w:val="single"/>
              </w:rPr>
              <w:t>102-п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Предоставление земельных участков,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 xml:space="preserve">в </w:t>
            </w:r>
            <w:r w:rsidR="004E1111">
              <w:rPr>
                <w:szCs w:val="28"/>
              </w:rPr>
              <w:t>бе</w:t>
            </w:r>
            <w:r w:rsidR="00F3349D">
              <w:rPr>
                <w:szCs w:val="28"/>
              </w:rPr>
              <w:t>звозмездное</w:t>
            </w:r>
            <w:r w:rsidR="00DD7DA6">
              <w:rPr>
                <w:szCs w:val="28"/>
              </w:rPr>
              <w:t xml:space="preserve"> пользование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</w:t>
            </w:r>
            <w:r w:rsidR="00F3349D">
              <w:rPr>
                <w:szCs w:val="28"/>
              </w:rPr>
              <w:t>7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</w:t>
            </w:r>
            <w:r w:rsidR="00F3349D">
              <w:rPr>
                <w:szCs w:val="28"/>
              </w:rPr>
              <w:t>26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</w:t>
            </w:r>
            <w:r w:rsidR="00F3349D">
              <w:rPr>
                <w:szCs w:val="28"/>
              </w:rPr>
              <w:t xml:space="preserve">безвозмездное </w:t>
            </w:r>
            <w:r w:rsidR="00DD7DA6">
              <w:rPr>
                <w:szCs w:val="28"/>
              </w:rPr>
              <w:t>пользование»</w:t>
            </w:r>
            <w:r w:rsidR="00BC4E74">
              <w:rPr>
                <w:szCs w:val="28"/>
              </w:rPr>
              <w:t>,</w:t>
            </w:r>
            <w:r w:rsidR="00DD7DA6">
              <w:rPr>
                <w:szCs w:val="28"/>
              </w:rPr>
              <w:t xml:space="preserve"> 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F3349D" w:rsidRPr="00D71B5D">
              <w:rPr>
                <w:szCs w:val="28"/>
              </w:rPr>
              <w:t>«</w:t>
            </w:r>
            <w:r w:rsidR="00F3349D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безвозмездное пользование»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 xml:space="preserve">Признать утратившим силу Порядок предоставления государственной услуги </w:t>
            </w:r>
            <w:r w:rsidR="00F3349D" w:rsidRPr="00D71B5D">
              <w:rPr>
                <w:szCs w:val="28"/>
              </w:rPr>
              <w:t>«</w:t>
            </w:r>
            <w:r w:rsidR="00F3349D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безвозмездное пользование» 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BC4E74">
              <w:rPr>
                <w:szCs w:val="28"/>
              </w:rPr>
              <w:t xml:space="preserve"> от </w:t>
            </w:r>
            <w:r w:rsidR="00F3349D">
              <w:rPr>
                <w:szCs w:val="28"/>
              </w:rPr>
              <w:t>29</w:t>
            </w:r>
            <w:r w:rsidR="007B5830">
              <w:rPr>
                <w:szCs w:val="28"/>
              </w:rPr>
              <w:t>.</w:t>
            </w:r>
            <w:r w:rsidR="00DD7DA6">
              <w:rPr>
                <w:szCs w:val="28"/>
              </w:rPr>
              <w:t>01</w:t>
            </w:r>
            <w:r w:rsidR="007B5830">
              <w:rPr>
                <w:szCs w:val="28"/>
              </w:rPr>
              <w:t>.201</w:t>
            </w:r>
            <w:r w:rsidR="00DD7DA6">
              <w:rPr>
                <w:szCs w:val="28"/>
              </w:rPr>
              <w:t>8</w:t>
            </w:r>
            <w:r>
              <w:rPr>
                <w:szCs w:val="28"/>
              </w:rPr>
              <w:t xml:space="preserve"> № </w:t>
            </w:r>
            <w:r w:rsidR="00F3349D">
              <w:rPr>
                <w:szCs w:val="28"/>
              </w:rPr>
              <w:t>68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  <w:proofErr w:type="gramEnd"/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</w:t>
            </w:r>
            <w:r w:rsidR="00467CDD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Главы </w:t>
            </w:r>
            <w:r w:rsidR="00467CDD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Администрации </w:t>
            </w:r>
            <w:r w:rsidR="00467CDD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</w:t>
            </w:r>
            <w:r w:rsidR="007B296F">
              <w:rPr>
                <w:szCs w:val="28"/>
              </w:rPr>
              <w:t xml:space="preserve">ородского округа </w:t>
            </w:r>
            <w:r w:rsidR="00D71B5D" w:rsidRPr="00D71B5D">
              <w:rPr>
                <w:szCs w:val="28"/>
              </w:rPr>
              <w:t xml:space="preserve"> Лыткарино Кравцова К.А.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D7DA6" w:rsidRPr="00D71B5D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rFonts w:ascii="Arial" w:hAnsi="Arial"/>
                <w:kern w:val="2"/>
                <w:szCs w:val="28"/>
                <w:lang w:eastAsia="ar-SA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DD7DA6" w:rsidRDefault="00DD7DA6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F3349D" w:rsidRDefault="00F3349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Default="00BC4E74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D71B5D"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BC4E74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4946C8" w:rsidRPr="004946C8">
              <w:rPr>
                <w:sz w:val="24"/>
                <w:szCs w:val="24"/>
                <w:u w:val="single"/>
              </w:rPr>
              <w:t>102-п</w:t>
            </w:r>
            <w:r w:rsidR="004946C8">
              <w:rPr>
                <w:sz w:val="24"/>
                <w:szCs w:val="24"/>
              </w:rPr>
              <w:t xml:space="preserve"> </w:t>
            </w:r>
            <w:r w:rsidRPr="00D71B5D">
              <w:rPr>
                <w:sz w:val="24"/>
                <w:szCs w:val="24"/>
              </w:rPr>
              <w:t xml:space="preserve">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BC4E74">
              <w:rPr>
                <w:sz w:val="24"/>
                <w:szCs w:val="24"/>
              </w:rPr>
              <w:t>«</w:t>
            </w:r>
            <w:bookmarkStart w:id="0" w:name="_GoBack"/>
            <w:r w:rsidR="004946C8" w:rsidRPr="004946C8">
              <w:rPr>
                <w:sz w:val="24"/>
                <w:szCs w:val="24"/>
                <w:u w:val="single"/>
              </w:rPr>
              <w:t>18</w:t>
            </w:r>
            <w:bookmarkEnd w:id="0"/>
            <w:r w:rsidR="00BC4E74">
              <w:rPr>
                <w:sz w:val="24"/>
                <w:szCs w:val="24"/>
              </w:rPr>
              <w:t>»</w:t>
            </w:r>
            <w:r w:rsidR="004946C8">
              <w:rPr>
                <w:sz w:val="24"/>
                <w:szCs w:val="24"/>
              </w:rPr>
              <w:t xml:space="preserve">        </w:t>
            </w:r>
            <w:r w:rsidR="004946C8" w:rsidRPr="004946C8">
              <w:rPr>
                <w:sz w:val="24"/>
                <w:szCs w:val="24"/>
                <w:u w:val="single"/>
              </w:rPr>
              <w:t>02</w:t>
            </w:r>
            <w:r w:rsidR="004946C8">
              <w:rPr>
                <w:sz w:val="24"/>
                <w:szCs w:val="24"/>
              </w:rPr>
              <w:t xml:space="preserve">           </w:t>
            </w:r>
            <w:r w:rsidR="00BC4E74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F3349D" w:rsidRDefault="00F3349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безвозмездное пользование»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F3349D" w:rsidRPr="00D71B5D">
              <w:rPr>
                <w:szCs w:val="28"/>
              </w:rPr>
              <w:t>«</w:t>
            </w:r>
            <w:r w:rsidR="00F3349D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безвозмездное пользование» 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F3349D" w:rsidRPr="00D71B5D">
              <w:rPr>
                <w:szCs w:val="28"/>
              </w:rPr>
              <w:t>«</w:t>
            </w:r>
            <w:r w:rsidR="00F3349D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безвозмездное пользование»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3349D">
              <w:rPr>
                <w:rFonts w:eastAsia="Calibri"/>
                <w:szCs w:val="28"/>
                <w:lang w:eastAsia="en-US"/>
              </w:rPr>
              <w:t>7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</w:t>
            </w:r>
            <w:r w:rsidR="00F3349D">
              <w:rPr>
                <w:rFonts w:eastAsia="Calibri"/>
                <w:szCs w:val="28"/>
                <w:lang w:eastAsia="en-US"/>
              </w:rPr>
              <w:t>26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6595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653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45DDF"/>
    <w:rsid w:val="00200BF5"/>
    <w:rsid w:val="00251DC7"/>
    <w:rsid w:val="003B26B8"/>
    <w:rsid w:val="003E3DC6"/>
    <w:rsid w:val="003E68F2"/>
    <w:rsid w:val="003F61B3"/>
    <w:rsid w:val="00402F4E"/>
    <w:rsid w:val="004251F6"/>
    <w:rsid w:val="00447B39"/>
    <w:rsid w:val="004669C2"/>
    <w:rsid w:val="00467CDD"/>
    <w:rsid w:val="004946C8"/>
    <w:rsid w:val="004E1111"/>
    <w:rsid w:val="00541FF3"/>
    <w:rsid w:val="0058409F"/>
    <w:rsid w:val="005A54DA"/>
    <w:rsid w:val="005F2851"/>
    <w:rsid w:val="00613AB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807F92"/>
    <w:rsid w:val="00833980"/>
    <w:rsid w:val="008C11CB"/>
    <w:rsid w:val="009520E7"/>
    <w:rsid w:val="00957F9C"/>
    <w:rsid w:val="009A1E76"/>
    <w:rsid w:val="009D4B1A"/>
    <w:rsid w:val="00A06540"/>
    <w:rsid w:val="00A34538"/>
    <w:rsid w:val="00A73612"/>
    <w:rsid w:val="00A80FFF"/>
    <w:rsid w:val="00A97DA6"/>
    <w:rsid w:val="00B343BE"/>
    <w:rsid w:val="00B65E1B"/>
    <w:rsid w:val="00BC4B11"/>
    <w:rsid w:val="00BC4E74"/>
    <w:rsid w:val="00BF223E"/>
    <w:rsid w:val="00C625DE"/>
    <w:rsid w:val="00C86AEC"/>
    <w:rsid w:val="00D71B5D"/>
    <w:rsid w:val="00DB37FE"/>
    <w:rsid w:val="00DD7DA6"/>
    <w:rsid w:val="00E37C56"/>
    <w:rsid w:val="00EA2862"/>
    <w:rsid w:val="00F27310"/>
    <w:rsid w:val="00F3349D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21C1-863A-4432-8A38-5FBBB889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 1</cp:lastModifiedBy>
  <cp:revision>8</cp:revision>
  <cp:lastPrinted>2019-01-14T13:53:00Z</cp:lastPrinted>
  <dcterms:created xsi:type="dcterms:W3CDTF">2019-01-14T13:37:00Z</dcterms:created>
  <dcterms:modified xsi:type="dcterms:W3CDTF">2019-02-20T07:40:00Z</dcterms:modified>
</cp:coreProperties>
</file>