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0B" w:rsidRDefault="00E62A0B" w:rsidP="00E62A0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ПРИЛОЖЕНИЕ</w:t>
      </w:r>
    </w:p>
    <w:p w:rsidR="00E62A0B" w:rsidRDefault="00E62A0B" w:rsidP="00E62A0B">
      <w:pPr>
        <w:jc w:val="right"/>
        <w:rPr>
          <w:rFonts w:ascii="Times New Roman" w:hAnsi="Times New Roman"/>
          <w:sz w:val="26"/>
          <w:szCs w:val="26"/>
        </w:rPr>
      </w:pPr>
    </w:p>
    <w:p w:rsidR="00E62A0B" w:rsidRDefault="00E62A0B" w:rsidP="00E62A0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к Постановлению Главы города </w:t>
      </w:r>
    </w:p>
    <w:p w:rsidR="00E62A0B" w:rsidRDefault="00E62A0B" w:rsidP="00E62A0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Лыткарино </w:t>
      </w:r>
    </w:p>
    <w:p w:rsidR="00E62A0B" w:rsidRDefault="00E62A0B" w:rsidP="00E62A0B">
      <w:pPr>
        <w:tabs>
          <w:tab w:val="left" w:pos="1098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</w:t>
      </w:r>
      <w:r w:rsidR="0065497C">
        <w:rPr>
          <w:rFonts w:ascii="Times New Roman" w:hAnsi="Times New Roman"/>
          <w:sz w:val="26"/>
          <w:szCs w:val="26"/>
          <w:u w:val="single"/>
        </w:rPr>
        <w:t>25.12.2017</w:t>
      </w:r>
      <w:r>
        <w:rPr>
          <w:rFonts w:ascii="Times New Roman" w:hAnsi="Times New Roman"/>
          <w:sz w:val="26"/>
          <w:szCs w:val="26"/>
        </w:rPr>
        <w:t xml:space="preserve">г. </w:t>
      </w:r>
      <w:r w:rsidR="0065497C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</w:t>
      </w:r>
      <w:r w:rsidR="0065497C">
        <w:rPr>
          <w:rFonts w:ascii="Times New Roman" w:hAnsi="Times New Roman"/>
          <w:sz w:val="26"/>
          <w:szCs w:val="26"/>
        </w:rPr>
        <w:t xml:space="preserve"> </w:t>
      </w:r>
      <w:r w:rsidR="0065497C" w:rsidRPr="0065497C">
        <w:rPr>
          <w:rFonts w:ascii="Times New Roman" w:hAnsi="Times New Roman"/>
          <w:sz w:val="26"/>
          <w:szCs w:val="26"/>
          <w:u w:val="single"/>
        </w:rPr>
        <w:t>848-п</w:t>
      </w:r>
    </w:p>
    <w:p w:rsidR="00E62A0B" w:rsidRDefault="00E62A0B" w:rsidP="00E62A0B">
      <w:pPr>
        <w:jc w:val="right"/>
        <w:rPr>
          <w:rFonts w:ascii="Times New Roman" w:hAnsi="Times New Roman"/>
          <w:b/>
          <w:sz w:val="26"/>
          <w:szCs w:val="26"/>
        </w:rPr>
      </w:pPr>
    </w:p>
    <w:p w:rsidR="00E62A0B" w:rsidRDefault="00E62A0B" w:rsidP="00E62A0B">
      <w:pPr>
        <w:jc w:val="right"/>
        <w:rPr>
          <w:rFonts w:ascii="Times New Roman" w:hAnsi="Times New Roman"/>
          <w:b/>
          <w:sz w:val="26"/>
          <w:szCs w:val="26"/>
        </w:rPr>
      </w:pPr>
    </w:p>
    <w:p w:rsidR="00E62A0B" w:rsidRDefault="00E62A0B" w:rsidP="00E62A0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Изменения в муниципальную программу «Молодое поколение города Лыткарино» на 2017-2021 годы</w:t>
      </w:r>
    </w:p>
    <w:p w:rsidR="00E62A0B" w:rsidRDefault="00E62A0B" w:rsidP="00E62A0B">
      <w:pPr>
        <w:jc w:val="center"/>
        <w:rPr>
          <w:rFonts w:ascii="Times New Roman" w:hAnsi="Times New Roman"/>
          <w:b/>
          <w:sz w:val="26"/>
          <w:szCs w:val="26"/>
        </w:rPr>
      </w:pPr>
    </w:p>
    <w:p w:rsidR="00E62A0B" w:rsidRDefault="00E62A0B" w:rsidP="00E62A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Пункт «Источники финансирования муниципальной программы, в том числе по годам:»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E62A0B" w:rsidRDefault="00E62A0B" w:rsidP="00E62A0B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28"/>
        <w:gridCol w:w="1566"/>
        <w:gridCol w:w="1559"/>
        <w:gridCol w:w="1701"/>
        <w:gridCol w:w="1559"/>
        <w:gridCol w:w="1872"/>
      </w:tblGrid>
      <w:tr w:rsidR="00E62A0B" w:rsidRPr="001A73E9" w:rsidTr="00496068">
        <w:trPr>
          <w:trHeight w:val="318"/>
        </w:trPr>
        <w:tc>
          <w:tcPr>
            <w:tcW w:w="3936" w:type="dxa"/>
            <w:vMerge w:val="restart"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1085" w:type="dxa"/>
            <w:gridSpan w:val="6"/>
            <w:tcBorders>
              <w:bottom w:val="single" w:sz="4" w:space="0" w:color="auto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E62A0B" w:rsidRPr="001A73E9" w:rsidTr="00496068">
        <w:trPr>
          <w:trHeight w:val="318"/>
        </w:trPr>
        <w:tc>
          <w:tcPr>
            <w:tcW w:w="3936" w:type="dxa"/>
            <w:vMerge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0 г.</w:t>
            </w:r>
          </w:p>
        </w:tc>
        <w:tc>
          <w:tcPr>
            <w:tcW w:w="1872" w:type="dxa"/>
            <w:tcBorders>
              <w:bottom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2021 г.</w:t>
            </w:r>
          </w:p>
        </w:tc>
      </w:tr>
      <w:tr w:rsidR="00E62A0B" w:rsidRPr="001A73E9" w:rsidTr="00496068">
        <w:trPr>
          <w:trHeight w:val="306"/>
        </w:trPr>
        <w:tc>
          <w:tcPr>
            <w:tcW w:w="3936" w:type="dxa"/>
            <w:vMerge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E62A0B" w:rsidRPr="001A73E9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A0B" w:rsidRPr="00346CF4" w:rsidTr="00496068">
        <w:tc>
          <w:tcPr>
            <w:tcW w:w="3936" w:type="dxa"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ВСЕГО РАСХОДОВ</w:t>
            </w:r>
          </w:p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28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18 472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66" w:type="dxa"/>
          </w:tcPr>
          <w:p w:rsidR="00E62A0B" w:rsidRPr="00823E1C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6 228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E62A0B" w:rsidRPr="00346CF4" w:rsidTr="00496068">
        <w:tc>
          <w:tcPr>
            <w:tcW w:w="3936" w:type="dxa"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бюджета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E9">
              <w:rPr>
                <w:rFonts w:ascii="Times New Roman" w:hAnsi="Times New Roman"/>
                <w:sz w:val="26"/>
                <w:szCs w:val="26"/>
              </w:rPr>
              <w:t>Лыткарино</w:t>
            </w:r>
          </w:p>
        </w:tc>
        <w:tc>
          <w:tcPr>
            <w:tcW w:w="2828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15 773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</w:tcPr>
          <w:p w:rsidR="00E62A0B" w:rsidRPr="00346CF4" w:rsidRDefault="00E62A0B" w:rsidP="00496068">
            <w:pPr>
              <w:ind w:right="34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3529</w:t>
            </w:r>
            <w:r w:rsidRPr="00346CF4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701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E62A0B" w:rsidRPr="00346CF4" w:rsidTr="00496068">
        <w:trPr>
          <w:trHeight w:val="462"/>
        </w:trPr>
        <w:tc>
          <w:tcPr>
            <w:tcW w:w="3936" w:type="dxa"/>
          </w:tcPr>
          <w:p w:rsidR="00E62A0B" w:rsidRPr="001A73E9" w:rsidRDefault="00E62A0B" w:rsidP="00496068">
            <w:pPr>
              <w:rPr>
                <w:rFonts w:ascii="Times New Roman" w:hAnsi="Times New Roman"/>
                <w:sz w:val="26"/>
                <w:szCs w:val="26"/>
              </w:rPr>
            </w:pPr>
            <w:r w:rsidRPr="001A73E9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2 699,0</w:t>
            </w:r>
          </w:p>
        </w:tc>
        <w:tc>
          <w:tcPr>
            <w:tcW w:w="1566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2 699,0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E62A0B" w:rsidRPr="00346CF4" w:rsidRDefault="00E62A0B" w:rsidP="00496068">
            <w:pPr>
              <w:ind w:right="34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6C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E62A0B" w:rsidRDefault="00E62A0B" w:rsidP="00E62A0B">
      <w:pPr>
        <w:spacing w:line="192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E62A0B" w:rsidRDefault="00E62A0B" w:rsidP="00E62A0B">
      <w:pPr>
        <w:spacing w:before="37"/>
        <w:jc w:val="both"/>
        <w:rPr>
          <w:rFonts w:ascii="Times New Roman" w:hAnsi="Times New Roman"/>
          <w:sz w:val="26"/>
          <w:szCs w:val="26"/>
        </w:rPr>
      </w:pPr>
      <w:r w:rsidRPr="004E7727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D138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 «Источники финансирования подпрограммы, в том числе по годам:» раздела 6 «</w:t>
      </w:r>
      <w:r w:rsidRPr="00A27A6A">
        <w:rPr>
          <w:rFonts w:ascii="Times New Roman" w:hAnsi="Times New Roman"/>
          <w:sz w:val="26"/>
          <w:szCs w:val="26"/>
        </w:rPr>
        <w:t xml:space="preserve">Паспорт подпрограммы II «Развитие системы отдыха и оздоровления детей и </w:t>
      </w:r>
      <w:r w:rsidRPr="00CE430E">
        <w:rPr>
          <w:rFonts w:ascii="Times New Roman" w:hAnsi="Times New Roman"/>
          <w:sz w:val="26"/>
          <w:szCs w:val="26"/>
        </w:rPr>
        <w:t xml:space="preserve">организация трудовой занятости </w:t>
      </w:r>
      <w:r w:rsidRPr="00A27A6A">
        <w:rPr>
          <w:rFonts w:ascii="Times New Roman" w:hAnsi="Times New Roman"/>
          <w:sz w:val="26"/>
          <w:szCs w:val="26"/>
        </w:rPr>
        <w:t>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E62A0B" w:rsidRPr="00A27A6A" w:rsidRDefault="00E62A0B" w:rsidP="00E62A0B">
      <w:pPr>
        <w:spacing w:before="37"/>
        <w:jc w:val="both"/>
        <w:rPr>
          <w:rFonts w:ascii="Times New Roman" w:hAnsi="Times New Roman"/>
          <w:sz w:val="26"/>
          <w:szCs w:val="26"/>
        </w:rPr>
      </w:pP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  <w:gridCol w:w="1845"/>
        <w:gridCol w:w="1415"/>
        <w:gridCol w:w="1417"/>
        <w:gridCol w:w="1419"/>
        <w:gridCol w:w="992"/>
      </w:tblGrid>
      <w:tr w:rsidR="00E62A0B" w:rsidRPr="00BD67C6" w:rsidTr="00496068">
        <w:trPr>
          <w:trHeight w:val="33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2A0B" w:rsidRPr="00BD67C6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E62A0B" w:rsidRPr="00BD67C6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A0B" w:rsidRPr="00BD67C6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E62A0B" w:rsidRPr="00BD67C6" w:rsidTr="00496068">
        <w:trPr>
          <w:trHeight w:val="424"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0B" w:rsidRPr="00BD67C6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E62A0B" w:rsidRPr="00BD67C6" w:rsidTr="00496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5103" w:type="dxa"/>
          </w:tcPr>
          <w:p w:rsidR="00E62A0B" w:rsidRPr="00BD67C6" w:rsidRDefault="00E62A0B" w:rsidP="00496068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бюджета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835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 792,0</w:t>
            </w:r>
          </w:p>
        </w:tc>
        <w:tc>
          <w:tcPr>
            <w:tcW w:w="1845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  <w:r>
              <w:rPr>
                <w:rFonts w:ascii="Times New Roman" w:hAnsi="Times New Roman"/>
                <w:sz w:val="24"/>
                <w:szCs w:val="24"/>
              </w:rPr>
              <w:t>548</w:t>
            </w:r>
            <w:r w:rsidRPr="00BD67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5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7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1419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2 061,0</w:t>
            </w:r>
          </w:p>
        </w:tc>
      </w:tr>
      <w:tr w:rsidR="00E62A0B" w:rsidRPr="00BD67C6" w:rsidTr="00496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5103" w:type="dxa"/>
          </w:tcPr>
          <w:p w:rsidR="00E62A0B" w:rsidRPr="00BD67C6" w:rsidRDefault="00E62A0B" w:rsidP="00496068">
            <w:pPr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2 699,0 </w:t>
            </w:r>
          </w:p>
        </w:tc>
        <w:tc>
          <w:tcPr>
            <w:tcW w:w="1845" w:type="dxa"/>
          </w:tcPr>
          <w:p w:rsidR="00E62A0B" w:rsidRPr="00C41C45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C45">
              <w:rPr>
                <w:rFonts w:ascii="Times New Roman" w:hAnsi="Times New Roman"/>
                <w:sz w:val="24"/>
                <w:szCs w:val="24"/>
              </w:rPr>
              <w:t>2 699,0</w:t>
            </w:r>
          </w:p>
        </w:tc>
        <w:tc>
          <w:tcPr>
            <w:tcW w:w="1415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7C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2A0B" w:rsidRPr="00BD67C6" w:rsidRDefault="00E62A0B" w:rsidP="00496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62A0B" w:rsidRDefault="00E62A0B" w:rsidP="00E62A0B">
      <w:pPr>
        <w:jc w:val="both"/>
        <w:rPr>
          <w:rFonts w:ascii="Times New Roman" w:hAnsi="Times New Roman"/>
          <w:sz w:val="26"/>
          <w:szCs w:val="26"/>
        </w:rPr>
      </w:pPr>
    </w:p>
    <w:p w:rsidR="00E62A0B" w:rsidRDefault="00E62A0B" w:rsidP="00E62A0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 Раздел 7</w:t>
      </w:r>
      <w:r w:rsidRPr="00A27A6A">
        <w:rPr>
          <w:rFonts w:ascii="Times New Roman" w:hAnsi="Times New Roman"/>
          <w:sz w:val="26"/>
          <w:szCs w:val="26"/>
        </w:rPr>
        <w:t xml:space="preserve">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>
        <w:rPr>
          <w:rFonts w:ascii="Times New Roman" w:hAnsi="Times New Roman"/>
          <w:sz w:val="26"/>
          <w:szCs w:val="26"/>
        </w:rPr>
        <w:t xml:space="preserve">» изложить в следующей редакции: </w:t>
      </w:r>
    </w:p>
    <w:p w:rsidR="00E62A0B" w:rsidRDefault="00E62A0B" w:rsidP="00E62A0B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155"/>
        <w:gridCol w:w="1134"/>
        <w:gridCol w:w="992"/>
        <w:gridCol w:w="993"/>
        <w:gridCol w:w="850"/>
        <w:gridCol w:w="992"/>
        <w:gridCol w:w="993"/>
        <w:gridCol w:w="850"/>
        <w:gridCol w:w="1531"/>
        <w:gridCol w:w="141"/>
        <w:gridCol w:w="171"/>
        <w:gridCol w:w="2064"/>
      </w:tblGrid>
      <w:tr w:rsidR="00E62A0B" w:rsidRPr="00F45658" w:rsidTr="00496068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Мероприятия по реализации подпрограммы 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Источники</w:t>
            </w:r>
          </w:p>
          <w:p w:rsidR="00E62A0B" w:rsidRPr="00F45658" w:rsidRDefault="00E62A0B" w:rsidP="0049606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финанси</w:t>
            </w:r>
            <w:proofErr w:type="spellEnd"/>
            <w:r w:rsidRPr="00F45658">
              <w:rPr>
                <w:rFonts w:ascii="Times New Roman" w:hAnsi="Times New Roman"/>
              </w:rPr>
              <w:t>-</w:t>
            </w:r>
          </w:p>
          <w:p w:rsidR="00E62A0B" w:rsidRPr="00F45658" w:rsidRDefault="00E62A0B" w:rsidP="00496068">
            <w:pPr>
              <w:spacing w:line="276" w:lineRule="auto"/>
              <w:ind w:right="-80"/>
              <w:jc w:val="center"/>
              <w:rPr>
                <w:rFonts w:ascii="Times New Roman" w:hAnsi="Times New Roman"/>
              </w:rPr>
            </w:pPr>
            <w:proofErr w:type="spellStart"/>
            <w:r w:rsidRPr="00F45658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ind w:right="-79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Срок         </w:t>
            </w:r>
            <w:r w:rsidRPr="00F45658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F45658">
              <w:rPr>
                <w:rFonts w:ascii="Times New Roman" w:hAnsi="Times New Roman"/>
              </w:rPr>
              <w:t>исполне-ния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Всего</w:t>
            </w:r>
            <w:proofErr w:type="gramStart"/>
            <w:r w:rsidRPr="00F45658">
              <w:rPr>
                <w:rFonts w:ascii="Times New Roman" w:hAnsi="Times New Roman"/>
              </w:rPr>
              <w:t xml:space="preserve">   </w:t>
            </w:r>
            <w:r w:rsidRPr="00F45658">
              <w:rPr>
                <w:rFonts w:ascii="Times New Roman" w:hAnsi="Times New Roman"/>
              </w:rPr>
              <w:br/>
              <w:t>(</w:t>
            </w:r>
            <w:proofErr w:type="gramEnd"/>
            <w:r w:rsidRPr="00F45658">
              <w:rPr>
                <w:rFonts w:ascii="Times New Roman" w:hAnsi="Times New Roman"/>
              </w:rPr>
              <w:t>тыс. руб.)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Объем финансирования по годам </w:t>
            </w:r>
          </w:p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Ответственный         </w:t>
            </w:r>
            <w:r w:rsidRPr="00F45658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  <w:tc>
          <w:tcPr>
            <w:tcW w:w="2064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E62A0B" w:rsidRPr="00F45658" w:rsidTr="00496068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before="240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  <w:lang w:val="en-US"/>
              </w:rPr>
              <w:t>2017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F45658">
              <w:rPr>
                <w:rFonts w:ascii="Times New Roman" w:hAnsi="Times New Roman"/>
                <w:lang w:val="en-US"/>
              </w:rPr>
              <w:t>2018</w:t>
            </w:r>
            <w:r w:rsidRPr="00F4565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2019 г.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2021 г.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62A0B" w:rsidRPr="00F45658" w:rsidRDefault="00E62A0B" w:rsidP="0049606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64" w:type="dxa"/>
            <w:shd w:val="clear" w:color="auto" w:fill="auto"/>
          </w:tcPr>
          <w:p w:rsidR="00E62A0B" w:rsidRPr="00F45658" w:rsidRDefault="00E62A0B" w:rsidP="00496068">
            <w:pPr>
              <w:jc w:val="both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10"/>
        </w:trPr>
        <w:tc>
          <w:tcPr>
            <w:tcW w:w="53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11</w:t>
            </w:r>
          </w:p>
        </w:tc>
        <w:tc>
          <w:tcPr>
            <w:tcW w:w="206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</w:t>
            </w:r>
          </w:p>
        </w:tc>
      </w:tr>
      <w:tr w:rsidR="00E62A0B" w:rsidRPr="00F45658" w:rsidTr="00496068">
        <w:trPr>
          <w:trHeight w:val="399"/>
        </w:trPr>
        <w:tc>
          <w:tcPr>
            <w:tcW w:w="15384" w:type="dxa"/>
            <w:gridSpan w:val="14"/>
            <w:shd w:val="clear" w:color="auto" w:fill="auto"/>
          </w:tcPr>
          <w:p w:rsidR="00E62A0B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</w:p>
          <w:p w:rsidR="00E62A0B" w:rsidRPr="00F45658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Задачи: </w:t>
            </w:r>
          </w:p>
          <w:p w:rsidR="00E62A0B" w:rsidRPr="00F45658" w:rsidRDefault="00E62A0B" w:rsidP="00496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F45658">
              <w:rPr>
                <w:rFonts w:ascii="Times New Roman" w:hAnsi="Times New Roman"/>
                <w:color w:val="00000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F45658">
              <w:rPr>
                <w:rFonts w:ascii="Times New Roman" w:hAnsi="Times New Roman"/>
              </w:rPr>
              <w:t xml:space="preserve">трудовой занятости </w:t>
            </w:r>
            <w:r w:rsidRPr="00F45658">
              <w:rPr>
                <w:rFonts w:ascii="Times New Roman" w:hAnsi="Times New Roman"/>
                <w:color w:val="000000"/>
              </w:rPr>
              <w:t>подростков;</w:t>
            </w:r>
          </w:p>
          <w:p w:rsidR="00E62A0B" w:rsidRDefault="00E62A0B" w:rsidP="00496068">
            <w:pPr>
              <w:rPr>
                <w:rFonts w:ascii="Times New Roman" w:hAnsi="Times New Roman"/>
                <w:color w:val="000000"/>
              </w:rPr>
            </w:pPr>
            <w:r w:rsidRPr="00F45658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F45658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F45658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0"/>
        </w:trPr>
        <w:tc>
          <w:tcPr>
            <w:tcW w:w="5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</w:t>
            </w:r>
          </w:p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7 621,0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 377,0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1 061,0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Администрация г.Лыткарино, муниципальные предприятия, бюджетные и автономные учреждения города Лыткарино</w:t>
            </w:r>
            <w:r>
              <w:rPr>
                <w:rFonts w:ascii="Times New Roman" w:hAnsi="Times New Roman"/>
              </w:rPr>
              <w:t xml:space="preserve">, Совет депутатов г. Лыткарино, КУИ </w:t>
            </w:r>
          </w:p>
          <w:p w:rsidR="00E62A0B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Лыткарино, Управление образования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2235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ind w:right="-80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детей, охваченных отдыхом и оздоровлением, </w:t>
            </w:r>
            <w:r>
              <w:rPr>
                <w:rFonts w:ascii="Times New Roman" w:hAnsi="Times New Roman"/>
              </w:rPr>
              <w:t>в</w:t>
            </w:r>
            <w:r w:rsidRPr="00F45658">
              <w:rPr>
                <w:rFonts w:ascii="Times New Roman" w:hAnsi="Times New Roman"/>
              </w:rPr>
              <w:t xml:space="preserve"> общей численности детей в возрасте от 7 до 15 лет, подлежащих оздоровлению.</w:t>
            </w:r>
          </w:p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Доля оздоровленных детей из категории «трудные подростки» от числа, состоящих на учёте в КД Н и ЗП.</w:t>
            </w:r>
          </w:p>
        </w:tc>
      </w:tr>
      <w:tr w:rsidR="00E62A0B" w:rsidRPr="00F45658" w:rsidTr="00496068">
        <w:trPr>
          <w:trHeight w:val="210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5 414,8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170</w:t>
            </w:r>
            <w:r w:rsidRPr="00F4565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1 061,0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386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2 206,2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2 206,2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работы по отдыху и оздоровлению детей и подростков жителей города;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работы по отдыху и оздоровлению детей и подростков муниципальных предприятий и учреждений города Лыткарино;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отдыха профильных спортивно - оздоровительных смен;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155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3 127,9</w:t>
            </w:r>
          </w:p>
        </w:tc>
        <w:tc>
          <w:tcPr>
            <w:tcW w:w="993" w:type="dxa"/>
            <w:shd w:val="clear" w:color="auto" w:fill="auto"/>
          </w:tcPr>
          <w:p w:rsidR="00E62A0B" w:rsidRPr="00F2248F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248F">
              <w:rPr>
                <w:rFonts w:ascii="Times New Roman" w:hAnsi="Times New Roman"/>
                <w:b/>
              </w:rPr>
              <w:t>3 127,9</w:t>
            </w:r>
          </w:p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1C669F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Средства бюджета</w:t>
            </w:r>
          </w:p>
          <w:p w:rsidR="00E62A0B" w:rsidRPr="001C669F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1 </w:t>
            </w:r>
            <w:r>
              <w:rPr>
                <w:rFonts w:ascii="Times New Roman" w:hAnsi="Times New Roman"/>
                <w:b/>
              </w:rPr>
              <w:t>038</w:t>
            </w:r>
            <w:r w:rsidRPr="00B03D2D">
              <w:rPr>
                <w:rFonts w:ascii="Times New Roman" w:hAnsi="Times New Roman"/>
                <w:b/>
              </w:rPr>
              <w:t>,6</w:t>
            </w:r>
          </w:p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1 038,6</w:t>
            </w:r>
          </w:p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67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1C669F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1C669F">
              <w:rPr>
                <w:rFonts w:ascii="Times New Roman" w:hAnsi="Times New Roman"/>
                <w:b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2 089,3</w:t>
            </w:r>
          </w:p>
        </w:tc>
        <w:tc>
          <w:tcPr>
            <w:tcW w:w="993" w:type="dxa"/>
            <w:shd w:val="clear" w:color="auto" w:fill="auto"/>
          </w:tcPr>
          <w:p w:rsidR="00E62A0B" w:rsidRPr="00B03D2D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B03D2D">
              <w:rPr>
                <w:rFonts w:ascii="Times New Roman" w:hAnsi="Times New Roman"/>
                <w:b/>
              </w:rPr>
              <w:t>2 089,3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23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7 193,3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2 949,3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Администрация г.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193</w:t>
            </w:r>
            <w:r w:rsidRPr="00F4565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62A0B" w:rsidRPr="008D1F1C" w:rsidRDefault="00E62A0B" w:rsidP="0049606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949</w:t>
            </w:r>
            <w:r w:rsidRPr="008D1F1C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1 061,0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2 000,0</w:t>
            </w:r>
          </w:p>
        </w:tc>
        <w:tc>
          <w:tcPr>
            <w:tcW w:w="993" w:type="dxa"/>
            <w:shd w:val="clear" w:color="auto" w:fill="auto"/>
          </w:tcPr>
          <w:p w:rsidR="00E62A0B" w:rsidRPr="008D1F1C" w:rsidRDefault="00E62A0B" w:rsidP="0049606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2 000,0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41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МУ ДК «Мир»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44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DD29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D29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DD29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D29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</w:t>
            </w:r>
            <w:r w:rsidRPr="00F45658">
              <w:rPr>
                <w:rFonts w:ascii="Times New Roman" w:hAnsi="Times New Roman"/>
              </w:rPr>
              <w:t>У «МФЦ»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E62A0B" w:rsidRPr="00DD295D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06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«</w:t>
            </w:r>
            <w:r w:rsidRPr="00F45658">
              <w:rPr>
                <w:rFonts w:ascii="Times New Roman" w:hAnsi="Times New Roman"/>
              </w:rPr>
              <w:t>СШ</w:t>
            </w:r>
            <w:r>
              <w:rPr>
                <w:rFonts w:ascii="Times New Roman" w:hAnsi="Times New Roman"/>
              </w:rPr>
              <w:t>ОР Лыткарино»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0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58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</w:t>
            </w:r>
            <w:r w:rsidRPr="00F45658">
              <w:rPr>
                <w:rFonts w:ascii="Times New Roman" w:hAnsi="Times New Roman"/>
              </w:rPr>
              <w:t>У «ЦБС»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61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45658">
              <w:rPr>
                <w:rFonts w:ascii="Times New Roman" w:hAnsi="Times New Roman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45658">
              <w:rPr>
                <w:rFonts w:ascii="Times New Roman" w:hAnsi="Times New Roman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архитектуры, градостроительства и инвестиционной политики</w:t>
            </w:r>
            <w:r>
              <w:rPr>
                <w:rFonts w:ascii="Times New Roman" w:hAnsi="Times New Roman"/>
              </w:rPr>
              <w:br/>
            </w:r>
            <w:r w:rsidRPr="00F45658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  <w:r w:rsidRPr="00F45658">
              <w:rPr>
                <w:rFonts w:ascii="Times New Roman" w:hAnsi="Times New Roman"/>
              </w:rPr>
              <w:t>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71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29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45658">
              <w:rPr>
                <w:rFonts w:ascii="Times New Roman" w:hAnsi="Times New Roman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63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45658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МБУ СШ 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08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12,6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Совет депутатов</w:t>
            </w:r>
            <w:r>
              <w:rPr>
                <w:rFonts w:ascii="Times New Roman" w:hAnsi="Times New Roman"/>
              </w:rPr>
              <w:t xml:space="preserve"> г. Лыткарино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13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КУИ</w:t>
            </w:r>
          </w:p>
          <w:p w:rsidR="00E62A0B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Лыткарино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44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 период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школьных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208,5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208,5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202B2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202B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г.Лыткарино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580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        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46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5 3</w:t>
            </w:r>
            <w:r>
              <w:rPr>
                <w:rFonts w:ascii="Times New Roman" w:hAnsi="Times New Roman"/>
                <w:b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1 383,0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4 890,2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1000,0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737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492,8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</w:t>
            </w: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2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88"/>
        </w:trPr>
        <w:tc>
          <w:tcPr>
            <w:tcW w:w="15384" w:type="dxa"/>
            <w:gridSpan w:val="14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Задача:</w:t>
            </w:r>
          </w:p>
          <w:p w:rsidR="00E62A0B" w:rsidRPr="00F45658" w:rsidRDefault="00E62A0B" w:rsidP="00496068">
            <w:pPr>
              <w:ind w:right="34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E62A0B" w:rsidRPr="00F45658" w:rsidTr="00496068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2155" w:type="dxa"/>
            <w:shd w:val="clear" w:color="auto" w:fill="auto"/>
          </w:tcPr>
          <w:p w:rsidR="00E62A0B" w:rsidRPr="00747B84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747B84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по основному мероприятию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2 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квартал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87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87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Управление образования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2376" w:type="dxa"/>
            <w:gridSpan w:val="3"/>
            <w:vMerge w:val="restart"/>
            <w:shd w:val="clear" w:color="auto" w:fill="auto"/>
          </w:tcPr>
          <w:p w:rsidR="00E62A0B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Доля подростков временно </w:t>
            </w:r>
            <w:proofErr w:type="gramStart"/>
            <w:r w:rsidRPr="00F45658">
              <w:rPr>
                <w:rFonts w:ascii="Times New Roman" w:hAnsi="Times New Roman"/>
              </w:rPr>
              <w:t>трудоустро</w:t>
            </w:r>
            <w:r>
              <w:rPr>
                <w:rFonts w:ascii="Times New Roman" w:hAnsi="Times New Roman"/>
              </w:rPr>
              <w:t>ен-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F45658">
              <w:rPr>
                <w:rFonts w:ascii="Times New Roman" w:hAnsi="Times New Roman"/>
              </w:rPr>
              <w:t>ых</w:t>
            </w:r>
            <w:proofErr w:type="spellEnd"/>
            <w:proofErr w:type="gramEnd"/>
            <w:r w:rsidRPr="00F45658">
              <w:rPr>
                <w:rFonts w:ascii="Times New Roman" w:hAnsi="Times New Roman"/>
              </w:rPr>
              <w:t xml:space="preserve"> в период летних школьных каник</w:t>
            </w:r>
            <w:r>
              <w:rPr>
                <w:rFonts w:ascii="Times New Roman" w:hAnsi="Times New Roman"/>
              </w:rPr>
              <w:t>ул, в общей численности подрост</w:t>
            </w:r>
            <w:r w:rsidRPr="00F45658">
              <w:rPr>
                <w:rFonts w:ascii="Times New Roman" w:hAnsi="Times New Roman"/>
              </w:rPr>
              <w:t>ков в возрасте от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до 18 лет, подлежащих трудо</w:t>
            </w:r>
            <w:r w:rsidRPr="00F45658">
              <w:rPr>
                <w:rFonts w:ascii="Times New Roman" w:hAnsi="Times New Roman"/>
              </w:rPr>
              <w:t>устройству.</w:t>
            </w: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E62A0B" w:rsidRPr="00F45658" w:rsidRDefault="00E62A0B" w:rsidP="00496068">
            <w:pPr>
              <w:spacing w:line="216" w:lineRule="auto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Доля временно трудоустроенных из числа, состоящих на учёте в КДН и ЗП</w:t>
            </w:r>
          </w:p>
        </w:tc>
      </w:tr>
      <w:tr w:rsidR="00E62A0B" w:rsidRPr="00F45658" w:rsidTr="00496068">
        <w:trPr>
          <w:trHeight w:val="1196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87</w:t>
            </w:r>
            <w:r w:rsidRPr="00F4565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87</w:t>
            </w:r>
            <w:r w:rsidRPr="00F45658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481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vMerge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04"/>
        </w:trPr>
        <w:tc>
          <w:tcPr>
            <w:tcW w:w="53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Итого по </w:t>
            </w:r>
          </w:p>
          <w:p w:rsidR="00E62A0B" w:rsidRPr="00F45658" w:rsidRDefault="00E62A0B" w:rsidP="00496068">
            <w:pPr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 xml:space="preserve">подпрограмме </w:t>
            </w:r>
            <w:r w:rsidRPr="00F45658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13 </w:t>
            </w:r>
            <w:r>
              <w:rPr>
                <w:rFonts w:ascii="Times New Roman" w:hAnsi="Times New Roman"/>
                <w:b/>
              </w:rPr>
              <w:t>491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5 247,0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</w:tr>
      <w:tr w:rsidR="00E62A0B" w:rsidRPr="00F45658" w:rsidTr="00496068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</w:t>
            </w:r>
          </w:p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13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 xml:space="preserve">10 </w:t>
            </w:r>
            <w:r>
              <w:rPr>
                <w:rFonts w:ascii="Times New Roman" w:hAnsi="Times New Roman"/>
                <w:b/>
              </w:rPr>
              <w:t>792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</w:t>
            </w:r>
            <w:r>
              <w:rPr>
                <w:rFonts w:ascii="Times New Roman" w:hAnsi="Times New Roman"/>
                <w:b/>
              </w:rPr>
              <w:t>548</w:t>
            </w:r>
            <w:r w:rsidRPr="00F45658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2 061,0</w:t>
            </w:r>
          </w:p>
        </w:tc>
        <w:tc>
          <w:tcPr>
            <w:tcW w:w="1531" w:type="dxa"/>
            <w:shd w:val="clear" w:color="auto" w:fill="auto"/>
          </w:tcPr>
          <w:p w:rsidR="00E62A0B" w:rsidRPr="00F45658" w:rsidRDefault="00E62A0B" w:rsidP="0049606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E62A0B" w:rsidRPr="00F45658" w:rsidRDefault="00E62A0B" w:rsidP="0049606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  <w:tr w:rsidR="00E62A0B" w:rsidRPr="007B4407" w:rsidTr="00496068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  <w:r w:rsidRPr="00F4565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2 699,0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A0B" w:rsidRPr="00F45658" w:rsidRDefault="00E62A0B" w:rsidP="00496068">
            <w:pPr>
              <w:jc w:val="center"/>
              <w:rPr>
                <w:rFonts w:ascii="Times New Roman" w:hAnsi="Times New Roman"/>
                <w:b/>
              </w:rPr>
            </w:pPr>
            <w:r w:rsidRPr="00F4565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E62A0B" w:rsidRPr="00EA3F69" w:rsidRDefault="00E62A0B" w:rsidP="0049606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gridSpan w:val="3"/>
            <w:shd w:val="clear" w:color="auto" w:fill="auto"/>
          </w:tcPr>
          <w:p w:rsidR="00E62A0B" w:rsidRPr="00EA3F69" w:rsidRDefault="00E62A0B" w:rsidP="00496068">
            <w:pPr>
              <w:ind w:right="480"/>
              <w:jc w:val="center"/>
              <w:rPr>
                <w:rFonts w:ascii="Times New Roman" w:hAnsi="Times New Roman"/>
              </w:rPr>
            </w:pPr>
          </w:p>
        </w:tc>
      </w:tr>
    </w:tbl>
    <w:p w:rsidR="00E62A0B" w:rsidRDefault="00E62A0B" w:rsidP="00E62A0B"/>
    <w:p w:rsidR="00E62A0B" w:rsidRDefault="00E62A0B" w:rsidP="00E62A0B"/>
    <w:p w:rsidR="00B06834" w:rsidRDefault="00B06834"/>
    <w:sectPr w:rsidR="00B06834" w:rsidSect="00B03A21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0B"/>
    <w:rsid w:val="003F129F"/>
    <w:rsid w:val="0065497C"/>
    <w:rsid w:val="00B06834"/>
    <w:rsid w:val="00E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F0FEF-8E18-47EC-8127-7A428EB7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2017-12-25T11:21:00Z</dcterms:created>
  <dcterms:modified xsi:type="dcterms:W3CDTF">2017-12-25T12:44:00Z</dcterms:modified>
</cp:coreProperties>
</file>