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39" w:type="dxa"/>
        <w:tblInd w:w="-5" w:type="dxa"/>
        <w:tblLook w:val="04A0"/>
      </w:tblPr>
      <w:tblGrid>
        <w:gridCol w:w="9639"/>
      </w:tblGrid>
      <w:tr w:rsidR="004251F6" w:rsidTr="00666CA0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5F0D95" w:rsidRDefault="004251F6" w:rsidP="004251F6">
            <w:pPr>
              <w:rPr>
                <w:sz w:val="4"/>
                <w:szCs w:val="4"/>
              </w:rPr>
            </w:pPr>
          </w:p>
          <w:p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:rsidR="004251F6" w:rsidRPr="00BB7EBE" w:rsidRDefault="006C7006" w:rsidP="001B23CE">
            <w:pPr>
              <w:jc w:val="center"/>
              <w:rPr>
                <w:sz w:val="34"/>
                <w:szCs w:val="34"/>
                <w:u w:val="single"/>
              </w:rPr>
            </w:pPr>
            <w:r w:rsidRPr="00BB7EBE">
              <w:rPr>
                <w:b/>
                <w:sz w:val="34"/>
                <w:szCs w:val="34"/>
              </w:rPr>
              <w:t>РАСПОРЯЖ</w:t>
            </w:r>
            <w:r w:rsidR="004251F6" w:rsidRPr="00BB7EBE">
              <w:rPr>
                <w:b/>
                <w:sz w:val="34"/>
                <w:szCs w:val="34"/>
              </w:rPr>
              <w:t>ЕНИЕ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:rsidR="004251F6" w:rsidRDefault="00F73583" w:rsidP="001B23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05.08.2019 №  94-кп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</w:rPr>
            </w:pPr>
          </w:p>
          <w:p w:rsidR="004251F6" w:rsidRDefault="004251F6" w:rsidP="001B2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0602DF" w:rsidRDefault="000602DF" w:rsidP="000602DF">
            <w:pPr>
              <w:spacing w:line="288" w:lineRule="auto"/>
              <w:ind w:firstLine="709"/>
              <w:jc w:val="both"/>
            </w:pPr>
          </w:p>
          <w:p w:rsidR="00394021" w:rsidRDefault="00394021" w:rsidP="000602DF">
            <w:pPr>
              <w:spacing w:line="288" w:lineRule="auto"/>
              <w:ind w:firstLine="709"/>
              <w:jc w:val="both"/>
            </w:pPr>
          </w:p>
          <w:p w:rsidR="003902D7" w:rsidRDefault="000B1878" w:rsidP="000B187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Положение </w:t>
            </w:r>
            <w:r w:rsidRPr="009C49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="003902D7">
              <w:rPr>
                <w:rFonts w:ascii="Times New Roman" w:hAnsi="Times New Roman" w:cs="Times New Roman"/>
                <w:b w:val="0"/>
                <w:sz w:val="28"/>
                <w:szCs w:val="28"/>
              </w:rPr>
              <w:t>омиссии по соблюдению</w:t>
            </w:r>
          </w:p>
          <w:p w:rsidR="000B1878" w:rsidRPr="009C49BD" w:rsidRDefault="000B1878" w:rsidP="000B187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C49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требований к служебному поведению муниципальных служащих Администрации </w:t>
            </w:r>
            <w:r w:rsidR="00535228"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proofErr w:type="gramStart"/>
            <w:r w:rsidR="00175727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9C49BD">
              <w:rPr>
                <w:rFonts w:ascii="Times New Roman" w:hAnsi="Times New Roman" w:cs="Times New Roman"/>
                <w:b w:val="0"/>
                <w:sz w:val="28"/>
                <w:szCs w:val="28"/>
              </w:rPr>
              <w:t>Л</w:t>
            </w:r>
            <w:proofErr w:type="gramEnd"/>
            <w:r w:rsidRPr="009C49BD">
              <w:rPr>
                <w:rFonts w:ascii="Times New Roman" w:hAnsi="Times New Roman" w:cs="Times New Roman"/>
                <w:b w:val="0"/>
                <w:sz w:val="28"/>
                <w:szCs w:val="28"/>
              </w:rPr>
              <w:t>ыткарино</w:t>
            </w:r>
            <w:r w:rsidR="00F735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 ее орга</w:t>
            </w:r>
            <w:r w:rsidR="003902D7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нов с правами юридического лица</w:t>
            </w:r>
            <w:r w:rsidRPr="009C49BD">
              <w:rPr>
                <w:rFonts w:ascii="Times New Roman" w:hAnsi="Times New Roman" w:cs="Times New Roman"/>
                <w:b w:val="0"/>
                <w:sz w:val="28"/>
                <w:szCs w:val="28"/>
              </w:rPr>
              <w:t>и урегулированию конфликта интересов</w:t>
            </w:r>
          </w:p>
          <w:p w:rsidR="000B1878" w:rsidRPr="009C49BD" w:rsidRDefault="000B1878" w:rsidP="000B1878">
            <w:pPr>
              <w:jc w:val="both"/>
              <w:rPr>
                <w:szCs w:val="28"/>
              </w:rPr>
            </w:pPr>
          </w:p>
          <w:p w:rsidR="000B1878" w:rsidRDefault="000B1878" w:rsidP="000B1878">
            <w:pPr>
              <w:jc w:val="both"/>
              <w:rPr>
                <w:szCs w:val="28"/>
              </w:rPr>
            </w:pPr>
          </w:p>
          <w:p w:rsidR="000B1878" w:rsidRPr="00CE2599" w:rsidRDefault="00CE2599" w:rsidP="00CE2599">
            <w:pPr>
              <w:pStyle w:val="ConsPlusNormal"/>
              <w:spacing w:line="288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75727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</w:t>
            </w:r>
            <w:r w:rsidRPr="00CE2599"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  <w:r w:rsidR="0017572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E2599">
              <w:rPr>
                <w:rFonts w:ascii="Times New Roman" w:hAnsi="Times New Roman" w:cs="Times New Roman"/>
                <w:sz w:val="28"/>
                <w:szCs w:val="28"/>
              </w:rPr>
              <w:t xml:space="preserve"> города Лыткарино Московской области, приняты</w:t>
            </w:r>
            <w:r w:rsidR="0017572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hyperlink r:id="rId6" w:history="1">
              <w:r w:rsidRPr="00CE2599">
                <w:rPr>
                  <w:rFonts w:ascii="Times New Roman" w:hAnsi="Times New Roman" w:cs="Times New Roman"/>
                  <w:sz w:val="28"/>
                  <w:szCs w:val="28"/>
                </w:rPr>
                <w:t>решением</w:t>
              </w:r>
            </w:hyperlink>
            <w:r w:rsidRPr="00CE2599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городского округа Лыткарино Московской области от 19 сентября 2007 г. N 423/43</w:t>
            </w:r>
            <w:r w:rsidR="00175727">
              <w:rPr>
                <w:rFonts w:ascii="Times New Roman" w:hAnsi="Times New Roman" w:cs="Times New Roman"/>
                <w:sz w:val="28"/>
                <w:szCs w:val="28"/>
              </w:rPr>
              <w:t>, с учетом постановления Главы города Лыткарино Московской области от 29.06.2018 № 455-п «О наименовании»</w:t>
            </w:r>
            <w:r w:rsidR="00E43042" w:rsidRPr="00CE2599">
              <w:rPr>
                <w:rFonts w:ascii="Times New Roman" w:hAnsi="Times New Roman" w:cs="Times New Roman"/>
                <w:sz w:val="28"/>
                <w:szCs w:val="28"/>
              </w:rPr>
              <w:t>и в связи со служебной необходимостью:</w:t>
            </w:r>
          </w:p>
          <w:p w:rsidR="003902D7" w:rsidRDefault="003902D7" w:rsidP="00CE2599">
            <w:pPr>
              <w:pStyle w:val="ConsPlusTitle"/>
              <w:spacing w:line="288" w:lineRule="auto"/>
              <w:ind w:firstLine="53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E25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 Наименование </w:t>
            </w:r>
            <w:r w:rsidR="00615E51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CE2599" w:rsidRPr="00CE259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Положения</w:t>
            </w:r>
            <w:r w:rsidR="00C760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комиссии </w:t>
            </w:r>
            <w:r w:rsidRPr="00CE259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соблюдению требований к служебному поведению муниципальных служащих</w:t>
            </w:r>
            <w:r w:rsidRPr="009C49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г.Лыткарино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ее органов с правами юридического лица </w:t>
            </w:r>
            <w:r w:rsidRPr="009C49BD">
              <w:rPr>
                <w:rFonts w:ascii="Times New Roman" w:hAnsi="Times New Roman" w:cs="Times New Roman"/>
                <w:b w:val="0"/>
                <w:sz w:val="28"/>
                <w:szCs w:val="28"/>
              </w:rPr>
              <w:t>и урегулированию конфликта интересов</w:t>
            </w:r>
            <w:r w:rsidR="00615E51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утвержденно</w:t>
            </w:r>
            <w:r w:rsidR="00615E51">
              <w:rPr>
                <w:rFonts w:ascii="Times New Roman" w:hAnsi="Times New Roman" w:cs="Times New Roman"/>
                <w:b w:val="0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распоряжением Главы города Лыткарино от 16.09.2010 № 323-к, изменить на «</w:t>
            </w:r>
            <w:r w:rsidR="00CE259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Положение</w:t>
            </w:r>
            <w:r w:rsidR="00C760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комиссии </w:t>
            </w:r>
            <w:r w:rsidRPr="000B187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соблюдению требований к служебному поведению</w:t>
            </w:r>
            <w:r w:rsidRPr="009C49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муниципальных служащих Администрации г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ородского округа </w:t>
            </w:r>
            <w:r w:rsidRPr="009C49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Лыткарино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ее органов с правами юридического лица </w:t>
            </w:r>
            <w:r w:rsidRPr="009C49BD">
              <w:rPr>
                <w:rFonts w:ascii="Times New Roman" w:hAnsi="Times New Roman" w:cs="Times New Roman"/>
                <w:b w:val="0"/>
                <w:sz w:val="28"/>
                <w:szCs w:val="28"/>
              </w:rPr>
              <w:t>и урегулированию конфликта интересов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».</w:t>
            </w:r>
          </w:p>
          <w:p w:rsidR="000B1878" w:rsidRPr="009C49BD" w:rsidRDefault="003902D7" w:rsidP="000B1878">
            <w:pPr>
              <w:pStyle w:val="ConsPlusTitle"/>
              <w:spacing w:line="288" w:lineRule="auto"/>
              <w:ind w:firstLine="53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0B1878" w:rsidRPr="000B187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Внести изменения в Положение о </w:t>
            </w:r>
            <w:r w:rsidR="00535228"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="000B1878" w:rsidRPr="000B1878">
              <w:rPr>
                <w:rFonts w:ascii="Times New Roman" w:hAnsi="Times New Roman" w:cs="Times New Roman"/>
                <w:b w:val="0"/>
                <w:sz w:val="28"/>
                <w:szCs w:val="28"/>
              </w:rPr>
              <w:t>омиссии по соблюдению             требований к служебному поведению</w:t>
            </w:r>
            <w:r w:rsidR="000B1878" w:rsidRPr="009C49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муниципальных служащих Администрации г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ородского округа </w:t>
            </w:r>
            <w:r w:rsidR="000B1878" w:rsidRPr="009C49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Лыткарино </w:t>
            </w:r>
            <w:r w:rsidR="000B187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ее органов с правами юридического лица </w:t>
            </w:r>
            <w:r w:rsidR="000B1878" w:rsidRPr="009C49BD">
              <w:rPr>
                <w:rFonts w:ascii="Times New Roman" w:hAnsi="Times New Roman" w:cs="Times New Roman"/>
                <w:b w:val="0"/>
                <w:sz w:val="28"/>
                <w:szCs w:val="28"/>
              </w:rPr>
              <w:t>и урегулированию конфликта интересов</w:t>
            </w:r>
            <w:r w:rsidR="000B1878">
              <w:rPr>
                <w:rFonts w:ascii="Times New Roman" w:hAnsi="Times New Roman" w:cs="Times New Roman"/>
                <w:b w:val="0"/>
                <w:sz w:val="28"/>
                <w:szCs w:val="28"/>
              </w:rPr>
              <w:t>, утвержденное распоряжением Главы города Лыткарино от 16.09.2010 № 323-к</w:t>
            </w:r>
            <w:proofErr w:type="gramStart"/>
            <w:r w:rsidR="00535228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0B1878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proofErr w:type="gramEnd"/>
            <w:r w:rsidR="000B187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зложив его </w:t>
            </w:r>
            <w:r w:rsidR="00F73583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="000B1878">
              <w:rPr>
                <w:rFonts w:ascii="Times New Roman" w:hAnsi="Times New Roman" w:cs="Times New Roman"/>
                <w:b w:val="0"/>
                <w:sz w:val="28"/>
                <w:szCs w:val="28"/>
              </w:rPr>
              <w:t>в новой редакции согласно приложению.</w:t>
            </w:r>
          </w:p>
          <w:p w:rsidR="000B1878" w:rsidRPr="009C49BD" w:rsidRDefault="003902D7" w:rsidP="000B1878">
            <w:pPr>
              <w:pStyle w:val="ConsPlusTitle"/>
              <w:spacing w:line="288" w:lineRule="auto"/>
              <w:ind w:firstLine="53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0B1878" w:rsidRPr="009C49BD">
              <w:rPr>
                <w:rFonts w:ascii="Times New Roman" w:hAnsi="Times New Roman" w:cs="Times New Roman"/>
                <w:b w:val="0"/>
                <w:sz w:val="28"/>
                <w:szCs w:val="28"/>
              </w:rPr>
              <w:t>. Контроль</w:t>
            </w:r>
            <w:r w:rsidR="000B187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 исполнением настоящего распоряжения оставляю за         собой.</w:t>
            </w:r>
          </w:p>
          <w:p w:rsidR="00F54C73" w:rsidRDefault="00F54C73" w:rsidP="00F54C73">
            <w:pPr>
              <w:suppressAutoHyphens/>
              <w:spacing w:line="288" w:lineRule="auto"/>
              <w:ind w:firstLine="720"/>
              <w:jc w:val="both"/>
              <w:rPr>
                <w:rFonts w:cs="Cambria"/>
                <w:szCs w:val="28"/>
              </w:rPr>
            </w:pPr>
          </w:p>
          <w:p w:rsidR="00F54C73" w:rsidRDefault="00F54C73" w:rsidP="00F54C73">
            <w:pPr>
              <w:suppressAutoHyphens/>
              <w:spacing w:line="288" w:lineRule="auto"/>
              <w:ind w:firstLine="720"/>
              <w:jc w:val="both"/>
              <w:rPr>
                <w:rFonts w:cs="Cambria"/>
                <w:szCs w:val="28"/>
              </w:rPr>
            </w:pPr>
          </w:p>
          <w:p w:rsidR="00394021" w:rsidRDefault="00F54C73" w:rsidP="001A544E">
            <w:pPr>
              <w:suppressAutoHyphens/>
              <w:spacing w:line="288" w:lineRule="auto"/>
              <w:jc w:val="right"/>
            </w:pPr>
            <w:r>
              <w:rPr>
                <w:rFonts w:cs="Cambria"/>
                <w:szCs w:val="28"/>
              </w:rPr>
              <w:t>Е.В. Серёгин</w:t>
            </w:r>
          </w:p>
          <w:p w:rsidR="004251F6" w:rsidRDefault="004251F6" w:rsidP="00484E3B">
            <w:pPr>
              <w:pStyle w:val="ConsTitle"/>
              <w:widowControl/>
              <w:spacing w:line="288" w:lineRule="auto"/>
              <w:ind w:firstLine="709"/>
              <w:jc w:val="right"/>
            </w:pPr>
          </w:p>
        </w:tc>
      </w:tr>
    </w:tbl>
    <w:p w:rsidR="000B1878" w:rsidRPr="009C49BD" w:rsidRDefault="000B1878" w:rsidP="000B1878">
      <w:pPr>
        <w:tabs>
          <w:tab w:val="left" w:pos="5580"/>
          <w:tab w:val="center" w:pos="7377"/>
        </w:tabs>
        <w:ind w:left="5400"/>
        <w:rPr>
          <w:szCs w:val="28"/>
        </w:rPr>
      </w:pPr>
      <w:r w:rsidRPr="009C49BD">
        <w:rPr>
          <w:szCs w:val="28"/>
        </w:rPr>
        <w:lastRenderedPageBreak/>
        <w:t>П</w:t>
      </w:r>
      <w:r>
        <w:rPr>
          <w:szCs w:val="28"/>
        </w:rPr>
        <w:t>РИЛОЖЕНИЕ</w:t>
      </w:r>
    </w:p>
    <w:p w:rsidR="00F10778" w:rsidRDefault="000B1878" w:rsidP="000B1878">
      <w:pPr>
        <w:ind w:left="5040" w:hanging="360"/>
        <w:jc w:val="center"/>
        <w:rPr>
          <w:szCs w:val="28"/>
        </w:rPr>
      </w:pPr>
      <w:r w:rsidRPr="009C49BD">
        <w:rPr>
          <w:szCs w:val="28"/>
        </w:rPr>
        <w:t xml:space="preserve">к распоряжениюГлавы </w:t>
      </w:r>
    </w:p>
    <w:p w:rsidR="000B1878" w:rsidRPr="009C49BD" w:rsidRDefault="000B1878" w:rsidP="000B1878">
      <w:pPr>
        <w:ind w:left="5040" w:hanging="360"/>
        <w:jc w:val="center"/>
        <w:rPr>
          <w:szCs w:val="28"/>
        </w:rPr>
      </w:pPr>
      <w:r w:rsidRPr="009C49BD">
        <w:rPr>
          <w:szCs w:val="28"/>
        </w:rPr>
        <w:t>г</w:t>
      </w:r>
      <w:r w:rsidR="00F10778">
        <w:rPr>
          <w:szCs w:val="28"/>
        </w:rPr>
        <w:t>ородского округа</w:t>
      </w:r>
      <w:r w:rsidRPr="009C49BD">
        <w:rPr>
          <w:szCs w:val="28"/>
        </w:rPr>
        <w:t xml:space="preserve"> Лы</w:t>
      </w:r>
      <w:r>
        <w:rPr>
          <w:szCs w:val="28"/>
        </w:rPr>
        <w:t>т</w:t>
      </w:r>
      <w:r w:rsidRPr="009C49BD">
        <w:rPr>
          <w:szCs w:val="28"/>
        </w:rPr>
        <w:t>карино</w:t>
      </w:r>
    </w:p>
    <w:p w:rsidR="000B1878" w:rsidRPr="000B1878" w:rsidRDefault="000B1878" w:rsidP="000B1878">
      <w:pPr>
        <w:tabs>
          <w:tab w:val="left" w:pos="5954"/>
          <w:tab w:val="center" w:pos="7377"/>
        </w:tabs>
        <w:ind w:left="6096" w:hanging="900"/>
        <w:rPr>
          <w:szCs w:val="28"/>
        </w:rPr>
      </w:pPr>
      <w:r w:rsidRPr="00B229C1">
        <w:rPr>
          <w:szCs w:val="28"/>
        </w:rPr>
        <w:t xml:space="preserve">от </w:t>
      </w:r>
      <w:r>
        <w:rPr>
          <w:szCs w:val="28"/>
        </w:rPr>
        <w:t>«</w:t>
      </w:r>
      <w:r w:rsidR="00F73583">
        <w:rPr>
          <w:szCs w:val="28"/>
        </w:rPr>
        <w:t>05</w:t>
      </w:r>
      <w:r>
        <w:rPr>
          <w:szCs w:val="28"/>
        </w:rPr>
        <w:t>»</w:t>
      </w:r>
      <w:r w:rsidR="00F73583">
        <w:rPr>
          <w:szCs w:val="28"/>
        </w:rPr>
        <w:t xml:space="preserve"> 08.2019</w:t>
      </w:r>
      <w:r>
        <w:rPr>
          <w:szCs w:val="28"/>
        </w:rPr>
        <w:t xml:space="preserve"> </w:t>
      </w:r>
      <w:r w:rsidRPr="000B1878">
        <w:rPr>
          <w:szCs w:val="28"/>
        </w:rPr>
        <w:t xml:space="preserve"> №</w:t>
      </w:r>
      <w:r w:rsidR="00F73583">
        <w:rPr>
          <w:szCs w:val="28"/>
        </w:rPr>
        <w:t xml:space="preserve"> 94-кп</w:t>
      </w:r>
    </w:p>
    <w:p w:rsidR="000B1878" w:rsidRPr="009C49BD" w:rsidRDefault="000B1878" w:rsidP="000B1878">
      <w:pPr>
        <w:pStyle w:val="ConsPlusTitle"/>
        <w:jc w:val="center"/>
        <w:rPr>
          <w:sz w:val="28"/>
          <w:szCs w:val="28"/>
        </w:rPr>
      </w:pPr>
    </w:p>
    <w:p w:rsidR="000B1878" w:rsidRPr="009C49BD" w:rsidRDefault="000B1878" w:rsidP="000B18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1878" w:rsidRPr="009C49BD" w:rsidRDefault="000B1878" w:rsidP="000B18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49BD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0B1878" w:rsidRDefault="000B1878" w:rsidP="000B18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49B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9C49BD">
        <w:rPr>
          <w:rFonts w:ascii="Times New Roman" w:hAnsi="Times New Roman" w:cs="Times New Roman"/>
          <w:b w:val="0"/>
          <w:sz w:val="28"/>
          <w:szCs w:val="28"/>
        </w:rPr>
        <w:t xml:space="preserve">омиссии по соблюдению требований к служебному поведению </w:t>
      </w:r>
    </w:p>
    <w:p w:rsidR="000B1878" w:rsidRPr="009C49BD" w:rsidRDefault="000B1878" w:rsidP="000B18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49BD">
        <w:rPr>
          <w:rFonts w:ascii="Times New Roman" w:hAnsi="Times New Roman" w:cs="Times New Roman"/>
          <w:b w:val="0"/>
          <w:sz w:val="28"/>
          <w:szCs w:val="28"/>
        </w:rPr>
        <w:t>муниципальных служащих Администрации г</w:t>
      </w:r>
      <w:r w:rsidR="00AD7484">
        <w:rPr>
          <w:rFonts w:ascii="Times New Roman" w:hAnsi="Times New Roman" w:cs="Times New Roman"/>
          <w:b w:val="0"/>
          <w:sz w:val="28"/>
          <w:szCs w:val="28"/>
        </w:rPr>
        <w:t xml:space="preserve">ородского округа </w:t>
      </w:r>
      <w:r w:rsidRPr="009C49BD">
        <w:rPr>
          <w:rFonts w:ascii="Times New Roman" w:hAnsi="Times New Roman" w:cs="Times New Roman"/>
          <w:b w:val="0"/>
          <w:sz w:val="28"/>
          <w:szCs w:val="28"/>
        </w:rPr>
        <w:t>Лыткарино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ее органов с правами юридического лица </w:t>
      </w:r>
      <w:r w:rsidRPr="009C49BD">
        <w:rPr>
          <w:rFonts w:ascii="Times New Roman" w:hAnsi="Times New Roman" w:cs="Times New Roman"/>
          <w:b w:val="0"/>
          <w:sz w:val="28"/>
          <w:szCs w:val="28"/>
        </w:rPr>
        <w:t>и урегулированию конфликта интересов</w:t>
      </w:r>
    </w:p>
    <w:p w:rsidR="000B1878" w:rsidRPr="009C49BD" w:rsidRDefault="000B1878" w:rsidP="000B1878">
      <w:pPr>
        <w:pStyle w:val="ConsPlusNormal"/>
        <w:jc w:val="center"/>
        <w:rPr>
          <w:sz w:val="28"/>
          <w:szCs w:val="28"/>
        </w:rPr>
      </w:pP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1. Настоящее Положение определяет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9C49BD">
        <w:rPr>
          <w:rFonts w:ascii="Times New Roman" w:hAnsi="Times New Roman" w:cs="Times New Roman"/>
          <w:sz w:val="28"/>
          <w:szCs w:val="28"/>
        </w:rPr>
        <w:t xml:space="preserve"> формирования и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C49BD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 муниципальных служащих Администрации г</w:t>
      </w:r>
      <w:r w:rsidR="00AD7484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9C49BD">
        <w:rPr>
          <w:rFonts w:ascii="Times New Roman" w:hAnsi="Times New Roman" w:cs="Times New Roman"/>
          <w:sz w:val="28"/>
          <w:szCs w:val="28"/>
        </w:rPr>
        <w:t xml:space="preserve">Лыткарино </w:t>
      </w:r>
      <w:r>
        <w:rPr>
          <w:rFonts w:ascii="Times New Roman" w:hAnsi="Times New Roman" w:cs="Times New Roman"/>
          <w:sz w:val="28"/>
          <w:szCs w:val="28"/>
        </w:rPr>
        <w:t xml:space="preserve">и ее органов с правами юридического лица </w:t>
      </w:r>
      <w:r w:rsidRPr="009C49BD">
        <w:rPr>
          <w:rFonts w:ascii="Times New Roman" w:hAnsi="Times New Roman" w:cs="Times New Roman"/>
          <w:sz w:val="28"/>
          <w:szCs w:val="28"/>
        </w:rPr>
        <w:t xml:space="preserve">и </w:t>
      </w:r>
      <w:r w:rsidRPr="00014A86">
        <w:rPr>
          <w:rFonts w:ascii="Times New Roman" w:hAnsi="Times New Roman" w:cs="Times New Roman"/>
          <w:sz w:val="28"/>
          <w:szCs w:val="28"/>
        </w:rPr>
        <w:t>урегулированию конфликта интересов (далее - комиссия), образуемой в Администрации г</w:t>
      </w:r>
      <w:r w:rsidR="00AD7484" w:rsidRPr="00014A86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014A86">
        <w:rPr>
          <w:rFonts w:ascii="Times New Roman" w:hAnsi="Times New Roman" w:cs="Times New Roman"/>
          <w:sz w:val="28"/>
          <w:szCs w:val="28"/>
        </w:rPr>
        <w:t>Лыткарино в соответствии с Федеральным закон</w:t>
      </w:r>
      <w:r w:rsidR="00B11E6F">
        <w:rPr>
          <w:rFonts w:ascii="Times New Roman" w:hAnsi="Times New Roman" w:cs="Times New Roman"/>
          <w:sz w:val="28"/>
          <w:szCs w:val="28"/>
        </w:rPr>
        <w:t>ом</w:t>
      </w:r>
      <w:r w:rsidRPr="00014A86">
        <w:rPr>
          <w:rFonts w:ascii="Times New Roman" w:hAnsi="Times New Roman" w:cs="Times New Roman"/>
          <w:sz w:val="28"/>
          <w:szCs w:val="28"/>
        </w:rPr>
        <w:t xml:space="preserve"> от 02.03.2007 № 25-ФЗ «О муниципальной службе в Российской Федерации»</w:t>
      </w:r>
      <w:r w:rsidR="00B11E6F">
        <w:rPr>
          <w:rFonts w:ascii="Times New Roman" w:hAnsi="Times New Roman" w:cs="Times New Roman"/>
          <w:sz w:val="28"/>
          <w:szCs w:val="28"/>
        </w:rPr>
        <w:t xml:space="preserve">, </w:t>
      </w:r>
      <w:r w:rsidR="00B11E6F" w:rsidRPr="00014A86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B11E6F">
        <w:rPr>
          <w:rFonts w:ascii="Times New Roman" w:hAnsi="Times New Roman" w:cs="Times New Roman"/>
          <w:sz w:val="28"/>
          <w:szCs w:val="28"/>
        </w:rPr>
        <w:t>ом</w:t>
      </w:r>
      <w:r w:rsidRPr="00014A86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</w:t>
      </w:r>
      <w:r w:rsidR="00014A86" w:rsidRPr="00014A86">
        <w:rPr>
          <w:rFonts w:ascii="Times New Roman" w:hAnsi="Times New Roman" w:cs="Times New Roman"/>
          <w:sz w:val="28"/>
          <w:szCs w:val="28"/>
        </w:rPr>
        <w:t>Указом Президента Р</w:t>
      </w:r>
      <w:r w:rsidR="00B11E6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14A86" w:rsidRPr="00014A86">
        <w:rPr>
          <w:rFonts w:ascii="Times New Roman" w:hAnsi="Times New Roman" w:cs="Times New Roman"/>
          <w:sz w:val="28"/>
          <w:szCs w:val="28"/>
        </w:rPr>
        <w:t>Ф</w:t>
      </w:r>
      <w:r w:rsidR="00B11E6F">
        <w:rPr>
          <w:rFonts w:ascii="Times New Roman" w:hAnsi="Times New Roman" w:cs="Times New Roman"/>
          <w:sz w:val="28"/>
          <w:szCs w:val="28"/>
        </w:rPr>
        <w:t>едерации</w:t>
      </w:r>
      <w:r w:rsidR="00014A86" w:rsidRPr="00014A86">
        <w:rPr>
          <w:rFonts w:ascii="Times New Roman" w:hAnsi="Times New Roman" w:cs="Times New Roman"/>
          <w:sz w:val="28"/>
          <w:szCs w:val="28"/>
        </w:rPr>
        <w:t xml:space="preserve">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E776E8">
        <w:rPr>
          <w:rFonts w:ascii="Times New Roman" w:hAnsi="Times New Roman" w:cs="Times New Roman"/>
          <w:sz w:val="28"/>
          <w:szCs w:val="28"/>
        </w:rPr>
        <w:t xml:space="preserve">, </w:t>
      </w:r>
      <w:r w:rsidR="00014A86" w:rsidRPr="00014A86">
        <w:rPr>
          <w:rFonts w:ascii="Times New Roman" w:hAnsi="Times New Roman" w:cs="Times New Roman"/>
          <w:sz w:val="28"/>
          <w:szCs w:val="28"/>
        </w:rPr>
        <w:t xml:space="preserve">и </w:t>
      </w:r>
      <w:r w:rsidR="00E776E8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акты Президента Российской Федерации», </w:t>
      </w:r>
      <w:r w:rsidRPr="00014A86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01.07.2010 № 821 «О комиссиях по соблюдению требований к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служебному поведению федеральных </w:t>
      </w:r>
      <w:r w:rsidR="00014A86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интересов».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49BD">
        <w:rPr>
          <w:rFonts w:ascii="Times New Roman" w:hAnsi="Times New Roman" w:cs="Times New Roman"/>
          <w:sz w:val="28"/>
          <w:szCs w:val="28"/>
        </w:rPr>
        <w:t>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Московской области и иными нормативными правовыми актами Московской области.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3. Основной задачей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C49BD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C49BD">
        <w:rPr>
          <w:rFonts w:ascii="Times New Roman" w:hAnsi="Times New Roman" w:cs="Times New Roman"/>
          <w:sz w:val="28"/>
          <w:szCs w:val="28"/>
        </w:rPr>
        <w:t xml:space="preserve"> является содействие Администрации г</w:t>
      </w:r>
      <w:r w:rsidR="00AD7484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9C49BD">
        <w:rPr>
          <w:rFonts w:ascii="Times New Roman" w:hAnsi="Times New Roman" w:cs="Times New Roman"/>
          <w:sz w:val="28"/>
          <w:szCs w:val="28"/>
        </w:rPr>
        <w:t>Лыткарино</w:t>
      </w:r>
      <w:r>
        <w:rPr>
          <w:rFonts w:ascii="Times New Roman" w:hAnsi="Times New Roman" w:cs="Times New Roman"/>
          <w:sz w:val="28"/>
          <w:szCs w:val="28"/>
        </w:rPr>
        <w:t xml:space="preserve"> и ее органам с правами юридического лица</w:t>
      </w:r>
      <w:r w:rsidRPr="009C49BD">
        <w:rPr>
          <w:rFonts w:ascii="Times New Roman" w:hAnsi="Times New Roman" w:cs="Times New Roman"/>
          <w:sz w:val="28"/>
          <w:szCs w:val="28"/>
        </w:rPr>
        <w:t>: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а) в обеспечении соблюдения муниципальными служащими Администрации г</w:t>
      </w:r>
      <w:r w:rsidR="00AD7484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9C49BD">
        <w:rPr>
          <w:rFonts w:ascii="Times New Roman" w:hAnsi="Times New Roman" w:cs="Times New Roman"/>
          <w:sz w:val="28"/>
          <w:szCs w:val="28"/>
        </w:rPr>
        <w:t>Лыткарино</w:t>
      </w:r>
      <w:r>
        <w:rPr>
          <w:rFonts w:ascii="Times New Roman" w:hAnsi="Times New Roman" w:cs="Times New Roman"/>
          <w:sz w:val="28"/>
          <w:szCs w:val="28"/>
        </w:rPr>
        <w:t xml:space="preserve"> и ее органов с правами юридического лица </w:t>
      </w:r>
      <w:r w:rsidRPr="009C49BD">
        <w:rPr>
          <w:rFonts w:ascii="Times New Roman" w:hAnsi="Times New Roman" w:cs="Times New Roman"/>
          <w:sz w:val="28"/>
          <w:szCs w:val="28"/>
        </w:rPr>
        <w:t xml:space="preserve">(далее – муниципальные служащие) ограничений и </w:t>
      </w:r>
      <w:r w:rsidRPr="009C49BD">
        <w:rPr>
          <w:rFonts w:ascii="Times New Roman" w:hAnsi="Times New Roman" w:cs="Times New Roman"/>
          <w:sz w:val="28"/>
          <w:szCs w:val="28"/>
        </w:rPr>
        <w:lastRenderedPageBreak/>
        <w:t>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законодательством (далее - требования к служебному поведению и (или) требования об урегулировании конфликта интересов);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б) в осуществлении в Администрации г</w:t>
      </w:r>
      <w:r w:rsidR="00AD7484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9C49BD">
        <w:rPr>
          <w:rFonts w:ascii="Times New Roman" w:hAnsi="Times New Roman" w:cs="Times New Roman"/>
          <w:sz w:val="28"/>
          <w:szCs w:val="28"/>
        </w:rPr>
        <w:t>Лыткарино</w:t>
      </w:r>
      <w:r>
        <w:rPr>
          <w:rFonts w:ascii="Times New Roman" w:hAnsi="Times New Roman" w:cs="Times New Roman"/>
          <w:sz w:val="28"/>
          <w:szCs w:val="28"/>
        </w:rPr>
        <w:t xml:space="preserve"> и ее органах с правами юридического лица</w:t>
      </w:r>
      <w:r w:rsidRPr="009C49BD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коррупции.</w:t>
      </w:r>
    </w:p>
    <w:p w:rsidR="000B1878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5. Комиссия образуется распоряжением Главы город</w:t>
      </w:r>
      <w:r w:rsidR="00AD7484">
        <w:rPr>
          <w:rFonts w:ascii="Times New Roman" w:hAnsi="Times New Roman" w:cs="Times New Roman"/>
          <w:sz w:val="28"/>
          <w:szCs w:val="28"/>
        </w:rPr>
        <w:t>ского округа</w:t>
      </w:r>
      <w:r w:rsidRPr="009C49BD">
        <w:rPr>
          <w:rFonts w:ascii="Times New Roman" w:hAnsi="Times New Roman" w:cs="Times New Roman"/>
          <w:sz w:val="28"/>
          <w:szCs w:val="28"/>
        </w:rPr>
        <w:t xml:space="preserve"> Лыткарино. 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его заместитель, секретарь и члены комиссии. В отсутствие председателя комиссии его обязанности исполняет заместитель председателя комиссии.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7. В заседаниях комиссии </w:t>
      </w:r>
      <w:r>
        <w:rPr>
          <w:rFonts w:ascii="Times New Roman" w:hAnsi="Times New Roman" w:cs="Times New Roman"/>
          <w:sz w:val="28"/>
          <w:szCs w:val="28"/>
        </w:rPr>
        <w:t xml:space="preserve">с правом совещательного голоса </w:t>
      </w:r>
      <w:r w:rsidRPr="009C49BD">
        <w:rPr>
          <w:rFonts w:ascii="Times New Roman" w:hAnsi="Times New Roman" w:cs="Times New Roman"/>
          <w:sz w:val="28"/>
          <w:szCs w:val="28"/>
        </w:rPr>
        <w:t>участвуют: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б) другие муниципальные служащие, </w:t>
      </w:r>
      <w:r>
        <w:rPr>
          <w:rFonts w:ascii="Times New Roman" w:hAnsi="Times New Roman" w:cs="Times New Roman"/>
          <w:sz w:val="28"/>
          <w:szCs w:val="28"/>
        </w:rPr>
        <w:t>которые могут дать пояснения по вопросам рассматриваемым комиссией</w:t>
      </w:r>
      <w:r w:rsidRPr="009C49BD">
        <w:rPr>
          <w:rFonts w:ascii="Times New Roman" w:hAnsi="Times New Roman" w:cs="Times New Roman"/>
          <w:sz w:val="28"/>
          <w:szCs w:val="28"/>
        </w:rPr>
        <w:t>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0B1878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8. Заседание комиссии считается правомочным, если на нем присутствует не менее двух третей от общего числа членов комиссии. 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C49BD">
        <w:rPr>
          <w:rFonts w:ascii="Times New Roman" w:hAnsi="Times New Roman" w:cs="Times New Roman"/>
          <w:sz w:val="28"/>
          <w:szCs w:val="28"/>
        </w:rPr>
        <w:t xml:space="preserve"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</w:t>
      </w:r>
      <w:r w:rsidRPr="009C49BD">
        <w:rPr>
          <w:rFonts w:ascii="Times New Roman" w:hAnsi="Times New Roman" w:cs="Times New Roman"/>
          <w:sz w:val="28"/>
          <w:szCs w:val="28"/>
        </w:rPr>
        <w:lastRenderedPageBreak/>
        <w:t>соответствующий член комиссии не принимает участия в рассмотрении указанного вопроса,  в том числе не участвует в голосовании по нему.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49BD">
        <w:rPr>
          <w:rFonts w:ascii="Times New Roman" w:hAnsi="Times New Roman" w:cs="Times New Roman"/>
          <w:sz w:val="28"/>
          <w:szCs w:val="28"/>
        </w:rPr>
        <w:t>. Основаниями для проведения заседания комиссии являются:</w:t>
      </w:r>
    </w:p>
    <w:p w:rsidR="000B1878" w:rsidRPr="00C5223A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а) </w:t>
      </w:r>
      <w:r w:rsidRPr="000E31FA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</w:rPr>
        <w:t>Главой город</w:t>
      </w:r>
      <w:r w:rsidR="00AD7484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или </w:t>
      </w:r>
      <w:r w:rsidRPr="000E31FA">
        <w:rPr>
          <w:rFonts w:ascii="Times New Roman" w:hAnsi="Times New Roman" w:cs="Times New Roman"/>
          <w:sz w:val="28"/>
          <w:szCs w:val="28"/>
        </w:rPr>
        <w:t>руководителем органа</w:t>
      </w:r>
      <w:r w:rsidRPr="00C5223A">
        <w:rPr>
          <w:rFonts w:ascii="Times New Roman" w:hAnsi="Times New Roman" w:cs="Times New Roman"/>
          <w:sz w:val="28"/>
          <w:szCs w:val="28"/>
        </w:rPr>
        <w:t>Администрации г</w:t>
      </w:r>
      <w:r w:rsidR="001257FA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C5223A">
        <w:rPr>
          <w:rFonts w:ascii="Times New Roman" w:hAnsi="Times New Roman" w:cs="Times New Roman"/>
          <w:sz w:val="28"/>
          <w:szCs w:val="28"/>
        </w:rPr>
        <w:t>Лыткарино с правами юридического лица материалов проверки, свидетельствующих: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23A">
        <w:rPr>
          <w:rFonts w:ascii="Times New Roman" w:hAnsi="Times New Roman" w:cs="Times New Roman"/>
          <w:sz w:val="28"/>
          <w:szCs w:val="28"/>
        </w:rPr>
        <w:t>о представлении муниципальным служащим недостоверных или неполных сведений</w:t>
      </w:r>
      <w:r w:rsidR="00E04B9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Pr="00C5223A">
        <w:rPr>
          <w:rFonts w:ascii="Times New Roman" w:hAnsi="Times New Roman" w:cs="Times New Roman"/>
          <w:sz w:val="28"/>
          <w:szCs w:val="28"/>
        </w:rPr>
        <w:t>,</w:t>
      </w:r>
      <w:r w:rsidR="00E04B90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</w:t>
      </w:r>
      <w:r w:rsidRPr="00C5223A">
        <w:rPr>
          <w:rFonts w:ascii="Times New Roman" w:hAnsi="Times New Roman" w:cs="Times New Roman"/>
          <w:sz w:val="28"/>
          <w:szCs w:val="28"/>
        </w:rPr>
        <w:t>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о несоблюдении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б) поступившее </w:t>
      </w:r>
      <w:r w:rsidRPr="00576DC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общий отдел </w:t>
      </w:r>
      <w:r w:rsidRPr="00576DC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6DC7">
        <w:rPr>
          <w:rFonts w:ascii="Times New Roman" w:hAnsi="Times New Roman" w:cs="Times New Roman"/>
          <w:sz w:val="28"/>
          <w:szCs w:val="28"/>
        </w:rPr>
        <w:t xml:space="preserve"> г</w:t>
      </w:r>
      <w:r w:rsidR="00AD7484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576DC7">
        <w:rPr>
          <w:rFonts w:ascii="Times New Roman" w:hAnsi="Times New Roman" w:cs="Times New Roman"/>
          <w:sz w:val="28"/>
          <w:szCs w:val="28"/>
        </w:rPr>
        <w:t>Лыткарино, в установленном порядке: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</w:t>
      </w:r>
      <w:r>
        <w:rPr>
          <w:rFonts w:ascii="Times New Roman" w:hAnsi="Times New Roman" w:cs="Times New Roman"/>
          <w:sz w:val="28"/>
          <w:szCs w:val="28"/>
        </w:rPr>
        <w:t>Администрации г</w:t>
      </w:r>
      <w:r w:rsidR="00AD7484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Лыткарино или ее органе с правами юридического лица</w:t>
      </w:r>
      <w:r w:rsidRPr="009C49BD">
        <w:rPr>
          <w:rFonts w:ascii="Times New Roman" w:hAnsi="Times New Roman" w:cs="Times New Roman"/>
          <w:sz w:val="28"/>
          <w:szCs w:val="28"/>
        </w:rPr>
        <w:t xml:space="preserve"> должность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C49BD">
        <w:rPr>
          <w:rFonts w:ascii="Times New Roman" w:hAnsi="Times New Roman" w:cs="Times New Roman"/>
          <w:sz w:val="28"/>
          <w:szCs w:val="28"/>
        </w:rPr>
        <w:t xml:space="preserve">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0B1878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B1878" w:rsidRPr="007B7E95" w:rsidRDefault="000B1878" w:rsidP="000B1878">
      <w:pPr>
        <w:spacing w:line="288" w:lineRule="auto"/>
        <w:ind w:firstLine="540"/>
        <w:jc w:val="both"/>
        <w:rPr>
          <w:szCs w:val="28"/>
        </w:rPr>
      </w:pPr>
      <w:r w:rsidRPr="007B7E95">
        <w:rPr>
          <w:szCs w:val="28"/>
        </w:rPr>
        <w:t xml:space="preserve">уведомление </w:t>
      </w:r>
      <w:r>
        <w:rPr>
          <w:szCs w:val="28"/>
        </w:rPr>
        <w:t xml:space="preserve">муниципального </w:t>
      </w:r>
      <w:r w:rsidRPr="007B7E95">
        <w:rPr>
          <w:szCs w:val="28"/>
        </w:rPr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B1878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49BD">
        <w:rPr>
          <w:rFonts w:ascii="Times New Roman" w:hAnsi="Times New Roman" w:cs="Times New Roman"/>
          <w:sz w:val="28"/>
          <w:szCs w:val="28"/>
        </w:rPr>
        <w:t xml:space="preserve">в) представление </w:t>
      </w:r>
      <w:r>
        <w:rPr>
          <w:rFonts w:ascii="Times New Roman" w:hAnsi="Times New Roman" w:cs="Times New Roman"/>
          <w:sz w:val="28"/>
          <w:szCs w:val="28"/>
        </w:rPr>
        <w:t>Главы город</w:t>
      </w:r>
      <w:r w:rsidR="006F44BC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Лыткарино, </w:t>
      </w:r>
      <w:r w:rsidRPr="009C49BD">
        <w:rPr>
          <w:rFonts w:ascii="Times New Roman" w:hAnsi="Times New Roman" w:cs="Times New Roman"/>
          <w:sz w:val="28"/>
          <w:szCs w:val="28"/>
        </w:rPr>
        <w:t xml:space="preserve">руководителя органа </w:t>
      </w:r>
      <w:r>
        <w:rPr>
          <w:rFonts w:ascii="Times New Roman" w:hAnsi="Times New Roman" w:cs="Times New Roman"/>
          <w:sz w:val="28"/>
          <w:szCs w:val="28"/>
        </w:rPr>
        <w:t>Администрации г</w:t>
      </w:r>
      <w:r w:rsidR="00E13CBE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Лыткарино с правами юридического лица </w:t>
      </w:r>
      <w:r w:rsidRPr="009C49BD">
        <w:rPr>
          <w:rFonts w:ascii="Times New Roman" w:hAnsi="Times New Roman" w:cs="Times New Roman"/>
          <w:sz w:val="28"/>
          <w:szCs w:val="28"/>
        </w:rPr>
        <w:t xml:space="preserve">или председателя комиссии, касающееся обеспечения соблюдения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rFonts w:ascii="Times New Roman" w:hAnsi="Times New Roman" w:cs="Times New Roman"/>
          <w:sz w:val="28"/>
          <w:szCs w:val="28"/>
        </w:rPr>
        <w:t>Администрации г</w:t>
      </w:r>
      <w:r w:rsidR="006F44BC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Лыткарино или ее органе с правами юридического лица </w:t>
      </w:r>
      <w:r w:rsidRPr="009C49BD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коррупции.</w:t>
      </w:r>
      <w:proofErr w:type="gramEnd"/>
    </w:p>
    <w:p w:rsidR="000B1878" w:rsidRDefault="000B1878" w:rsidP="000B1878">
      <w:pPr>
        <w:spacing w:line="288" w:lineRule="auto"/>
        <w:ind w:firstLine="540"/>
        <w:jc w:val="both"/>
        <w:rPr>
          <w:szCs w:val="28"/>
        </w:rPr>
      </w:pPr>
      <w:r w:rsidRPr="00FD5226">
        <w:rPr>
          <w:szCs w:val="28"/>
        </w:rPr>
        <w:t xml:space="preserve">г) представление </w:t>
      </w:r>
      <w:r>
        <w:rPr>
          <w:szCs w:val="28"/>
        </w:rPr>
        <w:t>Главой город</w:t>
      </w:r>
      <w:r w:rsidR="006F44BC">
        <w:rPr>
          <w:szCs w:val="28"/>
        </w:rPr>
        <w:t>ского округа</w:t>
      </w:r>
      <w:r>
        <w:rPr>
          <w:szCs w:val="28"/>
        </w:rPr>
        <w:t xml:space="preserve"> Лыткарино, </w:t>
      </w:r>
      <w:r w:rsidRPr="009C49BD">
        <w:rPr>
          <w:szCs w:val="28"/>
        </w:rPr>
        <w:t>руководител</w:t>
      </w:r>
      <w:r>
        <w:rPr>
          <w:szCs w:val="28"/>
        </w:rPr>
        <w:t>ем</w:t>
      </w:r>
      <w:r w:rsidRPr="009C49BD">
        <w:rPr>
          <w:szCs w:val="28"/>
        </w:rPr>
        <w:t xml:space="preserve"> органа </w:t>
      </w:r>
      <w:r>
        <w:rPr>
          <w:szCs w:val="28"/>
        </w:rPr>
        <w:t>Администрации г</w:t>
      </w:r>
      <w:r w:rsidR="00B04315">
        <w:rPr>
          <w:szCs w:val="28"/>
        </w:rPr>
        <w:t xml:space="preserve">ородского округа </w:t>
      </w:r>
      <w:r>
        <w:rPr>
          <w:szCs w:val="28"/>
        </w:rPr>
        <w:t>Лыткарино с правами юридического лица</w:t>
      </w:r>
      <w:r w:rsidRPr="00FD5226">
        <w:rPr>
          <w:szCs w:val="28"/>
        </w:rPr>
        <w:t xml:space="preserve"> материалов проверки, свидетельствующих о представлении </w:t>
      </w:r>
      <w:r>
        <w:rPr>
          <w:szCs w:val="28"/>
        </w:rPr>
        <w:t>муниципальным</w:t>
      </w:r>
      <w:r w:rsidRPr="00FD5226">
        <w:rPr>
          <w:szCs w:val="28"/>
        </w:rPr>
        <w:t xml:space="preserve"> служащим недостоверных или неполных </w:t>
      </w:r>
      <w:r w:rsidRPr="00FD5226">
        <w:rPr>
          <w:szCs w:val="28"/>
        </w:rPr>
        <w:lastRenderedPageBreak/>
        <w:t xml:space="preserve">сведений, предусмотренных </w:t>
      </w:r>
      <w:hyperlink r:id="rId7" w:history="1">
        <w:r w:rsidRPr="00FD5226">
          <w:rPr>
            <w:szCs w:val="28"/>
          </w:rPr>
          <w:t>частью 1 статьи 3</w:t>
        </w:r>
      </w:hyperlink>
      <w:r w:rsidRPr="00FD5226">
        <w:rPr>
          <w:szCs w:val="28"/>
        </w:rPr>
        <w:t xml:space="preserve"> Федерального закона от </w:t>
      </w:r>
      <w:r>
        <w:rPr>
          <w:szCs w:val="28"/>
        </w:rPr>
        <w:t>0</w:t>
      </w:r>
      <w:r w:rsidRPr="00FD5226">
        <w:rPr>
          <w:szCs w:val="28"/>
        </w:rPr>
        <w:t>3</w:t>
      </w:r>
      <w:r>
        <w:rPr>
          <w:szCs w:val="28"/>
        </w:rPr>
        <w:t>.12.</w:t>
      </w:r>
      <w:r w:rsidRPr="00FD5226">
        <w:rPr>
          <w:szCs w:val="28"/>
        </w:rPr>
        <w:t xml:space="preserve">2012 </w:t>
      </w:r>
      <w:r>
        <w:rPr>
          <w:szCs w:val="28"/>
        </w:rPr>
        <w:t>№</w:t>
      </w:r>
      <w:r w:rsidRPr="00FD5226">
        <w:rPr>
          <w:szCs w:val="28"/>
        </w:rPr>
        <w:t xml:space="preserve"> 230-ФЗ </w:t>
      </w:r>
      <w:r>
        <w:rPr>
          <w:szCs w:val="28"/>
        </w:rPr>
        <w:t>«</w:t>
      </w:r>
      <w:r w:rsidRPr="00FD5226">
        <w:rPr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Cs w:val="28"/>
        </w:rPr>
        <w:t>»;</w:t>
      </w:r>
    </w:p>
    <w:p w:rsidR="000B1878" w:rsidRDefault="000B1878" w:rsidP="000B1878">
      <w:pPr>
        <w:spacing w:line="288" w:lineRule="auto"/>
        <w:ind w:firstLine="540"/>
        <w:jc w:val="both"/>
        <w:rPr>
          <w:szCs w:val="28"/>
        </w:rPr>
      </w:pPr>
      <w:r w:rsidRPr="00FD5226">
        <w:rPr>
          <w:szCs w:val="28"/>
        </w:rPr>
        <w:t xml:space="preserve">д) поступившее в соответствии с </w:t>
      </w:r>
      <w:hyperlink r:id="rId8" w:history="1">
        <w:r w:rsidRPr="00FD5226">
          <w:rPr>
            <w:szCs w:val="28"/>
          </w:rPr>
          <w:t>частью 4 статьи 12</w:t>
        </w:r>
      </w:hyperlink>
      <w:r w:rsidRPr="00FD5226">
        <w:rPr>
          <w:szCs w:val="28"/>
        </w:rPr>
        <w:t xml:space="preserve"> Федерального закона от 25</w:t>
      </w:r>
      <w:r>
        <w:rPr>
          <w:szCs w:val="28"/>
        </w:rPr>
        <w:t>.12.</w:t>
      </w:r>
      <w:r w:rsidRPr="00FD5226">
        <w:rPr>
          <w:szCs w:val="28"/>
        </w:rPr>
        <w:t xml:space="preserve"> 2008 </w:t>
      </w:r>
      <w:r>
        <w:rPr>
          <w:szCs w:val="28"/>
        </w:rPr>
        <w:t>№</w:t>
      </w:r>
      <w:r w:rsidRPr="00FD5226">
        <w:rPr>
          <w:szCs w:val="28"/>
        </w:rPr>
        <w:t xml:space="preserve"> 273-ФЗ </w:t>
      </w:r>
      <w:r>
        <w:rPr>
          <w:szCs w:val="28"/>
        </w:rPr>
        <w:t>«</w:t>
      </w:r>
      <w:r w:rsidRPr="00FD5226">
        <w:rPr>
          <w:szCs w:val="28"/>
        </w:rPr>
        <w:t>О противодействии коррупции</w:t>
      </w:r>
      <w:r>
        <w:rPr>
          <w:szCs w:val="28"/>
        </w:rPr>
        <w:t>»</w:t>
      </w:r>
      <w:r w:rsidRPr="00FD5226">
        <w:rPr>
          <w:szCs w:val="28"/>
        </w:rPr>
        <w:t xml:space="preserve"> и </w:t>
      </w:r>
      <w:hyperlink r:id="rId9" w:history="1">
        <w:r w:rsidRPr="00FD5226">
          <w:rPr>
            <w:szCs w:val="28"/>
          </w:rPr>
          <w:t>статьей 64.1</w:t>
        </w:r>
      </w:hyperlink>
      <w:r w:rsidRPr="00FD5226">
        <w:rPr>
          <w:szCs w:val="28"/>
        </w:rPr>
        <w:t xml:space="preserve"> Трудового кодекса Российской Федерации в </w:t>
      </w:r>
      <w:r>
        <w:rPr>
          <w:szCs w:val="28"/>
        </w:rPr>
        <w:t>Администрацию г</w:t>
      </w:r>
      <w:r w:rsidR="006F44BC">
        <w:rPr>
          <w:szCs w:val="28"/>
        </w:rPr>
        <w:t>ородского округа</w:t>
      </w:r>
      <w:r>
        <w:rPr>
          <w:szCs w:val="28"/>
        </w:rPr>
        <w:t xml:space="preserve"> Лыткарино</w:t>
      </w:r>
      <w:r w:rsidRPr="00FD5226">
        <w:rPr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</w:t>
      </w:r>
      <w:r>
        <w:rPr>
          <w:szCs w:val="28"/>
        </w:rPr>
        <w:t>муниципальной</w:t>
      </w:r>
      <w:r w:rsidRPr="00FD5226">
        <w:rPr>
          <w:szCs w:val="28"/>
        </w:rPr>
        <w:t xml:space="preserve"> службы в </w:t>
      </w:r>
      <w:r>
        <w:rPr>
          <w:szCs w:val="28"/>
        </w:rPr>
        <w:t>Администрации г</w:t>
      </w:r>
      <w:r w:rsidR="006F44BC">
        <w:rPr>
          <w:szCs w:val="28"/>
        </w:rPr>
        <w:t xml:space="preserve">ородского округа </w:t>
      </w:r>
      <w:r>
        <w:rPr>
          <w:szCs w:val="28"/>
        </w:rPr>
        <w:t>Лыткарино или ее органе с правами юридического лица</w:t>
      </w:r>
      <w:r w:rsidRPr="00FD5226">
        <w:rPr>
          <w:szCs w:val="28"/>
        </w:rPr>
        <w:t xml:space="preserve">, трудового или гражданско-правового договора на выполнение работ (оказание услуг), если отдельные </w:t>
      </w:r>
      <w:r w:rsidRPr="001F737C">
        <w:rPr>
          <w:szCs w:val="28"/>
        </w:rPr>
        <w:t>функции по управлению</w:t>
      </w:r>
      <w:r w:rsidRPr="00FD5226">
        <w:rPr>
          <w:szCs w:val="28"/>
        </w:rPr>
        <w:t xml:space="preserve"> данной организацией входили в его должностные (служебные) обязанности, исполняемые во время замещения должности в </w:t>
      </w:r>
      <w:r>
        <w:rPr>
          <w:szCs w:val="28"/>
        </w:rPr>
        <w:t>Администрации г</w:t>
      </w:r>
      <w:r w:rsidR="006F44BC">
        <w:rPr>
          <w:szCs w:val="28"/>
        </w:rPr>
        <w:t xml:space="preserve">ородского округа </w:t>
      </w:r>
      <w:r>
        <w:rPr>
          <w:szCs w:val="28"/>
        </w:rPr>
        <w:t>Лыткарино или ее органе с правами юридического лица</w:t>
      </w:r>
      <w:r w:rsidRPr="00FD5226">
        <w:rPr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0B1878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C49BD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B1878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DE5E70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hyperlink r:id="rId10" w:history="1">
        <w:r w:rsidRPr="00DE5E70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>
          <w:rPr>
            <w:rFonts w:ascii="Times New Roman" w:hAnsi="Times New Roman" w:cs="Times New Roman"/>
            <w:sz w:val="28"/>
            <w:szCs w:val="28"/>
          </w:rPr>
          <w:t>«б»</w:t>
        </w:r>
        <w:r w:rsidRPr="00DE5E70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DE5E70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E5E70">
        <w:rPr>
          <w:rFonts w:ascii="Times New Roman" w:hAnsi="Times New Roman" w:cs="Times New Roman"/>
          <w:sz w:val="28"/>
          <w:szCs w:val="28"/>
        </w:rPr>
        <w:t>службы</w:t>
      </w:r>
      <w:r w:rsidR="006F44BC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</w:t>
      </w:r>
      <w:r w:rsidRPr="00DE5E70">
        <w:rPr>
          <w:rFonts w:ascii="Times New Roman" w:hAnsi="Times New Roman" w:cs="Times New Roman"/>
          <w:sz w:val="28"/>
          <w:szCs w:val="28"/>
        </w:rPr>
        <w:t>Лыткарино или ее органе с правами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в общий отдел Администрации г</w:t>
      </w:r>
      <w:r w:rsidR="006F44BC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Лыткарино.</w:t>
      </w:r>
    </w:p>
    <w:p w:rsidR="000B1878" w:rsidRPr="00DE5E70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E70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E5E70">
        <w:rPr>
          <w:rFonts w:ascii="Times New Roman" w:hAnsi="Times New Roman" w:cs="Times New Roman"/>
          <w:sz w:val="28"/>
          <w:szCs w:val="28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E5E70">
        <w:rPr>
          <w:rFonts w:ascii="Times New Roman" w:hAnsi="Times New Roman" w:cs="Times New Roman"/>
          <w:sz w:val="28"/>
          <w:szCs w:val="28"/>
        </w:rPr>
        <w:t xml:space="preserve"> службы, </w:t>
      </w:r>
      <w:r w:rsidRPr="001F737C">
        <w:rPr>
          <w:rFonts w:ascii="Times New Roman" w:hAnsi="Times New Roman" w:cs="Times New Roman"/>
          <w:sz w:val="28"/>
          <w:szCs w:val="28"/>
        </w:rPr>
        <w:t>функции по управлению</w:t>
      </w:r>
      <w:r w:rsidRPr="00DE5E70">
        <w:rPr>
          <w:rFonts w:ascii="Times New Roman" w:hAnsi="Times New Roman" w:cs="Times New Roman"/>
          <w:sz w:val="28"/>
          <w:szCs w:val="28"/>
        </w:rPr>
        <w:t xml:space="preserve">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>
        <w:rPr>
          <w:rFonts w:ascii="Times New Roman" w:hAnsi="Times New Roman" w:cs="Times New Roman"/>
          <w:sz w:val="28"/>
          <w:szCs w:val="28"/>
        </w:rPr>
        <w:t xml:space="preserve">В общем отделе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г</w:t>
      </w:r>
      <w:r w:rsidR="006F44BC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</w:t>
      </w:r>
      <w:r w:rsidRPr="00DE5E70"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1" w:history="1">
        <w:r w:rsidRPr="00DE5E70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DE5E70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DE5E70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E70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5E7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5E70">
        <w:rPr>
          <w:rFonts w:ascii="Times New Roman" w:hAnsi="Times New Roman" w:cs="Times New Roman"/>
          <w:sz w:val="28"/>
          <w:szCs w:val="28"/>
        </w:rPr>
        <w:t>.</w:t>
      </w:r>
    </w:p>
    <w:p w:rsidR="000B1878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55F90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подпункта «б» пункта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55F90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55F90">
        <w:rPr>
          <w:rFonts w:ascii="Times New Roman" w:hAnsi="Times New Roman" w:cs="Times New Roman"/>
          <w:sz w:val="28"/>
          <w:szCs w:val="28"/>
        </w:rPr>
        <w:t xml:space="preserve"> служащим, планирующим свое увольнение с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55F90">
        <w:rPr>
          <w:rFonts w:ascii="Times New Roman" w:hAnsi="Times New Roman" w:cs="Times New Roman"/>
          <w:sz w:val="28"/>
          <w:szCs w:val="28"/>
        </w:rPr>
        <w:t xml:space="preserve"> службы, и подлежит рассмотрению комиссией в соответствии с настоящим Положением.</w:t>
      </w:r>
    </w:p>
    <w:p w:rsidR="000B1878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C63498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r:id="rId13" w:history="1">
        <w:r w:rsidRPr="00C63498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C63498">
          <w:rPr>
            <w:rFonts w:ascii="Times New Roman" w:hAnsi="Times New Roman" w:cs="Times New Roman"/>
            <w:sz w:val="28"/>
            <w:szCs w:val="28"/>
          </w:rPr>
          <w:t>д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C63498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63498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</w:t>
      </w:r>
      <w:r>
        <w:rPr>
          <w:rFonts w:ascii="Times New Roman" w:hAnsi="Times New Roman" w:cs="Times New Roman"/>
          <w:sz w:val="28"/>
          <w:szCs w:val="28"/>
        </w:rPr>
        <w:t>общим отделом Администрации г</w:t>
      </w:r>
      <w:r w:rsidR="006F44BC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</w:t>
      </w:r>
      <w:r w:rsidRPr="00C63498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C63498">
        <w:rPr>
          <w:rFonts w:ascii="Times New Roman" w:hAnsi="Times New Roman" w:cs="Times New Roman"/>
          <w:sz w:val="28"/>
          <w:szCs w:val="28"/>
        </w:rPr>
        <w:t xml:space="preserve">осуществляет подготовку мотивированного заключения о соблюдении гражданином, замещавшим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63498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Pr="00DE5E70">
        <w:rPr>
          <w:rFonts w:ascii="Times New Roman" w:hAnsi="Times New Roman" w:cs="Times New Roman"/>
          <w:sz w:val="28"/>
          <w:szCs w:val="28"/>
        </w:rPr>
        <w:t>Администрации г</w:t>
      </w:r>
      <w:r w:rsidR="006F44BC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DE5E70">
        <w:rPr>
          <w:rFonts w:ascii="Times New Roman" w:hAnsi="Times New Roman" w:cs="Times New Roman"/>
          <w:sz w:val="28"/>
          <w:szCs w:val="28"/>
        </w:rPr>
        <w:t>Лыткарино или ее органе с правами юридического лица</w:t>
      </w:r>
      <w:r w:rsidRPr="00C63498">
        <w:rPr>
          <w:rFonts w:ascii="Times New Roman" w:hAnsi="Times New Roman" w:cs="Times New Roman"/>
          <w:sz w:val="28"/>
          <w:szCs w:val="28"/>
        </w:rPr>
        <w:t xml:space="preserve">, требований </w:t>
      </w:r>
      <w:hyperlink r:id="rId14" w:history="1">
        <w:r w:rsidRPr="00C6349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C63498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Pr="00DE5E7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DE5E70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E70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349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3498">
        <w:rPr>
          <w:rFonts w:ascii="Times New Roman" w:hAnsi="Times New Roman" w:cs="Times New Roman"/>
          <w:sz w:val="28"/>
          <w:szCs w:val="28"/>
        </w:rPr>
        <w:t>.</w:t>
      </w:r>
    </w:p>
    <w:p w:rsidR="000B1878" w:rsidRPr="00714A76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714A76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r:id="rId15" w:history="1">
        <w:r w:rsidRPr="00714A76">
          <w:rPr>
            <w:rFonts w:ascii="Times New Roman" w:hAnsi="Times New Roman" w:cs="Times New Roman"/>
            <w:sz w:val="28"/>
            <w:szCs w:val="28"/>
          </w:rPr>
          <w:t xml:space="preserve">абзаце четвертом подпункта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714A76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714A7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1B0FA2">
        <w:rPr>
          <w:sz w:val="24"/>
          <w:szCs w:val="24"/>
        </w:rPr>
        <w:t>0</w:t>
      </w:r>
      <w:r w:rsidRPr="00714A76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</w:t>
      </w:r>
      <w:r>
        <w:rPr>
          <w:rFonts w:ascii="Times New Roman" w:hAnsi="Times New Roman" w:cs="Times New Roman"/>
          <w:sz w:val="28"/>
          <w:szCs w:val="28"/>
        </w:rPr>
        <w:t>общим отделом Администрации г</w:t>
      </w:r>
      <w:r w:rsidR="006F44BC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Лыткарино</w:t>
      </w:r>
      <w:r w:rsidRPr="00714A76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14A76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0B1878" w:rsidRPr="009C2557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9C2557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16" w:history="1">
        <w:r w:rsidRPr="009C2557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9C2557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9C255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 w:rsidR="002553CE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9C2557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r:id="rId17" w:history="1">
        <w:r w:rsidRPr="009C2557">
          <w:rPr>
            <w:rFonts w:ascii="Times New Roman" w:hAnsi="Times New Roman" w:cs="Times New Roman"/>
            <w:sz w:val="28"/>
            <w:szCs w:val="28"/>
          </w:rPr>
          <w:t xml:space="preserve">абзаце четвертом подпункта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9C2557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9C255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9C255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9C2557">
          <w:rPr>
            <w:rFonts w:ascii="Times New Roman" w:hAnsi="Times New Roman" w:cs="Times New Roman"/>
            <w:sz w:val="28"/>
            <w:szCs w:val="28"/>
          </w:rPr>
          <w:t>д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9C255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 w:rsidR="002553CE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9C2557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уполномоченное </w:t>
      </w:r>
      <w:r w:rsidRPr="009C2557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ое лицо Администрации г</w:t>
      </w:r>
      <w:r w:rsidR="006F44BC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</w:t>
      </w:r>
      <w:r w:rsidRPr="009C2557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2557">
        <w:rPr>
          <w:rFonts w:ascii="Times New Roman" w:hAnsi="Times New Roman" w:cs="Times New Roman"/>
          <w:sz w:val="28"/>
          <w:szCs w:val="28"/>
        </w:rPr>
        <w:t xml:space="preserve">т право проводить собеседование с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9C2557">
        <w:rPr>
          <w:rFonts w:ascii="Times New Roman" w:hAnsi="Times New Roman" w:cs="Times New Roman"/>
          <w:sz w:val="28"/>
          <w:szCs w:val="28"/>
        </w:rPr>
        <w:t>служащим, представившим обращение или уведомление, получать от него письменные пояснения, направлять в установленном порядке запросы в государственные органы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C49BD">
        <w:rPr>
          <w:rFonts w:ascii="Times New Roman" w:hAnsi="Times New Roman" w:cs="Times New Roman"/>
          <w:sz w:val="28"/>
          <w:szCs w:val="28"/>
        </w:rPr>
        <w:t>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lastRenderedPageBreak/>
        <w:t xml:space="preserve">а) в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C49BD">
        <w:rPr>
          <w:rFonts w:ascii="Times New Roman" w:hAnsi="Times New Roman" w:cs="Times New Roman"/>
          <w:sz w:val="28"/>
          <w:szCs w:val="28"/>
        </w:rPr>
        <w:t xml:space="preserve">-дневный срок назначает дату заседания комиссии. При этом дата заседания комиссии не может быть назначена позднее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C49BD">
        <w:rPr>
          <w:rFonts w:ascii="Times New Roman" w:hAnsi="Times New Roman" w:cs="Times New Roman"/>
          <w:sz w:val="28"/>
          <w:szCs w:val="28"/>
        </w:rPr>
        <w:t xml:space="preserve"> дней со дня поступления указанной информации;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б) организует ознакомление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</w:t>
      </w:r>
      <w:r w:rsidRPr="00633097">
        <w:rPr>
          <w:rFonts w:ascii="Times New Roman" w:hAnsi="Times New Roman" w:cs="Times New Roman"/>
          <w:sz w:val="28"/>
          <w:szCs w:val="28"/>
        </w:rPr>
        <w:t>поступившей в Администрацию г</w:t>
      </w:r>
      <w:r w:rsidR="006F44BC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633097">
        <w:rPr>
          <w:rFonts w:ascii="Times New Roman" w:hAnsi="Times New Roman" w:cs="Times New Roman"/>
          <w:sz w:val="28"/>
          <w:szCs w:val="28"/>
        </w:rPr>
        <w:t xml:space="preserve">Лыткарино, </w:t>
      </w:r>
      <w:r w:rsidRPr="009C49BD">
        <w:rPr>
          <w:rFonts w:ascii="Times New Roman" w:hAnsi="Times New Roman" w:cs="Times New Roman"/>
          <w:sz w:val="28"/>
          <w:szCs w:val="28"/>
        </w:rPr>
        <w:t>и с результатами ее проверки;</w:t>
      </w:r>
    </w:p>
    <w:p w:rsidR="000B1878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49B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49BD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C49BD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B1878" w:rsidRPr="00A7775C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A7775C">
        <w:rPr>
          <w:rFonts w:ascii="Times New Roman" w:hAnsi="Times New Roman" w:cs="Times New Roman"/>
          <w:sz w:val="28"/>
          <w:szCs w:val="28"/>
        </w:rPr>
        <w:t>Заседание комиссии по рассмотрению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7775C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7775C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9" w:history="1">
        <w:r w:rsidRPr="00A7775C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>
        <w:rPr>
          <w:rFonts w:ascii="Times New Roman" w:hAnsi="Times New Roman" w:cs="Times New Roman"/>
          <w:sz w:val="28"/>
          <w:szCs w:val="28"/>
        </w:rPr>
        <w:t>подпункта «б» пункта 10</w:t>
      </w:r>
      <w:r w:rsidRPr="00A7775C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B1878" w:rsidRPr="0089374A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89374A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r:id="rId20" w:history="1">
        <w:r w:rsidRPr="0089374A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9374A">
          <w:rPr>
            <w:rFonts w:ascii="Times New Roman" w:hAnsi="Times New Roman" w:cs="Times New Roman"/>
            <w:sz w:val="28"/>
            <w:szCs w:val="28"/>
          </w:rPr>
          <w:t>д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89374A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89374A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0B1878" w:rsidRPr="00347530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347530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проводится, как правило, в присутствии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47530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47530">
        <w:rPr>
          <w:rFonts w:ascii="Times New Roman" w:hAnsi="Times New Roman" w:cs="Times New Roman"/>
          <w:sz w:val="28"/>
          <w:szCs w:val="28"/>
        </w:rPr>
        <w:t xml:space="preserve"> службы </w:t>
      </w:r>
      <w:r w:rsidRPr="009C49B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Администрации г</w:t>
      </w:r>
      <w:r w:rsidR="006F44BC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Лыткарино или ее органе с правами юридического лица</w:t>
      </w:r>
      <w:r w:rsidRPr="00347530">
        <w:rPr>
          <w:rFonts w:ascii="Times New Roman" w:hAnsi="Times New Roman" w:cs="Times New Roman"/>
          <w:sz w:val="28"/>
          <w:szCs w:val="28"/>
        </w:rPr>
        <w:t xml:space="preserve">. О намерении лично присутствовать на заседании комиссии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347530">
        <w:rPr>
          <w:rFonts w:ascii="Times New Roman" w:hAnsi="Times New Roman" w:cs="Times New Roman"/>
          <w:sz w:val="28"/>
          <w:szCs w:val="28"/>
        </w:rPr>
        <w:t xml:space="preserve"> служащий или гражданин указывает в обращении, заявлении или уведомлении, представляемых в соответствии с </w:t>
      </w:r>
      <w:hyperlink r:id="rId21" w:history="1">
        <w:r w:rsidRPr="00347530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347530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347530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34753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B1878" w:rsidRPr="00220A26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220A26">
        <w:rPr>
          <w:rFonts w:ascii="Times New Roman" w:hAnsi="Times New Roman" w:cs="Times New Roman"/>
          <w:sz w:val="28"/>
          <w:szCs w:val="28"/>
        </w:rPr>
        <w:t xml:space="preserve">Заседания комиссии могут проводиться в отсутствие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20A26">
        <w:rPr>
          <w:rFonts w:ascii="Times New Roman" w:hAnsi="Times New Roman" w:cs="Times New Roman"/>
          <w:sz w:val="28"/>
          <w:szCs w:val="28"/>
        </w:rPr>
        <w:t>служащего или гражданина в случае:</w:t>
      </w:r>
    </w:p>
    <w:p w:rsidR="000B1878" w:rsidRPr="00220A26" w:rsidRDefault="000B1878" w:rsidP="000B1878">
      <w:pPr>
        <w:spacing w:line="288" w:lineRule="auto"/>
        <w:ind w:firstLine="540"/>
        <w:jc w:val="both"/>
        <w:rPr>
          <w:szCs w:val="28"/>
        </w:rPr>
      </w:pPr>
      <w:r w:rsidRPr="00220A26">
        <w:rPr>
          <w:szCs w:val="28"/>
        </w:rPr>
        <w:t xml:space="preserve">а) если в обращении, заявлении или уведомлении, предусмотренных </w:t>
      </w:r>
      <w:hyperlink r:id="rId22" w:history="1">
        <w:r w:rsidRPr="00220A26">
          <w:rPr>
            <w:szCs w:val="28"/>
          </w:rPr>
          <w:t xml:space="preserve">подпунктом </w:t>
        </w:r>
        <w:r>
          <w:rPr>
            <w:szCs w:val="28"/>
          </w:rPr>
          <w:t>«</w:t>
        </w:r>
        <w:r w:rsidRPr="00220A26">
          <w:rPr>
            <w:szCs w:val="28"/>
          </w:rPr>
          <w:t>б</w:t>
        </w:r>
        <w:r>
          <w:rPr>
            <w:szCs w:val="28"/>
          </w:rPr>
          <w:t>»</w:t>
        </w:r>
        <w:r w:rsidRPr="00220A26">
          <w:rPr>
            <w:szCs w:val="28"/>
          </w:rPr>
          <w:t xml:space="preserve"> пункта 1</w:t>
        </w:r>
        <w:r>
          <w:rPr>
            <w:szCs w:val="28"/>
          </w:rPr>
          <w:t>0</w:t>
        </w:r>
      </w:hyperlink>
      <w:r w:rsidRPr="00220A26">
        <w:rPr>
          <w:szCs w:val="28"/>
        </w:rPr>
        <w:t xml:space="preserve"> настоящего Положения, не содержится указания о намерении </w:t>
      </w:r>
      <w:r>
        <w:rPr>
          <w:szCs w:val="28"/>
        </w:rPr>
        <w:t>муниципального</w:t>
      </w:r>
      <w:r w:rsidRPr="00220A26">
        <w:rPr>
          <w:szCs w:val="28"/>
        </w:rPr>
        <w:t xml:space="preserve"> служащего или гражданина лично присутствовать на заседании комиссии;</w:t>
      </w:r>
    </w:p>
    <w:p w:rsidR="000B1878" w:rsidRPr="00220A26" w:rsidRDefault="000B1878" w:rsidP="000B1878">
      <w:pPr>
        <w:spacing w:line="288" w:lineRule="auto"/>
        <w:ind w:firstLine="540"/>
        <w:jc w:val="both"/>
        <w:rPr>
          <w:szCs w:val="28"/>
        </w:rPr>
      </w:pPr>
      <w:r w:rsidRPr="00220A26">
        <w:rPr>
          <w:szCs w:val="28"/>
        </w:rPr>
        <w:lastRenderedPageBreak/>
        <w:t xml:space="preserve">б) если </w:t>
      </w:r>
      <w:r>
        <w:rPr>
          <w:szCs w:val="28"/>
        </w:rPr>
        <w:t>муниципальный</w:t>
      </w:r>
      <w:r w:rsidRPr="00220A26">
        <w:rPr>
          <w:szCs w:val="28"/>
        </w:rPr>
        <w:t xml:space="preserve">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B1878" w:rsidRPr="00606D4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606D4D">
        <w:rPr>
          <w:rFonts w:ascii="Times New Roman" w:hAnsi="Times New Roman" w:cs="Times New Roman"/>
          <w:sz w:val="28"/>
          <w:szCs w:val="28"/>
        </w:rPr>
        <w:t xml:space="preserve">На заседании комиссии заслушиваются пояснения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06D4D">
        <w:rPr>
          <w:rFonts w:ascii="Times New Roman" w:hAnsi="Times New Roman" w:cs="Times New Roman"/>
          <w:sz w:val="28"/>
          <w:szCs w:val="28"/>
        </w:rPr>
        <w:t xml:space="preserve">служащего или гражданина, замещавшего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06D4D">
        <w:rPr>
          <w:rFonts w:ascii="Times New Roman" w:hAnsi="Times New Roman" w:cs="Times New Roman"/>
          <w:sz w:val="28"/>
          <w:szCs w:val="28"/>
        </w:rPr>
        <w:t xml:space="preserve"> службы в </w:t>
      </w:r>
      <w:r>
        <w:rPr>
          <w:rFonts w:ascii="Times New Roman" w:hAnsi="Times New Roman" w:cs="Times New Roman"/>
          <w:sz w:val="28"/>
          <w:szCs w:val="28"/>
        </w:rPr>
        <w:t>Администрации г</w:t>
      </w:r>
      <w:r w:rsidR="006F44BC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Лыткарино или ее органе с правами юридического лица</w:t>
      </w:r>
      <w:r w:rsidRPr="00606D4D">
        <w:rPr>
          <w:rFonts w:ascii="Times New Roman" w:hAnsi="Times New Roman" w:cs="Times New Roman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9C49BD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9C49B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абзаце втором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49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49BD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49B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а) установить, что сведения</w:t>
      </w:r>
      <w:r w:rsidR="00AE24A0">
        <w:rPr>
          <w:rFonts w:ascii="Times New Roman" w:hAnsi="Times New Roman" w:cs="Times New Roman"/>
          <w:sz w:val="28"/>
          <w:szCs w:val="28"/>
        </w:rPr>
        <w:t xml:space="preserve"> о доходах, </w:t>
      </w:r>
      <w:bookmarkStart w:id="0" w:name="_GoBack"/>
      <w:bookmarkEnd w:id="0"/>
      <w:r w:rsidR="00AE24A0">
        <w:rPr>
          <w:rFonts w:ascii="Times New Roman" w:hAnsi="Times New Roman" w:cs="Times New Roman"/>
          <w:sz w:val="28"/>
          <w:szCs w:val="28"/>
        </w:rPr>
        <w:t>об имуществе, об обязательствах имущественного характера</w:t>
      </w:r>
      <w:r w:rsidRPr="009C49BD">
        <w:rPr>
          <w:rFonts w:ascii="Times New Roman" w:hAnsi="Times New Roman" w:cs="Times New Roman"/>
          <w:sz w:val="28"/>
          <w:szCs w:val="28"/>
        </w:rPr>
        <w:t xml:space="preserve">, представленные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служащим являются достоверными и полными;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служащим в соответствии с подпунктом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49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49BD">
        <w:rPr>
          <w:rFonts w:ascii="Times New Roman" w:hAnsi="Times New Roman" w:cs="Times New Roman"/>
          <w:sz w:val="28"/>
          <w:szCs w:val="28"/>
        </w:rPr>
        <w:t xml:space="preserve"> пункта 1 Положения, названного 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49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49BD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>Главе город</w:t>
      </w:r>
      <w:r w:rsidR="006F44BC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или </w:t>
      </w:r>
      <w:r w:rsidRPr="009C49BD">
        <w:rPr>
          <w:rFonts w:ascii="Times New Roman" w:hAnsi="Times New Roman" w:cs="Times New Roman"/>
          <w:sz w:val="28"/>
          <w:szCs w:val="28"/>
        </w:rPr>
        <w:t xml:space="preserve">руководителю органа </w:t>
      </w:r>
      <w:r>
        <w:rPr>
          <w:rFonts w:ascii="Times New Roman" w:hAnsi="Times New Roman" w:cs="Times New Roman"/>
          <w:sz w:val="28"/>
          <w:szCs w:val="28"/>
        </w:rPr>
        <w:t>Администрации г</w:t>
      </w:r>
      <w:r w:rsidR="00EA0ED9">
        <w:rPr>
          <w:rFonts w:ascii="Times New Roman" w:hAnsi="Times New Roman" w:cs="Times New Roman"/>
          <w:sz w:val="28"/>
          <w:szCs w:val="28"/>
        </w:rPr>
        <w:t>ородского округа Л</w:t>
      </w:r>
      <w:r>
        <w:rPr>
          <w:rFonts w:ascii="Times New Roman" w:hAnsi="Times New Roman" w:cs="Times New Roman"/>
          <w:sz w:val="28"/>
          <w:szCs w:val="28"/>
        </w:rPr>
        <w:t xml:space="preserve">ыткарино с правами юридического лица </w:t>
      </w:r>
      <w:r w:rsidRPr="009C49BD">
        <w:rPr>
          <w:rFonts w:ascii="Times New Roman" w:hAnsi="Times New Roman" w:cs="Times New Roman"/>
          <w:sz w:val="28"/>
          <w:szCs w:val="28"/>
        </w:rPr>
        <w:t xml:space="preserve">применить к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9C49B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абзаце третьем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49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49BD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49B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а) установить, что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9C49BD">
        <w:rPr>
          <w:rFonts w:ascii="Times New Roman" w:hAnsi="Times New Roman" w:cs="Times New Roman"/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б) установить, что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>Главе город</w:t>
      </w:r>
      <w:r w:rsidR="006F44BC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или </w:t>
      </w:r>
      <w:r w:rsidRPr="009C49BD">
        <w:rPr>
          <w:rFonts w:ascii="Times New Roman" w:hAnsi="Times New Roman" w:cs="Times New Roman"/>
          <w:sz w:val="28"/>
          <w:szCs w:val="28"/>
        </w:rPr>
        <w:t xml:space="preserve">руководителю органа </w:t>
      </w:r>
      <w:r>
        <w:rPr>
          <w:rFonts w:ascii="Times New Roman" w:hAnsi="Times New Roman" w:cs="Times New Roman"/>
          <w:sz w:val="28"/>
          <w:szCs w:val="28"/>
        </w:rPr>
        <w:t>Администрации г</w:t>
      </w:r>
      <w:r w:rsidR="00D1185E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Лыткарино с правами юридического лица </w:t>
      </w:r>
      <w:r w:rsidRPr="009C49BD">
        <w:rPr>
          <w:rFonts w:ascii="Times New Roman" w:hAnsi="Times New Roman" w:cs="Times New Roman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служащему конкретную меру </w:t>
      </w:r>
      <w:r w:rsidRPr="009C49BD">
        <w:rPr>
          <w:rFonts w:ascii="Times New Roman" w:hAnsi="Times New Roman" w:cs="Times New Roman"/>
          <w:sz w:val="28"/>
          <w:szCs w:val="28"/>
        </w:rPr>
        <w:lastRenderedPageBreak/>
        <w:t>ответственности.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9C49B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абзаце втором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49B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49BD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49B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9C49B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абзаце третьем подпункта </w:t>
      </w:r>
      <w:r>
        <w:rPr>
          <w:rFonts w:ascii="Times New Roman" w:hAnsi="Times New Roman" w:cs="Times New Roman"/>
          <w:sz w:val="28"/>
          <w:szCs w:val="28"/>
        </w:rPr>
        <w:t>«б»</w:t>
      </w:r>
      <w:r w:rsidRPr="009C49BD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49B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а) признать, что причина непредставления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служащему принять меры по представлению указанных сведений;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>Главе город</w:t>
      </w:r>
      <w:r w:rsidR="006F44BC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или </w:t>
      </w:r>
      <w:r w:rsidRPr="009C49BD">
        <w:rPr>
          <w:rFonts w:ascii="Times New Roman" w:hAnsi="Times New Roman" w:cs="Times New Roman"/>
          <w:sz w:val="28"/>
          <w:szCs w:val="28"/>
        </w:rPr>
        <w:t xml:space="preserve">руководителю органа </w:t>
      </w:r>
      <w:r>
        <w:rPr>
          <w:rFonts w:ascii="Times New Roman" w:hAnsi="Times New Roman" w:cs="Times New Roman"/>
          <w:sz w:val="28"/>
          <w:szCs w:val="28"/>
        </w:rPr>
        <w:t>Администрации г</w:t>
      </w:r>
      <w:r w:rsidR="009A4A15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Лыткарино с правами юридического лица </w:t>
      </w:r>
      <w:r w:rsidRPr="009C49BD">
        <w:rPr>
          <w:rFonts w:ascii="Times New Roman" w:hAnsi="Times New Roman" w:cs="Times New Roman"/>
          <w:sz w:val="28"/>
          <w:szCs w:val="28"/>
        </w:rPr>
        <w:t xml:space="preserve">применить к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0B1878" w:rsidRPr="00780665" w:rsidRDefault="000B1878" w:rsidP="000B1878">
      <w:pPr>
        <w:spacing w:line="288" w:lineRule="auto"/>
        <w:ind w:firstLine="540"/>
        <w:jc w:val="both"/>
        <w:rPr>
          <w:szCs w:val="28"/>
        </w:rPr>
      </w:pPr>
      <w:bookmarkStart w:id="1" w:name="Par0"/>
      <w:bookmarkEnd w:id="1"/>
      <w:r>
        <w:rPr>
          <w:szCs w:val="28"/>
        </w:rPr>
        <w:t xml:space="preserve">28. </w:t>
      </w:r>
      <w:r w:rsidRPr="00780665">
        <w:rPr>
          <w:szCs w:val="28"/>
        </w:rPr>
        <w:t xml:space="preserve">По итогам рассмотрения вопроса, указанного в </w:t>
      </w:r>
      <w:hyperlink r:id="rId23" w:history="1">
        <w:r w:rsidRPr="00780665">
          <w:rPr>
            <w:szCs w:val="28"/>
          </w:rPr>
          <w:t xml:space="preserve">подпункте </w:t>
        </w:r>
        <w:r>
          <w:rPr>
            <w:szCs w:val="28"/>
          </w:rPr>
          <w:t>«</w:t>
        </w:r>
        <w:r w:rsidRPr="00780665">
          <w:rPr>
            <w:szCs w:val="28"/>
          </w:rPr>
          <w:t>г</w:t>
        </w:r>
        <w:r>
          <w:rPr>
            <w:szCs w:val="28"/>
          </w:rPr>
          <w:t>»</w:t>
        </w:r>
        <w:r w:rsidRPr="00780665">
          <w:rPr>
            <w:szCs w:val="28"/>
          </w:rPr>
          <w:t xml:space="preserve"> пункта 10</w:t>
        </w:r>
      </w:hyperlink>
      <w:r w:rsidRPr="00780665">
        <w:rPr>
          <w:szCs w:val="28"/>
        </w:rPr>
        <w:t xml:space="preserve"> настоящего Положения, комиссия принимает одно из следующих решений:</w:t>
      </w:r>
    </w:p>
    <w:p w:rsidR="000B1878" w:rsidRPr="00780665" w:rsidRDefault="000B1878" w:rsidP="000B1878">
      <w:pPr>
        <w:spacing w:line="288" w:lineRule="auto"/>
        <w:ind w:firstLine="540"/>
        <w:jc w:val="both"/>
        <w:rPr>
          <w:szCs w:val="28"/>
        </w:rPr>
      </w:pPr>
      <w:r w:rsidRPr="00780665">
        <w:rPr>
          <w:szCs w:val="28"/>
        </w:rPr>
        <w:lastRenderedPageBreak/>
        <w:t xml:space="preserve">а) признать, что сведения, представленные </w:t>
      </w:r>
      <w:r>
        <w:rPr>
          <w:szCs w:val="28"/>
        </w:rPr>
        <w:t>муниципальным</w:t>
      </w:r>
      <w:r w:rsidRPr="00780665">
        <w:rPr>
          <w:szCs w:val="28"/>
        </w:rPr>
        <w:t xml:space="preserve"> служащим в соответствии с </w:t>
      </w:r>
      <w:hyperlink r:id="rId24" w:history="1">
        <w:r w:rsidRPr="00780665">
          <w:rPr>
            <w:szCs w:val="28"/>
          </w:rPr>
          <w:t>частью 1 статьи 3</w:t>
        </w:r>
      </w:hyperlink>
      <w:r w:rsidRPr="00780665">
        <w:rPr>
          <w:szCs w:val="28"/>
        </w:rPr>
        <w:t xml:space="preserve"> Федерального закона </w:t>
      </w:r>
      <w:r>
        <w:rPr>
          <w:szCs w:val="28"/>
        </w:rPr>
        <w:t xml:space="preserve">от </w:t>
      </w:r>
      <w:r w:rsidR="00535228">
        <w:rPr>
          <w:szCs w:val="28"/>
        </w:rPr>
        <w:t>03</w:t>
      </w:r>
      <w:r>
        <w:rPr>
          <w:szCs w:val="28"/>
        </w:rPr>
        <w:t>.12.20</w:t>
      </w:r>
      <w:r w:rsidR="00535228">
        <w:rPr>
          <w:szCs w:val="28"/>
        </w:rPr>
        <w:t>12</w:t>
      </w:r>
      <w:r>
        <w:rPr>
          <w:szCs w:val="28"/>
        </w:rPr>
        <w:t xml:space="preserve">              № 23</w:t>
      </w:r>
      <w:r w:rsidR="00535228">
        <w:rPr>
          <w:szCs w:val="28"/>
        </w:rPr>
        <w:t>0</w:t>
      </w:r>
      <w:r>
        <w:rPr>
          <w:szCs w:val="28"/>
        </w:rPr>
        <w:t>-ФЗ «</w:t>
      </w:r>
      <w:r w:rsidRPr="00780665">
        <w:rPr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Cs w:val="28"/>
        </w:rPr>
        <w:t>»</w:t>
      </w:r>
      <w:r w:rsidRPr="00780665">
        <w:rPr>
          <w:szCs w:val="28"/>
        </w:rPr>
        <w:t>, являются достоверными и полными;</w:t>
      </w:r>
    </w:p>
    <w:p w:rsidR="000B1878" w:rsidRPr="00780665" w:rsidRDefault="000B1878" w:rsidP="000B1878">
      <w:pPr>
        <w:spacing w:line="288" w:lineRule="auto"/>
        <w:ind w:firstLine="540"/>
        <w:jc w:val="both"/>
        <w:rPr>
          <w:szCs w:val="28"/>
        </w:rPr>
      </w:pPr>
      <w:r w:rsidRPr="00780665">
        <w:rPr>
          <w:szCs w:val="28"/>
        </w:rPr>
        <w:t xml:space="preserve">б) признать, что сведения, представленные </w:t>
      </w:r>
      <w:r w:rsidR="00535228">
        <w:rPr>
          <w:szCs w:val="28"/>
        </w:rPr>
        <w:t>муниципальным</w:t>
      </w:r>
      <w:r w:rsidRPr="00780665">
        <w:rPr>
          <w:szCs w:val="28"/>
        </w:rPr>
        <w:t xml:space="preserve"> служащим в соответствии с </w:t>
      </w:r>
      <w:hyperlink r:id="rId25" w:history="1">
        <w:r w:rsidRPr="002C708E">
          <w:rPr>
            <w:szCs w:val="28"/>
          </w:rPr>
          <w:t>частью 1 статьи 3</w:t>
        </w:r>
      </w:hyperlink>
      <w:r w:rsidRPr="00780665">
        <w:rPr>
          <w:szCs w:val="28"/>
        </w:rPr>
        <w:t xml:space="preserve"> Федерального закона </w:t>
      </w:r>
      <w:r w:rsidR="00535228">
        <w:rPr>
          <w:szCs w:val="28"/>
        </w:rPr>
        <w:t>от 03</w:t>
      </w:r>
      <w:r>
        <w:rPr>
          <w:szCs w:val="28"/>
        </w:rPr>
        <w:t>.12.20</w:t>
      </w:r>
      <w:r w:rsidR="00535228">
        <w:rPr>
          <w:szCs w:val="28"/>
        </w:rPr>
        <w:t>12</w:t>
      </w:r>
      <w:r w:rsidR="002E11B0">
        <w:rPr>
          <w:szCs w:val="28"/>
        </w:rPr>
        <w:br/>
      </w:r>
      <w:r w:rsidR="00535228">
        <w:rPr>
          <w:szCs w:val="28"/>
        </w:rPr>
        <w:t>№ 2</w:t>
      </w:r>
      <w:r>
        <w:rPr>
          <w:szCs w:val="28"/>
        </w:rPr>
        <w:t>3</w:t>
      </w:r>
      <w:r w:rsidR="00535228">
        <w:rPr>
          <w:szCs w:val="28"/>
        </w:rPr>
        <w:t>0</w:t>
      </w:r>
      <w:r>
        <w:rPr>
          <w:szCs w:val="28"/>
        </w:rPr>
        <w:t>-ФЗ«</w:t>
      </w:r>
      <w:r w:rsidRPr="00780665">
        <w:rPr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Cs w:val="28"/>
        </w:rPr>
        <w:t>»</w:t>
      </w:r>
      <w:r w:rsidRPr="00780665">
        <w:rPr>
          <w:szCs w:val="28"/>
        </w:rPr>
        <w:t xml:space="preserve">, являются недостоверными и (или) неполными. В этом случае комиссия рекомендует </w:t>
      </w:r>
      <w:r>
        <w:rPr>
          <w:szCs w:val="28"/>
        </w:rPr>
        <w:t>Главе город</w:t>
      </w:r>
      <w:r w:rsidR="006F44BC">
        <w:rPr>
          <w:szCs w:val="28"/>
        </w:rPr>
        <w:t>ского округа</w:t>
      </w:r>
      <w:r>
        <w:rPr>
          <w:szCs w:val="28"/>
        </w:rPr>
        <w:t xml:space="preserve"> Лыткарино или руководителю органа Администрации г</w:t>
      </w:r>
      <w:r w:rsidR="00F34185">
        <w:rPr>
          <w:szCs w:val="28"/>
        </w:rPr>
        <w:t>ородского округа</w:t>
      </w:r>
      <w:r>
        <w:rPr>
          <w:szCs w:val="28"/>
        </w:rPr>
        <w:t xml:space="preserve"> Лыткарино с правами юридического лица </w:t>
      </w:r>
      <w:r w:rsidRPr="00780665">
        <w:rPr>
          <w:szCs w:val="28"/>
        </w:rPr>
        <w:t xml:space="preserve">применить к </w:t>
      </w:r>
      <w:r>
        <w:rPr>
          <w:szCs w:val="28"/>
        </w:rPr>
        <w:t>муниципальному</w:t>
      </w:r>
      <w:r w:rsidRPr="00780665">
        <w:rPr>
          <w:szCs w:val="28"/>
        </w:rPr>
        <w:t xml:space="preserve">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B1878" w:rsidRPr="00780665" w:rsidRDefault="000B1878" w:rsidP="000B1878">
      <w:pPr>
        <w:spacing w:line="288" w:lineRule="auto"/>
        <w:ind w:firstLine="540"/>
        <w:jc w:val="both"/>
        <w:rPr>
          <w:szCs w:val="28"/>
        </w:rPr>
      </w:pPr>
      <w:bookmarkStart w:id="2" w:name="Par8"/>
      <w:bookmarkEnd w:id="2"/>
      <w:r>
        <w:rPr>
          <w:szCs w:val="28"/>
        </w:rPr>
        <w:t xml:space="preserve">29. </w:t>
      </w:r>
      <w:r w:rsidRPr="00780665">
        <w:rPr>
          <w:szCs w:val="28"/>
        </w:rPr>
        <w:t xml:space="preserve">По итогам рассмотрения вопроса, указанного в </w:t>
      </w:r>
      <w:hyperlink r:id="rId26" w:history="1">
        <w:r w:rsidRPr="002C708E">
          <w:rPr>
            <w:szCs w:val="28"/>
          </w:rPr>
          <w:t xml:space="preserve">абзаце четвертом подпункта </w:t>
        </w:r>
        <w:r>
          <w:rPr>
            <w:szCs w:val="28"/>
          </w:rPr>
          <w:t>«б»</w:t>
        </w:r>
        <w:r w:rsidRPr="002C708E">
          <w:rPr>
            <w:szCs w:val="28"/>
          </w:rPr>
          <w:t xml:space="preserve"> пункта 1</w:t>
        </w:r>
        <w:r>
          <w:rPr>
            <w:szCs w:val="28"/>
          </w:rPr>
          <w:t>0</w:t>
        </w:r>
      </w:hyperlink>
      <w:r w:rsidRPr="002C708E">
        <w:rPr>
          <w:szCs w:val="28"/>
        </w:rPr>
        <w:t xml:space="preserve"> настоящего Положения, комис</w:t>
      </w:r>
      <w:r w:rsidRPr="00780665">
        <w:rPr>
          <w:szCs w:val="28"/>
        </w:rPr>
        <w:t>сия принимает одно из следующих решений:</w:t>
      </w:r>
    </w:p>
    <w:p w:rsidR="000B1878" w:rsidRPr="00780665" w:rsidRDefault="000B1878" w:rsidP="000B1878">
      <w:pPr>
        <w:spacing w:line="288" w:lineRule="auto"/>
        <w:ind w:firstLine="540"/>
        <w:jc w:val="both"/>
        <w:rPr>
          <w:szCs w:val="28"/>
        </w:rPr>
      </w:pPr>
      <w:r w:rsidRPr="00780665">
        <w:rPr>
          <w:szCs w:val="28"/>
        </w:rPr>
        <w:t xml:space="preserve">а) признать, что при исполнении </w:t>
      </w:r>
      <w:r>
        <w:rPr>
          <w:szCs w:val="28"/>
        </w:rPr>
        <w:t>муниципальным</w:t>
      </w:r>
      <w:r w:rsidRPr="00780665">
        <w:rPr>
          <w:szCs w:val="28"/>
        </w:rPr>
        <w:t xml:space="preserve"> служащим должностных обязанностей конфликт интересов отсутствует;</w:t>
      </w:r>
    </w:p>
    <w:p w:rsidR="000B1878" w:rsidRPr="00780665" w:rsidRDefault="000B1878" w:rsidP="000B1878">
      <w:pPr>
        <w:spacing w:line="288" w:lineRule="auto"/>
        <w:ind w:firstLine="540"/>
        <w:jc w:val="both"/>
        <w:rPr>
          <w:szCs w:val="28"/>
        </w:rPr>
      </w:pPr>
      <w:r w:rsidRPr="00780665">
        <w:rPr>
          <w:szCs w:val="28"/>
        </w:rPr>
        <w:t xml:space="preserve">б) признать, что при исполнении </w:t>
      </w:r>
      <w:r>
        <w:rPr>
          <w:szCs w:val="28"/>
        </w:rPr>
        <w:t>муниципальным</w:t>
      </w:r>
      <w:r w:rsidRPr="00780665">
        <w:rPr>
          <w:szCs w:val="28"/>
        </w:rPr>
        <w:t xml:space="preserve">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>
        <w:rPr>
          <w:szCs w:val="28"/>
        </w:rPr>
        <w:t>муниципальному</w:t>
      </w:r>
      <w:r w:rsidRPr="00780665">
        <w:rPr>
          <w:szCs w:val="28"/>
        </w:rPr>
        <w:t xml:space="preserve"> служащему и (или) </w:t>
      </w:r>
      <w:r>
        <w:rPr>
          <w:szCs w:val="28"/>
        </w:rPr>
        <w:t>Главе город</w:t>
      </w:r>
      <w:r w:rsidR="006F44BC">
        <w:rPr>
          <w:szCs w:val="28"/>
        </w:rPr>
        <w:t>ского округа</w:t>
      </w:r>
      <w:r>
        <w:rPr>
          <w:szCs w:val="28"/>
        </w:rPr>
        <w:t xml:space="preserve"> Лыткарино или руководителю органа Администрации г</w:t>
      </w:r>
      <w:r w:rsidR="00596E27">
        <w:rPr>
          <w:szCs w:val="28"/>
        </w:rPr>
        <w:t>ородского округа</w:t>
      </w:r>
      <w:r>
        <w:rPr>
          <w:szCs w:val="28"/>
        </w:rPr>
        <w:t xml:space="preserve"> Лыткарино с правами юридического лица,</w:t>
      </w:r>
      <w:r w:rsidRPr="00780665">
        <w:rPr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0B1878" w:rsidRPr="00780665" w:rsidRDefault="000B1878" w:rsidP="000B1878">
      <w:pPr>
        <w:spacing w:line="288" w:lineRule="auto"/>
        <w:ind w:firstLine="540"/>
        <w:jc w:val="both"/>
        <w:rPr>
          <w:szCs w:val="28"/>
        </w:rPr>
      </w:pPr>
      <w:r w:rsidRPr="00780665">
        <w:rPr>
          <w:szCs w:val="28"/>
        </w:rPr>
        <w:t xml:space="preserve">в) признать, что </w:t>
      </w:r>
      <w:r>
        <w:rPr>
          <w:szCs w:val="28"/>
        </w:rPr>
        <w:t>муниципальный</w:t>
      </w:r>
      <w:r w:rsidRPr="00780665">
        <w:rPr>
          <w:szCs w:val="28"/>
        </w:rPr>
        <w:t xml:space="preserve"> служащий не соблюдал требования об урегулировании конфликта интересов. В этом случае комиссия рекомендует </w:t>
      </w:r>
      <w:r>
        <w:rPr>
          <w:szCs w:val="28"/>
        </w:rPr>
        <w:t>Главе город</w:t>
      </w:r>
      <w:r w:rsidR="006F44BC">
        <w:rPr>
          <w:szCs w:val="28"/>
        </w:rPr>
        <w:t>ского округа</w:t>
      </w:r>
      <w:r>
        <w:rPr>
          <w:szCs w:val="28"/>
        </w:rPr>
        <w:t xml:space="preserve"> Лыткарино или руководителю органа Администрации г</w:t>
      </w:r>
      <w:r w:rsidR="00596E27">
        <w:rPr>
          <w:szCs w:val="28"/>
        </w:rPr>
        <w:t>ородского округа</w:t>
      </w:r>
      <w:r>
        <w:rPr>
          <w:szCs w:val="28"/>
        </w:rPr>
        <w:t xml:space="preserve"> Лыткарино с правами юридического лица</w:t>
      </w:r>
      <w:r w:rsidRPr="00780665">
        <w:rPr>
          <w:szCs w:val="28"/>
        </w:rPr>
        <w:t xml:space="preserve"> применить к </w:t>
      </w:r>
      <w:r>
        <w:rPr>
          <w:szCs w:val="28"/>
        </w:rPr>
        <w:t>муниципальному</w:t>
      </w:r>
      <w:r w:rsidRPr="00780665">
        <w:rPr>
          <w:szCs w:val="28"/>
        </w:rPr>
        <w:t xml:space="preserve"> служащему конкретную меру ответственности.</w:t>
      </w:r>
    </w:p>
    <w:p w:rsidR="000B1878" w:rsidRPr="00780665" w:rsidRDefault="000B1878" w:rsidP="000B1878">
      <w:pPr>
        <w:spacing w:line="288" w:lineRule="auto"/>
        <w:ind w:firstLine="540"/>
        <w:jc w:val="both"/>
        <w:rPr>
          <w:szCs w:val="28"/>
        </w:rPr>
      </w:pPr>
      <w:r>
        <w:rPr>
          <w:szCs w:val="28"/>
        </w:rPr>
        <w:t xml:space="preserve">30. </w:t>
      </w:r>
      <w:r w:rsidRPr="00780665">
        <w:rPr>
          <w:szCs w:val="28"/>
        </w:rPr>
        <w:t xml:space="preserve">По итогам рассмотрения вопросов, указанных в </w:t>
      </w:r>
      <w:hyperlink r:id="rId27" w:history="1">
        <w:r w:rsidRPr="000E275D">
          <w:rPr>
            <w:szCs w:val="28"/>
          </w:rPr>
          <w:t xml:space="preserve">подпунктах </w:t>
        </w:r>
        <w:r>
          <w:rPr>
            <w:szCs w:val="28"/>
          </w:rPr>
          <w:t>«</w:t>
        </w:r>
        <w:r w:rsidRPr="000E275D">
          <w:rPr>
            <w:szCs w:val="28"/>
          </w:rPr>
          <w:t>а</w:t>
        </w:r>
        <w:r>
          <w:rPr>
            <w:szCs w:val="28"/>
          </w:rPr>
          <w:t>»</w:t>
        </w:r>
      </w:hyperlink>
      <w:r w:rsidRPr="000E275D">
        <w:rPr>
          <w:szCs w:val="28"/>
        </w:rPr>
        <w:t xml:space="preserve">, </w:t>
      </w:r>
      <w:hyperlink r:id="rId28" w:history="1">
        <w:r>
          <w:rPr>
            <w:szCs w:val="28"/>
          </w:rPr>
          <w:t>«</w:t>
        </w:r>
        <w:r w:rsidRPr="000E275D">
          <w:rPr>
            <w:szCs w:val="28"/>
          </w:rPr>
          <w:t>б</w:t>
        </w:r>
        <w:r>
          <w:rPr>
            <w:szCs w:val="28"/>
          </w:rPr>
          <w:t>»</w:t>
        </w:r>
      </w:hyperlink>
      <w:r w:rsidRPr="000E275D">
        <w:rPr>
          <w:szCs w:val="28"/>
        </w:rPr>
        <w:t xml:space="preserve">, </w:t>
      </w:r>
      <w:hyperlink r:id="rId29" w:history="1">
        <w:r>
          <w:rPr>
            <w:szCs w:val="28"/>
          </w:rPr>
          <w:t>«</w:t>
        </w:r>
        <w:r w:rsidRPr="000E275D">
          <w:rPr>
            <w:szCs w:val="28"/>
          </w:rPr>
          <w:t>г</w:t>
        </w:r>
        <w:r>
          <w:rPr>
            <w:szCs w:val="28"/>
          </w:rPr>
          <w:t>»</w:t>
        </w:r>
      </w:hyperlink>
      <w:r w:rsidRPr="000E275D">
        <w:rPr>
          <w:szCs w:val="28"/>
        </w:rPr>
        <w:t xml:space="preserve"> и </w:t>
      </w:r>
      <w:hyperlink r:id="rId30" w:history="1">
        <w:r>
          <w:rPr>
            <w:szCs w:val="28"/>
          </w:rPr>
          <w:t>«</w:t>
        </w:r>
        <w:r w:rsidRPr="000E275D">
          <w:rPr>
            <w:szCs w:val="28"/>
          </w:rPr>
          <w:t>д</w:t>
        </w:r>
        <w:r>
          <w:rPr>
            <w:szCs w:val="28"/>
          </w:rPr>
          <w:t>»</w:t>
        </w:r>
        <w:r w:rsidRPr="000E275D">
          <w:rPr>
            <w:szCs w:val="28"/>
          </w:rPr>
          <w:t xml:space="preserve"> пункта 1</w:t>
        </w:r>
        <w:r>
          <w:rPr>
            <w:szCs w:val="28"/>
          </w:rPr>
          <w:t>0</w:t>
        </w:r>
      </w:hyperlink>
      <w:r w:rsidRPr="000E275D">
        <w:rPr>
          <w:szCs w:val="28"/>
        </w:rPr>
        <w:t xml:space="preserve"> настоящего Пол</w:t>
      </w:r>
      <w:r w:rsidRPr="00780665">
        <w:rPr>
          <w:szCs w:val="28"/>
        </w:rPr>
        <w:t xml:space="preserve">ожения, и при наличии к тому оснований комиссия может принять иное решение, чем это предусмотрено </w:t>
      </w:r>
      <w:hyperlink r:id="rId31" w:history="1">
        <w:r w:rsidRPr="00782282">
          <w:rPr>
            <w:szCs w:val="28"/>
          </w:rPr>
          <w:t xml:space="preserve">пунктами </w:t>
        </w:r>
        <w:r w:rsidR="00535228">
          <w:rPr>
            <w:szCs w:val="28"/>
          </w:rPr>
          <w:t xml:space="preserve">24, </w:t>
        </w:r>
        <w:r w:rsidRPr="00782282">
          <w:rPr>
            <w:szCs w:val="28"/>
          </w:rPr>
          <w:t>2</w:t>
        </w:r>
        <w:r>
          <w:rPr>
            <w:szCs w:val="28"/>
          </w:rPr>
          <w:t>5</w:t>
        </w:r>
      </w:hyperlink>
      <w:r w:rsidR="00E13D54">
        <w:t>,</w:t>
      </w:r>
      <w:r w:rsidR="00596E27">
        <w:rPr>
          <w:szCs w:val="28"/>
        </w:rPr>
        <w:t>26,</w:t>
      </w:r>
      <w:hyperlink r:id="rId32" w:history="1">
        <w:r w:rsidRPr="00782282">
          <w:rPr>
            <w:szCs w:val="28"/>
          </w:rPr>
          <w:t>2</w:t>
        </w:r>
        <w:r>
          <w:rPr>
            <w:szCs w:val="28"/>
          </w:rPr>
          <w:t>7</w:t>
        </w:r>
      </w:hyperlink>
      <w:r w:rsidRPr="00782282">
        <w:rPr>
          <w:szCs w:val="28"/>
        </w:rPr>
        <w:t xml:space="preserve">, </w:t>
      </w:r>
      <w:r>
        <w:rPr>
          <w:szCs w:val="28"/>
        </w:rPr>
        <w:t>28, 29</w:t>
      </w:r>
      <w:r w:rsidRPr="00782282">
        <w:rPr>
          <w:szCs w:val="28"/>
        </w:rPr>
        <w:t xml:space="preserve"> и </w:t>
      </w:r>
      <w:hyperlink w:anchor="Par15" w:history="1">
        <w:r>
          <w:rPr>
            <w:szCs w:val="28"/>
          </w:rPr>
          <w:t>31</w:t>
        </w:r>
      </w:hyperlink>
      <w:r w:rsidRPr="00780665">
        <w:rPr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0B1878" w:rsidRPr="00780665" w:rsidRDefault="000B1878" w:rsidP="000B1878">
      <w:pPr>
        <w:spacing w:line="288" w:lineRule="auto"/>
        <w:ind w:firstLine="540"/>
        <w:jc w:val="both"/>
        <w:rPr>
          <w:szCs w:val="28"/>
        </w:rPr>
      </w:pPr>
      <w:bookmarkStart w:id="3" w:name="Par15"/>
      <w:bookmarkEnd w:id="3"/>
      <w:r>
        <w:rPr>
          <w:szCs w:val="28"/>
        </w:rPr>
        <w:lastRenderedPageBreak/>
        <w:t xml:space="preserve">31. </w:t>
      </w:r>
      <w:r w:rsidRPr="00780665">
        <w:rPr>
          <w:szCs w:val="28"/>
        </w:rPr>
        <w:t xml:space="preserve">По итогам рассмотрения вопроса, указанного в </w:t>
      </w:r>
      <w:hyperlink r:id="rId33" w:history="1">
        <w:r w:rsidRPr="000E275D">
          <w:rPr>
            <w:szCs w:val="28"/>
          </w:rPr>
          <w:t xml:space="preserve">подпункте </w:t>
        </w:r>
        <w:r>
          <w:rPr>
            <w:szCs w:val="28"/>
          </w:rPr>
          <w:t>«</w:t>
        </w:r>
        <w:r w:rsidRPr="000E275D">
          <w:rPr>
            <w:szCs w:val="28"/>
          </w:rPr>
          <w:t>д</w:t>
        </w:r>
        <w:r>
          <w:rPr>
            <w:szCs w:val="28"/>
          </w:rPr>
          <w:t>»</w:t>
        </w:r>
        <w:r w:rsidRPr="000E275D">
          <w:rPr>
            <w:szCs w:val="28"/>
          </w:rPr>
          <w:t xml:space="preserve"> пункта 1</w:t>
        </w:r>
        <w:r>
          <w:rPr>
            <w:szCs w:val="28"/>
          </w:rPr>
          <w:t>0</w:t>
        </w:r>
      </w:hyperlink>
      <w:r w:rsidRPr="00780665">
        <w:rPr>
          <w:szCs w:val="28"/>
        </w:rPr>
        <w:t xml:space="preserve">настоящего Положения, комиссия принимает в отношении гражданина, замещавшего должность </w:t>
      </w:r>
      <w:r>
        <w:rPr>
          <w:szCs w:val="28"/>
        </w:rPr>
        <w:t>муниципальной</w:t>
      </w:r>
      <w:r w:rsidRPr="00780665">
        <w:rPr>
          <w:szCs w:val="28"/>
        </w:rPr>
        <w:t xml:space="preserve"> службы в</w:t>
      </w:r>
      <w:r>
        <w:rPr>
          <w:szCs w:val="28"/>
        </w:rPr>
        <w:t>Администрации г</w:t>
      </w:r>
      <w:r w:rsidR="006F44BC">
        <w:rPr>
          <w:szCs w:val="28"/>
        </w:rPr>
        <w:t>ородского округа</w:t>
      </w:r>
      <w:r>
        <w:rPr>
          <w:szCs w:val="28"/>
        </w:rPr>
        <w:t xml:space="preserve"> Лыткарино или органе Администрации г</w:t>
      </w:r>
      <w:r w:rsidR="00E13D54">
        <w:rPr>
          <w:szCs w:val="28"/>
        </w:rPr>
        <w:t>ородского округа</w:t>
      </w:r>
      <w:r>
        <w:rPr>
          <w:szCs w:val="28"/>
        </w:rPr>
        <w:t xml:space="preserve"> Лыткарино с правами юридического лица</w:t>
      </w:r>
      <w:r w:rsidRPr="00780665">
        <w:rPr>
          <w:szCs w:val="28"/>
        </w:rPr>
        <w:t>, одно из следующих решений:</w:t>
      </w:r>
    </w:p>
    <w:p w:rsidR="000B1878" w:rsidRPr="00780665" w:rsidRDefault="000B1878" w:rsidP="000B1878">
      <w:pPr>
        <w:spacing w:line="288" w:lineRule="auto"/>
        <w:ind w:firstLine="540"/>
        <w:jc w:val="both"/>
        <w:rPr>
          <w:szCs w:val="28"/>
        </w:rPr>
      </w:pPr>
      <w:r w:rsidRPr="00780665">
        <w:rPr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</w:t>
      </w:r>
      <w:r w:rsidRPr="001F737C">
        <w:rPr>
          <w:szCs w:val="28"/>
        </w:rPr>
        <w:t>функции по управлению</w:t>
      </w:r>
      <w:r w:rsidRPr="00780665">
        <w:rPr>
          <w:szCs w:val="28"/>
        </w:rPr>
        <w:t xml:space="preserve"> этой организацией входили в его должностные (служебные) обязанности;</w:t>
      </w:r>
    </w:p>
    <w:p w:rsidR="000B1878" w:rsidRPr="00780665" w:rsidRDefault="000B1878" w:rsidP="000B1878">
      <w:pPr>
        <w:spacing w:line="288" w:lineRule="auto"/>
        <w:ind w:firstLine="540"/>
        <w:jc w:val="both"/>
        <w:rPr>
          <w:szCs w:val="28"/>
        </w:rPr>
      </w:pPr>
      <w:r w:rsidRPr="00780665">
        <w:rPr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4" w:history="1">
        <w:r w:rsidRPr="000E275D">
          <w:rPr>
            <w:szCs w:val="28"/>
          </w:rPr>
          <w:t>статьи 12</w:t>
        </w:r>
      </w:hyperlink>
      <w:r w:rsidRPr="00780665">
        <w:rPr>
          <w:szCs w:val="28"/>
        </w:rPr>
        <w:t xml:space="preserve"> Федерального закона от </w:t>
      </w:r>
      <w:r>
        <w:rPr>
          <w:szCs w:val="28"/>
        </w:rPr>
        <w:t>25.12.2008 №</w:t>
      </w:r>
      <w:r w:rsidRPr="00780665">
        <w:rPr>
          <w:szCs w:val="28"/>
        </w:rPr>
        <w:t xml:space="preserve"> 273-ФЗ </w:t>
      </w:r>
      <w:r>
        <w:rPr>
          <w:szCs w:val="28"/>
        </w:rPr>
        <w:t>«</w:t>
      </w:r>
      <w:r w:rsidRPr="00780665">
        <w:rPr>
          <w:szCs w:val="28"/>
        </w:rPr>
        <w:t>О противодействии коррупции</w:t>
      </w:r>
      <w:r>
        <w:rPr>
          <w:szCs w:val="28"/>
        </w:rPr>
        <w:t>»</w:t>
      </w:r>
      <w:r w:rsidRPr="00780665">
        <w:rPr>
          <w:szCs w:val="28"/>
        </w:rPr>
        <w:t xml:space="preserve">. В этом случае комиссия рекомендует </w:t>
      </w:r>
      <w:r>
        <w:rPr>
          <w:szCs w:val="28"/>
        </w:rPr>
        <w:t>Главе город</w:t>
      </w:r>
      <w:r w:rsidR="006F44BC">
        <w:rPr>
          <w:szCs w:val="28"/>
        </w:rPr>
        <w:t>ского округа</w:t>
      </w:r>
      <w:r>
        <w:rPr>
          <w:szCs w:val="28"/>
        </w:rPr>
        <w:t xml:space="preserve"> Лыткарино или </w:t>
      </w:r>
      <w:r w:rsidRPr="00780665">
        <w:rPr>
          <w:szCs w:val="28"/>
        </w:rPr>
        <w:t xml:space="preserve">руководителю органа </w:t>
      </w:r>
      <w:r>
        <w:rPr>
          <w:szCs w:val="28"/>
        </w:rPr>
        <w:t>Администрации г</w:t>
      </w:r>
      <w:r w:rsidR="003878C0">
        <w:rPr>
          <w:szCs w:val="28"/>
        </w:rPr>
        <w:t>ородского округа</w:t>
      </w:r>
      <w:r>
        <w:rPr>
          <w:szCs w:val="28"/>
        </w:rPr>
        <w:t xml:space="preserve"> Лыткарино с правами юридического лица </w:t>
      </w:r>
      <w:r w:rsidRPr="00780665">
        <w:rPr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9C49B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подпунктом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49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49BD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49B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9C49BD">
        <w:rPr>
          <w:rFonts w:ascii="Times New Roman" w:hAnsi="Times New Roman" w:cs="Times New Roman"/>
          <w:sz w:val="28"/>
          <w:szCs w:val="28"/>
        </w:rPr>
        <w:t xml:space="preserve">. Для исполнения решений комиссии могут быть подготовлены проекты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Главы город</w:t>
      </w:r>
      <w:r w:rsidR="006F44BC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илиприказов руководителя </w:t>
      </w:r>
      <w:r w:rsidRPr="009C49BD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3878C0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Лыткарино с правами юридического лица</w:t>
      </w:r>
      <w:r w:rsidRPr="009C49BD">
        <w:rPr>
          <w:rFonts w:ascii="Times New Roman" w:hAnsi="Times New Roman" w:cs="Times New Roman"/>
          <w:sz w:val="28"/>
          <w:szCs w:val="28"/>
        </w:rPr>
        <w:t>.</w:t>
      </w:r>
    </w:p>
    <w:p w:rsidR="000B1878" w:rsidRPr="009C49BD" w:rsidRDefault="000B1878" w:rsidP="000B1878">
      <w:pPr>
        <w:spacing w:line="288" w:lineRule="auto"/>
        <w:ind w:firstLine="540"/>
        <w:jc w:val="both"/>
        <w:rPr>
          <w:szCs w:val="28"/>
        </w:rPr>
      </w:pPr>
      <w:r>
        <w:rPr>
          <w:szCs w:val="28"/>
        </w:rPr>
        <w:t>34</w:t>
      </w:r>
      <w:r w:rsidRPr="009C49BD">
        <w:rPr>
          <w:szCs w:val="28"/>
        </w:rPr>
        <w:t>. Решения комиссии по вопросам, указанным в пункте 1</w:t>
      </w:r>
      <w:r>
        <w:rPr>
          <w:szCs w:val="28"/>
        </w:rPr>
        <w:t>0</w:t>
      </w:r>
      <w:r w:rsidRPr="009C49BD">
        <w:rPr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 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9C49BD">
        <w:rPr>
          <w:rFonts w:ascii="Times New Roman" w:hAnsi="Times New Roman" w:cs="Times New Roman"/>
          <w:sz w:val="28"/>
          <w:szCs w:val="28"/>
        </w:rPr>
        <w:t xml:space="preserve">. Решение комиссии оформляется протоколом, который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49B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49BD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49BD">
        <w:rPr>
          <w:rFonts w:ascii="Times New Roman" w:hAnsi="Times New Roman" w:cs="Times New Roman"/>
          <w:sz w:val="28"/>
          <w:szCs w:val="28"/>
        </w:rPr>
        <w:t xml:space="preserve"> настоящего Положения, для </w:t>
      </w:r>
      <w:r>
        <w:rPr>
          <w:rFonts w:ascii="Times New Roman" w:hAnsi="Times New Roman" w:cs="Times New Roman"/>
          <w:sz w:val="28"/>
          <w:szCs w:val="28"/>
        </w:rPr>
        <w:t>Главы город</w:t>
      </w:r>
      <w:r w:rsidR="006F44BC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или </w:t>
      </w:r>
      <w:r w:rsidRPr="009C49BD">
        <w:rPr>
          <w:rFonts w:ascii="Times New Roman" w:hAnsi="Times New Roman" w:cs="Times New Roman"/>
          <w:sz w:val="28"/>
          <w:szCs w:val="28"/>
        </w:rPr>
        <w:t xml:space="preserve">руководителя органа </w:t>
      </w:r>
      <w:r>
        <w:rPr>
          <w:rFonts w:ascii="Times New Roman" w:hAnsi="Times New Roman" w:cs="Times New Roman"/>
          <w:sz w:val="28"/>
          <w:szCs w:val="28"/>
        </w:rPr>
        <w:t>Администрации г</w:t>
      </w:r>
      <w:r w:rsidR="003878C0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Лыткарино с правами юридического лица </w:t>
      </w:r>
      <w:r w:rsidRPr="009C49BD">
        <w:rPr>
          <w:rFonts w:ascii="Times New Roman" w:hAnsi="Times New Roman" w:cs="Times New Roman"/>
          <w:sz w:val="28"/>
          <w:szCs w:val="28"/>
        </w:rPr>
        <w:t xml:space="preserve">носят рекомендательный характер. Решение, принимаемое по итогам рассмотрения вопроса, указанного в абзаце втором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49B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49BD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49BD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</w:t>
      </w:r>
      <w:r w:rsidRPr="009C49BD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C49BD">
        <w:rPr>
          <w:rFonts w:ascii="Times New Roman" w:hAnsi="Times New Roman" w:cs="Times New Roman"/>
          <w:sz w:val="28"/>
          <w:szCs w:val="28"/>
        </w:rPr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в) предъявляемые к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служащему претензии, материалы, на которых они основываются;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 xml:space="preserve">г) содержание пояснений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служащего и других лиц по существу предъявляемых претензий;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9BD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9C49BD">
        <w:rPr>
          <w:rFonts w:ascii="Times New Roman" w:hAnsi="Times New Roman" w:cs="Times New Roman"/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9C49BD">
        <w:rPr>
          <w:rFonts w:ascii="Times New Roman" w:hAnsi="Times New Roman" w:cs="Times New Roman"/>
          <w:sz w:val="28"/>
          <w:szCs w:val="28"/>
        </w:rPr>
        <w:t>служащий.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9C49BD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в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C49BD">
        <w:rPr>
          <w:rFonts w:ascii="Times New Roman" w:hAnsi="Times New Roman" w:cs="Times New Roman"/>
          <w:sz w:val="28"/>
          <w:szCs w:val="28"/>
        </w:rPr>
        <w:t xml:space="preserve">-дневный срок со дня заседания направляются </w:t>
      </w:r>
      <w:r>
        <w:rPr>
          <w:rFonts w:ascii="Times New Roman" w:hAnsi="Times New Roman" w:cs="Times New Roman"/>
          <w:sz w:val="28"/>
          <w:szCs w:val="28"/>
        </w:rPr>
        <w:t>Главе город</w:t>
      </w:r>
      <w:r w:rsidR="006F44BC">
        <w:rPr>
          <w:rFonts w:ascii="Times New Roman" w:hAnsi="Times New Roman" w:cs="Times New Roman"/>
          <w:sz w:val="28"/>
          <w:szCs w:val="28"/>
        </w:rPr>
        <w:t>ского</w:t>
      </w:r>
      <w:r w:rsidR="003878C0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Лыткарино или </w:t>
      </w:r>
      <w:r w:rsidRPr="009C49BD">
        <w:rPr>
          <w:rFonts w:ascii="Times New Roman" w:hAnsi="Times New Roman" w:cs="Times New Roman"/>
          <w:sz w:val="28"/>
          <w:szCs w:val="28"/>
        </w:rPr>
        <w:t>руководителю органа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3878C0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Лыткарино с правами юридического лица,</w:t>
      </w:r>
      <w:r w:rsidRPr="009C49BD">
        <w:rPr>
          <w:rFonts w:ascii="Times New Roman" w:hAnsi="Times New Roman" w:cs="Times New Roman"/>
          <w:sz w:val="28"/>
          <w:szCs w:val="28"/>
        </w:rPr>
        <w:t xml:space="preserve"> полностью или в виде выписок из него -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служащему, а также по решению комиссии - иным заинтересованным лицам.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9C49B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Глава город</w:t>
      </w:r>
      <w:r w:rsidR="006F44BC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или р</w:t>
      </w:r>
      <w:r w:rsidRPr="009C49BD">
        <w:rPr>
          <w:rFonts w:ascii="Times New Roman" w:hAnsi="Times New Roman" w:cs="Times New Roman"/>
          <w:sz w:val="28"/>
          <w:szCs w:val="28"/>
        </w:rPr>
        <w:t xml:space="preserve">уководитель органа </w:t>
      </w:r>
      <w:r>
        <w:rPr>
          <w:rFonts w:ascii="Times New Roman" w:hAnsi="Times New Roman" w:cs="Times New Roman"/>
          <w:sz w:val="28"/>
          <w:szCs w:val="28"/>
        </w:rPr>
        <w:t>Администрации г</w:t>
      </w:r>
      <w:r w:rsidR="003878C0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Лыткарино с правами юридического лица </w:t>
      </w:r>
      <w:r w:rsidRPr="009C49BD">
        <w:rPr>
          <w:rFonts w:ascii="Times New Roman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9C49BD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9C49BD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C49BD">
        <w:rPr>
          <w:rFonts w:ascii="Times New Roman" w:hAnsi="Times New Roman" w:cs="Times New Roman"/>
          <w:sz w:val="28"/>
          <w:szCs w:val="28"/>
        </w:rPr>
        <w:t xml:space="preserve">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rFonts w:ascii="Times New Roman" w:hAnsi="Times New Roman" w:cs="Times New Roman"/>
          <w:sz w:val="28"/>
          <w:szCs w:val="28"/>
        </w:rPr>
        <w:t>Глава город</w:t>
      </w:r>
      <w:r w:rsidR="006F44BC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или </w:t>
      </w:r>
      <w:r w:rsidRPr="009C49BD">
        <w:rPr>
          <w:rFonts w:ascii="Times New Roman" w:hAnsi="Times New Roman" w:cs="Times New Roman"/>
          <w:sz w:val="28"/>
          <w:szCs w:val="28"/>
        </w:rPr>
        <w:t xml:space="preserve">руководитель органа </w:t>
      </w:r>
      <w:r>
        <w:rPr>
          <w:rFonts w:ascii="Times New Roman" w:hAnsi="Times New Roman" w:cs="Times New Roman"/>
          <w:sz w:val="28"/>
          <w:szCs w:val="28"/>
        </w:rPr>
        <w:t>Администрации г</w:t>
      </w:r>
      <w:r w:rsidR="009E2D71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Лыткарино с правами юридического лица </w:t>
      </w:r>
      <w:r w:rsidRPr="009C49BD">
        <w:rPr>
          <w:rFonts w:ascii="Times New Roman" w:hAnsi="Times New Roman" w:cs="Times New Roman"/>
          <w:sz w:val="28"/>
          <w:szCs w:val="28"/>
        </w:rPr>
        <w:t xml:space="preserve">в письменной </w:t>
      </w:r>
      <w:r w:rsidRPr="009C49BD">
        <w:rPr>
          <w:rFonts w:ascii="Times New Roman" w:hAnsi="Times New Roman" w:cs="Times New Roman"/>
          <w:sz w:val="28"/>
          <w:szCs w:val="28"/>
        </w:rPr>
        <w:lastRenderedPageBreak/>
        <w:t xml:space="preserve">форме уведомляет комиссию в месячный срок со дня поступления к нему протокола заседания комиссии. </w:t>
      </w:r>
      <w:r>
        <w:rPr>
          <w:rFonts w:ascii="Times New Roman" w:hAnsi="Times New Roman" w:cs="Times New Roman"/>
          <w:sz w:val="28"/>
          <w:szCs w:val="28"/>
        </w:rPr>
        <w:t>Указанное р</w:t>
      </w:r>
      <w:r w:rsidRPr="009C49BD">
        <w:rPr>
          <w:rFonts w:ascii="Times New Roman" w:hAnsi="Times New Roman" w:cs="Times New Roman"/>
          <w:sz w:val="28"/>
          <w:szCs w:val="28"/>
        </w:rPr>
        <w:t>ешение оглашается на ближайшем заседании комиссии и принимается к сведению без обсуждения.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9C49BD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служащего информация об этом представляется </w:t>
      </w:r>
      <w:r>
        <w:rPr>
          <w:rFonts w:ascii="Times New Roman" w:hAnsi="Times New Roman" w:cs="Times New Roman"/>
          <w:sz w:val="28"/>
          <w:szCs w:val="28"/>
        </w:rPr>
        <w:t>Главе город</w:t>
      </w:r>
      <w:r w:rsidR="006F44BC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или </w:t>
      </w:r>
      <w:r w:rsidRPr="009C49BD">
        <w:rPr>
          <w:rFonts w:ascii="Times New Roman" w:hAnsi="Times New Roman" w:cs="Times New Roman"/>
          <w:sz w:val="28"/>
          <w:szCs w:val="28"/>
        </w:rPr>
        <w:t>руководителю органа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9E2D71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Лыткарино с правами юридического лица</w:t>
      </w:r>
      <w:r w:rsidRPr="009C49BD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Федерации.</w:t>
      </w:r>
    </w:p>
    <w:p w:rsidR="000B1878" w:rsidRPr="009C49BD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9C49BD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факта совершения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соответствующие федеральные государственные органы в 3-дневный срок, а при необходимости - немедленно.</w:t>
      </w:r>
    </w:p>
    <w:p w:rsidR="000B1878" w:rsidRDefault="000B1878" w:rsidP="000B187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9C49BD">
        <w:rPr>
          <w:rFonts w:ascii="Times New Roman" w:hAnsi="Times New Roman" w:cs="Times New Roman"/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C49BD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B1878" w:rsidRPr="00F27AFC" w:rsidRDefault="000B1878" w:rsidP="000B1878">
      <w:pPr>
        <w:spacing w:line="288" w:lineRule="auto"/>
        <w:ind w:firstLine="540"/>
        <w:jc w:val="both"/>
        <w:rPr>
          <w:szCs w:val="28"/>
        </w:rPr>
      </w:pPr>
      <w:r>
        <w:rPr>
          <w:szCs w:val="28"/>
        </w:rPr>
        <w:t xml:space="preserve">43. </w:t>
      </w:r>
      <w:r w:rsidRPr="00F27AFC">
        <w:rPr>
          <w:szCs w:val="28"/>
        </w:rPr>
        <w:t xml:space="preserve">Выписка из решения комиссии, заверенная подписью секретаря комиссии и печатью </w:t>
      </w:r>
      <w:r>
        <w:rPr>
          <w:szCs w:val="28"/>
        </w:rPr>
        <w:t>Администрации г</w:t>
      </w:r>
      <w:r w:rsidR="00880C9C">
        <w:rPr>
          <w:szCs w:val="28"/>
        </w:rPr>
        <w:t>ородского округа</w:t>
      </w:r>
      <w:r>
        <w:rPr>
          <w:szCs w:val="28"/>
        </w:rPr>
        <w:t xml:space="preserve"> Лыткарино</w:t>
      </w:r>
      <w:r w:rsidRPr="00F27AFC">
        <w:rPr>
          <w:szCs w:val="28"/>
        </w:rPr>
        <w:t xml:space="preserve">, вручается гражданину, </w:t>
      </w:r>
      <w:r w:rsidRPr="009E2D71">
        <w:rPr>
          <w:szCs w:val="28"/>
        </w:rPr>
        <w:t xml:space="preserve">замещавшему должность муниципальной службы в </w:t>
      </w:r>
      <w:r w:rsidR="009E2D71" w:rsidRPr="009E2D71">
        <w:rPr>
          <w:szCs w:val="28"/>
        </w:rPr>
        <w:t>Администрации городского округаЛыткарино и ее органах с правами юридического лица</w:t>
      </w:r>
      <w:r w:rsidRPr="009E2D71">
        <w:rPr>
          <w:szCs w:val="28"/>
        </w:rPr>
        <w:t>, в</w:t>
      </w:r>
      <w:r w:rsidRPr="00F27AFC">
        <w:rPr>
          <w:szCs w:val="28"/>
        </w:rPr>
        <w:t xml:space="preserve"> отношении которого рассматривался вопрос, указанный в </w:t>
      </w:r>
      <w:hyperlink r:id="rId35" w:history="1">
        <w:r w:rsidRPr="00F27AFC">
          <w:rPr>
            <w:szCs w:val="28"/>
          </w:rPr>
          <w:t xml:space="preserve">абзаце втором подпункта </w:t>
        </w:r>
        <w:r>
          <w:rPr>
            <w:szCs w:val="28"/>
          </w:rPr>
          <w:t>«</w:t>
        </w:r>
        <w:r w:rsidRPr="00F27AFC">
          <w:rPr>
            <w:szCs w:val="28"/>
          </w:rPr>
          <w:t>б</w:t>
        </w:r>
        <w:r>
          <w:rPr>
            <w:szCs w:val="28"/>
          </w:rPr>
          <w:t>»</w:t>
        </w:r>
        <w:r w:rsidRPr="00F27AFC">
          <w:rPr>
            <w:szCs w:val="28"/>
          </w:rPr>
          <w:t xml:space="preserve"> пункта 1</w:t>
        </w:r>
        <w:r>
          <w:rPr>
            <w:szCs w:val="28"/>
          </w:rPr>
          <w:t>0</w:t>
        </w:r>
      </w:hyperlink>
      <w:r w:rsidRPr="00F27AFC">
        <w:rPr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0B1878" w:rsidRDefault="000B1878" w:rsidP="000B1878">
      <w:pPr>
        <w:pStyle w:val="ConsPlusNormal"/>
        <w:spacing w:line="288" w:lineRule="auto"/>
        <w:ind w:firstLine="540"/>
        <w:jc w:val="both"/>
      </w:pPr>
      <w:r w:rsidRPr="00DD220C">
        <w:rPr>
          <w:rFonts w:ascii="Times New Roman" w:hAnsi="Times New Roman" w:cs="Times New Roman"/>
          <w:sz w:val="28"/>
          <w:szCs w:val="28"/>
        </w:rPr>
        <w:t>44.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общим отделом Администрации г</w:t>
      </w:r>
      <w:r w:rsidR="00880C9C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DD220C">
        <w:rPr>
          <w:rFonts w:ascii="Times New Roman" w:hAnsi="Times New Roman" w:cs="Times New Roman"/>
          <w:sz w:val="28"/>
          <w:szCs w:val="28"/>
        </w:rPr>
        <w:t>Лыткарино.</w:t>
      </w:r>
    </w:p>
    <w:sectPr w:rsidR="000B1878" w:rsidSect="004251F6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251F6"/>
    <w:rsid w:val="00014A86"/>
    <w:rsid w:val="0004036E"/>
    <w:rsid w:val="000602DF"/>
    <w:rsid w:val="000829EF"/>
    <w:rsid w:val="000978DC"/>
    <w:rsid w:val="000A2D04"/>
    <w:rsid w:val="000B1878"/>
    <w:rsid w:val="000B3058"/>
    <w:rsid w:val="000F286A"/>
    <w:rsid w:val="001257FA"/>
    <w:rsid w:val="00134340"/>
    <w:rsid w:val="001542F1"/>
    <w:rsid w:val="0015599F"/>
    <w:rsid w:val="00175727"/>
    <w:rsid w:val="001A544E"/>
    <w:rsid w:val="001B0FA2"/>
    <w:rsid w:val="001B23CE"/>
    <w:rsid w:val="001C4184"/>
    <w:rsid w:val="00205A38"/>
    <w:rsid w:val="002553CE"/>
    <w:rsid w:val="002561E2"/>
    <w:rsid w:val="002A07BE"/>
    <w:rsid w:val="002C2930"/>
    <w:rsid w:val="002E11B0"/>
    <w:rsid w:val="002F2BB0"/>
    <w:rsid w:val="003240FB"/>
    <w:rsid w:val="00372117"/>
    <w:rsid w:val="003878C0"/>
    <w:rsid w:val="003902D7"/>
    <w:rsid w:val="00394021"/>
    <w:rsid w:val="00397B06"/>
    <w:rsid w:val="003B7A71"/>
    <w:rsid w:val="003F354D"/>
    <w:rsid w:val="004128DB"/>
    <w:rsid w:val="004251F6"/>
    <w:rsid w:val="00447692"/>
    <w:rsid w:val="00484E3B"/>
    <w:rsid w:val="004F0F6E"/>
    <w:rsid w:val="00502B4D"/>
    <w:rsid w:val="00535228"/>
    <w:rsid w:val="005358DF"/>
    <w:rsid w:val="0054491C"/>
    <w:rsid w:val="005816E4"/>
    <w:rsid w:val="00596E27"/>
    <w:rsid w:val="005F0D95"/>
    <w:rsid w:val="00613AB3"/>
    <w:rsid w:val="00615E51"/>
    <w:rsid w:val="00666CA0"/>
    <w:rsid w:val="00676181"/>
    <w:rsid w:val="006C7006"/>
    <w:rsid w:val="006F44BC"/>
    <w:rsid w:val="00776EB9"/>
    <w:rsid w:val="00777284"/>
    <w:rsid w:val="00796590"/>
    <w:rsid w:val="007C3FD9"/>
    <w:rsid w:val="007F3713"/>
    <w:rsid w:val="007F74C8"/>
    <w:rsid w:val="00804C76"/>
    <w:rsid w:val="00812377"/>
    <w:rsid w:val="0087379B"/>
    <w:rsid w:val="00880C9C"/>
    <w:rsid w:val="00921124"/>
    <w:rsid w:val="009A3EE6"/>
    <w:rsid w:val="009A4A15"/>
    <w:rsid w:val="009E2D71"/>
    <w:rsid w:val="00A129AD"/>
    <w:rsid w:val="00AA454B"/>
    <w:rsid w:val="00AD7484"/>
    <w:rsid w:val="00AE24A0"/>
    <w:rsid w:val="00AF5B99"/>
    <w:rsid w:val="00B04315"/>
    <w:rsid w:val="00B11E6F"/>
    <w:rsid w:val="00B3360C"/>
    <w:rsid w:val="00B44DD6"/>
    <w:rsid w:val="00BB7EBE"/>
    <w:rsid w:val="00BC362F"/>
    <w:rsid w:val="00BD1E3C"/>
    <w:rsid w:val="00C23420"/>
    <w:rsid w:val="00C269BA"/>
    <w:rsid w:val="00C543B0"/>
    <w:rsid w:val="00C76036"/>
    <w:rsid w:val="00CC1829"/>
    <w:rsid w:val="00CE2599"/>
    <w:rsid w:val="00D1185E"/>
    <w:rsid w:val="00D1349C"/>
    <w:rsid w:val="00D42E42"/>
    <w:rsid w:val="00D96886"/>
    <w:rsid w:val="00DF5E6C"/>
    <w:rsid w:val="00E04B90"/>
    <w:rsid w:val="00E13CBE"/>
    <w:rsid w:val="00E13D54"/>
    <w:rsid w:val="00E43042"/>
    <w:rsid w:val="00E776E8"/>
    <w:rsid w:val="00E840A7"/>
    <w:rsid w:val="00E84A13"/>
    <w:rsid w:val="00EA0ED9"/>
    <w:rsid w:val="00F10778"/>
    <w:rsid w:val="00F34185"/>
    <w:rsid w:val="00F54C73"/>
    <w:rsid w:val="00F569DE"/>
    <w:rsid w:val="00F73583"/>
    <w:rsid w:val="00FD7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602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94021"/>
    <w:pPr>
      <w:widowControl w:val="0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header"/>
    <w:basedOn w:val="a"/>
    <w:link w:val="a7"/>
    <w:rsid w:val="003240F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7">
    <w:name w:val="Верхний колонтитул Знак"/>
    <w:basedOn w:val="a0"/>
    <w:link w:val="a6"/>
    <w:rsid w:val="003240FB"/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CC182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53CD07C72FC118F2A8DA8CA45E5A838F8F041FB1B7ADB4E11211FA6095DAE0872AD8A5c51AG" TargetMode="External"/><Relationship Id="rId13" Type="http://schemas.openxmlformats.org/officeDocument/2006/relationships/hyperlink" Target="consultantplus://offline/ref=F292B13F21F5D3AAE75D4D0E2B7366CA71A88F72FF3639AA922F791B7FDAFC510CB3F0U5O9H" TargetMode="External"/><Relationship Id="rId18" Type="http://schemas.openxmlformats.org/officeDocument/2006/relationships/hyperlink" Target="consultantplus://offline/ref=462E7FF1B04825867D6FB18C350402BFE87B33888C7A2595E26239A9771C8D2F8895D0A6C16505B7V8YAH" TargetMode="External"/><Relationship Id="rId26" Type="http://schemas.openxmlformats.org/officeDocument/2006/relationships/hyperlink" Target="consultantplus://offline/ref=BC83A51F59A6A028BBF1AE62A3C07F976B67E1EFD0A694B587F3AEB441FB08759E95034595E72749Z5N6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A6B60F0F9E937C9758B0F88E0105B8F215D9432222CADB6221A7EBE7441B3D732952683D9BBF0D9t1n2H" TargetMode="External"/><Relationship Id="rId34" Type="http://schemas.openxmlformats.org/officeDocument/2006/relationships/hyperlink" Target="consultantplus://offline/ref=BC83A51F59A6A028BBF1AE62A3C07F976B66E8E0D0A694B587F3AEB441FB08759E950346Z9NDI" TargetMode="External"/><Relationship Id="rId7" Type="http://schemas.openxmlformats.org/officeDocument/2006/relationships/hyperlink" Target="consultantplus://offline/ref=3621BBC404951AA49C89F794C7856F818F7263BFE32193EF80D958298E09321783EDFDB5DDEE58EF25qAG" TargetMode="External"/><Relationship Id="rId12" Type="http://schemas.openxmlformats.org/officeDocument/2006/relationships/hyperlink" Target="consultantplus://offline/ref=BDBCA1B993D271F548E13FCB147DF62BFBFE750A03BF5C1211959E236F41D368827D50E1E853FE61mBM6H" TargetMode="External"/><Relationship Id="rId17" Type="http://schemas.openxmlformats.org/officeDocument/2006/relationships/hyperlink" Target="consultantplus://offline/ref=462E7FF1B04825867D6FB18C350402BFE87B33888C7A2595E26239A9771C8D2F8895D0A6C16505B6V8YFH" TargetMode="External"/><Relationship Id="rId25" Type="http://schemas.openxmlformats.org/officeDocument/2006/relationships/hyperlink" Target="consultantplus://offline/ref=BC83A51F59A6A028BBF1AE62A3C07F976B66E9E5D5A494B587F3AEB441FB08759E95034595E7264EZ5NDI" TargetMode="External"/><Relationship Id="rId33" Type="http://schemas.openxmlformats.org/officeDocument/2006/relationships/hyperlink" Target="consultantplus://offline/ref=BC83A51F59A6A028BBF1AE62A3C07F976B67E1EFD0A694B587F3AEB441FB08759E9503Z4N5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2E7FF1B04825867D6FB18C350402BFE87B33888C7A2595E26239A9771C8D2F8895D0A6C16504BBV8Y9H" TargetMode="External"/><Relationship Id="rId20" Type="http://schemas.openxmlformats.org/officeDocument/2006/relationships/hyperlink" Target="consultantplus://offline/ref=6C0833C8E69987F35523EFDD37BE7D7E0E038074DF2DF8AD4482C39883646591A4138F3Fl7H" TargetMode="External"/><Relationship Id="rId29" Type="http://schemas.openxmlformats.org/officeDocument/2006/relationships/hyperlink" Target="consultantplus://offline/ref=BC83A51F59A6A028BBF1AE62A3C07F976B67E1EFD0A694B587F3AEB441FB08759E95034595E7274FZ5ND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202D7172052EABDAC42EB77C98D96CB0BEBC783FFAC216A5F350CBFAF86B275090B6F4F0CEF1ABB0359CA51fBxCM" TargetMode="External"/><Relationship Id="rId11" Type="http://schemas.openxmlformats.org/officeDocument/2006/relationships/hyperlink" Target="consultantplus://offline/ref=060FF2F4BFA4E94290BDCEFA604855E80120C5C66C1D16096C30E0EE35F2978987ECD190hAF5H" TargetMode="External"/><Relationship Id="rId24" Type="http://schemas.openxmlformats.org/officeDocument/2006/relationships/hyperlink" Target="consultantplus://offline/ref=BC83A51F59A6A028BBF1AE62A3C07F976B66E9E5D5A494B587F3AEB441FB08759E95034595E7264EZ5NDI" TargetMode="External"/><Relationship Id="rId32" Type="http://schemas.openxmlformats.org/officeDocument/2006/relationships/hyperlink" Target="consultantplus://offline/ref=BC83A51F59A6A028BBF1AE62A3C07F976B67E1EFD0A694B587F3AEB441FB08759E95034595E7274CZ5N0I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7890324C7B518C998F19E022D6624B0A467F21A77EC32E3A01E94A1E64DC409BFC9BAD990B60CB7AR3WCH" TargetMode="External"/><Relationship Id="rId23" Type="http://schemas.openxmlformats.org/officeDocument/2006/relationships/hyperlink" Target="consultantplus://offline/ref=BC83A51F59A6A028BBF1AE62A3C07F976B67E1EFD0A694B587F3AEB441FB08759E95034595E7274FZ5NDI" TargetMode="External"/><Relationship Id="rId28" Type="http://schemas.openxmlformats.org/officeDocument/2006/relationships/hyperlink" Target="consultantplus://offline/ref=BC83A51F59A6A028BBF1AE62A3C07F976B67E1EFD0A694B587F3AEB441FB08759E95034595E72644Z5N1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060FF2F4BFA4E94290BDCEFA604855E80121CCC96C1D16096C30E0EE35F2978987ECD193ADAA288FhAF3H" TargetMode="External"/><Relationship Id="rId19" Type="http://schemas.openxmlformats.org/officeDocument/2006/relationships/hyperlink" Target="consultantplus://offline/ref=E9EC2648B2A003509C128AC134D0671F8F4D8BF481A5C2A96ED23FE688D032065A93050A38C04C82y0e3H" TargetMode="External"/><Relationship Id="rId31" Type="http://schemas.openxmlformats.org/officeDocument/2006/relationships/hyperlink" Target="consultantplus://offline/ref=BC83A51F59A6A028BBF1AE62A3C07F976B67E1EFD0A694B587F3AEB441FB08759E95034595E72645Z5N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53CD07C72FC118F2A8DA8CA45E5A838F8E0C1FB1B7ADB4E11211FA6095DAE0872AD8A75E52cE1FG" TargetMode="External"/><Relationship Id="rId14" Type="http://schemas.openxmlformats.org/officeDocument/2006/relationships/hyperlink" Target="consultantplus://offline/ref=F292B13F21F5D3AAE75D4D0E2B7366CA71A9867DFF3639AA922F791B7FDAFC510CB3F05AUDOAH" TargetMode="External"/><Relationship Id="rId22" Type="http://schemas.openxmlformats.org/officeDocument/2006/relationships/hyperlink" Target="consultantplus://offline/ref=65CACAA3BA4BED509E8298274E40F52A89BF034F5D2485DC4DFFF3C2A86CEEEF232BCECA4A44EC1028q0H" TargetMode="External"/><Relationship Id="rId27" Type="http://schemas.openxmlformats.org/officeDocument/2006/relationships/hyperlink" Target="consultantplus://offline/ref=BC83A51F59A6A028BBF1AE62A3C07F976B67E1EFD0A694B587F3AEB441FB08759E95034595E72644Z5N4I" TargetMode="External"/><Relationship Id="rId30" Type="http://schemas.openxmlformats.org/officeDocument/2006/relationships/hyperlink" Target="consultantplus://offline/ref=BC83A51F59A6A028BBF1AE62A3C07F976B67E1EFD0A694B587F3AEB441FB08759E95034595E72748Z5N3I" TargetMode="External"/><Relationship Id="rId35" Type="http://schemas.openxmlformats.org/officeDocument/2006/relationships/hyperlink" Target="consultantplus://offline/ref=384E56BC91B18C80D21D98B8A7A7D4713612C9761B8C785ED56F80C9C0F04376D83A88EAC5240B80e4p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6464F-6C7F-4D17-9B39-746A8663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4953</Words>
  <Characters>28233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Евгения</cp:lastModifiedBy>
  <cp:revision>2</cp:revision>
  <cp:lastPrinted>2019-06-21T15:58:00Z</cp:lastPrinted>
  <dcterms:created xsi:type="dcterms:W3CDTF">2019-08-07T17:39:00Z</dcterms:created>
  <dcterms:modified xsi:type="dcterms:W3CDTF">2019-08-07T17:39:00Z</dcterms:modified>
</cp:coreProperties>
</file>