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5B1310">
        <w:trPr>
          <w:trHeight w:val="1445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9D5A40" wp14:editId="139C1036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77495F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ГОРОДСКОГО ОКРУГА ЛЫТКАРИНО МОСКОВСКОЙ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067D6E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24.06.2019</w:t>
            </w:r>
            <w:r w:rsidR="00E9784F">
              <w:rPr>
                <w:sz w:val="22"/>
              </w:rPr>
              <w:t xml:space="preserve"> № </w:t>
            </w:r>
            <w:r>
              <w:rPr>
                <w:sz w:val="22"/>
              </w:rPr>
              <w:t>514-п</w:t>
            </w:r>
            <w:bookmarkStart w:id="0" w:name="_GoBack"/>
            <w:bookmarkEnd w:id="0"/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/>
          <w:p w:rsidR="00BF55FD" w:rsidRDefault="00BF55FD" w:rsidP="00BF55FD">
            <w:pPr>
              <w:jc w:val="center"/>
            </w:pPr>
            <w:r>
              <w:t>О внесении изменений в муниципальную программу</w:t>
            </w:r>
          </w:p>
          <w:p w:rsidR="00BF55FD" w:rsidRDefault="00890639" w:rsidP="00BF55FD">
            <w:pPr>
              <w:jc w:val="center"/>
            </w:pPr>
            <w:r w:rsidRPr="00890639">
              <w:t>«Развитие и функционирование дорожно-транспортного комплекса города Лыткарино» на 2017-2021 годы</w:t>
            </w:r>
          </w:p>
          <w:p w:rsidR="00890639" w:rsidRDefault="00890639" w:rsidP="00BF55FD">
            <w:pPr>
              <w:jc w:val="center"/>
            </w:pPr>
          </w:p>
          <w:p w:rsidR="00BF55FD" w:rsidRDefault="003F36B3" w:rsidP="00BF55FD">
            <w:pPr>
              <w:ind w:left="142" w:firstLine="709"/>
              <w:jc w:val="both"/>
              <w:rPr>
                <w:szCs w:val="28"/>
              </w:rPr>
            </w:pPr>
            <w:proofErr w:type="gramStart"/>
            <w:r w:rsidRPr="003F36B3">
              <w:rPr>
                <w:szCs w:val="28"/>
              </w:rPr>
              <w:t>На  основании Решени</w:t>
            </w:r>
            <w:r w:rsidR="00976CFF">
              <w:rPr>
                <w:szCs w:val="28"/>
              </w:rPr>
              <w:t>я</w:t>
            </w:r>
            <w:r w:rsidRPr="003F36B3">
              <w:rPr>
                <w:szCs w:val="28"/>
              </w:rPr>
              <w:t xml:space="preserve"> Совета</w:t>
            </w:r>
            <w:r w:rsidR="00F36BF1">
              <w:rPr>
                <w:szCs w:val="28"/>
              </w:rPr>
              <w:t xml:space="preserve"> </w:t>
            </w:r>
            <w:r w:rsidRPr="003F36B3">
              <w:rPr>
                <w:szCs w:val="28"/>
              </w:rPr>
              <w:t xml:space="preserve">депутатов городского округа Лыткарино от </w:t>
            </w:r>
            <w:r w:rsidR="00D22130">
              <w:rPr>
                <w:szCs w:val="28"/>
              </w:rPr>
              <w:t>23</w:t>
            </w:r>
            <w:r w:rsidRPr="003F36B3">
              <w:rPr>
                <w:szCs w:val="28"/>
              </w:rPr>
              <w:t>.</w:t>
            </w:r>
            <w:r w:rsidR="003A17B1">
              <w:rPr>
                <w:szCs w:val="28"/>
              </w:rPr>
              <w:t>0</w:t>
            </w:r>
            <w:r w:rsidR="00D22130">
              <w:rPr>
                <w:szCs w:val="28"/>
              </w:rPr>
              <w:t>5</w:t>
            </w:r>
            <w:r w:rsidRPr="003F36B3">
              <w:rPr>
                <w:szCs w:val="28"/>
              </w:rPr>
              <w:t>.201</w:t>
            </w:r>
            <w:r w:rsidR="003A17B1">
              <w:rPr>
                <w:szCs w:val="28"/>
              </w:rPr>
              <w:t>9</w:t>
            </w:r>
            <w:r w:rsidRPr="003F36B3">
              <w:rPr>
                <w:szCs w:val="28"/>
              </w:rPr>
              <w:t xml:space="preserve"> № </w:t>
            </w:r>
            <w:r w:rsidR="00D22130">
              <w:rPr>
                <w:szCs w:val="28"/>
              </w:rPr>
              <w:t>416</w:t>
            </w:r>
            <w:r w:rsidR="00824D3A">
              <w:rPr>
                <w:szCs w:val="28"/>
              </w:rPr>
              <w:t>/4</w:t>
            </w:r>
            <w:r w:rsidR="00D22130">
              <w:rPr>
                <w:szCs w:val="28"/>
              </w:rPr>
              <w:t>9</w:t>
            </w:r>
            <w:r w:rsidR="003A17B1">
              <w:rPr>
                <w:szCs w:val="28"/>
              </w:rPr>
              <w:t xml:space="preserve"> </w:t>
            </w:r>
            <w:r w:rsidRPr="003F36B3">
              <w:rPr>
                <w:szCs w:val="28"/>
              </w:rPr>
              <w:t>«</w:t>
            </w:r>
            <w:r w:rsidR="007F48C1" w:rsidRPr="003F36B3">
              <w:rPr>
                <w:szCs w:val="28"/>
              </w:rPr>
              <w:t>О внесении изменений и дополнений в Решение Совета депутатов город</w:t>
            </w:r>
            <w:r w:rsidR="00976CFF">
              <w:rPr>
                <w:szCs w:val="28"/>
              </w:rPr>
              <w:t>ского округа</w:t>
            </w:r>
            <w:r w:rsidR="007F48C1" w:rsidRPr="003F36B3">
              <w:rPr>
                <w:szCs w:val="28"/>
              </w:rPr>
              <w:t xml:space="preserve"> Лыткарино </w:t>
            </w:r>
            <w:r w:rsidR="007F48C1">
              <w:rPr>
                <w:szCs w:val="28"/>
              </w:rPr>
              <w:t>«</w:t>
            </w:r>
            <w:r w:rsidRPr="003F36B3">
              <w:rPr>
                <w:szCs w:val="28"/>
              </w:rPr>
              <w:t>Об утверждении   бюджета  города  Лыткарино на  2019 год и на плановый период 2020 и 2021 годов»</w:t>
            </w:r>
            <w:r w:rsidR="007F48C1">
              <w:rPr>
                <w:szCs w:val="28"/>
              </w:rPr>
              <w:t>»</w:t>
            </w:r>
            <w:r w:rsidR="00976CFF">
              <w:rPr>
                <w:szCs w:val="28"/>
              </w:rPr>
              <w:t>,</w:t>
            </w:r>
            <w:r w:rsidRPr="003F36B3">
              <w:rPr>
                <w:szCs w:val="28"/>
              </w:rPr>
              <w:t xml:space="preserve"> в соответствии со ст. 179 Бюджетного кодекса РФ, руководствуясь Положением о муниципальных программах города Лыткарино, утвержденным постановлением Главы</w:t>
            </w:r>
            <w:r w:rsidR="004268C6">
              <w:rPr>
                <w:szCs w:val="28"/>
              </w:rPr>
              <w:t xml:space="preserve"> города Лыткарино</w:t>
            </w:r>
            <w:proofErr w:type="gramEnd"/>
            <w:r w:rsidR="004268C6">
              <w:rPr>
                <w:szCs w:val="28"/>
              </w:rPr>
              <w:t xml:space="preserve"> от 12.09.2013 </w:t>
            </w:r>
            <w:r w:rsidRPr="003F36B3">
              <w:rPr>
                <w:szCs w:val="28"/>
              </w:rPr>
              <w:t>№ 665-п</w:t>
            </w:r>
            <w:r w:rsidR="00BF55FD" w:rsidRPr="00595B72">
              <w:rPr>
                <w:color w:val="000000"/>
                <w:szCs w:val="28"/>
              </w:rPr>
              <w:t>, с уч</w:t>
            </w:r>
            <w:r w:rsidR="00F36BF1">
              <w:rPr>
                <w:color w:val="000000"/>
                <w:szCs w:val="28"/>
              </w:rPr>
              <w:t>ё</w:t>
            </w:r>
            <w:r w:rsidR="00BF55FD" w:rsidRPr="00595B72">
              <w:rPr>
                <w:color w:val="000000"/>
                <w:szCs w:val="28"/>
              </w:rPr>
              <w:t>том заключения Контрольно-счетной палаты город</w:t>
            </w:r>
            <w:r w:rsidR="00754175">
              <w:rPr>
                <w:color w:val="000000"/>
                <w:szCs w:val="28"/>
              </w:rPr>
              <w:t>ского округа</w:t>
            </w:r>
            <w:r w:rsidR="00BF55FD" w:rsidRPr="00595B72">
              <w:rPr>
                <w:color w:val="000000"/>
                <w:szCs w:val="28"/>
              </w:rPr>
              <w:t xml:space="preserve"> Лыткарино</w:t>
            </w:r>
            <w:r w:rsidR="00BF55FD" w:rsidRPr="00197C36">
              <w:rPr>
                <w:szCs w:val="28"/>
              </w:rPr>
              <w:t xml:space="preserve"> Московской области по результатам проведения финансо</w:t>
            </w:r>
            <w:r w:rsidR="00BF55FD">
              <w:rPr>
                <w:szCs w:val="28"/>
              </w:rPr>
              <w:t>во-экономической экспертизы №</w:t>
            </w:r>
            <w:r w:rsidR="00277181">
              <w:rPr>
                <w:szCs w:val="28"/>
              </w:rPr>
              <w:t xml:space="preserve"> </w:t>
            </w:r>
            <w:r w:rsidR="008369AF">
              <w:rPr>
                <w:szCs w:val="28"/>
              </w:rPr>
              <w:t>51</w:t>
            </w:r>
            <w:r w:rsidR="00886C1C">
              <w:rPr>
                <w:szCs w:val="28"/>
              </w:rPr>
              <w:t xml:space="preserve"> </w:t>
            </w:r>
            <w:r w:rsidR="00BF55FD">
              <w:rPr>
                <w:szCs w:val="28"/>
              </w:rPr>
              <w:t>от</w:t>
            </w:r>
            <w:r w:rsidR="008369AF">
              <w:rPr>
                <w:szCs w:val="28"/>
              </w:rPr>
              <w:t xml:space="preserve"> 06</w:t>
            </w:r>
            <w:r w:rsidR="00886C1C">
              <w:rPr>
                <w:szCs w:val="28"/>
              </w:rPr>
              <w:t>.</w:t>
            </w:r>
            <w:r w:rsidR="008369AF">
              <w:rPr>
                <w:szCs w:val="28"/>
              </w:rPr>
              <w:t>06</w:t>
            </w:r>
            <w:r w:rsidR="00886C1C">
              <w:rPr>
                <w:szCs w:val="28"/>
              </w:rPr>
              <w:t>.</w:t>
            </w:r>
            <w:r w:rsidR="00BF55FD" w:rsidRPr="00197C36">
              <w:rPr>
                <w:szCs w:val="28"/>
              </w:rPr>
              <w:t>201</w:t>
            </w:r>
            <w:r>
              <w:rPr>
                <w:szCs w:val="28"/>
              </w:rPr>
              <w:t>9</w:t>
            </w:r>
            <w:r w:rsidR="00BF55FD" w:rsidRPr="00197C36">
              <w:rPr>
                <w:szCs w:val="28"/>
              </w:rPr>
              <w:t>, постановляю</w:t>
            </w:r>
            <w:r w:rsidR="00BF55FD">
              <w:rPr>
                <w:szCs w:val="28"/>
              </w:rPr>
              <w:t>:</w:t>
            </w:r>
          </w:p>
          <w:p w:rsidR="00BF55FD" w:rsidRDefault="00BF55FD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 </w:t>
            </w:r>
            <w:r w:rsidRPr="00812C83">
              <w:rPr>
                <w:szCs w:val="28"/>
              </w:rPr>
              <w:t>Внести изменения в муниципальную программу</w:t>
            </w:r>
            <w:r>
              <w:rPr>
                <w:szCs w:val="28"/>
              </w:rPr>
              <w:t xml:space="preserve"> </w:t>
            </w:r>
            <w:r w:rsidR="00890639" w:rsidRPr="00890639">
              <w:rPr>
                <w:szCs w:val="22"/>
              </w:rPr>
              <w:t>«Развитие и функционирование дорожно-транспортного комплекса города Лыткарино» на 2017-2021</w:t>
            </w:r>
            <w:r w:rsidR="00F36BF1">
              <w:rPr>
                <w:szCs w:val="22"/>
              </w:rPr>
              <w:t xml:space="preserve"> </w:t>
            </w:r>
            <w:r w:rsidR="00890639" w:rsidRPr="00890639">
              <w:rPr>
                <w:szCs w:val="22"/>
              </w:rPr>
              <w:t>годы</w:t>
            </w:r>
            <w:r w:rsidR="00F10DD5">
              <w:rPr>
                <w:szCs w:val="22"/>
              </w:rPr>
              <w:t>»</w:t>
            </w:r>
            <w:r>
              <w:rPr>
                <w:szCs w:val="28"/>
              </w:rPr>
              <w:t>, утвержд</w:t>
            </w:r>
            <w:r w:rsidR="00F36BF1">
              <w:rPr>
                <w:szCs w:val="28"/>
              </w:rPr>
              <w:t>ё</w:t>
            </w:r>
            <w:r>
              <w:rPr>
                <w:szCs w:val="28"/>
              </w:rPr>
              <w:t>нную постановлением Главы город</w:t>
            </w:r>
            <w:r w:rsidR="006A69EB">
              <w:rPr>
                <w:szCs w:val="28"/>
              </w:rPr>
              <w:t>а</w:t>
            </w:r>
            <w:r>
              <w:rPr>
                <w:szCs w:val="28"/>
              </w:rPr>
              <w:t xml:space="preserve"> Лыткарино </w:t>
            </w:r>
            <w:r w:rsidR="00976CFF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="00F0099E" w:rsidRPr="00F0099E">
              <w:rPr>
                <w:szCs w:val="28"/>
              </w:rPr>
              <w:t xml:space="preserve">904-п от 30.12.2016 </w:t>
            </w:r>
            <w:r w:rsidRPr="004C28EE">
              <w:rPr>
                <w:szCs w:val="28"/>
              </w:rPr>
              <w:t>(прилагаются).</w:t>
            </w:r>
          </w:p>
          <w:p w:rsidR="00BF55FD" w:rsidRDefault="00BF55FD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 w:rsidRPr="00847FE3">
              <w:rPr>
                <w:szCs w:val="28"/>
              </w:rPr>
              <w:t>2.</w:t>
            </w:r>
            <w:r>
              <w:rPr>
                <w:szCs w:val="28"/>
              </w:rPr>
              <w:t xml:space="preserve"> </w:t>
            </w:r>
            <w:r w:rsidRPr="00812C83">
              <w:rPr>
                <w:szCs w:val="28"/>
              </w:rPr>
              <w:t>Управлению жилищно-коммунального хозяйства и развития городской инфраструктуры города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77495F" w:rsidRPr="00BF55FD" w:rsidRDefault="00370D93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BF55FD">
              <w:rPr>
                <w:szCs w:val="28"/>
              </w:rPr>
              <w:t xml:space="preserve">. </w:t>
            </w:r>
            <w:r w:rsidR="00BF55FD" w:rsidRPr="00812C83">
              <w:rPr>
                <w:szCs w:val="28"/>
              </w:rPr>
              <w:t>Контроль за исполнением настоящего постановления возложить на заместителя Главы Администрации город</w:t>
            </w:r>
            <w:r w:rsidR="00B71148">
              <w:rPr>
                <w:szCs w:val="28"/>
              </w:rPr>
              <w:t>ского округа</w:t>
            </w:r>
            <w:r w:rsidR="00BF55FD" w:rsidRPr="00812C83">
              <w:rPr>
                <w:szCs w:val="28"/>
              </w:rPr>
              <w:t xml:space="preserve"> Лыткарино Макарова Н.В.</w:t>
            </w:r>
          </w:p>
          <w:p w:rsidR="0077495F" w:rsidRDefault="0077495F" w:rsidP="0077495F"/>
          <w:p w:rsidR="0077495F" w:rsidRDefault="0077495F" w:rsidP="0077495F"/>
          <w:p w:rsidR="0077495F" w:rsidRDefault="0077495F" w:rsidP="0077495F">
            <w:pPr>
              <w:jc w:val="right"/>
            </w:pPr>
            <w:r>
              <w:t>Е.В. Серёгин</w:t>
            </w:r>
          </w:p>
        </w:tc>
      </w:tr>
    </w:tbl>
    <w:p w:rsidR="005B1310" w:rsidRPr="00AC52AA" w:rsidRDefault="005B1310" w:rsidP="005B1310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</w:p>
    <w:p w:rsidR="005B1310" w:rsidRDefault="005B1310" w:rsidP="005B1310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  <w:sectPr w:rsidR="005B1310" w:rsidSect="00447B39">
          <w:pgSz w:w="11906" w:h="16838" w:code="9"/>
          <w:pgMar w:top="567" w:right="851" w:bottom="1134" w:left="1701" w:header="709" w:footer="709" w:gutter="0"/>
          <w:cols w:space="708"/>
          <w:docGrid w:linePitch="381"/>
        </w:sectPr>
      </w:pPr>
      <w:r w:rsidRPr="00AC52AA">
        <w:rPr>
          <w:sz w:val="20"/>
        </w:rPr>
        <w:t xml:space="preserve">   </w:t>
      </w:r>
    </w:p>
    <w:p w:rsidR="005B1310" w:rsidRPr="009405B4" w:rsidRDefault="005B1310" w:rsidP="005B1310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 w:rsidRPr="009405B4">
        <w:rPr>
          <w:sz w:val="20"/>
        </w:rPr>
        <w:lastRenderedPageBreak/>
        <w:t xml:space="preserve">Приложение </w:t>
      </w:r>
      <w:proofErr w:type="gramStart"/>
      <w:r w:rsidRPr="009405B4">
        <w:rPr>
          <w:sz w:val="20"/>
        </w:rPr>
        <w:t>к</w:t>
      </w:r>
      <w:proofErr w:type="gramEnd"/>
      <w:r w:rsidRPr="009405B4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5B1310" w:rsidRPr="009405B4" w:rsidRDefault="005B1310" w:rsidP="005B1310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 w:rsidRPr="009405B4">
        <w:rPr>
          <w:sz w:val="20"/>
        </w:rPr>
        <w:t>постановлению</w:t>
      </w:r>
    </w:p>
    <w:p w:rsidR="005B1310" w:rsidRPr="009405B4" w:rsidRDefault="005B1310" w:rsidP="005B1310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 w:rsidRPr="009405B4">
        <w:rPr>
          <w:sz w:val="20"/>
        </w:rPr>
        <w:t xml:space="preserve"> Главы городского округа Лыткарино</w:t>
      </w:r>
    </w:p>
    <w:p w:rsidR="005B1310" w:rsidRPr="009405B4" w:rsidRDefault="005B1310" w:rsidP="005B1310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</w:p>
    <w:p w:rsidR="005B1310" w:rsidRPr="009405B4" w:rsidRDefault="005B1310" w:rsidP="005B1310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 w:rsidRPr="009405B4">
        <w:rPr>
          <w:sz w:val="20"/>
        </w:rPr>
        <w:t xml:space="preserve">от  </w:t>
      </w:r>
      <w:r>
        <w:rPr>
          <w:sz w:val="20"/>
        </w:rPr>
        <w:t>24.06.2019</w:t>
      </w:r>
      <w:r w:rsidRPr="009405B4">
        <w:rPr>
          <w:sz w:val="20"/>
        </w:rPr>
        <w:t xml:space="preserve">    № </w:t>
      </w:r>
      <w:r>
        <w:rPr>
          <w:sz w:val="20"/>
        </w:rPr>
        <w:t>514-п</w:t>
      </w:r>
      <w:r w:rsidRPr="009405B4">
        <w:rPr>
          <w:sz w:val="20"/>
        </w:rPr>
        <w:t xml:space="preserve">  </w:t>
      </w:r>
    </w:p>
    <w:p w:rsidR="00A5591D" w:rsidRDefault="00A5591D" w:rsidP="005B1310">
      <w:pPr>
        <w:keepNext/>
        <w:keepLines/>
        <w:overflowPunct/>
        <w:autoSpaceDE/>
        <w:autoSpaceDN/>
        <w:adjustRightInd/>
        <w:jc w:val="center"/>
        <w:textAlignment w:val="auto"/>
        <w:rPr>
          <w:sz w:val="20"/>
        </w:rPr>
      </w:pPr>
    </w:p>
    <w:p w:rsidR="005B1310" w:rsidRPr="009405B4" w:rsidRDefault="005B1310" w:rsidP="005B1310">
      <w:pPr>
        <w:keepNext/>
        <w:keepLines/>
        <w:overflowPunct/>
        <w:autoSpaceDE/>
        <w:autoSpaceDN/>
        <w:adjustRightInd/>
        <w:jc w:val="center"/>
        <w:textAlignment w:val="auto"/>
        <w:rPr>
          <w:sz w:val="20"/>
        </w:rPr>
      </w:pPr>
      <w:r w:rsidRPr="009405B4">
        <w:rPr>
          <w:sz w:val="20"/>
        </w:rPr>
        <w:t>Изменения в муниципальную программу</w:t>
      </w:r>
    </w:p>
    <w:p w:rsidR="005B1310" w:rsidRPr="009405B4" w:rsidRDefault="005B1310" w:rsidP="005B1310">
      <w:pPr>
        <w:keepNext/>
        <w:keepLines/>
        <w:overflowPunct/>
        <w:autoSpaceDE/>
        <w:autoSpaceDN/>
        <w:adjustRightInd/>
        <w:jc w:val="center"/>
        <w:textAlignment w:val="auto"/>
        <w:rPr>
          <w:sz w:val="20"/>
        </w:rPr>
      </w:pPr>
      <w:r w:rsidRPr="009405B4">
        <w:rPr>
          <w:sz w:val="20"/>
        </w:rPr>
        <w:t xml:space="preserve"> «Развитие и функционирование дорожно-транспортного комплекса города Лыткарино» на 2017-2021 годы</w:t>
      </w:r>
    </w:p>
    <w:p w:rsidR="005B1310" w:rsidRPr="009405B4" w:rsidRDefault="005B1310" w:rsidP="005B1310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 w:rsidRPr="009405B4">
        <w:rPr>
          <w:sz w:val="20"/>
        </w:rPr>
        <w:tab/>
        <w:t xml:space="preserve">   </w:t>
      </w:r>
      <w:r w:rsidRPr="009405B4">
        <w:rPr>
          <w:sz w:val="20"/>
        </w:rPr>
        <w:tab/>
      </w:r>
      <w:r w:rsidRPr="009405B4">
        <w:rPr>
          <w:sz w:val="20"/>
        </w:rPr>
        <w:tab/>
      </w:r>
    </w:p>
    <w:p w:rsidR="005B1310" w:rsidRPr="009405B4" w:rsidRDefault="005B1310" w:rsidP="005B1310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 w:rsidRPr="009405B4">
        <w:rPr>
          <w:sz w:val="20"/>
        </w:rPr>
        <w:tab/>
        <w:t>1. Пункт «Источники финансирования муниципальной программы, в том числе по годам</w:t>
      </w:r>
      <w:proofErr w:type="gramStart"/>
      <w:r w:rsidRPr="009405B4">
        <w:rPr>
          <w:sz w:val="20"/>
        </w:rPr>
        <w:t>:»</w:t>
      </w:r>
      <w:proofErr w:type="gramEnd"/>
      <w:r w:rsidRPr="009405B4">
        <w:rPr>
          <w:sz w:val="20"/>
        </w:rPr>
        <w:t xml:space="preserve"> Раздела 1. «ПАСПОРТ МУНИЦИПАЛЬНОЙ ПРОГРАММЫ» изложить в новой редакции:</w:t>
      </w:r>
    </w:p>
    <w:p w:rsidR="005B1310" w:rsidRPr="009405B4" w:rsidRDefault="005B1310" w:rsidP="005B1310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2207"/>
        <w:gridCol w:w="1991"/>
        <w:gridCol w:w="1991"/>
        <w:gridCol w:w="1991"/>
        <w:gridCol w:w="1991"/>
        <w:gridCol w:w="1991"/>
      </w:tblGrid>
      <w:tr w:rsidR="005B1310" w:rsidRPr="009405B4" w:rsidTr="00774A02">
        <w:tc>
          <w:tcPr>
            <w:tcW w:w="0" w:type="auto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 xml:space="preserve">Источники финансирования муниципальной программы, </w:t>
            </w:r>
          </w:p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 xml:space="preserve">в том числе по годам: 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Расходы (тыс. рублей)</w:t>
            </w:r>
          </w:p>
        </w:tc>
      </w:tr>
      <w:tr w:rsidR="005B1310" w:rsidRPr="009405B4" w:rsidTr="00774A02">
        <w:trPr>
          <w:trHeight w:val="322"/>
        </w:trPr>
        <w:tc>
          <w:tcPr>
            <w:tcW w:w="0" w:type="auto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2017</w:t>
            </w:r>
          </w:p>
        </w:tc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2018</w:t>
            </w:r>
          </w:p>
        </w:tc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2020</w:t>
            </w:r>
          </w:p>
        </w:tc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2021</w:t>
            </w:r>
          </w:p>
        </w:tc>
      </w:tr>
      <w:tr w:rsidR="005B1310" w:rsidRPr="009405B4" w:rsidTr="00774A02"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 xml:space="preserve">Средства бюджета г. Лыткарино </w:t>
            </w:r>
          </w:p>
        </w:tc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274 697,7</w:t>
            </w:r>
          </w:p>
        </w:tc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58 637,2</w:t>
            </w:r>
          </w:p>
        </w:tc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56 212,1</w:t>
            </w:r>
          </w:p>
        </w:tc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56 331,4</w:t>
            </w:r>
          </w:p>
        </w:tc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51 758,5</w:t>
            </w:r>
          </w:p>
        </w:tc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51 758,5</w:t>
            </w:r>
          </w:p>
        </w:tc>
      </w:tr>
      <w:tr w:rsidR="005B1310" w:rsidRPr="009405B4" w:rsidTr="00774A02"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52 074,0</w:t>
            </w:r>
          </w:p>
        </w:tc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24 963,0</w:t>
            </w:r>
          </w:p>
        </w:tc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14 111,0</w:t>
            </w:r>
          </w:p>
        </w:tc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13 000,0</w:t>
            </w:r>
          </w:p>
        </w:tc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</w:tr>
      <w:tr w:rsidR="005B1310" w:rsidRPr="009405B4" w:rsidTr="00774A02"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Всего по муниципальной программе</w:t>
            </w:r>
          </w:p>
        </w:tc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326 771,7</w:t>
            </w:r>
          </w:p>
        </w:tc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83 600,2</w:t>
            </w:r>
          </w:p>
        </w:tc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70 323,1</w:t>
            </w:r>
          </w:p>
        </w:tc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69 331,4</w:t>
            </w:r>
          </w:p>
        </w:tc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51 758,5</w:t>
            </w:r>
          </w:p>
        </w:tc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51 758,5</w:t>
            </w:r>
          </w:p>
        </w:tc>
      </w:tr>
      <w:tr w:rsidR="005B1310" w:rsidRPr="009405B4" w:rsidTr="00774A02">
        <w:tc>
          <w:tcPr>
            <w:tcW w:w="0" w:type="auto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Планируемые результаты реализации муниципальной программы структурированы по задачам и годам их достижения и представлены в форме "Планируемые результаты реализации муниципальной программы" в соответствии с Разделом 3   муниципальной программы.</w:t>
            </w:r>
          </w:p>
        </w:tc>
      </w:tr>
    </w:tbl>
    <w:p w:rsidR="00A5591D" w:rsidRPr="009405B4" w:rsidRDefault="00A5591D" w:rsidP="005B1310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p w:rsidR="005B1310" w:rsidRPr="009405B4" w:rsidRDefault="005B1310" w:rsidP="005B1310">
      <w:pPr>
        <w:keepNext/>
        <w:keepLines/>
        <w:rPr>
          <w:rFonts w:eastAsia="Calibri"/>
          <w:sz w:val="20"/>
          <w:lang w:eastAsia="en-US"/>
        </w:rPr>
      </w:pPr>
      <w:r w:rsidRPr="009405B4">
        <w:rPr>
          <w:sz w:val="20"/>
        </w:rPr>
        <w:tab/>
        <w:t xml:space="preserve">2. </w:t>
      </w:r>
      <w:r w:rsidRPr="009405B4">
        <w:rPr>
          <w:rFonts w:eastAsia="Calibri"/>
          <w:sz w:val="20"/>
          <w:lang w:eastAsia="en-US"/>
        </w:rPr>
        <w:t>Раздел 3 «Планируемые результаты реализации муниципальной программы «Развитие и функционирование дорожно-транспортного комплекса города Лыткарино» на 2017-2021» годы изложить в новой редакции:</w:t>
      </w:r>
    </w:p>
    <w:p w:rsidR="00A5591D" w:rsidRPr="009405B4" w:rsidRDefault="00A5591D" w:rsidP="005B1310">
      <w:pPr>
        <w:keepNext/>
        <w:keepLines/>
        <w:rPr>
          <w:rFonts w:eastAsia="Calibri"/>
          <w:sz w:val="20"/>
          <w:lang w:eastAsia="en-US"/>
        </w:rPr>
      </w:pPr>
    </w:p>
    <w:tbl>
      <w:tblPr>
        <w:tblW w:w="158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880"/>
        <w:gridCol w:w="2693"/>
        <w:gridCol w:w="4249"/>
        <w:gridCol w:w="886"/>
        <w:gridCol w:w="1386"/>
        <w:gridCol w:w="841"/>
        <w:gridCol w:w="851"/>
        <w:gridCol w:w="851"/>
        <w:gridCol w:w="850"/>
        <w:gridCol w:w="851"/>
      </w:tblGrid>
      <w:tr w:rsidR="005B1310" w:rsidRPr="009405B4" w:rsidTr="00774A02">
        <w:trPr>
          <w:trHeight w:val="423"/>
        </w:trPr>
        <w:tc>
          <w:tcPr>
            <w:tcW w:w="531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 xml:space="preserve">N    </w:t>
            </w:r>
            <w:r w:rsidRPr="009405B4">
              <w:rPr>
                <w:sz w:val="20"/>
              </w:rPr>
              <w:br/>
            </w:r>
            <w:proofErr w:type="gramStart"/>
            <w:r w:rsidRPr="009405B4">
              <w:rPr>
                <w:sz w:val="20"/>
              </w:rPr>
              <w:t>п</w:t>
            </w:r>
            <w:proofErr w:type="gramEnd"/>
            <w:r w:rsidRPr="009405B4">
              <w:rPr>
                <w:sz w:val="20"/>
              </w:rPr>
              <w:t xml:space="preserve">/п  </w:t>
            </w:r>
          </w:p>
        </w:tc>
        <w:tc>
          <w:tcPr>
            <w:tcW w:w="1880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Цели муниципальной программы (подпрограммы)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 xml:space="preserve">Задачи,  </w:t>
            </w:r>
            <w:r w:rsidRPr="009405B4">
              <w:rPr>
                <w:sz w:val="20"/>
              </w:rPr>
              <w:br/>
              <w:t xml:space="preserve">направленные на    </w:t>
            </w:r>
            <w:r w:rsidRPr="009405B4">
              <w:rPr>
                <w:sz w:val="20"/>
              </w:rPr>
              <w:br/>
              <w:t xml:space="preserve">достижение цели    </w:t>
            </w:r>
          </w:p>
        </w:tc>
        <w:tc>
          <w:tcPr>
            <w:tcW w:w="4249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 xml:space="preserve">Показатели, характеризующие    </w:t>
            </w:r>
            <w:r w:rsidRPr="009405B4">
              <w:rPr>
                <w:sz w:val="20"/>
              </w:rPr>
              <w:br/>
              <w:t xml:space="preserve">достижение цели    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 xml:space="preserve">Единица   </w:t>
            </w:r>
            <w:r w:rsidRPr="009405B4">
              <w:rPr>
                <w:sz w:val="20"/>
              </w:rPr>
              <w:br/>
              <w:t xml:space="preserve">измерения 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 xml:space="preserve">Базовое значение показателя (на начало реализации программы) </w:t>
            </w:r>
          </w:p>
        </w:tc>
        <w:tc>
          <w:tcPr>
            <w:tcW w:w="4244" w:type="dxa"/>
            <w:gridSpan w:val="5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Планируемое значение показателя по годам реализации</w:t>
            </w:r>
          </w:p>
        </w:tc>
      </w:tr>
      <w:tr w:rsidR="005B1310" w:rsidRPr="009405B4" w:rsidTr="00774A02">
        <w:trPr>
          <w:trHeight w:val="570"/>
        </w:trPr>
        <w:tc>
          <w:tcPr>
            <w:tcW w:w="531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</w:p>
        </w:tc>
        <w:tc>
          <w:tcPr>
            <w:tcW w:w="84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2017</w:t>
            </w: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2021</w:t>
            </w:r>
          </w:p>
        </w:tc>
      </w:tr>
      <w:tr w:rsidR="005B1310" w:rsidRPr="009405B4" w:rsidTr="00774A02">
        <w:trPr>
          <w:trHeight w:val="240"/>
        </w:trPr>
        <w:tc>
          <w:tcPr>
            <w:tcW w:w="53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</w:t>
            </w:r>
          </w:p>
        </w:tc>
        <w:tc>
          <w:tcPr>
            <w:tcW w:w="188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3</w:t>
            </w:r>
          </w:p>
        </w:tc>
        <w:tc>
          <w:tcPr>
            <w:tcW w:w="424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4</w:t>
            </w:r>
          </w:p>
        </w:tc>
        <w:tc>
          <w:tcPr>
            <w:tcW w:w="88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5</w:t>
            </w:r>
          </w:p>
        </w:tc>
        <w:tc>
          <w:tcPr>
            <w:tcW w:w="138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6</w:t>
            </w:r>
          </w:p>
        </w:tc>
        <w:tc>
          <w:tcPr>
            <w:tcW w:w="84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11</w:t>
            </w:r>
          </w:p>
        </w:tc>
      </w:tr>
      <w:tr w:rsidR="005B1310" w:rsidRPr="009405B4" w:rsidTr="00774A02">
        <w:trPr>
          <w:trHeight w:val="525"/>
        </w:trPr>
        <w:tc>
          <w:tcPr>
            <w:tcW w:w="53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5338" w:type="dxa"/>
            <w:gridSpan w:val="10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utlineLvl w:val="1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outlineLvl w:val="1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 xml:space="preserve">Подпрограмма </w:t>
            </w:r>
            <w:r w:rsidRPr="009405B4">
              <w:rPr>
                <w:b/>
                <w:sz w:val="20"/>
                <w:lang w:val="en-US"/>
              </w:rPr>
              <w:t>I</w:t>
            </w:r>
            <w:r w:rsidRPr="009405B4">
              <w:rPr>
                <w:b/>
                <w:sz w:val="20"/>
              </w:rPr>
              <w:t xml:space="preserve"> «Пассажирский транспорт общего пользования»</w:t>
            </w:r>
          </w:p>
        </w:tc>
      </w:tr>
      <w:tr w:rsidR="005B1310" w:rsidRPr="009405B4" w:rsidTr="00774A02">
        <w:trPr>
          <w:trHeight w:val="598"/>
        </w:trPr>
        <w:tc>
          <w:tcPr>
            <w:tcW w:w="531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1.</w:t>
            </w:r>
          </w:p>
        </w:tc>
        <w:tc>
          <w:tcPr>
            <w:tcW w:w="1880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Обеспечение бесперебойного транспортного обслуживания населения</w:t>
            </w:r>
          </w:p>
        </w:tc>
        <w:tc>
          <w:tcPr>
            <w:tcW w:w="26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Организация транспортного обслуживания населения автомобильным транспортом</w:t>
            </w:r>
          </w:p>
        </w:tc>
        <w:tc>
          <w:tcPr>
            <w:tcW w:w="424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color w:val="000000"/>
                <w:sz w:val="20"/>
              </w:rPr>
            </w:pPr>
            <w:r w:rsidRPr="00CB4DF6">
              <w:rPr>
                <w:sz w:val="20"/>
              </w:rPr>
              <w:t>Доля поездок, оплаченных посредством безналичных расчетов, в общем количестве оплаченных пассажирами поездок на конец года</w:t>
            </w:r>
          </w:p>
        </w:tc>
        <w:tc>
          <w:tcPr>
            <w:tcW w:w="886" w:type="dxa"/>
            <w:shd w:val="clear" w:color="auto" w:fill="auto"/>
          </w:tcPr>
          <w:p w:rsidR="005B1310" w:rsidRPr="009405B4" w:rsidRDefault="005B1310" w:rsidP="00774A02">
            <w:pPr>
              <w:jc w:val="center"/>
              <w:rPr>
                <w:sz w:val="20"/>
              </w:rPr>
            </w:pPr>
            <w:r w:rsidRPr="009405B4">
              <w:rPr>
                <w:sz w:val="20"/>
              </w:rPr>
              <w:t>%</w:t>
            </w:r>
          </w:p>
        </w:tc>
        <w:tc>
          <w:tcPr>
            <w:tcW w:w="1386" w:type="dxa"/>
            <w:shd w:val="clear" w:color="auto" w:fill="auto"/>
          </w:tcPr>
          <w:p w:rsidR="005B1310" w:rsidRPr="00CB4DF6" w:rsidRDefault="005B1310" w:rsidP="00774A02">
            <w:pPr>
              <w:jc w:val="center"/>
              <w:rPr>
                <w:sz w:val="20"/>
              </w:rPr>
            </w:pPr>
            <w:r w:rsidRPr="00CB4DF6">
              <w:rPr>
                <w:sz w:val="20"/>
              </w:rPr>
              <w:t>60</w:t>
            </w:r>
          </w:p>
        </w:tc>
        <w:tc>
          <w:tcPr>
            <w:tcW w:w="841" w:type="dxa"/>
            <w:shd w:val="clear" w:color="auto" w:fill="auto"/>
          </w:tcPr>
          <w:p w:rsidR="005B1310" w:rsidRPr="00CB4DF6" w:rsidRDefault="005B1310" w:rsidP="00774A02">
            <w:pPr>
              <w:jc w:val="center"/>
              <w:rPr>
                <w:sz w:val="20"/>
              </w:rPr>
            </w:pPr>
            <w:r w:rsidRPr="00CB4DF6">
              <w:rPr>
                <w:sz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5B1310" w:rsidRPr="00CB4DF6" w:rsidRDefault="005B1310" w:rsidP="00774A02">
            <w:pPr>
              <w:jc w:val="center"/>
              <w:rPr>
                <w:sz w:val="20"/>
              </w:rPr>
            </w:pPr>
            <w:r w:rsidRPr="00CB4DF6">
              <w:rPr>
                <w:sz w:val="20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5B1310" w:rsidRPr="00CB4DF6" w:rsidRDefault="005B1310" w:rsidP="00774A02">
            <w:pPr>
              <w:jc w:val="center"/>
              <w:rPr>
                <w:sz w:val="20"/>
              </w:rPr>
            </w:pPr>
            <w:r w:rsidRPr="00CB4DF6">
              <w:rPr>
                <w:sz w:val="20"/>
              </w:rPr>
              <w:t>67</w:t>
            </w:r>
          </w:p>
        </w:tc>
        <w:tc>
          <w:tcPr>
            <w:tcW w:w="850" w:type="dxa"/>
            <w:shd w:val="clear" w:color="auto" w:fill="auto"/>
          </w:tcPr>
          <w:p w:rsidR="005B1310" w:rsidRPr="00CB4DF6" w:rsidRDefault="005B1310" w:rsidP="00774A02">
            <w:pPr>
              <w:jc w:val="center"/>
              <w:rPr>
                <w:sz w:val="20"/>
              </w:rPr>
            </w:pPr>
            <w:r w:rsidRPr="00CB4DF6">
              <w:rPr>
                <w:sz w:val="20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5B1310" w:rsidRPr="00CB4DF6" w:rsidRDefault="005B1310" w:rsidP="00774A02">
            <w:pPr>
              <w:jc w:val="center"/>
              <w:rPr>
                <w:sz w:val="20"/>
              </w:rPr>
            </w:pPr>
            <w:r w:rsidRPr="00CB4DF6">
              <w:rPr>
                <w:sz w:val="20"/>
              </w:rPr>
              <w:t>72</w:t>
            </w:r>
          </w:p>
        </w:tc>
      </w:tr>
      <w:tr w:rsidR="005B1310" w:rsidRPr="009405B4" w:rsidTr="00A5591D">
        <w:trPr>
          <w:trHeight w:val="231"/>
        </w:trPr>
        <w:tc>
          <w:tcPr>
            <w:tcW w:w="531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ind w:right="-108"/>
              <w:rPr>
                <w:sz w:val="20"/>
              </w:rPr>
            </w:pPr>
            <w:r w:rsidRPr="009405B4">
              <w:rPr>
                <w:sz w:val="20"/>
              </w:rPr>
              <w:t xml:space="preserve">Повышение уровня качества и доступности транспортных </w:t>
            </w:r>
            <w:r w:rsidRPr="009405B4">
              <w:rPr>
                <w:sz w:val="20"/>
              </w:rPr>
              <w:lastRenderedPageBreak/>
              <w:t>услуг для населения: оптимизация маршрутной сети, обновление подвижного состава, создание безналичной оплаты проезда, создание условий комфортный автобус</w:t>
            </w:r>
          </w:p>
        </w:tc>
        <w:tc>
          <w:tcPr>
            <w:tcW w:w="424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uppressAutoHyphens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color w:val="000000"/>
                <w:sz w:val="20"/>
              </w:rPr>
            </w:pPr>
            <w:r w:rsidRPr="009405B4">
              <w:rPr>
                <w:color w:val="000000"/>
                <w:sz w:val="20"/>
              </w:rPr>
              <w:lastRenderedPageBreak/>
              <w:t xml:space="preserve">Соблюдение расписания на автобусных маршрутах </w:t>
            </w:r>
          </w:p>
        </w:tc>
        <w:tc>
          <w:tcPr>
            <w:tcW w:w="88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uppressAutoHyphens/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="Calibri"/>
                <w:sz w:val="20"/>
                <w:lang w:eastAsia="en-US"/>
              </w:rPr>
            </w:pPr>
            <w:r w:rsidRPr="009405B4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138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uppressAutoHyphens/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="Calibri"/>
                <w:sz w:val="20"/>
                <w:lang w:eastAsia="en-US"/>
              </w:rPr>
            </w:pPr>
            <w:r w:rsidRPr="009405B4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uppressAutoHyphens/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="Calibri"/>
                <w:sz w:val="20"/>
                <w:lang w:eastAsia="en-US"/>
              </w:rPr>
            </w:pPr>
            <w:r w:rsidRPr="009405B4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uppressAutoHyphens/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="Calibri"/>
                <w:sz w:val="20"/>
                <w:lang w:eastAsia="en-US"/>
              </w:rPr>
            </w:pPr>
            <w:r w:rsidRPr="009405B4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uppressAutoHyphens/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="Calibri"/>
                <w:sz w:val="20"/>
                <w:lang w:eastAsia="en-US"/>
              </w:rPr>
            </w:pPr>
            <w:r w:rsidRPr="009405B4">
              <w:rPr>
                <w:rFonts w:eastAsia="Calibri"/>
                <w:sz w:val="20"/>
                <w:lang w:eastAsia="en-US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uppressAutoHyphens/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="Calibri"/>
                <w:sz w:val="20"/>
                <w:lang w:eastAsia="en-US"/>
              </w:rPr>
            </w:pPr>
            <w:r w:rsidRPr="009405B4">
              <w:rPr>
                <w:rFonts w:eastAsia="Calibri"/>
                <w:sz w:val="20"/>
                <w:lang w:eastAsia="en-US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uppressAutoHyphens/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="Calibri"/>
                <w:sz w:val="20"/>
                <w:lang w:eastAsia="en-US"/>
              </w:rPr>
            </w:pPr>
            <w:r w:rsidRPr="009405B4">
              <w:rPr>
                <w:rFonts w:eastAsia="Calibri"/>
                <w:sz w:val="20"/>
                <w:lang w:eastAsia="en-US"/>
              </w:rPr>
              <w:t>90</w:t>
            </w:r>
          </w:p>
        </w:tc>
      </w:tr>
      <w:tr w:rsidR="005B1310" w:rsidRPr="009405B4" w:rsidTr="00774A02">
        <w:trPr>
          <w:trHeight w:val="679"/>
        </w:trPr>
        <w:tc>
          <w:tcPr>
            <w:tcW w:w="531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ind w:right="-108"/>
              <w:rPr>
                <w:sz w:val="20"/>
              </w:rPr>
            </w:pPr>
          </w:p>
        </w:tc>
        <w:tc>
          <w:tcPr>
            <w:tcW w:w="424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88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8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4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="Calibri"/>
                <w:sz w:val="20"/>
                <w:lang w:eastAsia="en-US"/>
              </w:rPr>
            </w:pPr>
          </w:p>
        </w:tc>
      </w:tr>
      <w:tr w:rsidR="005B1310" w:rsidRPr="009405B4" w:rsidDel="00CD32D4" w:rsidTr="00774A02">
        <w:trPr>
          <w:trHeight w:val="240"/>
        </w:trPr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</w:tcPr>
          <w:p w:rsidR="005B1310" w:rsidRPr="009405B4" w:rsidDel="00CD32D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88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b/>
                <w:sz w:val="20"/>
              </w:rPr>
            </w:pPr>
          </w:p>
        </w:tc>
        <w:tc>
          <w:tcPr>
            <w:tcW w:w="13458" w:type="dxa"/>
            <w:gridSpan w:val="9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Подпрограмма II «Дороги города Лыткарино»</w:t>
            </w:r>
          </w:p>
        </w:tc>
      </w:tr>
      <w:tr w:rsidR="005B1310" w:rsidRPr="009405B4" w:rsidTr="00774A02">
        <w:trPr>
          <w:trHeight w:val="41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1.</w:t>
            </w:r>
          </w:p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</w:p>
        </w:tc>
        <w:tc>
          <w:tcPr>
            <w:tcW w:w="1880" w:type="dxa"/>
            <w:tcBorders>
              <w:left w:val="single" w:sz="4" w:space="0" w:color="auto"/>
            </w:tcBorders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ind w:right="-107"/>
              <w:rPr>
                <w:sz w:val="20"/>
              </w:rPr>
            </w:pPr>
            <w:r w:rsidRPr="009405B4">
              <w:rPr>
                <w:sz w:val="20"/>
              </w:rPr>
              <w:t>Развитие и обеспечение устойчивого функционирования сети автомобильных дорог города</w:t>
            </w:r>
          </w:p>
        </w:tc>
        <w:tc>
          <w:tcPr>
            <w:tcW w:w="26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Ремонт, содержание дорог общего пользования, внутриквартальных дорог и дворовых территорий</w:t>
            </w:r>
          </w:p>
        </w:tc>
        <w:tc>
          <w:tcPr>
            <w:tcW w:w="4249" w:type="dxa"/>
            <w:shd w:val="clear" w:color="auto" w:fill="auto"/>
          </w:tcPr>
          <w:p w:rsidR="005B1310" w:rsidRPr="009405B4" w:rsidRDefault="005B1310" w:rsidP="00774A02">
            <w:pPr>
              <w:pStyle w:val="Default"/>
              <w:keepNext/>
              <w:keepLines/>
              <w:rPr>
                <w:sz w:val="20"/>
                <w:szCs w:val="20"/>
              </w:rPr>
            </w:pPr>
            <w:r w:rsidRPr="009405B4">
              <w:rPr>
                <w:sz w:val="20"/>
                <w:szCs w:val="20"/>
              </w:rPr>
              <w:t>Ремонт (капитальный ремонт) сети автомобильных дорог общего пользования местного значения</w:t>
            </w:r>
          </w:p>
        </w:tc>
        <w:tc>
          <w:tcPr>
            <w:tcW w:w="88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proofErr w:type="spellStart"/>
            <w:r w:rsidRPr="009405B4">
              <w:rPr>
                <w:sz w:val="20"/>
              </w:rPr>
              <w:t>Тыс.кв</w:t>
            </w:r>
            <w:proofErr w:type="gramStart"/>
            <w:r w:rsidRPr="009405B4">
              <w:rPr>
                <w:sz w:val="20"/>
              </w:rPr>
              <w:t>.м</w:t>
            </w:r>
            <w:proofErr w:type="spellEnd"/>
            <w:proofErr w:type="gramEnd"/>
            <w:r w:rsidRPr="009405B4">
              <w:rPr>
                <w:sz w:val="20"/>
              </w:rPr>
              <w:t>/км</w:t>
            </w:r>
          </w:p>
        </w:tc>
        <w:tc>
          <w:tcPr>
            <w:tcW w:w="138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708/10,0</w:t>
            </w:r>
          </w:p>
        </w:tc>
        <w:tc>
          <w:tcPr>
            <w:tcW w:w="84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19786/ 11,65</w:t>
            </w: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15 570 /2,22</w:t>
            </w: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rPr>
                <w:sz w:val="20"/>
              </w:rPr>
            </w:pPr>
            <w:r w:rsidRPr="009405B4">
              <w:rPr>
                <w:sz w:val="20"/>
              </w:rPr>
              <w:t>15 570 /2,22</w:t>
            </w:r>
          </w:p>
        </w:tc>
        <w:tc>
          <w:tcPr>
            <w:tcW w:w="850" w:type="dxa"/>
            <w:shd w:val="clear" w:color="auto" w:fill="auto"/>
          </w:tcPr>
          <w:p w:rsidR="005B1310" w:rsidRPr="009405B4" w:rsidRDefault="005B1310" w:rsidP="00774A02">
            <w:pPr>
              <w:rPr>
                <w:sz w:val="20"/>
              </w:rPr>
            </w:pPr>
            <w:r w:rsidRPr="009405B4">
              <w:rPr>
                <w:sz w:val="20"/>
              </w:rPr>
              <w:t>15 570 /2,22</w:t>
            </w: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15 570/</w:t>
            </w: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2,22</w:t>
            </w:r>
          </w:p>
        </w:tc>
      </w:tr>
      <w:tr w:rsidR="005B1310" w:rsidRPr="009405B4" w:rsidTr="00774A02">
        <w:trPr>
          <w:trHeight w:val="680"/>
        </w:trPr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2.</w:t>
            </w:r>
          </w:p>
        </w:tc>
        <w:tc>
          <w:tcPr>
            <w:tcW w:w="188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ind w:right="-107"/>
              <w:rPr>
                <w:sz w:val="20"/>
              </w:rPr>
            </w:pPr>
            <w:r w:rsidRPr="009405B4">
              <w:rPr>
                <w:sz w:val="20"/>
              </w:rPr>
              <w:t xml:space="preserve">Создание </w:t>
            </w:r>
            <w:proofErr w:type="spellStart"/>
            <w:proofErr w:type="gramStart"/>
            <w:r w:rsidRPr="009405B4">
              <w:rPr>
                <w:sz w:val="20"/>
              </w:rPr>
              <w:t>благоп-риятных</w:t>
            </w:r>
            <w:proofErr w:type="spellEnd"/>
            <w:proofErr w:type="gramEnd"/>
            <w:r w:rsidRPr="009405B4">
              <w:rPr>
                <w:sz w:val="20"/>
              </w:rPr>
              <w:t xml:space="preserve"> условий и повышение комфортности проживания населения</w:t>
            </w:r>
          </w:p>
        </w:tc>
        <w:tc>
          <w:tcPr>
            <w:tcW w:w="26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Создание парковочного пространства</w:t>
            </w:r>
          </w:p>
        </w:tc>
        <w:tc>
          <w:tcPr>
            <w:tcW w:w="4249" w:type="dxa"/>
            <w:shd w:val="clear" w:color="auto" w:fill="auto"/>
          </w:tcPr>
          <w:p w:rsidR="005B1310" w:rsidRPr="009405B4" w:rsidRDefault="005B1310" w:rsidP="00774A02">
            <w:pPr>
              <w:rPr>
                <w:sz w:val="20"/>
              </w:rPr>
            </w:pPr>
            <w:r w:rsidRPr="009405B4">
              <w:rPr>
                <w:bCs/>
                <w:color w:val="2E2E2E"/>
                <w:sz w:val="20"/>
                <w:shd w:val="clear" w:color="auto" w:fill="FFFFFF"/>
              </w:rPr>
              <w:t>Создание парковочного пространства на улично-дорожной сети</w:t>
            </w:r>
            <w:r w:rsidRPr="009405B4">
              <w:rPr>
                <w:sz w:val="20"/>
              </w:rPr>
              <w:t xml:space="preserve"> </w:t>
            </w:r>
          </w:p>
          <w:p w:rsidR="005B1310" w:rsidRPr="009405B4" w:rsidRDefault="005B1310" w:rsidP="00774A02">
            <w:pPr>
              <w:tabs>
                <w:tab w:val="left" w:pos="1020"/>
              </w:tabs>
              <w:rPr>
                <w:sz w:val="20"/>
              </w:rPr>
            </w:pPr>
            <w:r w:rsidRPr="009405B4">
              <w:rPr>
                <w:sz w:val="20"/>
              </w:rPr>
              <w:tab/>
            </w:r>
          </w:p>
        </w:tc>
        <w:tc>
          <w:tcPr>
            <w:tcW w:w="88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Машино-</w:t>
            </w:r>
            <w:r w:rsidRPr="009405B4">
              <w:rPr>
                <w:sz w:val="20"/>
              </w:rPr>
              <w:t>мест</w:t>
            </w:r>
          </w:p>
        </w:tc>
        <w:tc>
          <w:tcPr>
            <w:tcW w:w="138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color w:val="FF0000"/>
                <w:sz w:val="20"/>
              </w:rPr>
            </w:pPr>
            <w:r w:rsidRPr="009405B4">
              <w:rPr>
                <w:sz w:val="20"/>
              </w:rPr>
              <w:t>0</w:t>
            </w:r>
          </w:p>
        </w:tc>
        <w:tc>
          <w:tcPr>
            <w:tcW w:w="84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color w:val="FF0000"/>
                <w:sz w:val="20"/>
              </w:rPr>
            </w:pPr>
            <w:r w:rsidRPr="009405B4">
              <w:rPr>
                <w:sz w:val="20"/>
              </w:rPr>
              <w:t>501</w:t>
            </w: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color w:val="FF0000"/>
                <w:sz w:val="20"/>
              </w:rPr>
            </w:pPr>
            <w:r w:rsidRPr="009405B4">
              <w:rPr>
                <w:sz w:val="20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color w:val="FF0000"/>
                <w:sz w:val="20"/>
              </w:rPr>
            </w:pPr>
            <w:r w:rsidRPr="009405B4">
              <w:rPr>
                <w:sz w:val="20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color w:val="FF0000"/>
                <w:sz w:val="20"/>
              </w:rPr>
            </w:pPr>
            <w:r w:rsidRPr="009405B4">
              <w:rPr>
                <w:sz w:val="20"/>
              </w:rPr>
              <w:t>116</w:t>
            </w: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color w:val="FF0000"/>
                <w:sz w:val="20"/>
              </w:rPr>
            </w:pPr>
            <w:r w:rsidRPr="009405B4">
              <w:rPr>
                <w:sz w:val="20"/>
              </w:rPr>
              <w:t>0</w:t>
            </w:r>
          </w:p>
        </w:tc>
      </w:tr>
      <w:tr w:rsidR="005B1310" w:rsidRPr="009405B4" w:rsidTr="00774A02">
        <w:trPr>
          <w:trHeight w:val="240"/>
        </w:trPr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jc w:val="center"/>
              <w:rPr>
                <w:sz w:val="20"/>
              </w:rPr>
            </w:pPr>
          </w:p>
        </w:tc>
        <w:tc>
          <w:tcPr>
            <w:tcW w:w="15338" w:type="dxa"/>
            <w:gridSpan w:val="10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outlineLvl w:val="1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 xml:space="preserve"> Подпрограмма III «Безопасность дорожного движения»</w:t>
            </w:r>
          </w:p>
        </w:tc>
      </w:tr>
      <w:tr w:rsidR="005B1310" w:rsidRPr="009405B4" w:rsidTr="00A5591D">
        <w:trPr>
          <w:trHeight w:val="1036"/>
        </w:trPr>
        <w:tc>
          <w:tcPr>
            <w:tcW w:w="53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rPr>
                <w:sz w:val="20"/>
              </w:rPr>
            </w:pPr>
            <w:r w:rsidRPr="009405B4">
              <w:rPr>
                <w:sz w:val="20"/>
              </w:rPr>
              <w:t xml:space="preserve">1.   </w:t>
            </w:r>
          </w:p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Повышение безопасности дорожно-транспортного комплекса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ind w:right="-108"/>
              <w:rPr>
                <w:sz w:val="20"/>
              </w:rPr>
            </w:pPr>
            <w:r w:rsidRPr="009405B4">
              <w:rPr>
                <w:sz w:val="20"/>
              </w:rPr>
              <w:t>Обеспечение безопасности дорожного движения, снижение смертности от дорожно-транспортных происшествий в соответствии с Указом Президента Российской Федерации от 07.05.2012 года №598</w:t>
            </w:r>
          </w:p>
        </w:tc>
        <w:tc>
          <w:tcPr>
            <w:tcW w:w="424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bCs/>
                <w:color w:val="2E2E2E"/>
                <w:sz w:val="20"/>
                <w:shd w:val="clear" w:color="auto" w:fill="FFFFFF"/>
              </w:rPr>
              <w:t xml:space="preserve">ДТП. </w:t>
            </w:r>
            <w:r w:rsidRPr="00B2754D">
              <w:rPr>
                <w:bCs/>
                <w:color w:val="2E2E2E"/>
                <w:sz w:val="20"/>
                <w:shd w:val="clear" w:color="auto" w:fill="FFFFFF"/>
              </w:rPr>
              <w:t>Снижение смертности от дорожно-транспортных происшествий: на дорогах федерального</w:t>
            </w:r>
            <w:r>
              <w:rPr>
                <w:bCs/>
                <w:color w:val="2E2E2E"/>
                <w:sz w:val="20"/>
                <w:shd w:val="clear" w:color="auto" w:fill="FFFFFF"/>
              </w:rPr>
              <w:t xml:space="preserve"> </w:t>
            </w:r>
            <w:r w:rsidRPr="00B2754D">
              <w:rPr>
                <w:bCs/>
                <w:color w:val="2E2E2E"/>
                <w:sz w:val="20"/>
                <w:shd w:val="clear" w:color="auto" w:fill="FFFFFF"/>
              </w:rPr>
              <w:t>значения, на дорогах регионального значения, на дорогах муниципального значения, на частных</w:t>
            </w:r>
            <w:r>
              <w:rPr>
                <w:bCs/>
                <w:color w:val="2E2E2E"/>
                <w:sz w:val="20"/>
                <w:shd w:val="clear" w:color="auto" w:fill="FFFFFF"/>
              </w:rPr>
              <w:t xml:space="preserve"> </w:t>
            </w:r>
            <w:r w:rsidRPr="00B2754D">
              <w:rPr>
                <w:bCs/>
                <w:color w:val="2E2E2E"/>
                <w:sz w:val="20"/>
                <w:shd w:val="clear" w:color="auto" w:fill="FFFFFF"/>
              </w:rPr>
              <w:t xml:space="preserve">дорогах, количество погибших </w:t>
            </w:r>
          </w:p>
        </w:tc>
        <w:tc>
          <w:tcPr>
            <w:tcW w:w="88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на 100 тыс. населения</w:t>
            </w:r>
          </w:p>
        </w:tc>
        <w:tc>
          <w:tcPr>
            <w:tcW w:w="138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1,76</w:t>
            </w:r>
          </w:p>
        </w:tc>
        <w:tc>
          <w:tcPr>
            <w:tcW w:w="84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1,72</w:t>
            </w: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1,70</w:t>
            </w: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1,69</w:t>
            </w:r>
          </w:p>
        </w:tc>
        <w:tc>
          <w:tcPr>
            <w:tcW w:w="8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1,67</w:t>
            </w: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1,65</w:t>
            </w:r>
          </w:p>
        </w:tc>
      </w:tr>
      <w:tr w:rsidR="005B1310" w:rsidRPr="009405B4" w:rsidTr="00774A02">
        <w:trPr>
          <w:trHeight w:val="391"/>
        </w:trPr>
        <w:tc>
          <w:tcPr>
            <w:tcW w:w="5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rPr>
                <w:sz w:val="2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ind w:right="-108"/>
              <w:rPr>
                <w:sz w:val="20"/>
              </w:rPr>
            </w:pPr>
          </w:p>
        </w:tc>
        <w:tc>
          <w:tcPr>
            <w:tcW w:w="424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bCs/>
                <w:color w:val="2E2E2E"/>
                <w:sz w:val="20"/>
                <w:shd w:val="clear" w:color="auto" w:fill="FFFFFF"/>
              </w:rPr>
            </w:pPr>
            <w:r w:rsidRPr="00B2754D">
              <w:rPr>
                <w:bCs/>
                <w:color w:val="2E2E2E"/>
                <w:sz w:val="20"/>
                <w:shd w:val="clear" w:color="auto" w:fill="FFFFFF"/>
              </w:rPr>
              <w:t>Количество мест концентрации ДТП на муниципальных дорогах</w:t>
            </w:r>
          </w:p>
        </w:tc>
        <w:tc>
          <w:tcPr>
            <w:tcW w:w="88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B2754D">
              <w:rPr>
                <w:bCs/>
                <w:color w:val="2E2E2E"/>
                <w:sz w:val="20"/>
                <w:shd w:val="clear" w:color="auto" w:fill="FFFFFF"/>
              </w:rPr>
              <w:t>штук</w:t>
            </w:r>
          </w:p>
        </w:tc>
        <w:tc>
          <w:tcPr>
            <w:tcW w:w="138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B1310" w:rsidRPr="009405B4" w:rsidTr="00774A02">
        <w:trPr>
          <w:trHeight w:val="240"/>
        </w:trPr>
        <w:tc>
          <w:tcPr>
            <w:tcW w:w="53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rPr>
                <w:sz w:val="20"/>
              </w:rPr>
            </w:pPr>
          </w:p>
        </w:tc>
        <w:tc>
          <w:tcPr>
            <w:tcW w:w="15338" w:type="dxa"/>
            <w:gridSpan w:val="10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jc w:val="center"/>
              <w:rPr>
                <w:sz w:val="20"/>
              </w:rPr>
            </w:pPr>
            <w:r w:rsidRPr="009405B4">
              <w:rPr>
                <w:b/>
                <w:sz w:val="20"/>
              </w:rPr>
              <w:t xml:space="preserve">Подпрограмма </w:t>
            </w:r>
            <w:r w:rsidRPr="009405B4">
              <w:rPr>
                <w:b/>
                <w:sz w:val="20"/>
                <w:lang w:val="en-US"/>
              </w:rPr>
              <w:t>IV</w:t>
            </w:r>
            <w:r w:rsidRPr="009405B4">
              <w:rPr>
                <w:b/>
                <w:sz w:val="20"/>
              </w:rPr>
              <w:t xml:space="preserve"> «Транспортное обслуживание»</w:t>
            </w:r>
          </w:p>
        </w:tc>
      </w:tr>
      <w:tr w:rsidR="005B1310" w:rsidRPr="009405B4" w:rsidTr="00774A02">
        <w:trPr>
          <w:trHeight w:val="240"/>
        </w:trPr>
        <w:tc>
          <w:tcPr>
            <w:tcW w:w="53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rPr>
                <w:sz w:val="20"/>
              </w:rPr>
            </w:pPr>
            <w:r w:rsidRPr="009405B4">
              <w:rPr>
                <w:sz w:val="20"/>
              </w:rPr>
              <w:t>1.</w:t>
            </w:r>
          </w:p>
        </w:tc>
        <w:tc>
          <w:tcPr>
            <w:tcW w:w="188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ind w:right="-107"/>
              <w:rPr>
                <w:sz w:val="20"/>
              </w:rPr>
            </w:pPr>
            <w:r w:rsidRPr="009405B4">
              <w:rPr>
                <w:sz w:val="20"/>
              </w:rPr>
              <w:t>Автотранспортное обслуживание Администрации города Лыткарино и ее функциональных органов</w:t>
            </w:r>
          </w:p>
        </w:tc>
        <w:tc>
          <w:tcPr>
            <w:tcW w:w="26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Автотранспортное обслуживание</w:t>
            </w:r>
          </w:p>
        </w:tc>
        <w:tc>
          <w:tcPr>
            <w:tcW w:w="424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trike/>
                <w:sz w:val="20"/>
              </w:rPr>
            </w:pPr>
            <w:r w:rsidRPr="009405B4">
              <w:rPr>
                <w:sz w:val="20"/>
              </w:rPr>
              <w:t>Ежегодное обеспечение автотранспортного обслуживания Администрации города Лыткарино и ее функциональных органов.</w:t>
            </w:r>
          </w:p>
        </w:tc>
        <w:tc>
          <w:tcPr>
            <w:tcW w:w="88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%</w:t>
            </w:r>
          </w:p>
        </w:tc>
        <w:tc>
          <w:tcPr>
            <w:tcW w:w="138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100</w:t>
            </w:r>
          </w:p>
        </w:tc>
        <w:tc>
          <w:tcPr>
            <w:tcW w:w="84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100</w:t>
            </w:r>
          </w:p>
        </w:tc>
      </w:tr>
    </w:tbl>
    <w:p w:rsidR="005B1310" w:rsidRDefault="005B1310" w:rsidP="005B1310">
      <w:pPr>
        <w:keepNext/>
        <w:keepLines/>
        <w:ind w:firstLine="709"/>
        <w:jc w:val="center"/>
        <w:rPr>
          <w:sz w:val="20"/>
        </w:rPr>
      </w:pPr>
    </w:p>
    <w:p w:rsidR="00A5591D" w:rsidRDefault="00A5591D" w:rsidP="005B1310">
      <w:pPr>
        <w:keepNext/>
        <w:keepLines/>
        <w:ind w:firstLine="709"/>
        <w:jc w:val="center"/>
        <w:rPr>
          <w:sz w:val="20"/>
        </w:rPr>
      </w:pPr>
    </w:p>
    <w:p w:rsidR="00A5591D" w:rsidRDefault="00A5591D" w:rsidP="005B1310">
      <w:pPr>
        <w:keepNext/>
        <w:keepLines/>
        <w:ind w:firstLine="709"/>
        <w:jc w:val="center"/>
        <w:rPr>
          <w:sz w:val="20"/>
        </w:rPr>
      </w:pPr>
    </w:p>
    <w:p w:rsidR="00A5591D" w:rsidRDefault="00A5591D" w:rsidP="005B1310">
      <w:pPr>
        <w:keepNext/>
        <w:keepLines/>
        <w:ind w:firstLine="709"/>
        <w:jc w:val="center"/>
        <w:rPr>
          <w:sz w:val="20"/>
        </w:rPr>
      </w:pPr>
    </w:p>
    <w:p w:rsidR="00A5591D" w:rsidRDefault="00A5591D" w:rsidP="005B1310">
      <w:pPr>
        <w:keepNext/>
        <w:keepLines/>
        <w:ind w:firstLine="709"/>
        <w:jc w:val="center"/>
        <w:rPr>
          <w:sz w:val="20"/>
        </w:rPr>
      </w:pPr>
    </w:p>
    <w:p w:rsidR="00A5591D" w:rsidRDefault="00A5591D" w:rsidP="005B1310">
      <w:pPr>
        <w:keepNext/>
        <w:keepLines/>
        <w:ind w:firstLine="709"/>
        <w:jc w:val="center"/>
        <w:rPr>
          <w:sz w:val="20"/>
        </w:rPr>
      </w:pPr>
    </w:p>
    <w:p w:rsidR="005B1310" w:rsidRPr="009405B4" w:rsidRDefault="005B1310" w:rsidP="005B1310">
      <w:pPr>
        <w:keepNext/>
        <w:keepLines/>
        <w:ind w:firstLine="709"/>
        <w:jc w:val="both"/>
        <w:rPr>
          <w:sz w:val="20"/>
        </w:rPr>
      </w:pPr>
      <w:r w:rsidRPr="00E017C8">
        <w:rPr>
          <w:sz w:val="20"/>
        </w:rPr>
        <w:lastRenderedPageBreak/>
        <w:t xml:space="preserve">  3.</w:t>
      </w:r>
      <w:r w:rsidRPr="009405B4">
        <w:rPr>
          <w:sz w:val="20"/>
        </w:rPr>
        <w:t xml:space="preserve">  Раздел 5. «Перечень мероприятий подпрограммы I «Пассажирский транспорт общего пользования» муниципальной программы «Развитие и функционирование дорожно-транспортного комплекса города Лыткарино» на 2017-2021 годы» изложить в новой редакции:</w:t>
      </w:r>
      <w:r w:rsidRPr="009405B4">
        <w:rPr>
          <w:sz w:val="20"/>
        </w:rPr>
        <w:tab/>
      </w:r>
    </w:p>
    <w:p w:rsidR="005B1310" w:rsidRPr="009405B4" w:rsidRDefault="005B1310" w:rsidP="005B1310">
      <w:pPr>
        <w:keepNext/>
        <w:keepLines/>
        <w:ind w:firstLine="709"/>
        <w:jc w:val="center"/>
        <w:rPr>
          <w:sz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276"/>
        <w:gridCol w:w="1276"/>
        <w:gridCol w:w="992"/>
        <w:gridCol w:w="871"/>
        <w:gridCol w:w="871"/>
        <w:gridCol w:w="876"/>
        <w:gridCol w:w="846"/>
        <w:gridCol w:w="935"/>
        <w:gridCol w:w="1696"/>
        <w:gridCol w:w="2551"/>
      </w:tblGrid>
      <w:tr w:rsidR="005B1310" w:rsidRPr="009405B4" w:rsidTr="00774A02">
        <w:trPr>
          <w:trHeight w:val="193"/>
        </w:trPr>
        <w:tc>
          <w:tcPr>
            <w:tcW w:w="817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№ </w:t>
            </w:r>
            <w:proofErr w:type="gramStart"/>
            <w:r w:rsidRPr="009405B4">
              <w:rPr>
                <w:sz w:val="20"/>
              </w:rPr>
              <w:t>п</w:t>
            </w:r>
            <w:proofErr w:type="gramEnd"/>
            <w:r w:rsidRPr="009405B4">
              <w:rPr>
                <w:sz w:val="20"/>
              </w:rPr>
              <w:t>/п</w:t>
            </w:r>
          </w:p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Мероприятия по реализации подпрограммы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Срок исполнения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Всего (тыс. руб.)</w:t>
            </w:r>
          </w:p>
        </w:tc>
        <w:tc>
          <w:tcPr>
            <w:tcW w:w="4399" w:type="dxa"/>
            <w:gridSpan w:val="5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Объем финансирования по годам (тыс. руб.)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proofErr w:type="gramStart"/>
            <w:r w:rsidRPr="009405B4">
              <w:rPr>
                <w:sz w:val="20"/>
              </w:rPr>
              <w:t>Ответственный</w:t>
            </w:r>
            <w:proofErr w:type="gramEnd"/>
            <w:r w:rsidRPr="009405B4">
              <w:rPr>
                <w:sz w:val="20"/>
              </w:rPr>
              <w:t xml:space="preserve"> за выполнение мероприятия подпрограммы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5B1310" w:rsidRPr="009405B4" w:rsidTr="00774A02">
        <w:trPr>
          <w:trHeight w:val="70"/>
        </w:trPr>
        <w:tc>
          <w:tcPr>
            <w:tcW w:w="817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87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2017</w:t>
            </w:r>
          </w:p>
        </w:tc>
        <w:tc>
          <w:tcPr>
            <w:tcW w:w="87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2018</w:t>
            </w:r>
          </w:p>
        </w:tc>
        <w:tc>
          <w:tcPr>
            <w:tcW w:w="8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2019</w:t>
            </w:r>
          </w:p>
        </w:tc>
        <w:tc>
          <w:tcPr>
            <w:tcW w:w="84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2020</w:t>
            </w:r>
          </w:p>
        </w:tc>
        <w:tc>
          <w:tcPr>
            <w:tcW w:w="935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2021</w:t>
            </w:r>
          </w:p>
        </w:tc>
        <w:tc>
          <w:tcPr>
            <w:tcW w:w="1696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5B1310" w:rsidRPr="009405B4" w:rsidTr="00774A02">
        <w:trPr>
          <w:trHeight w:val="246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</w:t>
            </w:r>
          </w:p>
        </w:tc>
        <w:tc>
          <w:tcPr>
            <w:tcW w:w="87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6</w:t>
            </w:r>
          </w:p>
        </w:tc>
        <w:tc>
          <w:tcPr>
            <w:tcW w:w="87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8</w:t>
            </w:r>
          </w:p>
        </w:tc>
        <w:tc>
          <w:tcPr>
            <w:tcW w:w="84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9</w:t>
            </w:r>
          </w:p>
        </w:tc>
        <w:tc>
          <w:tcPr>
            <w:tcW w:w="935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</w:t>
            </w:r>
          </w:p>
        </w:tc>
        <w:tc>
          <w:tcPr>
            <w:tcW w:w="169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12</w:t>
            </w:r>
          </w:p>
        </w:tc>
      </w:tr>
      <w:tr w:rsidR="005B1310" w:rsidRPr="009405B4" w:rsidTr="00774A02">
        <w:trPr>
          <w:trHeight w:val="246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742" w:type="dxa"/>
            <w:gridSpan w:val="11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Задача. Организация транспортного обслуживания населения автомобильным транспортом</w:t>
            </w:r>
          </w:p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b/>
                <w:sz w:val="20"/>
              </w:rPr>
              <w:t>Задача. Повышение уровня качества и доступности транспортных услуг для населения: оптимизация маршрутной сети, обновление подвижного состава, создание безналичной оплаты проезда</w:t>
            </w:r>
          </w:p>
        </w:tc>
      </w:tr>
      <w:tr w:rsidR="005B1310" w:rsidRPr="009405B4" w:rsidTr="00774A02">
        <w:trPr>
          <w:trHeight w:val="835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ind w:right="-108"/>
              <w:rPr>
                <w:sz w:val="20"/>
              </w:rPr>
            </w:pPr>
            <w:r w:rsidRPr="009405B4">
              <w:rPr>
                <w:b/>
                <w:i/>
                <w:sz w:val="20"/>
              </w:rPr>
              <w:t>Основное мероприятие:</w:t>
            </w:r>
            <w:r w:rsidRPr="009405B4">
              <w:rPr>
                <w:sz w:val="20"/>
              </w:rPr>
              <w:t xml:space="preserve"> </w:t>
            </w:r>
            <w:r w:rsidRPr="009405B4">
              <w:rPr>
                <w:b/>
                <w:sz w:val="20"/>
              </w:rPr>
              <w:t>«Обеспечение перевозок пассажиров транспортом общего пользования», в том числе: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2017-2021 гг.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2 971,4</w:t>
            </w:r>
          </w:p>
        </w:tc>
        <w:tc>
          <w:tcPr>
            <w:tcW w:w="87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1 352,4</w:t>
            </w:r>
          </w:p>
        </w:tc>
        <w:tc>
          <w:tcPr>
            <w:tcW w:w="87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  <w:lang w:val="en-US"/>
              </w:rPr>
            </w:pPr>
            <w:r w:rsidRPr="009405B4">
              <w:rPr>
                <w:b/>
                <w:sz w:val="20"/>
              </w:rPr>
              <w:t>1 203,4</w:t>
            </w:r>
          </w:p>
        </w:tc>
        <w:tc>
          <w:tcPr>
            <w:tcW w:w="8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185,6</w:t>
            </w:r>
          </w:p>
        </w:tc>
        <w:tc>
          <w:tcPr>
            <w:tcW w:w="84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115,0</w:t>
            </w:r>
          </w:p>
        </w:tc>
        <w:tc>
          <w:tcPr>
            <w:tcW w:w="935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115,0</w:t>
            </w:r>
          </w:p>
        </w:tc>
        <w:tc>
          <w:tcPr>
            <w:tcW w:w="169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B1310" w:rsidRPr="006F551D" w:rsidRDefault="005B1310" w:rsidP="00774A02">
            <w:pPr>
              <w:keepNext/>
              <w:keepLines/>
              <w:tabs>
                <w:tab w:val="left" w:pos="326"/>
              </w:tabs>
              <w:rPr>
                <w:sz w:val="18"/>
              </w:rPr>
            </w:pPr>
            <w:r w:rsidRPr="006F551D">
              <w:rPr>
                <w:sz w:val="18"/>
              </w:rPr>
              <w:t>Доля поездок, оплаченных посредством безналичных расчетов, в общем количестве оплаченных пассажирами поездок на конец года;</w:t>
            </w:r>
          </w:p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6F551D">
              <w:rPr>
                <w:sz w:val="18"/>
              </w:rPr>
              <w:t>Соблюдение расписания на автобусных маршрутах</w:t>
            </w:r>
          </w:p>
        </w:tc>
      </w:tr>
      <w:tr w:rsidR="005B1310" w:rsidRPr="009405B4" w:rsidTr="00774A02">
        <w:trPr>
          <w:trHeight w:val="125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Обеспечение перевозок пассажиров по муниципальным маршрутам №1 и №2 регулярных перевозок по регулируемым тарифам, в том числе: 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2017-2021гг.</w:t>
            </w:r>
          </w:p>
          <w:p w:rsidR="005B1310" w:rsidRPr="009405B4" w:rsidRDefault="005B1310" w:rsidP="00774A02">
            <w:pPr>
              <w:keepNext/>
              <w:keepLines/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2 033,5</w:t>
            </w:r>
          </w:p>
        </w:tc>
        <w:tc>
          <w:tcPr>
            <w:tcW w:w="87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879,3</w:t>
            </w:r>
          </w:p>
        </w:tc>
        <w:tc>
          <w:tcPr>
            <w:tcW w:w="87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1 083,3</w:t>
            </w:r>
          </w:p>
        </w:tc>
        <w:tc>
          <w:tcPr>
            <w:tcW w:w="8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70,7</w:t>
            </w:r>
          </w:p>
        </w:tc>
        <w:tc>
          <w:tcPr>
            <w:tcW w:w="84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0,1</w:t>
            </w:r>
          </w:p>
        </w:tc>
        <w:tc>
          <w:tcPr>
            <w:tcW w:w="935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0,1</w:t>
            </w:r>
          </w:p>
        </w:tc>
        <w:tc>
          <w:tcPr>
            <w:tcW w:w="169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Отдел развития предпринимательства и торговли Администрации г. о. Лыткар</w:t>
            </w:r>
            <w:r>
              <w:rPr>
                <w:sz w:val="20"/>
              </w:rPr>
              <w:t>ино</w:t>
            </w:r>
          </w:p>
        </w:tc>
        <w:tc>
          <w:tcPr>
            <w:tcW w:w="25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5B1310" w:rsidRPr="009405B4" w:rsidTr="00774A02">
        <w:trPr>
          <w:trHeight w:val="692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1.1.1.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Расходы на погашение кредиторской задолженности на обеспечение перевозок пассажиров   транспортом общего пользования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both"/>
              <w:rPr>
                <w:sz w:val="20"/>
              </w:rPr>
            </w:pPr>
            <w:r w:rsidRPr="009405B4">
              <w:rPr>
                <w:sz w:val="20"/>
              </w:rPr>
              <w:t>Средства бюджет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both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both"/>
              <w:rPr>
                <w:sz w:val="20"/>
              </w:rPr>
            </w:pPr>
            <w:r w:rsidRPr="009405B4">
              <w:rPr>
                <w:sz w:val="20"/>
              </w:rPr>
              <w:t>2019 г.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70,6</w:t>
            </w:r>
          </w:p>
        </w:tc>
        <w:tc>
          <w:tcPr>
            <w:tcW w:w="87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87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8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70,6</w:t>
            </w:r>
          </w:p>
        </w:tc>
        <w:tc>
          <w:tcPr>
            <w:tcW w:w="84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35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 xml:space="preserve">Отдел развития предпринимательства и торговли Администрации </w:t>
            </w:r>
          </w:p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г. о. Лыткарино</w:t>
            </w:r>
          </w:p>
        </w:tc>
        <w:tc>
          <w:tcPr>
            <w:tcW w:w="25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B1310" w:rsidRPr="009405B4" w:rsidTr="00774A02">
        <w:trPr>
          <w:trHeight w:val="779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1.2.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Изготовление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both"/>
              <w:rPr>
                <w:sz w:val="20"/>
              </w:rPr>
            </w:pPr>
            <w:r w:rsidRPr="009405B4">
              <w:rPr>
                <w:sz w:val="20"/>
              </w:rPr>
              <w:t>Средства бюджета</w:t>
            </w:r>
          </w:p>
          <w:p w:rsidR="005B1310" w:rsidRPr="009405B4" w:rsidRDefault="005B1310" w:rsidP="00774A02">
            <w:pPr>
              <w:keepNext/>
              <w:keepLines/>
              <w:jc w:val="both"/>
              <w:rPr>
                <w:sz w:val="20"/>
              </w:rPr>
            </w:pPr>
            <w:r w:rsidRPr="009405B4">
              <w:rPr>
                <w:sz w:val="20"/>
              </w:rPr>
              <w:t>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both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both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both"/>
              <w:rPr>
                <w:sz w:val="20"/>
              </w:rPr>
            </w:pPr>
            <w:r w:rsidRPr="009405B4">
              <w:rPr>
                <w:sz w:val="20"/>
              </w:rPr>
              <w:t>2018 г.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10,0</w:t>
            </w:r>
          </w:p>
        </w:tc>
        <w:tc>
          <w:tcPr>
            <w:tcW w:w="87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87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10,0</w:t>
            </w:r>
          </w:p>
        </w:tc>
        <w:tc>
          <w:tcPr>
            <w:tcW w:w="8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84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35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69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 xml:space="preserve">Отдел развития предпринимательства и торговли Администрации </w:t>
            </w:r>
            <w:proofErr w:type="spellStart"/>
            <w:r w:rsidRPr="009405B4">
              <w:rPr>
                <w:sz w:val="20"/>
              </w:rPr>
              <w:t>г.о</w:t>
            </w:r>
            <w:proofErr w:type="spellEnd"/>
            <w:r w:rsidRPr="009405B4">
              <w:rPr>
                <w:sz w:val="20"/>
              </w:rPr>
              <w:t>. Лыткарино</w:t>
            </w:r>
          </w:p>
        </w:tc>
        <w:tc>
          <w:tcPr>
            <w:tcW w:w="25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5B1310" w:rsidRPr="009405B4" w:rsidTr="00774A02">
        <w:trPr>
          <w:trHeight w:val="619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1.3.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Транспортное обеспечение официальных мероприятий, проводимых на территории г. Лыткарино, Московской области и города Москвы из них: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both"/>
              <w:rPr>
                <w:sz w:val="20"/>
              </w:rPr>
            </w:pPr>
            <w:r w:rsidRPr="009405B4">
              <w:rPr>
                <w:sz w:val="20"/>
              </w:rPr>
              <w:t>Средства бюджета</w:t>
            </w:r>
          </w:p>
          <w:p w:rsidR="005B1310" w:rsidRPr="009405B4" w:rsidRDefault="005B1310" w:rsidP="00774A02">
            <w:pPr>
              <w:keepNext/>
              <w:keepLines/>
              <w:jc w:val="both"/>
              <w:rPr>
                <w:sz w:val="20"/>
              </w:rPr>
            </w:pPr>
            <w:r w:rsidRPr="009405B4">
              <w:rPr>
                <w:sz w:val="20"/>
              </w:rPr>
              <w:t>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both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both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both"/>
              <w:rPr>
                <w:sz w:val="20"/>
              </w:rPr>
            </w:pPr>
            <w:r w:rsidRPr="009405B4">
              <w:rPr>
                <w:sz w:val="20"/>
              </w:rPr>
              <w:t>2017-2018 гг.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927,9</w:t>
            </w:r>
          </w:p>
        </w:tc>
        <w:tc>
          <w:tcPr>
            <w:tcW w:w="87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473,1</w:t>
            </w:r>
          </w:p>
        </w:tc>
        <w:tc>
          <w:tcPr>
            <w:tcW w:w="87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110,1</w:t>
            </w:r>
          </w:p>
        </w:tc>
        <w:tc>
          <w:tcPr>
            <w:tcW w:w="8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114,9</w:t>
            </w:r>
          </w:p>
        </w:tc>
        <w:tc>
          <w:tcPr>
            <w:tcW w:w="84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114,9</w:t>
            </w:r>
          </w:p>
        </w:tc>
        <w:tc>
          <w:tcPr>
            <w:tcW w:w="935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114,9</w:t>
            </w:r>
          </w:p>
        </w:tc>
        <w:tc>
          <w:tcPr>
            <w:tcW w:w="169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 xml:space="preserve">Отдел развития предпринимательства и торговли Администрации </w:t>
            </w:r>
          </w:p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г. о. Лыткарино</w:t>
            </w:r>
          </w:p>
        </w:tc>
        <w:tc>
          <w:tcPr>
            <w:tcW w:w="25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5B1310" w:rsidRPr="009405B4" w:rsidTr="00774A02">
        <w:trPr>
          <w:trHeight w:val="138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lastRenderedPageBreak/>
              <w:t>1.3.1.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Транспортное обеспечение мероприятий, проводимых в День празднования Рождества Христова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both"/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both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both"/>
              <w:rPr>
                <w:sz w:val="20"/>
              </w:rPr>
            </w:pPr>
            <w:r w:rsidRPr="009405B4">
              <w:rPr>
                <w:sz w:val="20"/>
              </w:rPr>
              <w:t>2017-2018 гг.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70,1</w:t>
            </w:r>
          </w:p>
        </w:tc>
        <w:tc>
          <w:tcPr>
            <w:tcW w:w="87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15,0</w:t>
            </w:r>
          </w:p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87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10,1</w:t>
            </w:r>
          </w:p>
        </w:tc>
        <w:tc>
          <w:tcPr>
            <w:tcW w:w="8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15,0</w:t>
            </w:r>
          </w:p>
        </w:tc>
        <w:tc>
          <w:tcPr>
            <w:tcW w:w="84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15,0</w:t>
            </w:r>
          </w:p>
        </w:tc>
        <w:tc>
          <w:tcPr>
            <w:tcW w:w="935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15,0</w:t>
            </w:r>
          </w:p>
        </w:tc>
        <w:tc>
          <w:tcPr>
            <w:tcW w:w="169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5B1310" w:rsidRPr="009405B4" w:rsidTr="00774A02">
        <w:trPr>
          <w:trHeight w:val="667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1.3.2.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both"/>
              <w:rPr>
                <w:sz w:val="20"/>
              </w:rPr>
            </w:pPr>
            <w:r w:rsidRPr="009405B4">
              <w:rPr>
                <w:sz w:val="20"/>
              </w:rPr>
              <w:t>Транспортное обеспечение мероприятий, проводимых в дни празднования «Пасхи»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both"/>
              <w:rPr>
                <w:sz w:val="20"/>
              </w:rPr>
            </w:pPr>
            <w:r w:rsidRPr="009405B4">
              <w:rPr>
                <w:sz w:val="20"/>
              </w:rPr>
              <w:t xml:space="preserve">Средства бюджета </w:t>
            </w:r>
            <w:proofErr w:type="spellStart"/>
            <w:proofErr w:type="gramStart"/>
            <w:r w:rsidRPr="009405B4">
              <w:rPr>
                <w:sz w:val="20"/>
              </w:rPr>
              <w:t>го</w:t>
            </w:r>
            <w:proofErr w:type="spellEnd"/>
            <w:r w:rsidRPr="009405B4">
              <w:rPr>
                <w:sz w:val="20"/>
              </w:rPr>
              <w:t>-рода</w:t>
            </w:r>
            <w:proofErr w:type="gramEnd"/>
            <w:r w:rsidRPr="009405B4">
              <w:rPr>
                <w:sz w:val="20"/>
              </w:rPr>
              <w:t xml:space="preserve">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both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both"/>
              <w:rPr>
                <w:sz w:val="20"/>
              </w:rPr>
            </w:pPr>
            <w:r w:rsidRPr="009405B4">
              <w:rPr>
                <w:sz w:val="20"/>
              </w:rPr>
              <w:t>2017-2018 гг.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472,8</w:t>
            </w:r>
          </w:p>
        </w:tc>
        <w:tc>
          <w:tcPr>
            <w:tcW w:w="87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73,1</w:t>
            </w:r>
          </w:p>
        </w:tc>
        <w:tc>
          <w:tcPr>
            <w:tcW w:w="87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100,0</w:t>
            </w:r>
          </w:p>
        </w:tc>
        <w:tc>
          <w:tcPr>
            <w:tcW w:w="8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99,9</w:t>
            </w:r>
          </w:p>
        </w:tc>
        <w:tc>
          <w:tcPr>
            <w:tcW w:w="84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99,9</w:t>
            </w:r>
          </w:p>
        </w:tc>
        <w:tc>
          <w:tcPr>
            <w:tcW w:w="935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99,9</w:t>
            </w:r>
          </w:p>
        </w:tc>
        <w:tc>
          <w:tcPr>
            <w:tcW w:w="169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5B1310" w:rsidRPr="009405B4" w:rsidTr="00774A02">
        <w:trPr>
          <w:trHeight w:val="934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1.3.3.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Транспортное обеспечение официальных мероприятий, проводимых на территории г. Лыткарино, Московской области и города Москвы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both"/>
              <w:rPr>
                <w:sz w:val="20"/>
              </w:rPr>
            </w:pPr>
            <w:r w:rsidRPr="009405B4">
              <w:rPr>
                <w:sz w:val="20"/>
              </w:rPr>
              <w:t>Средства бюджет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both"/>
              <w:rPr>
                <w:sz w:val="20"/>
              </w:rPr>
            </w:pPr>
            <w:r w:rsidRPr="009405B4">
              <w:rPr>
                <w:sz w:val="20"/>
              </w:rPr>
              <w:t>2017 г.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385,0</w:t>
            </w:r>
          </w:p>
        </w:tc>
        <w:tc>
          <w:tcPr>
            <w:tcW w:w="87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385,0</w:t>
            </w:r>
          </w:p>
        </w:tc>
        <w:tc>
          <w:tcPr>
            <w:tcW w:w="87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84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35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69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5B1310" w:rsidRPr="009405B4" w:rsidTr="00774A02">
        <w:trPr>
          <w:trHeight w:val="413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ind w:right="-108"/>
              <w:rPr>
                <w:b/>
                <w:sz w:val="20"/>
                <w:lang w:val="en-US"/>
              </w:rPr>
            </w:pPr>
            <w:r w:rsidRPr="009405B4">
              <w:rPr>
                <w:b/>
                <w:sz w:val="20"/>
              </w:rPr>
              <w:t>Всего по подпрограмме</w:t>
            </w:r>
            <w:r w:rsidRPr="009405B4">
              <w:rPr>
                <w:b/>
                <w:sz w:val="20"/>
                <w:lang w:val="en-US"/>
              </w:rPr>
              <w:t xml:space="preserve"> I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2 971,4</w:t>
            </w:r>
          </w:p>
        </w:tc>
        <w:tc>
          <w:tcPr>
            <w:tcW w:w="87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1 352,4</w:t>
            </w:r>
          </w:p>
        </w:tc>
        <w:tc>
          <w:tcPr>
            <w:tcW w:w="87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  <w:lang w:val="en-US"/>
              </w:rPr>
            </w:pPr>
            <w:r w:rsidRPr="009405B4">
              <w:rPr>
                <w:b/>
                <w:sz w:val="20"/>
              </w:rPr>
              <w:t>1 203,4</w:t>
            </w:r>
          </w:p>
        </w:tc>
        <w:tc>
          <w:tcPr>
            <w:tcW w:w="8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185,6</w:t>
            </w:r>
          </w:p>
        </w:tc>
        <w:tc>
          <w:tcPr>
            <w:tcW w:w="84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115,0</w:t>
            </w:r>
          </w:p>
        </w:tc>
        <w:tc>
          <w:tcPr>
            <w:tcW w:w="935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115,0</w:t>
            </w:r>
          </w:p>
        </w:tc>
        <w:tc>
          <w:tcPr>
            <w:tcW w:w="169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</w:tbl>
    <w:p w:rsidR="005B1310" w:rsidRDefault="005B1310" w:rsidP="005B1310">
      <w:pPr>
        <w:keepNext/>
        <w:keepLines/>
        <w:rPr>
          <w:sz w:val="14"/>
        </w:rPr>
      </w:pPr>
    </w:p>
    <w:p w:rsidR="00A5591D" w:rsidRPr="006F551D" w:rsidRDefault="00A5591D" w:rsidP="005B1310">
      <w:pPr>
        <w:keepNext/>
        <w:keepLines/>
        <w:rPr>
          <w:sz w:val="14"/>
        </w:rPr>
      </w:pPr>
    </w:p>
    <w:p w:rsidR="005B1310" w:rsidRPr="009405B4" w:rsidRDefault="005B1310" w:rsidP="005B1310">
      <w:pPr>
        <w:pStyle w:val="Default"/>
        <w:keepNext/>
        <w:keepLines/>
        <w:jc w:val="both"/>
        <w:rPr>
          <w:sz w:val="20"/>
          <w:szCs w:val="20"/>
        </w:rPr>
      </w:pPr>
      <w:r w:rsidRPr="009405B4">
        <w:rPr>
          <w:sz w:val="20"/>
          <w:szCs w:val="20"/>
        </w:rPr>
        <w:tab/>
      </w:r>
      <w:r>
        <w:rPr>
          <w:sz w:val="20"/>
          <w:szCs w:val="20"/>
        </w:rPr>
        <w:t>4</w:t>
      </w:r>
      <w:r w:rsidRPr="009405B4">
        <w:rPr>
          <w:sz w:val="20"/>
          <w:szCs w:val="20"/>
        </w:rPr>
        <w:t>. Пункт «Источники финансирования подпрограммы, в том числе по годам</w:t>
      </w:r>
      <w:proofErr w:type="gramStart"/>
      <w:r w:rsidRPr="009405B4">
        <w:rPr>
          <w:sz w:val="20"/>
          <w:szCs w:val="20"/>
        </w:rPr>
        <w:t>:»</w:t>
      </w:r>
      <w:proofErr w:type="gramEnd"/>
      <w:r w:rsidRPr="009405B4">
        <w:rPr>
          <w:sz w:val="20"/>
          <w:szCs w:val="20"/>
        </w:rPr>
        <w:t xml:space="preserve"> Раздела 6. «ПАСПОРТ подпрограммы II «Дороги города Лыткарино» муниципальной программы «Развитие и функционирование дорожно-транспортного комплекса города Лыткарино» на 2017-2021 годы» изложить в новой редакции:</w:t>
      </w:r>
    </w:p>
    <w:p w:rsidR="005B1310" w:rsidRPr="006F551D" w:rsidRDefault="005B1310" w:rsidP="005B1310">
      <w:pPr>
        <w:keepNext/>
        <w:keepLines/>
        <w:ind w:firstLine="709"/>
        <w:jc w:val="center"/>
        <w:rPr>
          <w:sz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658"/>
        <w:gridCol w:w="2162"/>
        <w:gridCol w:w="1701"/>
        <w:gridCol w:w="1559"/>
        <w:gridCol w:w="1559"/>
        <w:gridCol w:w="1701"/>
      </w:tblGrid>
      <w:tr w:rsidR="005B1310" w:rsidRPr="009405B4" w:rsidTr="00774A02">
        <w:trPr>
          <w:trHeight w:val="285"/>
        </w:trPr>
        <w:tc>
          <w:tcPr>
            <w:tcW w:w="4077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Источники финансирования подпрограммы,</w:t>
            </w:r>
          </w:p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в том числе по годам:</w:t>
            </w:r>
          </w:p>
        </w:tc>
        <w:tc>
          <w:tcPr>
            <w:tcW w:w="11340" w:type="dxa"/>
            <w:gridSpan w:val="6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Расходы (тыс. рублей)</w:t>
            </w:r>
          </w:p>
        </w:tc>
      </w:tr>
      <w:tr w:rsidR="005B1310" w:rsidRPr="009405B4" w:rsidTr="00774A02">
        <w:trPr>
          <w:trHeight w:val="70"/>
        </w:trPr>
        <w:tc>
          <w:tcPr>
            <w:tcW w:w="4077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Всего</w:t>
            </w:r>
          </w:p>
        </w:tc>
        <w:tc>
          <w:tcPr>
            <w:tcW w:w="216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2017</w:t>
            </w:r>
          </w:p>
        </w:tc>
        <w:tc>
          <w:tcPr>
            <w:tcW w:w="170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2018</w:t>
            </w:r>
          </w:p>
        </w:tc>
        <w:tc>
          <w:tcPr>
            <w:tcW w:w="155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2019</w:t>
            </w:r>
          </w:p>
        </w:tc>
        <w:tc>
          <w:tcPr>
            <w:tcW w:w="155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2021</w:t>
            </w:r>
          </w:p>
        </w:tc>
      </w:tr>
      <w:tr w:rsidR="005B1310" w:rsidRPr="009405B4" w:rsidTr="00774A02">
        <w:trPr>
          <w:trHeight w:val="70"/>
        </w:trPr>
        <w:tc>
          <w:tcPr>
            <w:tcW w:w="407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Средства бюджета г. Лыткарино</w:t>
            </w:r>
          </w:p>
        </w:tc>
        <w:tc>
          <w:tcPr>
            <w:tcW w:w="2658" w:type="dxa"/>
            <w:shd w:val="clear" w:color="auto" w:fill="auto"/>
          </w:tcPr>
          <w:p w:rsidR="005B1310" w:rsidRPr="00FD00F6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FD00F6">
              <w:rPr>
                <w:sz w:val="20"/>
              </w:rPr>
              <w:t>161 200,8</w:t>
            </w:r>
          </w:p>
        </w:tc>
        <w:tc>
          <w:tcPr>
            <w:tcW w:w="2162" w:type="dxa"/>
            <w:shd w:val="clear" w:color="auto" w:fill="auto"/>
          </w:tcPr>
          <w:p w:rsidR="005B1310" w:rsidRPr="00FD00F6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FD00F6">
              <w:rPr>
                <w:sz w:val="20"/>
              </w:rPr>
              <w:t>35 948,1</w:t>
            </w:r>
          </w:p>
        </w:tc>
        <w:tc>
          <w:tcPr>
            <w:tcW w:w="1701" w:type="dxa"/>
            <w:shd w:val="clear" w:color="auto" w:fill="auto"/>
          </w:tcPr>
          <w:p w:rsidR="005B1310" w:rsidRPr="00FD00F6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FD00F6">
              <w:rPr>
                <w:sz w:val="20"/>
              </w:rPr>
              <w:t>31 550,4</w:t>
            </w:r>
          </w:p>
        </w:tc>
        <w:tc>
          <w:tcPr>
            <w:tcW w:w="1559" w:type="dxa"/>
            <w:shd w:val="clear" w:color="auto" w:fill="auto"/>
          </w:tcPr>
          <w:p w:rsidR="005B1310" w:rsidRPr="00FD00F6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FD00F6">
              <w:rPr>
                <w:sz w:val="20"/>
              </w:rPr>
              <w:t>33 702,3</w:t>
            </w:r>
          </w:p>
        </w:tc>
        <w:tc>
          <w:tcPr>
            <w:tcW w:w="1559" w:type="dxa"/>
            <w:shd w:val="clear" w:color="auto" w:fill="auto"/>
          </w:tcPr>
          <w:p w:rsidR="005B1310" w:rsidRPr="00FD00F6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FD00F6">
              <w:rPr>
                <w:sz w:val="20"/>
              </w:rPr>
              <w:t>30 000,0</w:t>
            </w:r>
          </w:p>
        </w:tc>
        <w:tc>
          <w:tcPr>
            <w:tcW w:w="1701" w:type="dxa"/>
            <w:shd w:val="clear" w:color="auto" w:fill="auto"/>
          </w:tcPr>
          <w:p w:rsidR="005B1310" w:rsidRPr="00FD00F6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FD00F6">
              <w:rPr>
                <w:sz w:val="20"/>
              </w:rPr>
              <w:t>30 000,0</w:t>
            </w:r>
          </w:p>
        </w:tc>
      </w:tr>
      <w:tr w:rsidR="005B1310" w:rsidRPr="009405B4" w:rsidTr="00774A02">
        <w:trPr>
          <w:trHeight w:val="277"/>
        </w:trPr>
        <w:tc>
          <w:tcPr>
            <w:tcW w:w="407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2658" w:type="dxa"/>
            <w:shd w:val="clear" w:color="auto" w:fill="auto"/>
          </w:tcPr>
          <w:p w:rsidR="005B1310" w:rsidRPr="00FD00F6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FD00F6">
              <w:rPr>
                <w:sz w:val="20"/>
              </w:rPr>
              <w:t>52 074,0</w:t>
            </w:r>
          </w:p>
        </w:tc>
        <w:tc>
          <w:tcPr>
            <w:tcW w:w="2162" w:type="dxa"/>
            <w:shd w:val="clear" w:color="auto" w:fill="auto"/>
          </w:tcPr>
          <w:p w:rsidR="005B1310" w:rsidRPr="00FD00F6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FD00F6">
              <w:rPr>
                <w:sz w:val="20"/>
              </w:rPr>
              <w:t>24 963,0</w:t>
            </w:r>
          </w:p>
        </w:tc>
        <w:tc>
          <w:tcPr>
            <w:tcW w:w="1701" w:type="dxa"/>
            <w:shd w:val="clear" w:color="auto" w:fill="auto"/>
          </w:tcPr>
          <w:p w:rsidR="005B1310" w:rsidRPr="00FD00F6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FD00F6">
              <w:rPr>
                <w:sz w:val="20"/>
              </w:rPr>
              <w:t>14 111,0</w:t>
            </w:r>
          </w:p>
        </w:tc>
        <w:tc>
          <w:tcPr>
            <w:tcW w:w="1559" w:type="dxa"/>
            <w:shd w:val="clear" w:color="auto" w:fill="auto"/>
          </w:tcPr>
          <w:p w:rsidR="005B1310" w:rsidRPr="00FD00F6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FD00F6">
              <w:rPr>
                <w:sz w:val="20"/>
              </w:rPr>
              <w:t>13 000,0</w:t>
            </w:r>
          </w:p>
        </w:tc>
        <w:tc>
          <w:tcPr>
            <w:tcW w:w="1559" w:type="dxa"/>
            <w:shd w:val="clear" w:color="auto" w:fill="auto"/>
          </w:tcPr>
          <w:p w:rsidR="005B1310" w:rsidRPr="00FD00F6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FD00F6">
              <w:rPr>
                <w:sz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5B1310" w:rsidRPr="00FD00F6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FD00F6">
              <w:rPr>
                <w:sz w:val="20"/>
              </w:rPr>
              <w:t>0,0</w:t>
            </w:r>
          </w:p>
        </w:tc>
      </w:tr>
      <w:tr w:rsidR="005B1310" w:rsidRPr="009405B4" w:rsidTr="00774A02">
        <w:trPr>
          <w:trHeight w:val="277"/>
        </w:trPr>
        <w:tc>
          <w:tcPr>
            <w:tcW w:w="407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Всего по подпрограмме</w:t>
            </w:r>
            <w:r w:rsidRPr="009405B4">
              <w:rPr>
                <w:sz w:val="20"/>
                <w:lang w:val="en-US"/>
              </w:rPr>
              <w:t xml:space="preserve"> II</w:t>
            </w:r>
          </w:p>
        </w:tc>
        <w:tc>
          <w:tcPr>
            <w:tcW w:w="2658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213 274,8</w:t>
            </w:r>
          </w:p>
        </w:tc>
        <w:tc>
          <w:tcPr>
            <w:tcW w:w="216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60 911,1</w:t>
            </w:r>
          </w:p>
        </w:tc>
        <w:tc>
          <w:tcPr>
            <w:tcW w:w="170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45 661,4</w:t>
            </w:r>
          </w:p>
        </w:tc>
        <w:tc>
          <w:tcPr>
            <w:tcW w:w="155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46 702,3</w:t>
            </w:r>
          </w:p>
        </w:tc>
        <w:tc>
          <w:tcPr>
            <w:tcW w:w="155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1701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</w:tr>
      <w:tr w:rsidR="005B1310" w:rsidRPr="009405B4" w:rsidTr="00774A02">
        <w:trPr>
          <w:trHeight w:val="418"/>
        </w:trPr>
        <w:tc>
          <w:tcPr>
            <w:tcW w:w="407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Планируемые результаты реализации подпрограммы</w:t>
            </w:r>
          </w:p>
        </w:tc>
        <w:tc>
          <w:tcPr>
            <w:tcW w:w="11340" w:type="dxa"/>
            <w:gridSpan w:val="6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Планируемые результаты реализации муниципальной программы структурированы по задачам и годам их достижения и представлены в форме "Планируемые результаты реализации муниципальной программы" в соответствии с Разделом 3   муниципальной программы.</w:t>
            </w:r>
          </w:p>
        </w:tc>
      </w:tr>
    </w:tbl>
    <w:p w:rsidR="005B1310" w:rsidRPr="006F551D" w:rsidRDefault="005B1310" w:rsidP="005B1310">
      <w:pPr>
        <w:keepNext/>
        <w:keepLines/>
        <w:overflowPunct/>
        <w:autoSpaceDE/>
        <w:autoSpaceDN/>
        <w:adjustRightInd/>
        <w:jc w:val="both"/>
        <w:textAlignment w:val="auto"/>
        <w:rPr>
          <w:sz w:val="14"/>
        </w:rPr>
      </w:pPr>
    </w:p>
    <w:p w:rsidR="005B1310" w:rsidRPr="009405B4" w:rsidRDefault="005B1310" w:rsidP="005B1310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 w:val="20"/>
        </w:rPr>
        <w:tab/>
        <w:t>5</w:t>
      </w:r>
      <w:r w:rsidRPr="009405B4">
        <w:rPr>
          <w:sz w:val="20"/>
        </w:rPr>
        <w:t>. Раздел 7. «Перечень мероприятий подпрограммы II «Дороги города Лыткарино» муниципальной программы «Развитие и функционирование дорожно-транспортного комплекса города Лыткарино» на 2017-2021 годы изложить в новой редакции:</w:t>
      </w:r>
    </w:p>
    <w:p w:rsidR="005B1310" w:rsidRPr="006F551D" w:rsidRDefault="005B1310" w:rsidP="005B1310">
      <w:pPr>
        <w:keepNext/>
        <w:keepLines/>
        <w:overflowPunct/>
        <w:autoSpaceDE/>
        <w:autoSpaceDN/>
        <w:adjustRightInd/>
        <w:jc w:val="both"/>
        <w:textAlignment w:val="auto"/>
        <w:rPr>
          <w:sz w:val="1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309"/>
        <w:gridCol w:w="1276"/>
        <w:gridCol w:w="1134"/>
        <w:gridCol w:w="1134"/>
        <w:gridCol w:w="993"/>
        <w:gridCol w:w="992"/>
        <w:gridCol w:w="993"/>
        <w:gridCol w:w="992"/>
        <w:gridCol w:w="1417"/>
        <w:gridCol w:w="1950"/>
      </w:tblGrid>
      <w:tr w:rsidR="005B1310" w:rsidRPr="009405B4" w:rsidTr="00774A02">
        <w:trPr>
          <w:trHeight w:val="335"/>
        </w:trPr>
        <w:tc>
          <w:tcPr>
            <w:tcW w:w="817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№ </w:t>
            </w:r>
            <w:proofErr w:type="gramStart"/>
            <w:r w:rsidRPr="009405B4">
              <w:rPr>
                <w:sz w:val="20"/>
              </w:rPr>
              <w:t>п</w:t>
            </w:r>
            <w:proofErr w:type="gramEnd"/>
            <w:r w:rsidRPr="009405B4">
              <w:rPr>
                <w:sz w:val="20"/>
              </w:rPr>
              <w:t>/п</w:t>
            </w:r>
          </w:p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Мероприятия по реализации подпрограммы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Срок исполнения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Всего (тыс. руб.)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proofErr w:type="gramStart"/>
            <w:r w:rsidRPr="009405B4">
              <w:rPr>
                <w:sz w:val="20"/>
              </w:rPr>
              <w:t>Ответственный</w:t>
            </w:r>
            <w:proofErr w:type="gramEnd"/>
            <w:r w:rsidRPr="009405B4">
              <w:rPr>
                <w:sz w:val="20"/>
              </w:rPr>
              <w:t xml:space="preserve"> за выполнение мероприятия подпрограммы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ind w:right="-108"/>
              <w:rPr>
                <w:sz w:val="20"/>
              </w:rPr>
            </w:pPr>
            <w:r w:rsidRPr="009405B4">
              <w:rPr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5B1310" w:rsidRPr="009405B4" w:rsidTr="00774A02">
        <w:trPr>
          <w:trHeight w:val="426"/>
        </w:trPr>
        <w:tc>
          <w:tcPr>
            <w:tcW w:w="817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2021</w:t>
            </w:r>
          </w:p>
        </w:tc>
        <w:tc>
          <w:tcPr>
            <w:tcW w:w="1417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5B1310" w:rsidRPr="009405B4" w:rsidTr="00774A02">
        <w:trPr>
          <w:trHeight w:val="285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11</w:t>
            </w:r>
          </w:p>
        </w:tc>
        <w:tc>
          <w:tcPr>
            <w:tcW w:w="19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12</w:t>
            </w:r>
          </w:p>
        </w:tc>
      </w:tr>
      <w:tr w:rsidR="005B1310" w:rsidRPr="009405B4" w:rsidTr="00774A02">
        <w:trPr>
          <w:trHeight w:val="285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742" w:type="dxa"/>
            <w:gridSpan w:val="11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Задача. Ремонт, содержание дорог общего пользования, внутриквартальных дорог и   дворовых территорий.</w:t>
            </w:r>
          </w:p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Задача. Создание парковочного пространства.</w:t>
            </w:r>
          </w:p>
        </w:tc>
      </w:tr>
      <w:tr w:rsidR="005B1310" w:rsidRPr="009405B4" w:rsidTr="00774A02">
        <w:trPr>
          <w:trHeight w:val="697"/>
        </w:trPr>
        <w:tc>
          <w:tcPr>
            <w:tcW w:w="817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lastRenderedPageBreak/>
              <w:t xml:space="preserve">1. 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napToGrid w:val="0"/>
              <w:rPr>
                <w:b/>
                <w:sz w:val="20"/>
              </w:rPr>
            </w:pPr>
            <w:r w:rsidRPr="009405B4">
              <w:rPr>
                <w:b/>
                <w:i/>
                <w:sz w:val="20"/>
              </w:rPr>
              <w:t>Основное мероприятие</w:t>
            </w:r>
            <w:r w:rsidRPr="009405B4">
              <w:rPr>
                <w:b/>
                <w:sz w:val="20"/>
              </w:rPr>
              <w:t xml:space="preserve"> </w:t>
            </w:r>
          </w:p>
          <w:p w:rsidR="005B1310" w:rsidRPr="009405B4" w:rsidRDefault="005B1310" w:rsidP="00774A02">
            <w:pPr>
              <w:keepNext/>
              <w:keepLines/>
              <w:snapToGrid w:val="0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"Ремонт, содержание дорог общего пользования, внутриквартальных дорог и дворовых территорий", в том числе:</w:t>
            </w:r>
          </w:p>
        </w:tc>
        <w:tc>
          <w:tcPr>
            <w:tcW w:w="130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</w:t>
            </w:r>
            <w:proofErr w:type="gramStart"/>
            <w:r w:rsidRPr="009405B4">
              <w:rPr>
                <w:sz w:val="20"/>
              </w:rPr>
              <w:t>г</w:t>
            </w:r>
            <w:proofErr w:type="spellEnd"/>
            <w:proofErr w:type="gram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152 405,1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29 236,4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31 550,4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31 618,3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vMerge w:val="restart"/>
            <w:shd w:val="clear" w:color="auto" w:fill="auto"/>
          </w:tcPr>
          <w:p w:rsidR="005B1310" w:rsidRPr="006F551D" w:rsidRDefault="005B1310" w:rsidP="00774A02">
            <w:pPr>
              <w:keepNext/>
              <w:keepLines/>
              <w:tabs>
                <w:tab w:val="left" w:pos="326"/>
              </w:tabs>
              <w:rPr>
                <w:sz w:val="18"/>
              </w:rPr>
            </w:pPr>
            <w:r w:rsidRPr="006F551D">
              <w:rPr>
                <w:sz w:val="18"/>
              </w:rPr>
              <w:t>Ремонт (капитальный ремонт) сети автомобильных дорог общего пользования местного значения;</w:t>
            </w:r>
          </w:p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6F551D">
              <w:rPr>
                <w:sz w:val="18"/>
              </w:rPr>
              <w:t xml:space="preserve"> Создание парковочного пространства на улично-дорожной сети</w:t>
            </w:r>
          </w:p>
        </w:tc>
      </w:tr>
      <w:tr w:rsidR="005B1310" w:rsidRPr="009405B4" w:rsidTr="00774A02">
        <w:trPr>
          <w:trHeight w:val="125"/>
        </w:trPr>
        <w:tc>
          <w:tcPr>
            <w:tcW w:w="817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</w:t>
            </w:r>
            <w:proofErr w:type="gramStart"/>
            <w:r w:rsidRPr="009405B4">
              <w:rPr>
                <w:sz w:val="20"/>
              </w:rPr>
              <w:t>г</w:t>
            </w:r>
            <w:proofErr w:type="spellEnd"/>
            <w:proofErr w:type="gram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47 461,3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20 350,3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14 111,0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13 000,0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5B1310" w:rsidRPr="009405B4" w:rsidTr="00774A02">
        <w:trPr>
          <w:trHeight w:val="493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Ремонт, содержание дорог общего пользования, внутриквартальных дорог и дворовых территорий, из них:</w:t>
            </w:r>
          </w:p>
        </w:tc>
        <w:tc>
          <w:tcPr>
            <w:tcW w:w="130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</w:t>
            </w:r>
            <w:proofErr w:type="gramStart"/>
            <w:r w:rsidRPr="009405B4">
              <w:rPr>
                <w:sz w:val="20"/>
              </w:rPr>
              <w:t>г</w:t>
            </w:r>
            <w:proofErr w:type="spellEnd"/>
            <w:proofErr w:type="gram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143 185,9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26 155,4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26 097,2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30 933,3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5B1310" w:rsidRPr="009405B4" w:rsidTr="00774A02">
        <w:trPr>
          <w:trHeight w:val="628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1.1.1.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napToGrid w:val="0"/>
              <w:rPr>
                <w:sz w:val="20"/>
              </w:rPr>
            </w:pPr>
            <w:bookmarkStart w:id="1" w:name="_Hlk536094916"/>
            <w:r w:rsidRPr="009405B4">
              <w:rPr>
                <w:sz w:val="20"/>
              </w:rPr>
              <w:t>Эксплуатация и ремонт очистных сооружений ливневой канализации</w:t>
            </w:r>
            <w:bookmarkEnd w:id="1"/>
          </w:p>
        </w:tc>
        <w:tc>
          <w:tcPr>
            <w:tcW w:w="130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</w:t>
            </w:r>
            <w:proofErr w:type="gramStart"/>
            <w:r w:rsidRPr="009405B4">
              <w:rPr>
                <w:sz w:val="20"/>
              </w:rPr>
              <w:t>г</w:t>
            </w:r>
            <w:proofErr w:type="spellEnd"/>
            <w:proofErr w:type="gram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  <w:lang w:val="en-US"/>
              </w:rPr>
            </w:pPr>
            <w:r w:rsidRPr="009405B4">
              <w:rPr>
                <w:sz w:val="20"/>
              </w:rPr>
              <w:t>976,4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298,5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177,9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5B1310" w:rsidRPr="009405B4" w:rsidTr="00774A02">
        <w:trPr>
          <w:trHeight w:val="563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1.1.2.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Ремонт автомобильных дорог общего пользования, из них:</w:t>
            </w:r>
          </w:p>
        </w:tc>
        <w:tc>
          <w:tcPr>
            <w:tcW w:w="130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</w:t>
            </w:r>
            <w:proofErr w:type="gramStart"/>
            <w:r w:rsidRPr="009405B4">
              <w:rPr>
                <w:sz w:val="20"/>
              </w:rPr>
              <w:t>г</w:t>
            </w:r>
            <w:proofErr w:type="spellEnd"/>
            <w:proofErr w:type="gram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20 172,7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1 445,8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3 450,9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3 276,0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6 000,0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6 000,0</w:t>
            </w: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5B1310" w:rsidRPr="009405B4" w:rsidTr="00774A02">
        <w:trPr>
          <w:trHeight w:val="563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color w:val="FF0000"/>
                <w:sz w:val="20"/>
              </w:rPr>
            </w:pPr>
            <w:r w:rsidRPr="00227E1A">
              <w:rPr>
                <w:sz w:val="20"/>
              </w:rPr>
              <w:t>1.1.2.1</w:t>
            </w:r>
            <w:r w:rsidRPr="009405B4">
              <w:rPr>
                <w:color w:val="FF0000"/>
                <w:sz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Расходы на погашение кредиторской задолженности на ремонт, содержание дорог общего пользования и внутриквартальных дорог и   дворовых территорий</w:t>
            </w:r>
          </w:p>
        </w:tc>
        <w:tc>
          <w:tcPr>
            <w:tcW w:w="130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2019 г.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145,0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145,0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5B1310" w:rsidRPr="009405B4" w:rsidTr="00774A02">
        <w:trPr>
          <w:trHeight w:val="487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1.1.3.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Ремонт внутриквартальных дорог и   дворовых территорий;</w:t>
            </w:r>
          </w:p>
        </w:tc>
        <w:tc>
          <w:tcPr>
            <w:tcW w:w="130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>2021 г</w:t>
              </w:r>
            </w:smartTag>
            <w:r w:rsidRPr="009405B4">
              <w:rPr>
                <w:sz w:val="20"/>
              </w:rPr>
              <w:t xml:space="preserve">. </w:t>
            </w:r>
            <w:proofErr w:type="gramStart"/>
            <w:r w:rsidRPr="009405B4">
              <w:rPr>
                <w:sz w:val="20"/>
              </w:rPr>
              <w:t>г</w:t>
            </w:r>
            <w:proofErr w:type="gram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3 051,2</w:t>
            </w:r>
          </w:p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3 051,2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5B1310" w:rsidRPr="009405B4" w:rsidTr="00774A02">
        <w:trPr>
          <w:trHeight w:val="70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1.1.4. 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Содержание и механизированная уборка дорог общего пользования, внутриквартальных дорог и   дворовых территорий, из них:</w:t>
            </w:r>
          </w:p>
        </w:tc>
        <w:tc>
          <w:tcPr>
            <w:tcW w:w="130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>2021 г</w:t>
              </w:r>
            </w:smartTag>
            <w:r w:rsidRPr="009405B4">
              <w:rPr>
                <w:sz w:val="20"/>
              </w:rPr>
              <w:t xml:space="preserve">. </w:t>
            </w:r>
            <w:proofErr w:type="gramStart"/>
            <w:r w:rsidRPr="009405B4">
              <w:rPr>
                <w:sz w:val="20"/>
              </w:rPr>
              <w:t>г</w:t>
            </w:r>
            <w:proofErr w:type="gram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118 460,0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20 632,8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22 347,8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27 479,4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24 000,0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24 000,0</w:t>
            </w: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 xml:space="preserve">МУ «Лесопарк – Лыткарино» </w:t>
            </w:r>
          </w:p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5B1310" w:rsidRPr="009405B4" w:rsidTr="00774A02">
        <w:trPr>
          <w:trHeight w:val="125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1. 1.4.1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 xml:space="preserve">Погашение кредиторской задолженности 2016 года по мероприятию «Содержание, ремонт </w:t>
            </w:r>
            <w:r w:rsidRPr="009405B4">
              <w:rPr>
                <w:sz w:val="20"/>
              </w:rPr>
              <w:lastRenderedPageBreak/>
              <w:t>автомобильных дорог общего пользования, внутриквартальных дорог и   дворовых территорий»</w:t>
            </w:r>
          </w:p>
        </w:tc>
        <w:tc>
          <w:tcPr>
            <w:tcW w:w="130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lastRenderedPageBreak/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2 794,0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2 794,0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5B1310" w:rsidRPr="009405B4" w:rsidTr="00774A02">
        <w:trPr>
          <w:trHeight w:val="1295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lastRenderedPageBreak/>
              <w:t>1.1.4.2.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Расходы на погашение кредиторской задолженности 2017 года на содержание дорог общего пользования и внутриквартальных дорог и   дворовых территорий</w:t>
            </w:r>
          </w:p>
        </w:tc>
        <w:tc>
          <w:tcPr>
            <w:tcW w:w="130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 2018 г. 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1 600,0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1 600,0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5B1310" w:rsidRPr="009405B4" w:rsidTr="00774A02">
        <w:trPr>
          <w:trHeight w:val="872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1.1.4.3.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Увеличение расходов на ремонт, содержание дорог общего пользования и внутриквартальных дорог и   дворовых территорий</w:t>
            </w:r>
          </w:p>
        </w:tc>
        <w:tc>
          <w:tcPr>
            <w:tcW w:w="130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10 541,6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10 541,6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Администрация </w:t>
            </w:r>
            <w:proofErr w:type="spellStart"/>
            <w:r w:rsidRPr="009405B4">
              <w:rPr>
                <w:sz w:val="20"/>
              </w:rPr>
              <w:t>г.о</w:t>
            </w:r>
            <w:proofErr w:type="spellEnd"/>
            <w:r w:rsidRPr="009405B4">
              <w:rPr>
                <w:sz w:val="20"/>
              </w:rPr>
              <w:t>. Лыткарино</w:t>
            </w:r>
          </w:p>
        </w:tc>
        <w:tc>
          <w:tcPr>
            <w:tcW w:w="19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5B1310" w:rsidRPr="009405B4" w:rsidTr="00774A02">
        <w:trPr>
          <w:trHeight w:val="872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1.1.4.4.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napToGrid w:val="0"/>
              <w:rPr>
                <w:sz w:val="20"/>
              </w:rPr>
            </w:pPr>
            <w:r w:rsidRPr="00E36CBE">
              <w:rPr>
                <w:sz w:val="20"/>
              </w:rPr>
              <w:t xml:space="preserve">Увеличение расходов на погашение кредиторской задолженности 2018 г. на ремонт, содержание дорог общего пользования и внутриквартальных дорог и   дворовых территорий </w:t>
            </w:r>
          </w:p>
        </w:tc>
        <w:tc>
          <w:tcPr>
            <w:tcW w:w="130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3 479,4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3 479,4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E36CBE">
              <w:rPr>
                <w:sz w:val="20"/>
              </w:rPr>
              <w:t>МБУ "Лесопарк-Лыткарино"</w:t>
            </w:r>
          </w:p>
        </w:tc>
        <w:tc>
          <w:tcPr>
            <w:tcW w:w="19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5B1310" w:rsidRPr="009405B4" w:rsidTr="00A5591D">
        <w:trPr>
          <w:trHeight w:val="616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1.1.5.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Создание парковок общего пользования</w:t>
            </w:r>
          </w:p>
        </w:tc>
        <w:tc>
          <w:tcPr>
            <w:tcW w:w="130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525,6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525,6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5B1310" w:rsidRPr="009405B4" w:rsidTr="00774A02">
        <w:trPr>
          <w:trHeight w:val="267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1.2. 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 xml:space="preserve">Капитальный ремонт и ремонт автомобильных дорог общего пользования местного значения, в том числе замена и установка остановочных павильонов  </w:t>
            </w:r>
          </w:p>
        </w:tc>
        <w:tc>
          <w:tcPr>
            <w:tcW w:w="130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2017 – 2018 г. </w:t>
            </w:r>
            <w:proofErr w:type="gramStart"/>
            <w:r w:rsidRPr="009405B4">
              <w:rPr>
                <w:sz w:val="20"/>
              </w:rPr>
              <w:t>г</w:t>
            </w:r>
            <w:proofErr w:type="gram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45 085,0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17 974,0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14 111,0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13 000,0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5B1310" w:rsidRPr="009405B4" w:rsidTr="00774A02">
        <w:trPr>
          <w:trHeight w:val="70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1.3.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 за счет средств резервного фонда Правительства Российской Федерации</w:t>
            </w:r>
          </w:p>
        </w:tc>
        <w:tc>
          <w:tcPr>
            <w:tcW w:w="130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2 376,3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2 376,3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5B1310" w:rsidRPr="009405B4" w:rsidTr="00774A02">
        <w:trPr>
          <w:trHeight w:val="60"/>
        </w:trPr>
        <w:tc>
          <w:tcPr>
            <w:tcW w:w="817" w:type="dxa"/>
            <w:shd w:val="clear" w:color="auto" w:fill="auto"/>
          </w:tcPr>
          <w:p w:rsidR="005B1310" w:rsidRPr="00223D48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23D48">
              <w:rPr>
                <w:sz w:val="20"/>
              </w:rPr>
              <w:lastRenderedPageBreak/>
              <w:t xml:space="preserve">1.4. 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napToGrid w:val="0"/>
              <w:rPr>
                <w:sz w:val="20"/>
              </w:rPr>
            </w:pPr>
            <w:proofErr w:type="spellStart"/>
            <w:r w:rsidRPr="009405B4">
              <w:rPr>
                <w:sz w:val="20"/>
              </w:rPr>
              <w:t>Софинансирование</w:t>
            </w:r>
            <w:proofErr w:type="spellEnd"/>
            <w:r w:rsidRPr="009405B4">
              <w:rPr>
                <w:sz w:val="20"/>
              </w:rPr>
              <w:t xml:space="preserve"> расходов на капитальный ремонт и ремонт автомобильных дорог общего пользования города Лыткарино</w:t>
            </w:r>
          </w:p>
        </w:tc>
        <w:tc>
          <w:tcPr>
            <w:tcW w:w="130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2017 – 201</w:t>
            </w:r>
            <w:r>
              <w:rPr>
                <w:sz w:val="20"/>
              </w:rPr>
              <w:t xml:space="preserve">9 </w:t>
            </w:r>
            <w:proofErr w:type="spellStart"/>
            <w:r>
              <w:rPr>
                <w:sz w:val="20"/>
              </w:rPr>
              <w:t>г.</w:t>
            </w:r>
            <w:proofErr w:type="gramStart"/>
            <w:r w:rsidRPr="009405B4">
              <w:rPr>
                <w:sz w:val="20"/>
              </w:rPr>
              <w:t>г</w:t>
            </w:r>
            <w:proofErr w:type="spellEnd"/>
            <w:proofErr w:type="gram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9 111,5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2 973,3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5 453,2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685,0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5B1310" w:rsidRPr="009405B4" w:rsidTr="00774A02">
        <w:trPr>
          <w:trHeight w:val="1447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1.5.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napToGrid w:val="0"/>
              <w:rPr>
                <w:sz w:val="20"/>
              </w:rPr>
            </w:pPr>
            <w:proofErr w:type="spellStart"/>
            <w:r w:rsidRPr="009405B4">
              <w:rPr>
                <w:sz w:val="20"/>
              </w:rPr>
              <w:t>Софинансирование</w:t>
            </w:r>
            <w:proofErr w:type="spellEnd"/>
            <w:r w:rsidRPr="009405B4">
              <w:rPr>
                <w:sz w:val="20"/>
              </w:rPr>
              <w:t xml:space="preserve"> расходов на капитальный ремонт и ремонт дворовых территорий многоквартирных домов, проездов к дворовым территориям многоквартирных домов города Лыткарино</w:t>
            </w:r>
          </w:p>
        </w:tc>
        <w:tc>
          <w:tcPr>
            <w:tcW w:w="130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107,7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107,7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5B1310" w:rsidRPr="009405B4" w:rsidTr="00774A02">
        <w:trPr>
          <w:trHeight w:val="345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742" w:type="dxa"/>
            <w:gridSpan w:val="11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b/>
                <w:sz w:val="20"/>
              </w:rPr>
              <w:t>Задача. Ремонт, содержание дорог общего пользования, внутриквартальных дорог и дворовых территорий.</w:t>
            </w:r>
          </w:p>
        </w:tc>
      </w:tr>
      <w:tr w:rsidR="005B1310" w:rsidRPr="009405B4" w:rsidTr="00774A02">
        <w:trPr>
          <w:trHeight w:val="451"/>
        </w:trPr>
        <w:tc>
          <w:tcPr>
            <w:tcW w:w="817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b/>
                <w:sz w:val="20"/>
              </w:rPr>
              <w:t>2</w:t>
            </w:r>
            <w:r w:rsidRPr="009405B4">
              <w:rPr>
                <w:sz w:val="20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uppressAutoHyphens/>
              <w:snapToGrid w:val="0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Основное мероприятие: «</w:t>
            </w:r>
            <w:r w:rsidRPr="00227E1A">
              <w:rPr>
                <w:b/>
                <w:sz w:val="20"/>
              </w:rPr>
              <w:t>Ремонт, содержание дорог общего пользования, внутриквартальных дорог и   дворовых территорий за счет средств дорожных фондов</w:t>
            </w:r>
            <w:r w:rsidRPr="009405B4">
              <w:rPr>
                <w:b/>
                <w:sz w:val="20"/>
              </w:rPr>
              <w:t>», в том числе:</w:t>
            </w:r>
          </w:p>
        </w:tc>
        <w:tc>
          <w:tcPr>
            <w:tcW w:w="130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  <w:r>
              <w:rPr>
                <w:sz w:val="20"/>
              </w:rPr>
              <w:t>, 2019 г.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8 795,7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6 711,7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2 084,0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5B1310" w:rsidRPr="009405B4" w:rsidTr="00774A02">
        <w:trPr>
          <w:trHeight w:val="703"/>
        </w:trPr>
        <w:tc>
          <w:tcPr>
            <w:tcW w:w="817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napToGrid w:val="0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2017 г.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4 612,7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4 612,7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5B1310" w:rsidRPr="009405B4" w:rsidTr="00774A02">
        <w:trPr>
          <w:trHeight w:val="267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2.1. 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napToGrid w:val="0"/>
              <w:rPr>
                <w:sz w:val="20"/>
              </w:rPr>
            </w:pPr>
            <w:r w:rsidRPr="00227E1A">
              <w:rPr>
                <w:sz w:val="20"/>
              </w:rPr>
              <w:t>Ремонт, содержание дорог общего пользования, внутриквартальных дорог и   дворовых территорий за счет средств дорожных фондов</w:t>
            </w:r>
          </w:p>
        </w:tc>
        <w:tc>
          <w:tcPr>
            <w:tcW w:w="130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  <w:r>
              <w:rPr>
                <w:sz w:val="20"/>
              </w:rPr>
              <w:t>, 2019 г.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2 184,0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2084,0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5B1310" w:rsidRPr="009405B4" w:rsidTr="00774A02">
        <w:trPr>
          <w:trHeight w:val="70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2.2.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napToGrid w:val="0"/>
              <w:rPr>
                <w:sz w:val="20"/>
              </w:rPr>
            </w:pPr>
            <w:proofErr w:type="spellStart"/>
            <w:r w:rsidRPr="009405B4">
              <w:rPr>
                <w:sz w:val="20"/>
              </w:rPr>
              <w:t>Софинансирование</w:t>
            </w:r>
            <w:proofErr w:type="spellEnd"/>
            <w:r w:rsidRPr="009405B4">
              <w:rPr>
                <w:sz w:val="20"/>
              </w:rPr>
              <w:t xml:space="preserve"> расходов на капитальный ремонт и ремонт дворовых территорий многоквартирных домов, проездов к дворовым территориям многоквартирных домов города Лыткарино за счет средств дорожного фонда</w:t>
            </w:r>
          </w:p>
        </w:tc>
        <w:tc>
          <w:tcPr>
            <w:tcW w:w="130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3 971,0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 3 971,0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vMerge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5B1310" w:rsidRPr="009405B4" w:rsidTr="00774A02">
        <w:trPr>
          <w:trHeight w:val="1098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lastRenderedPageBreak/>
              <w:t>2.3.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 за счет дорожного фонда   Московской области</w:t>
            </w:r>
          </w:p>
        </w:tc>
        <w:tc>
          <w:tcPr>
            <w:tcW w:w="130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4 612,7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4 612,7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5B1310" w:rsidRPr="009405B4" w:rsidTr="00774A02">
        <w:trPr>
          <w:trHeight w:val="409"/>
        </w:trPr>
        <w:tc>
          <w:tcPr>
            <w:tcW w:w="8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2.4.</w:t>
            </w:r>
          </w:p>
        </w:tc>
        <w:tc>
          <w:tcPr>
            <w:tcW w:w="255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snapToGrid w:val="0"/>
              <w:rPr>
                <w:sz w:val="20"/>
              </w:rPr>
            </w:pPr>
            <w:proofErr w:type="spellStart"/>
            <w:r w:rsidRPr="009405B4">
              <w:rPr>
                <w:sz w:val="20"/>
              </w:rPr>
              <w:t>Софинансирование</w:t>
            </w:r>
            <w:proofErr w:type="spellEnd"/>
            <w:r w:rsidRPr="009405B4">
              <w:rPr>
                <w:sz w:val="20"/>
              </w:rPr>
              <w:t xml:space="preserve"> расходов на капитальный ремонт и ремонт автомобильных дорог общего пользования за счет средств дорожного фонда города Лыткарино</w:t>
            </w:r>
          </w:p>
        </w:tc>
        <w:tc>
          <w:tcPr>
            <w:tcW w:w="1309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 2 640,7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2 640,7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5B1310" w:rsidRPr="009405B4" w:rsidTr="00774A02">
        <w:trPr>
          <w:trHeight w:val="270"/>
        </w:trPr>
        <w:tc>
          <w:tcPr>
            <w:tcW w:w="4678" w:type="dxa"/>
            <w:gridSpan w:val="3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Итого, 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161 200,8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35 948,1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31 550,4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33 702,3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5B1310" w:rsidRPr="009405B4" w:rsidTr="00774A02">
        <w:trPr>
          <w:trHeight w:val="285"/>
        </w:trPr>
        <w:tc>
          <w:tcPr>
            <w:tcW w:w="4678" w:type="dxa"/>
            <w:gridSpan w:val="3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 xml:space="preserve">Итого, средства бюджета 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52 074,0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24 963,0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14 111,0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13 000,0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5B1310" w:rsidRPr="009405B4" w:rsidTr="00774A02">
        <w:trPr>
          <w:trHeight w:val="188"/>
        </w:trPr>
        <w:tc>
          <w:tcPr>
            <w:tcW w:w="4678" w:type="dxa"/>
            <w:gridSpan w:val="3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  <w:lang w:val="en-US"/>
              </w:rPr>
            </w:pPr>
            <w:r w:rsidRPr="009405B4">
              <w:rPr>
                <w:b/>
                <w:sz w:val="20"/>
              </w:rPr>
              <w:t>Всего по подпрограмме</w:t>
            </w:r>
            <w:r w:rsidRPr="009405B4">
              <w:rPr>
                <w:b/>
                <w:sz w:val="20"/>
                <w:lang w:val="en-US"/>
              </w:rPr>
              <w:t xml:space="preserve"> II</w:t>
            </w:r>
          </w:p>
        </w:tc>
        <w:tc>
          <w:tcPr>
            <w:tcW w:w="1276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213 274,8</w:t>
            </w:r>
          </w:p>
        </w:tc>
        <w:tc>
          <w:tcPr>
            <w:tcW w:w="1134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60 911,1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45 661,4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46 702,3</w:t>
            </w:r>
          </w:p>
        </w:tc>
        <w:tc>
          <w:tcPr>
            <w:tcW w:w="993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5B1310" w:rsidRPr="009405B4" w:rsidRDefault="005B1310" w:rsidP="00774A02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</w:tbl>
    <w:p w:rsidR="005B1310" w:rsidRPr="009405B4" w:rsidRDefault="005B1310" w:rsidP="005B1310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5B1310" w:rsidRPr="009405B4" w:rsidRDefault="005B1310" w:rsidP="005B1310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5B1310" w:rsidRPr="009405B4" w:rsidRDefault="005B1310" w:rsidP="005B1310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5B1310" w:rsidRPr="009405B4" w:rsidRDefault="005B1310" w:rsidP="005B1310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  <w:r w:rsidRPr="009405B4">
        <w:rPr>
          <w:sz w:val="20"/>
        </w:rPr>
        <w:tab/>
      </w:r>
    </w:p>
    <w:p w:rsidR="005B1310" w:rsidRPr="009405B4" w:rsidRDefault="005B1310" w:rsidP="005B1310">
      <w:pPr>
        <w:keepNext/>
        <w:keepLines/>
        <w:rPr>
          <w:sz w:val="20"/>
        </w:rPr>
      </w:pPr>
    </w:p>
    <w:p w:rsidR="005B1310" w:rsidRPr="00AC52AA" w:rsidRDefault="005B1310" w:rsidP="005B1310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5B1310" w:rsidRPr="00AC52AA" w:rsidRDefault="005B1310" w:rsidP="005B1310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  <w:r w:rsidRPr="00AC52AA">
        <w:rPr>
          <w:sz w:val="20"/>
        </w:rPr>
        <w:tab/>
      </w:r>
    </w:p>
    <w:p w:rsidR="005B1310" w:rsidRDefault="005B1310" w:rsidP="005B1310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  <w:r w:rsidRPr="00AC52AA">
        <w:rPr>
          <w:sz w:val="20"/>
        </w:rPr>
        <w:tab/>
      </w:r>
    </w:p>
    <w:p w:rsidR="005B1310" w:rsidRPr="00AC52AA" w:rsidRDefault="005B1310" w:rsidP="005B1310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F10DD5" w:rsidRDefault="00F10DD5" w:rsidP="00857BEE"/>
    <w:p w:rsidR="00F10DD5" w:rsidRDefault="00F10DD5" w:rsidP="00857BEE"/>
    <w:p w:rsidR="00F10DD5" w:rsidRDefault="00F10DD5" w:rsidP="00857BEE"/>
    <w:p w:rsidR="00F10DD5" w:rsidRDefault="00F10DD5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F10DD5" w:rsidRDefault="00F10DD5" w:rsidP="00857BEE"/>
    <w:p w:rsidR="00F10DD5" w:rsidRDefault="00F10DD5" w:rsidP="00857BEE"/>
    <w:p w:rsidR="00F10DD5" w:rsidRDefault="00F10DD5" w:rsidP="00857BEE"/>
    <w:p w:rsidR="00CC6A16" w:rsidRDefault="00CC6A16" w:rsidP="00857BEE"/>
    <w:p w:rsidR="00857BEE" w:rsidRDefault="00857BEE" w:rsidP="00857BEE"/>
    <w:p w:rsidR="00857BEE" w:rsidRDefault="00857BEE" w:rsidP="00F10DD5">
      <w:pPr>
        <w:jc w:val="both"/>
      </w:pPr>
    </w:p>
    <w:sectPr w:rsidR="00857BEE" w:rsidSect="005B1310">
      <w:pgSz w:w="16838" w:h="11906" w:orient="landscape" w:code="9"/>
      <w:pgMar w:top="855" w:right="567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6FD" w:rsidRDefault="000346FD" w:rsidP="005B1310">
      <w:r>
        <w:separator/>
      </w:r>
    </w:p>
  </w:endnote>
  <w:endnote w:type="continuationSeparator" w:id="0">
    <w:p w:rsidR="000346FD" w:rsidRDefault="000346FD" w:rsidP="005B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6FD" w:rsidRDefault="000346FD" w:rsidP="005B1310">
      <w:r>
        <w:separator/>
      </w:r>
    </w:p>
  </w:footnote>
  <w:footnote w:type="continuationSeparator" w:id="0">
    <w:p w:rsidR="000346FD" w:rsidRDefault="000346FD" w:rsidP="005B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293A"/>
    <w:multiLevelType w:val="hybridMultilevel"/>
    <w:tmpl w:val="C71CFC94"/>
    <w:lvl w:ilvl="0" w:tplc="FBD0E6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C05939"/>
    <w:multiLevelType w:val="hybridMultilevel"/>
    <w:tmpl w:val="FAE85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C5ECB"/>
    <w:multiLevelType w:val="hybridMultilevel"/>
    <w:tmpl w:val="3A263FE0"/>
    <w:lvl w:ilvl="0" w:tplc="176257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E277C13"/>
    <w:multiLevelType w:val="hybridMultilevel"/>
    <w:tmpl w:val="9402808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147B3"/>
    <w:multiLevelType w:val="hybridMultilevel"/>
    <w:tmpl w:val="FAE85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C6E"/>
    <w:multiLevelType w:val="hybridMultilevel"/>
    <w:tmpl w:val="70B4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C22F7"/>
    <w:multiLevelType w:val="hybridMultilevel"/>
    <w:tmpl w:val="5056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52931"/>
    <w:multiLevelType w:val="hybridMultilevel"/>
    <w:tmpl w:val="5D62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8D0D03"/>
    <w:multiLevelType w:val="hybridMultilevel"/>
    <w:tmpl w:val="61DEDF30"/>
    <w:lvl w:ilvl="0" w:tplc="2284AD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9544D2"/>
    <w:multiLevelType w:val="hybridMultilevel"/>
    <w:tmpl w:val="5D62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255823"/>
    <w:multiLevelType w:val="hybridMultilevel"/>
    <w:tmpl w:val="6CC6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34ED8"/>
    <w:multiLevelType w:val="hybridMultilevel"/>
    <w:tmpl w:val="C7FA55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853C5"/>
    <w:multiLevelType w:val="hybridMultilevel"/>
    <w:tmpl w:val="6226B634"/>
    <w:lvl w:ilvl="0" w:tplc="18FCEC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E3083D"/>
    <w:multiLevelType w:val="hybridMultilevel"/>
    <w:tmpl w:val="5D62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A31454"/>
    <w:multiLevelType w:val="hybridMultilevel"/>
    <w:tmpl w:val="0698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36703"/>
    <w:multiLevelType w:val="hybridMultilevel"/>
    <w:tmpl w:val="C96E35C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4983A0B"/>
    <w:multiLevelType w:val="hybridMultilevel"/>
    <w:tmpl w:val="3B8862CA"/>
    <w:lvl w:ilvl="0" w:tplc="0D70F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53293B"/>
    <w:multiLevelType w:val="hybridMultilevel"/>
    <w:tmpl w:val="3746EDD0"/>
    <w:lvl w:ilvl="0" w:tplc="0B620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9"/>
  </w:num>
  <w:num w:numId="5">
    <w:abstractNumId w:val="11"/>
  </w:num>
  <w:num w:numId="6">
    <w:abstractNumId w:val="6"/>
  </w:num>
  <w:num w:numId="7">
    <w:abstractNumId w:val="14"/>
  </w:num>
  <w:num w:numId="8">
    <w:abstractNumId w:val="8"/>
  </w:num>
  <w:num w:numId="9">
    <w:abstractNumId w:val="12"/>
  </w:num>
  <w:num w:numId="10">
    <w:abstractNumId w:val="17"/>
  </w:num>
  <w:num w:numId="11">
    <w:abstractNumId w:val="3"/>
  </w:num>
  <w:num w:numId="12">
    <w:abstractNumId w:val="5"/>
  </w:num>
  <w:num w:numId="13">
    <w:abstractNumId w:val="4"/>
  </w:num>
  <w:num w:numId="14">
    <w:abstractNumId w:val="13"/>
  </w:num>
  <w:num w:numId="15">
    <w:abstractNumId w:val="1"/>
  </w:num>
  <w:num w:numId="16">
    <w:abstractNumId w:val="7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346FD"/>
    <w:rsid w:val="00067D6E"/>
    <w:rsid w:val="000E0F2E"/>
    <w:rsid w:val="001A6D86"/>
    <w:rsid w:val="00277181"/>
    <w:rsid w:val="002B3B9B"/>
    <w:rsid w:val="00313C06"/>
    <w:rsid w:val="0031539D"/>
    <w:rsid w:val="00352FC1"/>
    <w:rsid w:val="00367FCB"/>
    <w:rsid w:val="00370D0A"/>
    <w:rsid w:val="00370D93"/>
    <w:rsid w:val="003A17B1"/>
    <w:rsid w:val="003B26B8"/>
    <w:rsid w:val="003F1EBC"/>
    <w:rsid w:val="003F36B3"/>
    <w:rsid w:val="004251F6"/>
    <w:rsid w:val="004268C6"/>
    <w:rsid w:val="00447B39"/>
    <w:rsid w:val="00460CDF"/>
    <w:rsid w:val="004712C6"/>
    <w:rsid w:val="004A2C16"/>
    <w:rsid w:val="00524BBF"/>
    <w:rsid w:val="00566ACD"/>
    <w:rsid w:val="00574801"/>
    <w:rsid w:val="005A3EB3"/>
    <w:rsid w:val="005B1310"/>
    <w:rsid w:val="005E1BAC"/>
    <w:rsid w:val="00613AB3"/>
    <w:rsid w:val="006A69EB"/>
    <w:rsid w:val="006F45E2"/>
    <w:rsid w:val="006F6FCE"/>
    <w:rsid w:val="007263F9"/>
    <w:rsid w:val="00741E3B"/>
    <w:rsid w:val="00754175"/>
    <w:rsid w:val="0075498F"/>
    <w:rsid w:val="0077495F"/>
    <w:rsid w:val="00777FD8"/>
    <w:rsid w:val="007B156B"/>
    <w:rsid w:val="007F48C1"/>
    <w:rsid w:val="00824D3A"/>
    <w:rsid w:val="00833980"/>
    <w:rsid w:val="008369AF"/>
    <w:rsid w:val="008504BF"/>
    <w:rsid w:val="00857BEE"/>
    <w:rsid w:val="00874333"/>
    <w:rsid w:val="00886C1C"/>
    <w:rsid w:val="00890639"/>
    <w:rsid w:val="008B7356"/>
    <w:rsid w:val="008D25A5"/>
    <w:rsid w:val="00956557"/>
    <w:rsid w:val="00976CFF"/>
    <w:rsid w:val="009A384C"/>
    <w:rsid w:val="009E3C5F"/>
    <w:rsid w:val="009E4212"/>
    <w:rsid w:val="00A05AE0"/>
    <w:rsid w:val="00A5591D"/>
    <w:rsid w:val="00AB2F13"/>
    <w:rsid w:val="00AE44BA"/>
    <w:rsid w:val="00B71148"/>
    <w:rsid w:val="00B819F9"/>
    <w:rsid w:val="00BF06C5"/>
    <w:rsid w:val="00BF55FD"/>
    <w:rsid w:val="00BF6A5F"/>
    <w:rsid w:val="00CC6A16"/>
    <w:rsid w:val="00D0771F"/>
    <w:rsid w:val="00D22130"/>
    <w:rsid w:val="00D3346C"/>
    <w:rsid w:val="00D94F00"/>
    <w:rsid w:val="00DE31C4"/>
    <w:rsid w:val="00E7184B"/>
    <w:rsid w:val="00E74F9D"/>
    <w:rsid w:val="00E9784F"/>
    <w:rsid w:val="00F0099E"/>
    <w:rsid w:val="00F10DD5"/>
    <w:rsid w:val="00F36BF1"/>
    <w:rsid w:val="00F42601"/>
    <w:rsid w:val="00F46DE1"/>
    <w:rsid w:val="00F569DE"/>
    <w:rsid w:val="00F7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1310"/>
    <w:pPr>
      <w:keepNext/>
      <w:jc w:val="right"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qFormat/>
    <w:rsid w:val="005B1310"/>
    <w:pPr>
      <w:keepNext/>
      <w:jc w:val="center"/>
      <w:outlineLvl w:val="1"/>
    </w:pPr>
    <w:rPr>
      <w:b/>
      <w:szCs w:val="28"/>
    </w:rPr>
  </w:style>
  <w:style w:type="paragraph" w:styleId="3">
    <w:name w:val="heading 3"/>
    <w:basedOn w:val="a"/>
    <w:next w:val="a"/>
    <w:link w:val="30"/>
    <w:uiPriority w:val="9"/>
    <w:qFormat/>
    <w:rsid w:val="005B13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F55FD"/>
    <w:pPr>
      <w:ind w:left="708"/>
      <w:textAlignment w:val="auto"/>
    </w:pPr>
  </w:style>
  <w:style w:type="character" w:customStyle="1" w:styleId="10">
    <w:name w:val="Заголовок 1 Знак"/>
    <w:basedOn w:val="a0"/>
    <w:link w:val="1"/>
    <w:rsid w:val="005B1310"/>
    <w:rPr>
      <w:rFonts w:eastAsia="Times New Roman" w:cs="Times New Roman"/>
      <w:b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1310"/>
    <w:rPr>
      <w:rFonts w:eastAsia="Times New Roman" w:cs="Times New Roman"/>
      <w:b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131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ody Text"/>
    <w:basedOn w:val="a"/>
    <w:link w:val="a8"/>
    <w:semiHidden/>
    <w:rsid w:val="005B1310"/>
    <w:pPr>
      <w:jc w:val="both"/>
    </w:pPr>
    <w:rPr>
      <w:szCs w:val="28"/>
    </w:rPr>
  </w:style>
  <w:style w:type="character" w:customStyle="1" w:styleId="a8">
    <w:name w:val="Основной текст Знак"/>
    <w:basedOn w:val="a0"/>
    <w:link w:val="a7"/>
    <w:semiHidden/>
    <w:rsid w:val="005B1310"/>
    <w:rPr>
      <w:rFonts w:eastAsia="Times New Roman" w:cs="Times New Roman"/>
      <w:szCs w:val="28"/>
      <w:lang w:eastAsia="ru-RU"/>
    </w:rPr>
  </w:style>
  <w:style w:type="paragraph" w:styleId="a9">
    <w:name w:val="header"/>
    <w:basedOn w:val="a"/>
    <w:link w:val="aa"/>
    <w:semiHidden/>
    <w:rsid w:val="005B13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5B1310"/>
    <w:rPr>
      <w:rFonts w:eastAsia="Times New Roman" w:cs="Times New Roman"/>
      <w:szCs w:val="20"/>
      <w:lang w:eastAsia="ru-RU"/>
    </w:rPr>
  </w:style>
  <w:style w:type="character" w:styleId="ab">
    <w:name w:val="page number"/>
    <w:basedOn w:val="a0"/>
    <w:semiHidden/>
    <w:rsid w:val="005B1310"/>
  </w:style>
  <w:style w:type="paragraph" w:styleId="ac">
    <w:name w:val="Body Text Indent"/>
    <w:basedOn w:val="a"/>
    <w:link w:val="ad"/>
    <w:semiHidden/>
    <w:rsid w:val="005B1310"/>
    <w:pPr>
      <w:ind w:firstLine="540"/>
      <w:jc w:val="both"/>
    </w:pPr>
    <w:rPr>
      <w:szCs w:val="28"/>
    </w:rPr>
  </w:style>
  <w:style w:type="character" w:customStyle="1" w:styleId="ad">
    <w:name w:val="Основной текст с отступом Знак"/>
    <w:basedOn w:val="a0"/>
    <w:link w:val="ac"/>
    <w:semiHidden/>
    <w:rsid w:val="005B1310"/>
    <w:rPr>
      <w:rFonts w:eastAsia="Times New Roman" w:cs="Times New Roman"/>
      <w:szCs w:val="28"/>
      <w:lang w:eastAsia="ru-RU"/>
    </w:rPr>
  </w:style>
  <w:style w:type="paragraph" w:customStyle="1" w:styleId="ae">
    <w:name w:val="Знак"/>
    <w:basedOn w:val="a"/>
    <w:next w:val="a"/>
    <w:rsid w:val="005B131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5B131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B1310"/>
    <w:rPr>
      <w:rFonts w:eastAsia="Times New Roman" w:cs="Times New Roman"/>
      <w:szCs w:val="20"/>
      <w:lang w:eastAsia="ru-RU"/>
    </w:rPr>
  </w:style>
  <w:style w:type="paragraph" w:customStyle="1" w:styleId="Default">
    <w:name w:val="Default"/>
    <w:rsid w:val="005B1310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5B1310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af2">
    <w:name w:val="Revision"/>
    <w:hidden/>
    <w:uiPriority w:val="99"/>
    <w:semiHidden/>
    <w:rsid w:val="005B1310"/>
    <w:rPr>
      <w:rFonts w:eastAsia="Times New Roman" w:cs="Times New Roman"/>
      <w:szCs w:val="20"/>
      <w:lang w:eastAsia="ru-RU"/>
    </w:rPr>
  </w:style>
  <w:style w:type="character" w:styleId="af3">
    <w:name w:val="annotation reference"/>
    <w:uiPriority w:val="99"/>
    <w:semiHidden/>
    <w:unhideWhenUsed/>
    <w:rsid w:val="005B131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B1310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B1310"/>
    <w:rPr>
      <w:rFonts w:eastAsia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B131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B1310"/>
    <w:rPr>
      <w:rFonts w:eastAsia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semiHidden/>
    <w:unhideWhenUsed/>
    <w:rsid w:val="005B1310"/>
    <w:rPr>
      <w:color w:val="018CCD"/>
      <w:u w:val="single"/>
    </w:rPr>
  </w:style>
  <w:style w:type="character" w:styleId="HTML">
    <w:name w:val="HTML Acronym"/>
    <w:basedOn w:val="a0"/>
    <w:uiPriority w:val="99"/>
    <w:semiHidden/>
    <w:unhideWhenUsed/>
    <w:rsid w:val="005B1310"/>
  </w:style>
  <w:style w:type="table" w:customStyle="1" w:styleId="af9">
    <w:name w:val="Сетка таблицы светлая"/>
    <w:basedOn w:val="a1"/>
    <w:uiPriority w:val="40"/>
    <w:rsid w:val="005B131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1310"/>
    <w:pPr>
      <w:keepNext/>
      <w:jc w:val="right"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qFormat/>
    <w:rsid w:val="005B1310"/>
    <w:pPr>
      <w:keepNext/>
      <w:jc w:val="center"/>
      <w:outlineLvl w:val="1"/>
    </w:pPr>
    <w:rPr>
      <w:b/>
      <w:szCs w:val="28"/>
    </w:rPr>
  </w:style>
  <w:style w:type="paragraph" w:styleId="3">
    <w:name w:val="heading 3"/>
    <w:basedOn w:val="a"/>
    <w:next w:val="a"/>
    <w:link w:val="30"/>
    <w:uiPriority w:val="9"/>
    <w:qFormat/>
    <w:rsid w:val="005B13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F55FD"/>
    <w:pPr>
      <w:ind w:left="708"/>
      <w:textAlignment w:val="auto"/>
    </w:pPr>
  </w:style>
  <w:style w:type="character" w:customStyle="1" w:styleId="10">
    <w:name w:val="Заголовок 1 Знак"/>
    <w:basedOn w:val="a0"/>
    <w:link w:val="1"/>
    <w:rsid w:val="005B1310"/>
    <w:rPr>
      <w:rFonts w:eastAsia="Times New Roman" w:cs="Times New Roman"/>
      <w:b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1310"/>
    <w:rPr>
      <w:rFonts w:eastAsia="Times New Roman" w:cs="Times New Roman"/>
      <w:b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131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ody Text"/>
    <w:basedOn w:val="a"/>
    <w:link w:val="a8"/>
    <w:semiHidden/>
    <w:rsid w:val="005B1310"/>
    <w:pPr>
      <w:jc w:val="both"/>
    </w:pPr>
    <w:rPr>
      <w:szCs w:val="28"/>
    </w:rPr>
  </w:style>
  <w:style w:type="character" w:customStyle="1" w:styleId="a8">
    <w:name w:val="Основной текст Знак"/>
    <w:basedOn w:val="a0"/>
    <w:link w:val="a7"/>
    <w:semiHidden/>
    <w:rsid w:val="005B1310"/>
    <w:rPr>
      <w:rFonts w:eastAsia="Times New Roman" w:cs="Times New Roman"/>
      <w:szCs w:val="28"/>
      <w:lang w:eastAsia="ru-RU"/>
    </w:rPr>
  </w:style>
  <w:style w:type="paragraph" w:styleId="a9">
    <w:name w:val="header"/>
    <w:basedOn w:val="a"/>
    <w:link w:val="aa"/>
    <w:semiHidden/>
    <w:rsid w:val="005B13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5B1310"/>
    <w:rPr>
      <w:rFonts w:eastAsia="Times New Roman" w:cs="Times New Roman"/>
      <w:szCs w:val="20"/>
      <w:lang w:eastAsia="ru-RU"/>
    </w:rPr>
  </w:style>
  <w:style w:type="character" w:styleId="ab">
    <w:name w:val="page number"/>
    <w:basedOn w:val="a0"/>
    <w:semiHidden/>
    <w:rsid w:val="005B1310"/>
  </w:style>
  <w:style w:type="paragraph" w:styleId="ac">
    <w:name w:val="Body Text Indent"/>
    <w:basedOn w:val="a"/>
    <w:link w:val="ad"/>
    <w:semiHidden/>
    <w:rsid w:val="005B1310"/>
    <w:pPr>
      <w:ind w:firstLine="540"/>
      <w:jc w:val="both"/>
    </w:pPr>
    <w:rPr>
      <w:szCs w:val="28"/>
    </w:rPr>
  </w:style>
  <w:style w:type="character" w:customStyle="1" w:styleId="ad">
    <w:name w:val="Основной текст с отступом Знак"/>
    <w:basedOn w:val="a0"/>
    <w:link w:val="ac"/>
    <w:semiHidden/>
    <w:rsid w:val="005B1310"/>
    <w:rPr>
      <w:rFonts w:eastAsia="Times New Roman" w:cs="Times New Roman"/>
      <w:szCs w:val="28"/>
      <w:lang w:eastAsia="ru-RU"/>
    </w:rPr>
  </w:style>
  <w:style w:type="paragraph" w:customStyle="1" w:styleId="ae">
    <w:name w:val="Знак"/>
    <w:basedOn w:val="a"/>
    <w:next w:val="a"/>
    <w:rsid w:val="005B131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5B131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B1310"/>
    <w:rPr>
      <w:rFonts w:eastAsia="Times New Roman" w:cs="Times New Roman"/>
      <w:szCs w:val="20"/>
      <w:lang w:eastAsia="ru-RU"/>
    </w:rPr>
  </w:style>
  <w:style w:type="paragraph" w:customStyle="1" w:styleId="Default">
    <w:name w:val="Default"/>
    <w:rsid w:val="005B1310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5B1310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af2">
    <w:name w:val="Revision"/>
    <w:hidden/>
    <w:uiPriority w:val="99"/>
    <w:semiHidden/>
    <w:rsid w:val="005B1310"/>
    <w:rPr>
      <w:rFonts w:eastAsia="Times New Roman" w:cs="Times New Roman"/>
      <w:szCs w:val="20"/>
      <w:lang w:eastAsia="ru-RU"/>
    </w:rPr>
  </w:style>
  <w:style w:type="character" w:styleId="af3">
    <w:name w:val="annotation reference"/>
    <w:uiPriority w:val="99"/>
    <w:semiHidden/>
    <w:unhideWhenUsed/>
    <w:rsid w:val="005B131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B1310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B1310"/>
    <w:rPr>
      <w:rFonts w:eastAsia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B131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B1310"/>
    <w:rPr>
      <w:rFonts w:eastAsia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semiHidden/>
    <w:unhideWhenUsed/>
    <w:rsid w:val="005B1310"/>
    <w:rPr>
      <w:color w:val="018CCD"/>
      <w:u w:val="single"/>
    </w:rPr>
  </w:style>
  <w:style w:type="character" w:styleId="HTML">
    <w:name w:val="HTML Acronym"/>
    <w:basedOn w:val="a0"/>
    <w:uiPriority w:val="99"/>
    <w:semiHidden/>
    <w:unhideWhenUsed/>
    <w:rsid w:val="005B1310"/>
  </w:style>
  <w:style w:type="table" w:customStyle="1" w:styleId="af9">
    <w:name w:val="Сетка таблицы светлая"/>
    <w:basedOn w:val="a1"/>
    <w:uiPriority w:val="40"/>
    <w:rsid w:val="005B131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79</cp:revision>
  <cp:lastPrinted>2019-03-29T12:34:00Z</cp:lastPrinted>
  <dcterms:created xsi:type="dcterms:W3CDTF">2018-06-26T05:01:00Z</dcterms:created>
  <dcterms:modified xsi:type="dcterms:W3CDTF">2019-06-24T08:40:00Z</dcterms:modified>
</cp:coreProperties>
</file>