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6F723E">
        <w:trPr>
          <w:trHeight w:val="1346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8BE412" wp14:editId="77B93A89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77495F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6F723E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24.06.2019 </w:t>
            </w:r>
            <w:r w:rsidR="00E9784F">
              <w:rPr>
                <w:sz w:val="22"/>
              </w:rPr>
              <w:t xml:space="preserve">№ </w:t>
            </w:r>
            <w:r>
              <w:rPr>
                <w:sz w:val="22"/>
              </w:rPr>
              <w:t>518-п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BF55FD" w:rsidRDefault="00BF55FD" w:rsidP="00BF55FD">
            <w:pPr>
              <w:jc w:val="center"/>
            </w:pPr>
            <w:r>
              <w:t>О внесении изменений в муниципальную программу</w:t>
            </w:r>
          </w:p>
          <w:p w:rsidR="0077495F" w:rsidRDefault="00BF55FD" w:rsidP="00BF55FD">
            <w:pPr>
              <w:jc w:val="center"/>
            </w:pPr>
            <w:r>
              <w:t>«Формирование современной городской среды города Лыткарино» на 2018-2022 годы</w:t>
            </w:r>
          </w:p>
          <w:p w:rsidR="00BF55FD" w:rsidRDefault="00BF55FD" w:rsidP="00BF55FD">
            <w:pPr>
              <w:jc w:val="center"/>
            </w:pPr>
          </w:p>
          <w:p w:rsidR="002746CF" w:rsidRDefault="006F723E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На основании Решения Совета </w:t>
            </w:r>
            <w:r w:rsidR="00230621" w:rsidRPr="00230621">
              <w:rPr>
                <w:szCs w:val="28"/>
              </w:rPr>
              <w:t xml:space="preserve">депутатов городского округа Лыткарино от </w:t>
            </w:r>
            <w:r w:rsidR="00CF044B">
              <w:rPr>
                <w:szCs w:val="28"/>
              </w:rPr>
              <w:t>23</w:t>
            </w:r>
            <w:r w:rsidR="00230621" w:rsidRPr="00230621">
              <w:rPr>
                <w:szCs w:val="28"/>
              </w:rPr>
              <w:t>.0</w:t>
            </w:r>
            <w:r w:rsidR="00CF044B">
              <w:rPr>
                <w:szCs w:val="28"/>
              </w:rPr>
              <w:t>5</w:t>
            </w:r>
            <w:r w:rsidR="00230621" w:rsidRPr="00230621">
              <w:rPr>
                <w:szCs w:val="28"/>
              </w:rPr>
              <w:t xml:space="preserve">.2019 № </w:t>
            </w:r>
            <w:r w:rsidR="009F41A8">
              <w:rPr>
                <w:szCs w:val="28"/>
              </w:rPr>
              <w:t>416</w:t>
            </w:r>
            <w:r w:rsidR="00230621" w:rsidRPr="009F41A8">
              <w:rPr>
                <w:szCs w:val="28"/>
              </w:rPr>
              <w:t>/4</w:t>
            </w:r>
            <w:r w:rsidR="009F41A8">
              <w:rPr>
                <w:szCs w:val="28"/>
              </w:rPr>
              <w:t>9</w:t>
            </w:r>
            <w:r w:rsidR="00230621" w:rsidRPr="009F41A8">
              <w:rPr>
                <w:szCs w:val="28"/>
              </w:rPr>
              <w:t xml:space="preserve"> </w:t>
            </w:r>
            <w:r w:rsidR="00230621" w:rsidRPr="00230621">
              <w:rPr>
                <w:szCs w:val="28"/>
              </w:rPr>
              <w:t>«О внесении изменений и дополнений в Решение Совета депутатов городского ок</w:t>
            </w:r>
            <w:r>
              <w:rPr>
                <w:szCs w:val="28"/>
              </w:rPr>
              <w:t xml:space="preserve">руга Лыткарино «Об утверждении  бюджета города Лыткарино на </w:t>
            </w:r>
            <w:r w:rsidR="00230621" w:rsidRPr="00230621">
              <w:rPr>
                <w:szCs w:val="28"/>
              </w:rPr>
              <w:t>2019 год и на плановый период 2020 и 2021 годов»» в соответствии со ст. 179 Бюджетного кодекса РФ, руководствуясь Положением о муниципальных программах города Лыткарино, утвержд</w:t>
            </w:r>
            <w:r w:rsidR="002746CF">
              <w:rPr>
                <w:szCs w:val="28"/>
              </w:rPr>
              <w:t>ё</w:t>
            </w:r>
            <w:r w:rsidR="00230621" w:rsidRPr="00230621">
              <w:rPr>
                <w:szCs w:val="28"/>
              </w:rPr>
              <w:t>нным постановлением Главы города Лыткарино</w:t>
            </w:r>
            <w:proofErr w:type="gramEnd"/>
            <w:r w:rsidR="00230621" w:rsidRPr="00230621">
              <w:rPr>
                <w:szCs w:val="28"/>
              </w:rPr>
              <w:t xml:space="preserve"> от 12.09.2013 № 665-п, с учетом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№ </w:t>
            </w:r>
            <w:r w:rsidR="0070256D">
              <w:rPr>
                <w:szCs w:val="28"/>
              </w:rPr>
              <w:t>52</w:t>
            </w:r>
            <w:r w:rsidR="00230621" w:rsidRPr="00230621">
              <w:rPr>
                <w:szCs w:val="28"/>
              </w:rPr>
              <w:t xml:space="preserve"> от </w:t>
            </w:r>
            <w:r w:rsidR="0070256D">
              <w:rPr>
                <w:szCs w:val="28"/>
              </w:rPr>
              <w:t>10</w:t>
            </w:r>
            <w:r w:rsidR="00230621" w:rsidRPr="00230621">
              <w:rPr>
                <w:szCs w:val="28"/>
              </w:rPr>
              <w:t>.</w:t>
            </w:r>
            <w:r w:rsidR="0070256D">
              <w:rPr>
                <w:szCs w:val="28"/>
              </w:rPr>
              <w:t>06</w:t>
            </w:r>
            <w:r w:rsidR="00230621" w:rsidRPr="00230621">
              <w:rPr>
                <w:szCs w:val="28"/>
              </w:rPr>
              <w:t>.2019, постановляю: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Pr="00812C83">
              <w:rPr>
                <w:szCs w:val="28"/>
              </w:rPr>
              <w:t>Внести изменения в муниципальную программу</w:t>
            </w:r>
            <w:r>
              <w:rPr>
                <w:szCs w:val="28"/>
              </w:rPr>
              <w:t xml:space="preserve"> </w:t>
            </w:r>
            <w:r w:rsidRPr="003531B9">
              <w:rPr>
                <w:szCs w:val="28"/>
              </w:rPr>
              <w:t>«</w:t>
            </w:r>
            <w:r w:rsidRPr="00D77FB4">
              <w:rPr>
                <w:szCs w:val="22"/>
              </w:rPr>
              <w:t>Формирование современной городской среды города Лыткарино</w:t>
            </w:r>
            <w:r>
              <w:rPr>
                <w:szCs w:val="28"/>
              </w:rPr>
              <w:t>» на 2018-2022 годы, утвержденную постановлением Главы город</w:t>
            </w:r>
            <w:r w:rsidR="006A69EB">
              <w:rPr>
                <w:szCs w:val="28"/>
              </w:rPr>
              <w:t>а</w:t>
            </w:r>
            <w:r>
              <w:rPr>
                <w:szCs w:val="28"/>
              </w:rPr>
              <w:t xml:space="preserve"> Лыткарино от 28.12.2017 № 865-п</w:t>
            </w:r>
            <w:r w:rsidRPr="004C28EE">
              <w:t xml:space="preserve"> </w:t>
            </w:r>
            <w:r w:rsidRPr="004C28EE">
              <w:rPr>
                <w:szCs w:val="28"/>
              </w:rPr>
              <w:t>(прилагаются).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 w:rsidRPr="00847FE3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812C83">
              <w:rPr>
                <w:szCs w:val="28"/>
              </w:rPr>
              <w:t>Управлению жилищно-коммунального хозяйства и развития городской инфраструктуры города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77495F" w:rsidRPr="00BF55FD" w:rsidRDefault="00370D93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55FD">
              <w:rPr>
                <w:szCs w:val="28"/>
              </w:rPr>
              <w:t xml:space="preserve">. </w:t>
            </w:r>
            <w:proofErr w:type="gramStart"/>
            <w:r w:rsidR="00BF55FD" w:rsidRPr="00812C83">
              <w:rPr>
                <w:szCs w:val="28"/>
              </w:rPr>
              <w:t>Контроль за</w:t>
            </w:r>
            <w:proofErr w:type="gramEnd"/>
            <w:r w:rsidR="00BF55FD" w:rsidRPr="00812C83">
              <w:rPr>
                <w:szCs w:val="28"/>
              </w:rPr>
              <w:t xml:space="preserve"> исполнением настоящего постановления возложить на заместителя Главы Администрации город</w:t>
            </w:r>
            <w:r w:rsidR="00B71148">
              <w:rPr>
                <w:szCs w:val="28"/>
              </w:rPr>
              <w:t>ского округа</w:t>
            </w:r>
            <w:r w:rsidR="00BF55FD" w:rsidRPr="00812C83">
              <w:rPr>
                <w:szCs w:val="28"/>
              </w:rPr>
              <w:t xml:space="preserve"> Лыткарино Макарова Н.В.</w:t>
            </w:r>
          </w:p>
          <w:p w:rsidR="0077495F" w:rsidRDefault="0077495F" w:rsidP="0077495F"/>
          <w:p w:rsidR="0077495F" w:rsidRDefault="0077495F" w:rsidP="0077495F"/>
          <w:p w:rsidR="0077495F" w:rsidRDefault="0077495F" w:rsidP="0077495F">
            <w:pPr>
              <w:jc w:val="right"/>
            </w:pPr>
            <w:r>
              <w:t>Е.В. Серёгин</w:t>
            </w:r>
          </w:p>
        </w:tc>
      </w:tr>
    </w:tbl>
    <w:p w:rsidR="00857BEE" w:rsidRDefault="00857BEE" w:rsidP="00857BEE"/>
    <w:p w:rsidR="00857BEE" w:rsidRDefault="00857BEE" w:rsidP="00857BEE"/>
    <w:p w:rsidR="00857BEE" w:rsidRDefault="00857BEE" w:rsidP="00857BEE"/>
    <w:p w:rsidR="006F723E" w:rsidRDefault="006F723E" w:rsidP="00857BEE"/>
    <w:p w:rsidR="006F723E" w:rsidRDefault="006F723E" w:rsidP="00857BEE"/>
    <w:p w:rsidR="006F723E" w:rsidRDefault="006F723E" w:rsidP="00857BEE">
      <w:pPr>
        <w:sectPr w:rsidR="006F723E" w:rsidSect="00447B39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</w:p>
    <w:p w:rsidR="006F723E" w:rsidRPr="00B60D9F" w:rsidRDefault="006F723E" w:rsidP="006F723E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 xml:space="preserve"> </w:t>
      </w:r>
    </w:p>
    <w:p w:rsidR="006F723E" w:rsidRDefault="006F723E" w:rsidP="006F723E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 w:rsidRPr="00B60D9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постановлению</w:t>
      </w:r>
      <w:r w:rsidRPr="00B60D9F">
        <w:rPr>
          <w:sz w:val="22"/>
          <w:szCs w:val="22"/>
        </w:rPr>
        <w:t xml:space="preserve"> </w:t>
      </w:r>
    </w:p>
    <w:p w:rsidR="006F723E" w:rsidRPr="00B60D9F" w:rsidRDefault="006F723E" w:rsidP="006F723E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 w:rsidRPr="00B60D9F">
        <w:rPr>
          <w:sz w:val="22"/>
          <w:szCs w:val="22"/>
        </w:rPr>
        <w:t>Главы</w:t>
      </w:r>
      <w:r>
        <w:rPr>
          <w:sz w:val="22"/>
          <w:szCs w:val="22"/>
        </w:rPr>
        <w:t xml:space="preserve"> городского округа</w:t>
      </w:r>
      <w:r w:rsidRPr="00B60D9F">
        <w:rPr>
          <w:sz w:val="22"/>
          <w:szCs w:val="22"/>
        </w:rPr>
        <w:t xml:space="preserve"> Лыткарино</w:t>
      </w:r>
    </w:p>
    <w:p w:rsidR="006F723E" w:rsidRPr="00745E93" w:rsidRDefault="006F723E" w:rsidP="006F723E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12"/>
          <w:szCs w:val="22"/>
        </w:rPr>
      </w:pPr>
    </w:p>
    <w:p w:rsidR="006F723E" w:rsidRDefault="006F723E" w:rsidP="006F723E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B60D9F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24.06.2019  № 518-п              </w:t>
      </w:r>
    </w:p>
    <w:p w:rsidR="006F723E" w:rsidRPr="0034174F" w:rsidRDefault="006F723E" w:rsidP="006F723E">
      <w:pPr>
        <w:keepNext/>
        <w:keepLines/>
        <w:tabs>
          <w:tab w:val="left" w:pos="10455"/>
        </w:tabs>
        <w:suppressAutoHyphens/>
        <w:overflowPunct/>
        <w:autoSpaceDE/>
        <w:autoSpaceDN/>
        <w:adjustRightInd/>
        <w:textAlignment w:val="auto"/>
        <w:rPr>
          <w:sz w:val="12"/>
          <w:szCs w:val="22"/>
        </w:rPr>
      </w:pPr>
      <w:r>
        <w:rPr>
          <w:sz w:val="16"/>
          <w:szCs w:val="22"/>
        </w:rPr>
        <w:tab/>
      </w:r>
    </w:p>
    <w:p w:rsidR="006F723E" w:rsidRPr="00A01F75" w:rsidRDefault="006F723E" w:rsidP="006F723E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1F75">
        <w:rPr>
          <w:sz w:val="22"/>
          <w:szCs w:val="22"/>
        </w:rPr>
        <w:t>Изменения в муниципальную программу</w:t>
      </w:r>
    </w:p>
    <w:p w:rsidR="006F723E" w:rsidRDefault="006F723E" w:rsidP="006F723E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1F75">
        <w:rPr>
          <w:sz w:val="22"/>
          <w:szCs w:val="22"/>
        </w:rPr>
        <w:t>«Формирование современной городской среды города Лыткарино» на 2018-2022 годы</w:t>
      </w:r>
    </w:p>
    <w:p w:rsidR="006F723E" w:rsidRPr="0034174F" w:rsidRDefault="006F723E" w:rsidP="006F723E">
      <w:pPr>
        <w:keepNext/>
        <w:tabs>
          <w:tab w:val="left" w:pos="709"/>
          <w:tab w:val="left" w:pos="1418"/>
          <w:tab w:val="left" w:pos="3990"/>
        </w:tabs>
        <w:suppressAutoHyphens/>
        <w:overflowPunct/>
        <w:autoSpaceDE/>
        <w:autoSpaceDN/>
        <w:adjustRightInd/>
        <w:jc w:val="both"/>
        <w:textAlignment w:val="auto"/>
        <w:rPr>
          <w:sz w:val="14"/>
        </w:rPr>
      </w:pPr>
      <w:r>
        <w:rPr>
          <w:sz w:val="22"/>
          <w:szCs w:val="22"/>
        </w:rPr>
        <w:tab/>
      </w:r>
      <w:r w:rsidRPr="006E26BE">
        <w:rPr>
          <w:sz w:val="20"/>
        </w:rPr>
        <w:tab/>
      </w:r>
      <w:r>
        <w:rPr>
          <w:sz w:val="20"/>
        </w:rPr>
        <w:tab/>
      </w:r>
    </w:p>
    <w:p w:rsidR="006F723E" w:rsidRDefault="006F723E" w:rsidP="006F723E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 xml:space="preserve">1. </w:t>
      </w:r>
      <w:r w:rsidRPr="007D0944">
        <w:rPr>
          <w:sz w:val="22"/>
          <w:szCs w:val="22"/>
        </w:rPr>
        <w:t>Пункт «Источники финансирования муниципальной программы, в том числе по годам</w:t>
      </w:r>
      <w:proofErr w:type="gramStart"/>
      <w:r w:rsidRPr="007D0944">
        <w:rPr>
          <w:sz w:val="22"/>
          <w:szCs w:val="22"/>
        </w:rPr>
        <w:t>:»</w:t>
      </w:r>
      <w:proofErr w:type="gramEnd"/>
      <w:r w:rsidRPr="007D0944">
        <w:rPr>
          <w:sz w:val="22"/>
          <w:szCs w:val="22"/>
        </w:rPr>
        <w:t xml:space="preserve"> Раздела 1. «Паспорт муниципальной программы» изложить в новой редакции:</w:t>
      </w:r>
      <w:r>
        <w:rPr>
          <w:sz w:val="22"/>
          <w:szCs w:val="22"/>
        </w:rPr>
        <w:t xml:space="preserve"> </w:t>
      </w:r>
    </w:p>
    <w:p w:rsidR="006F723E" w:rsidRPr="0034174F" w:rsidRDefault="006F723E" w:rsidP="006F723E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16"/>
          <w:szCs w:val="22"/>
        </w:rPr>
      </w:pP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1836"/>
        <w:gridCol w:w="1880"/>
        <w:gridCol w:w="1750"/>
        <w:gridCol w:w="1487"/>
        <w:gridCol w:w="1811"/>
      </w:tblGrid>
      <w:tr w:rsidR="006F723E" w:rsidRPr="00481635" w:rsidTr="009262F9">
        <w:trPr>
          <w:trHeight w:val="253"/>
        </w:trPr>
        <w:tc>
          <w:tcPr>
            <w:tcW w:w="4503" w:type="dxa"/>
            <w:vMerge w:val="restart"/>
            <w:shd w:val="clear" w:color="auto" w:fill="auto"/>
          </w:tcPr>
          <w:p w:rsidR="006F723E" w:rsidRPr="00481635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Источники финансирования муниципальной программы,</w:t>
            </w:r>
          </w:p>
          <w:p w:rsidR="006F723E" w:rsidRPr="00481635" w:rsidRDefault="006F723E" w:rsidP="009262F9">
            <w:pPr>
              <w:keepNext/>
              <w:tabs>
                <w:tab w:val="right" w:pos="4145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в том числе по годам: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0748" w:type="dxa"/>
            <w:gridSpan w:val="6"/>
            <w:shd w:val="clear" w:color="auto" w:fill="auto"/>
          </w:tcPr>
          <w:p w:rsidR="006F723E" w:rsidRPr="00481635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Расходы (тыс. рублей)</w:t>
            </w:r>
          </w:p>
        </w:tc>
      </w:tr>
      <w:tr w:rsidR="006F723E" w:rsidRPr="00481635" w:rsidTr="009262F9">
        <w:trPr>
          <w:trHeight w:val="365"/>
        </w:trPr>
        <w:tc>
          <w:tcPr>
            <w:tcW w:w="4503" w:type="dxa"/>
            <w:vMerge/>
            <w:shd w:val="clear" w:color="auto" w:fill="auto"/>
          </w:tcPr>
          <w:p w:rsidR="006F723E" w:rsidRPr="00481635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F723E" w:rsidRPr="00481635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Всего</w:t>
            </w:r>
          </w:p>
        </w:tc>
        <w:tc>
          <w:tcPr>
            <w:tcW w:w="1836" w:type="dxa"/>
            <w:shd w:val="clear" w:color="auto" w:fill="auto"/>
          </w:tcPr>
          <w:p w:rsidR="006F723E" w:rsidRPr="00481635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2018 год</w:t>
            </w:r>
          </w:p>
        </w:tc>
        <w:tc>
          <w:tcPr>
            <w:tcW w:w="1880" w:type="dxa"/>
            <w:shd w:val="clear" w:color="auto" w:fill="auto"/>
          </w:tcPr>
          <w:p w:rsidR="006F723E" w:rsidRPr="00481635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2019 год</w:t>
            </w:r>
          </w:p>
        </w:tc>
        <w:tc>
          <w:tcPr>
            <w:tcW w:w="1750" w:type="dxa"/>
            <w:shd w:val="clear" w:color="auto" w:fill="auto"/>
          </w:tcPr>
          <w:p w:rsidR="006F723E" w:rsidRPr="00481635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2020 год</w:t>
            </w:r>
          </w:p>
        </w:tc>
        <w:tc>
          <w:tcPr>
            <w:tcW w:w="1487" w:type="dxa"/>
            <w:shd w:val="clear" w:color="auto" w:fill="auto"/>
          </w:tcPr>
          <w:p w:rsidR="006F723E" w:rsidRPr="00481635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2021 год</w:t>
            </w:r>
          </w:p>
        </w:tc>
        <w:tc>
          <w:tcPr>
            <w:tcW w:w="1811" w:type="dxa"/>
            <w:shd w:val="clear" w:color="auto" w:fill="auto"/>
          </w:tcPr>
          <w:p w:rsidR="006F723E" w:rsidRPr="00481635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2022 год</w:t>
            </w:r>
          </w:p>
        </w:tc>
      </w:tr>
      <w:tr w:rsidR="006F723E" w:rsidRPr="00481635" w:rsidTr="009262F9">
        <w:trPr>
          <w:trHeight w:val="318"/>
        </w:trPr>
        <w:tc>
          <w:tcPr>
            <w:tcW w:w="4503" w:type="dxa"/>
            <w:shd w:val="clear" w:color="auto" w:fill="auto"/>
          </w:tcPr>
          <w:p w:rsidR="006F723E" w:rsidRPr="00481635" w:rsidRDefault="006F723E" w:rsidP="009262F9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 xml:space="preserve">Средства бюджета г. Лыткарино </w:t>
            </w:r>
          </w:p>
        </w:tc>
        <w:tc>
          <w:tcPr>
            <w:tcW w:w="1984" w:type="dxa"/>
            <w:shd w:val="clear" w:color="auto" w:fill="auto"/>
          </w:tcPr>
          <w:p w:rsidR="006F723E" w:rsidRPr="00481635" w:rsidRDefault="006F723E" w:rsidP="009262F9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315 760,1</w:t>
            </w:r>
          </w:p>
        </w:tc>
        <w:tc>
          <w:tcPr>
            <w:tcW w:w="1836" w:type="dxa"/>
            <w:shd w:val="clear" w:color="auto" w:fill="auto"/>
          </w:tcPr>
          <w:p w:rsidR="006F723E" w:rsidRPr="0048163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67 949,3</w:t>
            </w:r>
          </w:p>
        </w:tc>
        <w:tc>
          <w:tcPr>
            <w:tcW w:w="1880" w:type="dxa"/>
            <w:shd w:val="clear" w:color="auto" w:fill="auto"/>
          </w:tcPr>
          <w:p w:rsidR="006F723E" w:rsidRPr="00481635" w:rsidRDefault="006F723E" w:rsidP="009262F9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124 520,4</w:t>
            </w:r>
          </w:p>
        </w:tc>
        <w:tc>
          <w:tcPr>
            <w:tcW w:w="1750" w:type="dxa"/>
            <w:shd w:val="clear" w:color="auto" w:fill="auto"/>
          </w:tcPr>
          <w:p w:rsidR="006F723E" w:rsidRPr="00481635" w:rsidRDefault="006F723E" w:rsidP="009262F9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41 096,8</w:t>
            </w:r>
          </w:p>
        </w:tc>
        <w:tc>
          <w:tcPr>
            <w:tcW w:w="1487" w:type="dxa"/>
            <w:shd w:val="clear" w:color="auto" w:fill="auto"/>
          </w:tcPr>
          <w:p w:rsidR="006F723E" w:rsidRPr="00481635" w:rsidRDefault="006F723E" w:rsidP="009262F9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41 096,8</w:t>
            </w:r>
          </w:p>
        </w:tc>
        <w:tc>
          <w:tcPr>
            <w:tcW w:w="1811" w:type="dxa"/>
            <w:shd w:val="clear" w:color="auto" w:fill="auto"/>
          </w:tcPr>
          <w:p w:rsidR="006F723E" w:rsidRPr="00481635" w:rsidRDefault="006F723E" w:rsidP="009262F9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41 096,8</w:t>
            </w:r>
          </w:p>
        </w:tc>
      </w:tr>
      <w:tr w:rsidR="006F723E" w:rsidRPr="00481635" w:rsidTr="009262F9">
        <w:trPr>
          <w:trHeight w:val="305"/>
        </w:trPr>
        <w:tc>
          <w:tcPr>
            <w:tcW w:w="4503" w:type="dxa"/>
            <w:shd w:val="clear" w:color="auto" w:fill="auto"/>
          </w:tcPr>
          <w:p w:rsidR="006F723E" w:rsidRPr="00481635" w:rsidRDefault="006F723E" w:rsidP="009262F9">
            <w:pPr>
              <w:keepNext/>
              <w:tabs>
                <w:tab w:val="right" w:pos="4145"/>
              </w:tabs>
              <w:suppressAutoHyphens/>
              <w:jc w:val="both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984" w:type="dxa"/>
            <w:shd w:val="clear" w:color="auto" w:fill="auto"/>
          </w:tcPr>
          <w:p w:rsidR="006F723E" w:rsidRPr="00481635" w:rsidRDefault="006F723E" w:rsidP="009262F9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191 019,4</w:t>
            </w:r>
          </w:p>
        </w:tc>
        <w:tc>
          <w:tcPr>
            <w:tcW w:w="1836" w:type="dxa"/>
            <w:shd w:val="clear" w:color="auto" w:fill="auto"/>
          </w:tcPr>
          <w:p w:rsidR="006F723E" w:rsidRPr="0048163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56 641,3</w:t>
            </w:r>
          </w:p>
        </w:tc>
        <w:tc>
          <w:tcPr>
            <w:tcW w:w="1880" w:type="dxa"/>
            <w:shd w:val="clear" w:color="auto" w:fill="auto"/>
          </w:tcPr>
          <w:p w:rsidR="006F723E" w:rsidRPr="0048163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55 981,1</w:t>
            </w:r>
          </w:p>
        </w:tc>
        <w:tc>
          <w:tcPr>
            <w:tcW w:w="1750" w:type="dxa"/>
            <w:shd w:val="clear" w:color="auto" w:fill="auto"/>
          </w:tcPr>
          <w:p w:rsidR="006F723E" w:rsidRPr="0048163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25 653,0</w:t>
            </w:r>
          </w:p>
        </w:tc>
        <w:tc>
          <w:tcPr>
            <w:tcW w:w="1487" w:type="dxa"/>
            <w:shd w:val="clear" w:color="auto" w:fill="auto"/>
          </w:tcPr>
          <w:p w:rsidR="006F723E" w:rsidRPr="0048163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26 649,0</w:t>
            </w:r>
          </w:p>
        </w:tc>
        <w:tc>
          <w:tcPr>
            <w:tcW w:w="1811" w:type="dxa"/>
            <w:shd w:val="clear" w:color="auto" w:fill="auto"/>
          </w:tcPr>
          <w:p w:rsidR="006F723E" w:rsidRPr="0048163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26 095,0</w:t>
            </w:r>
          </w:p>
        </w:tc>
      </w:tr>
      <w:tr w:rsidR="006F723E" w:rsidRPr="00481635" w:rsidTr="009262F9">
        <w:trPr>
          <w:trHeight w:val="268"/>
        </w:trPr>
        <w:tc>
          <w:tcPr>
            <w:tcW w:w="4503" w:type="dxa"/>
            <w:shd w:val="clear" w:color="auto" w:fill="auto"/>
          </w:tcPr>
          <w:p w:rsidR="006F723E" w:rsidRPr="00481635" w:rsidRDefault="006F723E" w:rsidP="009262F9">
            <w:pPr>
              <w:keepNext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4" w:type="dxa"/>
            <w:shd w:val="clear" w:color="auto" w:fill="auto"/>
          </w:tcPr>
          <w:p w:rsidR="006F723E" w:rsidRPr="008A3583" w:rsidRDefault="006F723E" w:rsidP="009262F9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46 980,0</w:t>
            </w:r>
          </w:p>
        </w:tc>
        <w:tc>
          <w:tcPr>
            <w:tcW w:w="1836" w:type="dxa"/>
            <w:shd w:val="clear" w:color="auto" w:fill="auto"/>
          </w:tcPr>
          <w:p w:rsidR="006F723E" w:rsidRPr="008A3583" w:rsidRDefault="006F723E" w:rsidP="009262F9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1880" w:type="dxa"/>
            <w:shd w:val="clear" w:color="auto" w:fill="auto"/>
          </w:tcPr>
          <w:p w:rsidR="006F723E" w:rsidRPr="008A3583" w:rsidRDefault="006F723E" w:rsidP="009262F9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46 980,0</w:t>
            </w:r>
          </w:p>
        </w:tc>
        <w:tc>
          <w:tcPr>
            <w:tcW w:w="1750" w:type="dxa"/>
            <w:shd w:val="clear" w:color="auto" w:fill="auto"/>
          </w:tcPr>
          <w:p w:rsidR="006F723E" w:rsidRPr="0048163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7" w:type="dxa"/>
            <w:shd w:val="clear" w:color="auto" w:fill="auto"/>
          </w:tcPr>
          <w:p w:rsidR="006F723E" w:rsidRPr="0048163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1" w:type="dxa"/>
            <w:shd w:val="clear" w:color="auto" w:fill="auto"/>
          </w:tcPr>
          <w:p w:rsidR="006F723E" w:rsidRPr="0048163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F723E" w:rsidRPr="00481635" w:rsidTr="009262F9">
        <w:trPr>
          <w:trHeight w:val="379"/>
        </w:trPr>
        <w:tc>
          <w:tcPr>
            <w:tcW w:w="4503" w:type="dxa"/>
            <w:shd w:val="clear" w:color="auto" w:fill="auto"/>
          </w:tcPr>
          <w:p w:rsidR="006F723E" w:rsidRPr="00481635" w:rsidRDefault="006F723E" w:rsidP="009262F9">
            <w:pPr>
              <w:keepNext/>
              <w:suppressAutoHyphens/>
              <w:rPr>
                <w:b/>
                <w:sz w:val="22"/>
                <w:szCs w:val="22"/>
              </w:rPr>
            </w:pPr>
            <w:r w:rsidRPr="00481635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984" w:type="dxa"/>
            <w:shd w:val="clear" w:color="auto" w:fill="auto"/>
          </w:tcPr>
          <w:p w:rsidR="006F723E" w:rsidRPr="00481635" w:rsidRDefault="006F723E" w:rsidP="009262F9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553 759,5</w:t>
            </w:r>
          </w:p>
        </w:tc>
        <w:tc>
          <w:tcPr>
            <w:tcW w:w="1836" w:type="dxa"/>
            <w:shd w:val="clear" w:color="auto" w:fill="auto"/>
          </w:tcPr>
          <w:p w:rsidR="006F723E" w:rsidRPr="0048163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124 590,6</w:t>
            </w:r>
          </w:p>
        </w:tc>
        <w:tc>
          <w:tcPr>
            <w:tcW w:w="1880" w:type="dxa"/>
            <w:shd w:val="clear" w:color="auto" w:fill="auto"/>
          </w:tcPr>
          <w:p w:rsidR="006F723E" w:rsidRPr="00481635" w:rsidRDefault="006F723E" w:rsidP="009262F9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227 481,5</w:t>
            </w:r>
          </w:p>
        </w:tc>
        <w:tc>
          <w:tcPr>
            <w:tcW w:w="1750" w:type="dxa"/>
            <w:shd w:val="clear" w:color="auto" w:fill="auto"/>
          </w:tcPr>
          <w:p w:rsidR="006F723E" w:rsidRPr="00481635" w:rsidRDefault="006F723E" w:rsidP="009262F9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481635">
              <w:rPr>
                <w:b/>
                <w:sz w:val="24"/>
                <w:szCs w:val="24"/>
              </w:rPr>
              <w:t>66 749,8</w:t>
            </w:r>
          </w:p>
        </w:tc>
        <w:tc>
          <w:tcPr>
            <w:tcW w:w="1487" w:type="dxa"/>
            <w:shd w:val="clear" w:color="auto" w:fill="auto"/>
          </w:tcPr>
          <w:p w:rsidR="006F723E" w:rsidRPr="00481635" w:rsidRDefault="006F723E" w:rsidP="009262F9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481635">
              <w:rPr>
                <w:b/>
                <w:sz w:val="24"/>
                <w:szCs w:val="24"/>
              </w:rPr>
              <w:t>67 745,8</w:t>
            </w:r>
          </w:p>
        </w:tc>
        <w:tc>
          <w:tcPr>
            <w:tcW w:w="1811" w:type="dxa"/>
            <w:shd w:val="clear" w:color="auto" w:fill="auto"/>
          </w:tcPr>
          <w:p w:rsidR="006F723E" w:rsidRPr="00481635" w:rsidRDefault="006F723E" w:rsidP="009262F9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481635">
              <w:rPr>
                <w:b/>
                <w:sz w:val="24"/>
                <w:szCs w:val="24"/>
              </w:rPr>
              <w:t>67 191,8</w:t>
            </w:r>
          </w:p>
        </w:tc>
      </w:tr>
    </w:tbl>
    <w:p w:rsidR="006F723E" w:rsidRPr="0034174F" w:rsidRDefault="006F723E" w:rsidP="006F723E">
      <w:pPr>
        <w:keepNext/>
        <w:tabs>
          <w:tab w:val="left" w:pos="1605"/>
        </w:tabs>
        <w:suppressAutoHyphens/>
        <w:overflowPunct/>
        <w:autoSpaceDE/>
        <w:autoSpaceDN/>
        <w:adjustRightInd/>
        <w:jc w:val="both"/>
        <w:textAlignment w:val="auto"/>
        <w:rPr>
          <w:sz w:val="22"/>
        </w:rPr>
      </w:pPr>
      <w:r>
        <w:rPr>
          <w:sz w:val="16"/>
        </w:rPr>
        <w:tab/>
      </w:r>
    </w:p>
    <w:p w:rsidR="006F723E" w:rsidRPr="0034174F" w:rsidRDefault="006F723E" w:rsidP="006F723E">
      <w:pPr>
        <w:keepNext/>
        <w:suppressAutoHyphens/>
        <w:overflowPunct/>
        <w:autoSpaceDE/>
        <w:autoSpaceDN/>
        <w:adjustRightInd/>
        <w:jc w:val="both"/>
        <w:textAlignment w:val="auto"/>
        <w:rPr>
          <w:sz w:val="22"/>
        </w:rPr>
      </w:pPr>
      <w:r>
        <w:rPr>
          <w:sz w:val="20"/>
        </w:rPr>
        <w:tab/>
      </w:r>
      <w:r w:rsidRPr="0034174F">
        <w:rPr>
          <w:sz w:val="22"/>
        </w:rPr>
        <w:t xml:space="preserve">2. Раздел 3 «Планируемые результаты муниципальной программы «Формирование современной городской среды города Лыткарино» на 2018-2022 годы» изложить в новой редакции: </w:t>
      </w:r>
    </w:p>
    <w:p w:rsidR="006F723E" w:rsidRPr="00203EE6" w:rsidRDefault="006F723E" w:rsidP="006F723E">
      <w:pPr>
        <w:keepNext/>
        <w:suppressAutoHyphens/>
        <w:overflowPunct/>
        <w:autoSpaceDE/>
        <w:autoSpaceDN/>
        <w:adjustRightInd/>
        <w:jc w:val="both"/>
        <w:textAlignment w:val="auto"/>
        <w:rPr>
          <w:sz w:val="1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268"/>
        <w:gridCol w:w="3543"/>
        <w:gridCol w:w="1134"/>
        <w:gridCol w:w="1276"/>
        <w:gridCol w:w="851"/>
        <w:gridCol w:w="850"/>
        <w:gridCol w:w="851"/>
        <w:gridCol w:w="850"/>
        <w:gridCol w:w="851"/>
      </w:tblGrid>
      <w:tr w:rsidR="006F723E" w:rsidRPr="00BE704C" w:rsidTr="009262F9">
        <w:trPr>
          <w:trHeight w:val="246"/>
        </w:trPr>
        <w:tc>
          <w:tcPr>
            <w:tcW w:w="567" w:type="dxa"/>
            <w:vMerge w:val="restart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  <w:r w:rsidRPr="00BE704C">
              <w:rPr>
                <w:sz w:val="20"/>
              </w:rPr>
              <w:t xml:space="preserve">   </w:t>
            </w:r>
            <w:r w:rsidRPr="00BE704C">
              <w:rPr>
                <w:sz w:val="20"/>
              </w:rPr>
              <w:br/>
            </w:r>
            <w:proofErr w:type="gramStart"/>
            <w:r w:rsidRPr="00BE704C">
              <w:rPr>
                <w:sz w:val="20"/>
              </w:rPr>
              <w:t>п</w:t>
            </w:r>
            <w:proofErr w:type="gramEnd"/>
            <w:r w:rsidRPr="00BE704C">
              <w:rPr>
                <w:sz w:val="20"/>
              </w:rPr>
              <w:t xml:space="preserve">/п 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  <w:r w:rsidRPr="00BE704C">
              <w:rPr>
                <w:sz w:val="20"/>
              </w:rPr>
              <w:t>Цели муниципальной программы (подпрограммы)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  <w:r w:rsidRPr="00BE704C">
              <w:rPr>
                <w:sz w:val="20"/>
              </w:rPr>
              <w:t xml:space="preserve">Задачи, направленные на    </w:t>
            </w:r>
            <w:r w:rsidRPr="00BE704C">
              <w:rPr>
                <w:sz w:val="20"/>
              </w:rPr>
              <w:br/>
              <w:t>достижение цели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  <w:r w:rsidRPr="00BE704C">
              <w:rPr>
                <w:sz w:val="20"/>
              </w:rPr>
              <w:t xml:space="preserve">Показатели, характеризующие    </w:t>
            </w:r>
            <w:r w:rsidRPr="00BE704C">
              <w:rPr>
                <w:sz w:val="20"/>
              </w:rPr>
              <w:br/>
              <w:t>достижение цели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  <w:r w:rsidRPr="00BE704C">
              <w:rPr>
                <w:sz w:val="20"/>
              </w:rPr>
              <w:t xml:space="preserve">Единица   </w:t>
            </w:r>
            <w:r w:rsidRPr="00BE704C">
              <w:rPr>
                <w:sz w:val="20"/>
              </w:rPr>
              <w:br/>
              <w:t>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 xml:space="preserve">Базовое    </w:t>
            </w:r>
            <w:r w:rsidRPr="00BE704C">
              <w:rPr>
                <w:sz w:val="20"/>
              </w:rPr>
              <w:br/>
              <w:t xml:space="preserve">значение   </w:t>
            </w:r>
            <w:r w:rsidRPr="00BE704C">
              <w:rPr>
                <w:sz w:val="20"/>
              </w:rPr>
              <w:br/>
              <w:t xml:space="preserve">показателя </w:t>
            </w:r>
            <w:r w:rsidRPr="00BE704C">
              <w:rPr>
                <w:sz w:val="20"/>
              </w:rPr>
              <w:br/>
              <w:t xml:space="preserve">(на начало </w:t>
            </w:r>
            <w:r w:rsidRPr="00BE704C">
              <w:rPr>
                <w:sz w:val="20"/>
              </w:rPr>
              <w:br/>
              <w:t xml:space="preserve">реализации </w:t>
            </w:r>
            <w:r w:rsidRPr="00BE704C">
              <w:rPr>
                <w:sz w:val="20"/>
              </w:rPr>
              <w:br/>
              <w:t>программы)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Планируемое значение показателя по годам реализации</w:t>
            </w:r>
          </w:p>
        </w:tc>
      </w:tr>
      <w:tr w:rsidR="006F723E" w:rsidRPr="00BE704C" w:rsidTr="009262F9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ind w:left="-213" w:firstLine="213"/>
              <w:jc w:val="center"/>
              <w:rPr>
                <w:sz w:val="20"/>
              </w:rPr>
            </w:pPr>
            <w:r w:rsidRPr="00BE704C">
              <w:rPr>
                <w:sz w:val="20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2022</w:t>
            </w:r>
          </w:p>
        </w:tc>
      </w:tr>
      <w:tr w:rsidR="006F723E" w:rsidRPr="00BE704C" w:rsidTr="009262F9">
        <w:trPr>
          <w:trHeight w:val="240"/>
        </w:trPr>
        <w:tc>
          <w:tcPr>
            <w:tcW w:w="567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11</w:t>
            </w:r>
          </w:p>
        </w:tc>
      </w:tr>
      <w:tr w:rsidR="006F723E" w:rsidRPr="00BE704C" w:rsidTr="009262F9">
        <w:trPr>
          <w:trHeight w:val="359"/>
        </w:trPr>
        <w:tc>
          <w:tcPr>
            <w:tcW w:w="567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14601" w:type="dxa"/>
            <w:gridSpan w:val="10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b/>
                <w:sz w:val="20"/>
              </w:rPr>
              <w:t xml:space="preserve">Подпрограмма </w:t>
            </w:r>
            <w:r w:rsidRPr="00BE704C">
              <w:rPr>
                <w:b/>
                <w:sz w:val="20"/>
                <w:lang w:val="en-US"/>
              </w:rPr>
              <w:t>I</w:t>
            </w:r>
            <w:r w:rsidRPr="00BE704C">
              <w:rPr>
                <w:b/>
                <w:sz w:val="20"/>
              </w:rPr>
              <w:t xml:space="preserve"> «Благоустройство дворовых и общественных территорий города Лыткарино»</w:t>
            </w:r>
          </w:p>
        </w:tc>
      </w:tr>
      <w:tr w:rsidR="006F723E" w:rsidRPr="00BE704C" w:rsidTr="009262F9">
        <w:trPr>
          <w:trHeight w:val="555"/>
        </w:trPr>
        <w:tc>
          <w:tcPr>
            <w:tcW w:w="567" w:type="dxa"/>
            <w:vMerge w:val="restart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  <w:r w:rsidRPr="00BE704C">
              <w:rPr>
                <w:sz w:val="20"/>
                <w:lang w:val="en-US"/>
              </w:rPr>
              <w:t>1</w:t>
            </w:r>
            <w:r w:rsidRPr="00BE704C">
              <w:rPr>
                <w:sz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  <w:r w:rsidRPr="00BE704C">
              <w:rPr>
                <w:sz w:val="20"/>
              </w:rPr>
              <w:t>Повышение уровня благоустройства городской среды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F723E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BE704C">
              <w:rPr>
                <w:sz w:val="20"/>
              </w:rPr>
              <w:t>Повышение уровня комфортности проживания граждан за счет благоустройства дворовых и общественных территорий.</w:t>
            </w:r>
          </w:p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BE704C">
              <w:rPr>
                <w:color w:val="000000"/>
                <w:sz w:val="20"/>
              </w:rPr>
              <w:t xml:space="preserve">Проведение работ по ремонту внутриквартальных </w:t>
            </w:r>
            <w:r w:rsidRPr="00BE704C">
              <w:rPr>
                <w:color w:val="000000"/>
                <w:sz w:val="20"/>
              </w:rPr>
              <w:lastRenderedPageBreak/>
              <w:t>дорог, проездов к дворовым территориям многоквартирных домов</w:t>
            </w: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lastRenderedPageBreak/>
              <w:t>Количество благоустроенных общественных территорий</w:t>
            </w:r>
            <w:r>
              <w:rPr>
                <w:rFonts w:eastAsia="Calibri"/>
                <w:sz w:val="20"/>
                <w:lang w:eastAsia="en-US"/>
              </w:rPr>
              <w:t xml:space="preserve"> (пространств) </w:t>
            </w:r>
            <w:r w:rsidRPr="00B20228">
              <w:rPr>
                <w:rFonts w:eastAsia="Calibri"/>
                <w:sz w:val="20"/>
                <w:lang w:eastAsia="en-US"/>
              </w:rPr>
              <w:t xml:space="preserve"> в том числе: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</w:tc>
      </w:tr>
      <w:tr w:rsidR="006F723E" w:rsidRPr="00BE704C" w:rsidTr="009262F9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>Пешеходные зоны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</w:tr>
      <w:tr w:rsidR="006F723E" w:rsidRPr="00BE704C" w:rsidTr="009262F9">
        <w:trPr>
          <w:trHeight w:val="248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 xml:space="preserve">Зоны отдыха 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</w:tr>
      <w:tr w:rsidR="006F723E" w:rsidRPr="00BE704C" w:rsidTr="009262F9">
        <w:trPr>
          <w:trHeight w:val="361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>Набережные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</w:tr>
      <w:tr w:rsidR="006F723E" w:rsidRPr="00BE704C" w:rsidTr="009262F9">
        <w:trPr>
          <w:trHeight w:val="361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>Скверы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</w:tr>
      <w:tr w:rsidR="006F723E" w:rsidRPr="00BE704C" w:rsidTr="009262F9">
        <w:trPr>
          <w:trHeight w:val="361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>Площади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</w:tr>
      <w:tr w:rsidR="006F723E" w:rsidRPr="00BE704C" w:rsidTr="009262F9">
        <w:trPr>
          <w:trHeight w:val="361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>Парки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-</w:t>
            </w:r>
          </w:p>
        </w:tc>
      </w:tr>
      <w:tr w:rsidR="006F723E" w:rsidRPr="00BE704C" w:rsidTr="009262F9">
        <w:trPr>
          <w:trHeight w:val="361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>Количество разработанных концепций благоустройства общественных территорий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</w:tr>
      <w:tr w:rsidR="006F723E" w:rsidRPr="00BE704C" w:rsidTr="009262F9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>Количество разработанных проектов благоустройства общественных территорий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</w:tr>
      <w:tr w:rsidR="006F723E" w:rsidRPr="00BE704C" w:rsidTr="009262F9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>Количество установленных детских игровых площадок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8</w:t>
            </w:r>
          </w:p>
        </w:tc>
      </w:tr>
      <w:tr w:rsidR="006F723E" w:rsidRPr="00BE704C" w:rsidTr="009262F9">
        <w:trPr>
          <w:trHeight w:val="266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>Обеспеченность обустроенными дворовыми территориями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Процент /шт.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30/9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color w:val="000000"/>
                <w:sz w:val="20"/>
              </w:rPr>
              <w:t>40/8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color w:val="000000"/>
                <w:sz w:val="20"/>
              </w:rPr>
              <w:t>50/8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color w:val="000000"/>
                <w:sz w:val="20"/>
              </w:rPr>
              <w:t>60/8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color w:val="000000"/>
                <w:sz w:val="20"/>
              </w:rPr>
              <w:t>70/8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color w:val="000000"/>
                <w:sz w:val="20"/>
              </w:rPr>
              <w:t>80/8</w:t>
            </w:r>
          </w:p>
        </w:tc>
      </w:tr>
      <w:tr w:rsidR="006F723E" w:rsidRPr="00BE704C" w:rsidTr="009262F9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>Количество объектов электро</w:t>
            </w:r>
            <w:r>
              <w:rPr>
                <w:rFonts w:eastAsia="Calibri"/>
                <w:sz w:val="20"/>
                <w:lang w:eastAsia="en-US"/>
              </w:rPr>
              <w:t>-</w:t>
            </w:r>
            <w:r w:rsidRPr="00B20228">
              <w:rPr>
                <w:rFonts w:eastAsia="Calibri"/>
                <w:sz w:val="20"/>
                <w:lang w:eastAsia="en-US"/>
              </w:rPr>
              <w:t xml:space="preserve">сетевого хозяйства, систем наружного и архитектурно-художественного </w:t>
            </w:r>
            <w:proofErr w:type="gramStart"/>
            <w:r w:rsidRPr="00B20228">
              <w:rPr>
                <w:rFonts w:eastAsia="Calibri"/>
                <w:sz w:val="20"/>
                <w:lang w:eastAsia="en-US"/>
              </w:rPr>
              <w:t>освещения</w:t>
            </w:r>
            <w:proofErr w:type="gramEnd"/>
            <w:r w:rsidRPr="00B20228">
              <w:rPr>
                <w:rFonts w:eastAsia="Calibri"/>
                <w:sz w:val="20"/>
                <w:lang w:eastAsia="en-US"/>
              </w:rPr>
              <w:t xml:space="preserve"> на которых реализованы мероприятия по устройству и капитальному</w:t>
            </w:r>
            <w:r>
              <w:rPr>
                <w:rFonts w:eastAsia="Calibri"/>
                <w:sz w:val="20"/>
                <w:lang w:eastAsia="en-US"/>
              </w:rPr>
              <w:t xml:space="preserve"> </w:t>
            </w:r>
            <w:r w:rsidRPr="00B20228">
              <w:rPr>
                <w:rFonts w:eastAsia="Calibri"/>
                <w:sz w:val="20"/>
                <w:lang w:eastAsia="en-US"/>
              </w:rPr>
              <w:t>ремонту, единиц</w:t>
            </w:r>
          </w:p>
        </w:tc>
        <w:tc>
          <w:tcPr>
            <w:tcW w:w="1134" w:type="dxa"/>
            <w:shd w:val="clear" w:color="auto" w:fill="auto"/>
          </w:tcPr>
          <w:p w:rsidR="006F723E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</w:p>
          <w:p w:rsidR="006F723E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</w:p>
          <w:p w:rsidR="006F723E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</w:p>
          <w:p w:rsidR="006F723E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</w:p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723E" w:rsidRPr="00BE704C" w:rsidTr="009262F9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sz w:val="20"/>
              </w:rPr>
              <w:t>Доля граждан, принявших участие в решении вопросов развития городской среды от общего количества граждан в возрасте от 14 лет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keepLine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keepLine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6F723E" w:rsidRPr="00BE704C" w:rsidTr="009262F9">
        <w:trPr>
          <w:trHeight w:val="581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 xml:space="preserve">Доля реализованных комплексных проектов благоустройства </w:t>
            </w:r>
            <w:proofErr w:type="gramStart"/>
            <w:r w:rsidRPr="00B20228">
              <w:rPr>
                <w:rFonts w:eastAsia="Calibri"/>
                <w:sz w:val="20"/>
                <w:lang w:eastAsia="en-US"/>
              </w:rPr>
              <w:t>обществен</w:t>
            </w:r>
            <w:r>
              <w:rPr>
                <w:rFonts w:eastAsia="Calibri"/>
                <w:sz w:val="20"/>
                <w:lang w:eastAsia="en-US"/>
              </w:rPr>
              <w:t>-</w:t>
            </w:r>
            <w:proofErr w:type="spellStart"/>
            <w:r w:rsidRPr="00B20228">
              <w:rPr>
                <w:rFonts w:eastAsia="Calibri"/>
                <w:sz w:val="20"/>
                <w:lang w:eastAsia="en-US"/>
              </w:rPr>
              <w:t>ных</w:t>
            </w:r>
            <w:proofErr w:type="spellEnd"/>
            <w:proofErr w:type="gramEnd"/>
            <w:r w:rsidRPr="00B20228">
              <w:rPr>
                <w:rFonts w:eastAsia="Calibri"/>
                <w:sz w:val="20"/>
                <w:lang w:eastAsia="en-US"/>
              </w:rPr>
              <w:t xml:space="preserve"> территорий в общем</w:t>
            </w:r>
            <w:r>
              <w:rPr>
                <w:rFonts w:eastAsia="Calibri"/>
                <w:sz w:val="20"/>
                <w:lang w:eastAsia="en-US"/>
              </w:rPr>
              <w:t xml:space="preserve"> </w:t>
            </w:r>
            <w:r w:rsidRPr="00B20228">
              <w:rPr>
                <w:rFonts w:eastAsia="Calibri"/>
                <w:sz w:val="20"/>
                <w:lang w:eastAsia="en-US"/>
              </w:rPr>
              <w:t>количестве реализованных в течение планового года проектов благоустройства общественных</w:t>
            </w:r>
            <w:r>
              <w:rPr>
                <w:rFonts w:eastAsia="Calibri"/>
                <w:sz w:val="20"/>
                <w:lang w:eastAsia="en-US"/>
              </w:rPr>
              <w:t xml:space="preserve"> </w:t>
            </w:r>
            <w:r w:rsidRPr="00B20228">
              <w:rPr>
                <w:rFonts w:eastAsia="Calibri"/>
                <w:sz w:val="20"/>
                <w:lang w:eastAsia="en-US"/>
              </w:rPr>
              <w:t>территорий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80</w:t>
            </w:r>
          </w:p>
        </w:tc>
      </w:tr>
      <w:tr w:rsidR="006F723E" w:rsidRPr="00BE704C" w:rsidTr="009262F9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 xml:space="preserve">Соответствие нормативу </w:t>
            </w:r>
            <w:proofErr w:type="gramStart"/>
            <w:r w:rsidRPr="00B20228">
              <w:rPr>
                <w:rFonts w:eastAsia="Calibri"/>
                <w:sz w:val="20"/>
                <w:lang w:eastAsia="en-US"/>
              </w:rPr>
              <w:t>обеспечен</w:t>
            </w:r>
            <w:r>
              <w:rPr>
                <w:rFonts w:eastAsia="Calibri"/>
                <w:sz w:val="20"/>
                <w:lang w:eastAsia="en-US"/>
              </w:rPr>
              <w:t>-</w:t>
            </w:r>
            <w:proofErr w:type="spellStart"/>
            <w:r w:rsidRPr="00B20228">
              <w:rPr>
                <w:rFonts w:eastAsia="Calibri"/>
                <w:sz w:val="20"/>
                <w:lang w:eastAsia="en-US"/>
              </w:rPr>
              <w:t>ности</w:t>
            </w:r>
            <w:proofErr w:type="spellEnd"/>
            <w:proofErr w:type="gramEnd"/>
            <w:r w:rsidRPr="00B20228">
              <w:rPr>
                <w:rFonts w:eastAsia="Calibri"/>
                <w:sz w:val="20"/>
                <w:lang w:eastAsia="en-US"/>
              </w:rPr>
              <w:t xml:space="preserve"> парками культуры и отдыха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6F723E" w:rsidRPr="00BE704C" w:rsidTr="009262F9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 xml:space="preserve">Реализованы проекты </w:t>
            </w:r>
            <w:proofErr w:type="gramStart"/>
            <w:r w:rsidRPr="00B20228">
              <w:rPr>
                <w:rFonts w:eastAsia="Calibri"/>
                <w:sz w:val="20"/>
                <w:lang w:eastAsia="en-US"/>
              </w:rPr>
              <w:t>победителей Всероссийского конкурса лучших проектов создания комфортной</w:t>
            </w:r>
            <w:r>
              <w:rPr>
                <w:rFonts w:eastAsia="Calibri"/>
                <w:sz w:val="20"/>
                <w:lang w:eastAsia="en-US"/>
              </w:rPr>
              <w:t xml:space="preserve"> </w:t>
            </w:r>
            <w:r w:rsidRPr="00B20228">
              <w:rPr>
                <w:rFonts w:eastAsia="Calibri"/>
                <w:sz w:val="20"/>
                <w:lang w:eastAsia="en-US"/>
              </w:rPr>
              <w:t>городской среды</w:t>
            </w:r>
            <w:proofErr w:type="gramEnd"/>
            <w:r w:rsidRPr="00B20228">
              <w:rPr>
                <w:rFonts w:eastAsia="Calibri"/>
                <w:sz w:val="20"/>
                <w:lang w:eastAsia="en-US"/>
              </w:rPr>
              <w:t xml:space="preserve"> в малых городах и исторических поселениях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F723E" w:rsidRPr="00BE704C" w:rsidTr="009262F9">
        <w:trPr>
          <w:trHeight w:val="372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>Увеличение числа посетителей парков культуры и отдыха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6F723E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6F723E" w:rsidRPr="00BE704C" w:rsidTr="009262F9">
        <w:trPr>
          <w:trHeight w:val="885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BE704C">
              <w:rPr>
                <w:sz w:val="20"/>
              </w:rPr>
              <w:t>Поддержание необходимого уровня озеленения территории</w:t>
            </w: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1134" w:type="dxa"/>
            <w:shd w:val="clear" w:color="auto" w:fill="auto"/>
          </w:tcPr>
          <w:p w:rsidR="006F723E" w:rsidRPr="00121086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121086">
              <w:rPr>
                <w:i/>
                <w:sz w:val="20"/>
              </w:rPr>
              <w:t>Процент.</w:t>
            </w:r>
          </w:p>
        </w:tc>
        <w:tc>
          <w:tcPr>
            <w:tcW w:w="1276" w:type="dxa"/>
            <w:shd w:val="clear" w:color="auto" w:fill="auto"/>
          </w:tcPr>
          <w:p w:rsidR="006F723E" w:rsidRPr="00121086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121086">
              <w:rPr>
                <w:sz w:val="20"/>
              </w:rPr>
              <w:t>8,4</w:t>
            </w:r>
          </w:p>
        </w:tc>
        <w:tc>
          <w:tcPr>
            <w:tcW w:w="851" w:type="dxa"/>
            <w:shd w:val="clear" w:color="auto" w:fill="auto"/>
          </w:tcPr>
          <w:p w:rsidR="006F723E" w:rsidRPr="00121086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121086">
              <w:rPr>
                <w:sz w:val="20"/>
              </w:rPr>
              <w:t>13,4</w:t>
            </w:r>
          </w:p>
        </w:tc>
        <w:tc>
          <w:tcPr>
            <w:tcW w:w="850" w:type="dxa"/>
            <w:shd w:val="clear" w:color="auto" w:fill="auto"/>
          </w:tcPr>
          <w:p w:rsidR="006F723E" w:rsidRPr="00121086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121086">
              <w:rPr>
                <w:sz w:val="20"/>
              </w:rPr>
              <w:t>18,4</w:t>
            </w:r>
          </w:p>
        </w:tc>
        <w:tc>
          <w:tcPr>
            <w:tcW w:w="851" w:type="dxa"/>
            <w:shd w:val="clear" w:color="auto" w:fill="auto"/>
          </w:tcPr>
          <w:p w:rsidR="006F723E" w:rsidRPr="00121086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121086">
              <w:rPr>
                <w:sz w:val="20"/>
              </w:rPr>
              <w:t>23,4</w:t>
            </w:r>
          </w:p>
        </w:tc>
        <w:tc>
          <w:tcPr>
            <w:tcW w:w="850" w:type="dxa"/>
            <w:shd w:val="clear" w:color="auto" w:fill="auto"/>
          </w:tcPr>
          <w:p w:rsidR="006F723E" w:rsidRPr="00121086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121086">
              <w:rPr>
                <w:sz w:val="20"/>
              </w:rPr>
              <w:t>28,4</w:t>
            </w:r>
          </w:p>
        </w:tc>
        <w:tc>
          <w:tcPr>
            <w:tcW w:w="851" w:type="dxa"/>
            <w:shd w:val="clear" w:color="auto" w:fill="auto"/>
          </w:tcPr>
          <w:p w:rsidR="006F723E" w:rsidRPr="00121086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  <w:highlight w:val="yellow"/>
              </w:rPr>
            </w:pPr>
            <w:r w:rsidRPr="00121086">
              <w:rPr>
                <w:sz w:val="20"/>
              </w:rPr>
              <w:t>33,4</w:t>
            </w:r>
          </w:p>
        </w:tc>
      </w:tr>
      <w:tr w:rsidR="006F723E" w:rsidRPr="00BE704C" w:rsidTr="009262F9">
        <w:trPr>
          <w:trHeight w:val="885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BE704C">
              <w:rPr>
                <w:sz w:val="20"/>
              </w:rPr>
              <w:t>Обеспечение чистоты и порядка на территории города</w:t>
            </w: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>Соответствие расходов на природоохранную деятельность, установленных муниципальной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</w:tr>
      <w:tr w:rsidR="006F723E" w:rsidRPr="00BE704C" w:rsidTr="009262F9">
        <w:trPr>
          <w:trHeight w:val="8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BE704C">
              <w:rPr>
                <w:sz w:val="20"/>
              </w:rPr>
              <w:t xml:space="preserve">Сокращение объёмов захоронения отходов на полигонах ТКО в </w:t>
            </w:r>
            <w:proofErr w:type="spellStart"/>
            <w:proofErr w:type="gramStart"/>
            <w:r w:rsidRPr="00BE704C">
              <w:rPr>
                <w:sz w:val="20"/>
              </w:rPr>
              <w:t>Мос</w:t>
            </w:r>
            <w:r>
              <w:rPr>
                <w:sz w:val="20"/>
              </w:rPr>
              <w:t>-</w:t>
            </w:r>
            <w:r w:rsidRPr="00BE704C">
              <w:rPr>
                <w:sz w:val="20"/>
              </w:rPr>
              <w:t>ковской</w:t>
            </w:r>
            <w:proofErr w:type="spellEnd"/>
            <w:proofErr w:type="gramEnd"/>
            <w:r w:rsidRPr="00BE704C">
              <w:rPr>
                <w:sz w:val="20"/>
              </w:rPr>
              <w:t xml:space="preserve"> области и </w:t>
            </w:r>
            <w:proofErr w:type="spellStart"/>
            <w:r w:rsidRPr="00BE704C">
              <w:rPr>
                <w:sz w:val="20"/>
              </w:rPr>
              <w:t>вов</w:t>
            </w:r>
            <w:proofErr w:type="spellEnd"/>
            <w:r>
              <w:rPr>
                <w:sz w:val="20"/>
              </w:rPr>
              <w:t>-</w:t>
            </w:r>
            <w:r w:rsidRPr="00BE704C">
              <w:rPr>
                <w:sz w:val="20"/>
              </w:rPr>
              <w:t>лечение их в повтор</w:t>
            </w:r>
            <w:r>
              <w:rPr>
                <w:sz w:val="20"/>
              </w:rPr>
              <w:t>-</w:t>
            </w:r>
            <w:proofErr w:type="spellStart"/>
            <w:r w:rsidRPr="00BE704C">
              <w:rPr>
                <w:sz w:val="20"/>
              </w:rPr>
              <w:t>ный</w:t>
            </w:r>
            <w:proofErr w:type="spellEnd"/>
            <w:r w:rsidRPr="00BE704C">
              <w:rPr>
                <w:sz w:val="20"/>
              </w:rPr>
              <w:t xml:space="preserve"> хозяйственный оборот в качестве вторичного сырья.</w:t>
            </w: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rPr>
                <w:sz w:val="20"/>
              </w:rPr>
            </w:pPr>
            <w:r w:rsidRPr="00B20228">
              <w:rPr>
                <w:sz w:val="20"/>
              </w:rPr>
              <w:t>Новая культура сбора отходов ТКО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</w:tr>
      <w:tr w:rsidR="006F723E" w:rsidRPr="00BE704C" w:rsidTr="009262F9">
        <w:trPr>
          <w:trHeight w:val="8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rPr>
                <w:sz w:val="20"/>
              </w:rPr>
            </w:pPr>
            <w:r w:rsidRPr="00B20228">
              <w:rPr>
                <w:sz w:val="20"/>
              </w:rPr>
              <w:t>Чистое Подмосковье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</w:tr>
      <w:tr w:rsidR="006F723E" w:rsidRPr="00BE704C" w:rsidTr="009262F9">
        <w:trPr>
          <w:trHeight w:val="80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  <w:r w:rsidRPr="00BE704C">
              <w:rPr>
                <w:sz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Формирование комфортной городской световой среды</w:t>
            </w:r>
          </w:p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BE704C">
              <w:rPr>
                <w:sz w:val="20"/>
              </w:rPr>
              <w:t>Повышение энергетической эффективности систем наружного освещения</w:t>
            </w: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 xml:space="preserve">«Светлый город» – доля освещённых улиц, проездов, набережных в </w:t>
            </w:r>
            <w:proofErr w:type="gramStart"/>
            <w:r w:rsidRPr="00B20228">
              <w:rPr>
                <w:rFonts w:eastAsia="Calibri"/>
                <w:sz w:val="20"/>
                <w:lang w:eastAsia="en-US"/>
              </w:rPr>
              <w:t>грани</w:t>
            </w:r>
            <w:r>
              <w:rPr>
                <w:rFonts w:eastAsia="Calibri"/>
                <w:sz w:val="20"/>
                <w:lang w:eastAsia="en-US"/>
              </w:rPr>
              <w:t>-</w:t>
            </w:r>
            <w:proofErr w:type="spellStart"/>
            <w:r w:rsidRPr="00B20228">
              <w:rPr>
                <w:rFonts w:eastAsia="Calibri"/>
                <w:sz w:val="20"/>
                <w:lang w:eastAsia="en-US"/>
              </w:rPr>
              <w:t>цах</w:t>
            </w:r>
            <w:proofErr w:type="spellEnd"/>
            <w:proofErr w:type="gramEnd"/>
            <w:r w:rsidRPr="00B20228">
              <w:rPr>
                <w:rFonts w:eastAsia="Calibri"/>
                <w:sz w:val="20"/>
                <w:lang w:eastAsia="en-US"/>
              </w:rPr>
              <w:t xml:space="preserve">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keepLine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keepLine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keepLine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keepLine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keepLine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</w:tr>
      <w:tr w:rsidR="006F723E" w:rsidRPr="00BE704C" w:rsidTr="009262F9">
        <w:trPr>
          <w:trHeight w:val="414"/>
        </w:trPr>
        <w:tc>
          <w:tcPr>
            <w:tcW w:w="567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14601" w:type="dxa"/>
            <w:gridSpan w:val="10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20228">
              <w:rPr>
                <w:b/>
                <w:sz w:val="20"/>
              </w:rPr>
              <w:t xml:space="preserve">Подпрограмма </w:t>
            </w:r>
            <w:r w:rsidRPr="00B20228">
              <w:rPr>
                <w:b/>
                <w:sz w:val="20"/>
                <w:lang w:val="en-US"/>
              </w:rPr>
              <w:t>II</w:t>
            </w:r>
            <w:r w:rsidRPr="00B20228">
              <w:rPr>
                <w:b/>
                <w:sz w:val="20"/>
              </w:rPr>
              <w:t xml:space="preserve"> «Создание условий для обеспечения комфортного проживания жителей в многоквартирных домах»</w:t>
            </w:r>
          </w:p>
        </w:tc>
      </w:tr>
      <w:tr w:rsidR="006F723E" w:rsidRPr="00BE704C" w:rsidTr="009262F9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  <w:r w:rsidRPr="00BE704C">
              <w:rPr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  <w:r w:rsidRPr="00BE704C">
              <w:rPr>
                <w:sz w:val="20"/>
              </w:rPr>
              <w:t>Обеспечение условий для комфортного проживания жителей в многоквартирных домах, расположенных на территории города Лыткарино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BE704C">
              <w:rPr>
                <w:sz w:val="20"/>
              </w:rPr>
              <w:t>Устранение физического износа общего имущества многоквартирных домов</w:t>
            </w: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 xml:space="preserve">Количество отремонтированных подъездов </w:t>
            </w:r>
            <w:r>
              <w:rPr>
                <w:rFonts w:eastAsia="Calibri"/>
                <w:sz w:val="20"/>
                <w:lang w:eastAsia="en-US"/>
              </w:rPr>
              <w:t>МКД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216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221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113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113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113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113</w:t>
            </w:r>
          </w:p>
        </w:tc>
      </w:tr>
      <w:tr w:rsidR="006F723E" w:rsidRPr="00BE704C" w:rsidTr="009262F9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 xml:space="preserve">Количество установленных камер видеонаблюдения в подъездах </w:t>
            </w:r>
            <w:r>
              <w:rPr>
                <w:rFonts w:eastAsia="Calibri"/>
                <w:sz w:val="20"/>
                <w:lang w:eastAsia="en-US"/>
              </w:rPr>
              <w:t>МКД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12</w:t>
            </w:r>
          </w:p>
        </w:tc>
      </w:tr>
      <w:tr w:rsidR="006F723E" w:rsidRPr="00BE704C" w:rsidTr="009262F9">
        <w:trPr>
          <w:trHeight w:val="409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072963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072963">
              <w:rPr>
                <w:rFonts w:eastAsia="Calibri"/>
                <w:sz w:val="20"/>
                <w:lang w:eastAsia="en-US"/>
              </w:rPr>
              <w:t xml:space="preserve">Количество домов, в которых </w:t>
            </w:r>
            <w:proofErr w:type="spellStart"/>
            <w:proofErr w:type="gramStart"/>
            <w:r w:rsidRPr="00072963">
              <w:rPr>
                <w:rFonts w:eastAsia="Calibri"/>
                <w:sz w:val="20"/>
                <w:lang w:eastAsia="en-US"/>
              </w:rPr>
              <w:t>прове</w:t>
            </w:r>
            <w:r>
              <w:rPr>
                <w:rFonts w:eastAsia="Calibri"/>
                <w:sz w:val="20"/>
                <w:lang w:eastAsia="en-US"/>
              </w:rPr>
              <w:t>-</w:t>
            </w:r>
            <w:r w:rsidRPr="00072963">
              <w:rPr>
                <w:rFonts w:eastAsia="Calibri"/>
                <w:sz w:val="20"/>
                <w:lang w:eastAsia="en-US"/>
              </w:rPr>
              <w:t>ден</w:t>
            </w:r>
            <w:proofErr w:type="spellEnd"/>
            <w:proofErr w:type="gramEnd"/>
            <w:r w:rsidRPr="00072963">
              <w:rPr>
                <w:rFonts w:eastAsia="Calibri"/>
                <w:sz w:val="20"/>
                <w:lang w:eastAsia="en-US"/>
              </w:rPr>
              <w:t xml:space="preserve"> капитальный ремонт в рамках ре</w:t>
            </w:r>
            <w:r>
              <w:rPr>
                <w:rFonts w:eastAsia="Calibri"/>
                <w:sz w:val="20"/>
                <w:lang w:eastAsia="en-US"/>
              </w:rPr>
              <w:t>-</w:t>
            </w:r>
            <w:proofErr w:type="spellStart"/>
            <w:r w:rsidRPr="00072963">
              <w:rPr>
                <w:rFonts w:eastAsia="Calibri"/>
                <w:sz w:val="20"/>
                <w:lang w:eastAsia="en-US"/>
              </w:rPr>
              <w:t>гиональной</w:t>
            </w:r>
            <w:proofErr w:type="spellEnd"/>
            <w:r w:rsidRPr="00072963">
              <w:rPr>
                <w:rFonts w:eastAsia="Calibri"/>
                <w:sz w:val="20"/>
                <w:lang w:eastAsia="en-US"/>
              </w:rPr>
              <w:t xml:space="preserve"> программы МО «</w:t>
            </w:r>
            <w:proofErr w:type="spellStart"/>
            <w:r w:rsidRPr="00072963">
              <w:rPr>
                <w:rFonts w:eastAsia="Calibri"/>
                <w:sz w:val="20"/>
                <w:lang w:eastAsia="en-US"/>
              </w:rPr>
              <w:t>Проведе</w:t>
            </w:r>
            <w:r>
              <w:rPr>
                <w:rFonts w:eastAsia="Calibri"/>
                <w:sz w:val="20"/>
                <w:lang w:eastAsia="en-US"/>
              </w:rPr>
              <w:t>-</w:t>
            </w:r>
            <w:r w:rsidRPr="00072963">
              <w:rPr>
                <w:rFonts w:eastAsia="Calibri"/>
                <w:sz w:val="20"/>
                <w:lang w:eastAsia="en-US"/>
              </w:rPr>
              <w:t>ние</w:t>
            </w:r>
            <w:proofErr w:type="spellEnd"/>
            <w:r w:rsidRPr="00072963">
              <w:rPr>
                <w:rFonts w:eastAsia="Calibri"/>
                <w:sz w:val="20"/>
                <w:lang w:eastAsia="en-US"/>
              </w:rPr>
              <w:t xml:space="preserve"> капитального ремонта общего имущества в многоквартирных домах, расположенных на территории Московской области на 2014-2038 годы», утвержденной ППМО от 27.12.2013 № 1188/58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30</w:t>
            </w:r>
          </w:p>
        </w:tc>
      </w:tr>
      <w:tr w:rsidR="006F723E" w:rsidRPr="00BE704C" w:rsidTr="009262F9">
        <w:trPr>
          <w:trHeight w:val="409"/>
        </w:trPr>
        <w:tc>
          <w:tcPr>
            <w:tcW w:w="56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 xml:space="preserve">Количество многоквартирных домов, прошедших комплексный </w:t>
            </w:r>
            <w:proofErr w:type="gramStart"/>
            <w:r w:rsidRPr="00B20228">
              <w:rPr>
                <w:rFonts w:eastAsia="Calibri"/>
                <w:sz w:val="20"/>
                <w:lang w:eastAsia="en-US"/>
              </w:rPr>
              <w:t>капиталь</w:t>
            </w:r>
            <w:r>
              <w:rPr>
                <w:rFonts w:eastAsia="Calibri"/>
                <w:sz w:val="20"/>
                <w:lang w:eastAsia="en-US"/>
              </w:rPr>
              <w:t>-</w:t>
            </w:r>
            <w:proofErr w:type="spellStart"/>
            <w:r w:rsidRPr="00B20228">
              <w:rPr>
                <w:rFonts w:eastAsia="Calibri"/>
                <w:sz w:val="20"/>
                <w:lang w:eastAsia="en-US"/>
              </w:rPr>
              <w:t>ный</w:t>
            </w:r>
            <w:proofErr w:type="spellEnd"/>
            <w:proofErr w:type="gramEnd"/>
            <w:r w:rsidRPr="00B20228">
              <w:rPr>
                <w:rFonts w:eastAsia="Calibri"/>
                <w:sz w:val="20"/>
                <w:lang w:eastAsia="en-US"/>
              </w:rPr>
              <w:t xml:space="preserve"> ремонт и соответствующих нормальному классу </w:t>
            </w:r>
            <w:proofErr w:type="spellStart"/>
            <w:r w:rsidRPr="00B20228">
              <w:rPr>
                <w:rFonts w:eastAsia="Calibri"/>
                <w:sz w:val="20"/>
                <w:lang w:eastAsia="en-US"/>
              </w:rPr>
              <w:t>энергоэффектив</w:t>
            </w:r>
            <w:r>
              <w:rPr>
                <w:rFonts w:eastAsia="Calibri"/>
                <w:sz w:val="20"/>
                <w:lang w:eastAsia="en-US"/>
              </w:rPr>
              <w:t>-</w:t>
            </w:r>
            <w:r w:rsidRPr="00B20228">
              <w:rPr>
                <w:rFonts w:eastAsia="Calibri"/>
                <w:sz w:val="20"/>
                <w:lang w:eastAsia="en-US"/>
              </w:rPr>
              <w:t>ности</w:t>
            </w:r>
            <w:proofErr w:type="spellEnd"/>
            <w:r w:rsidRPr="00B20228">
              <w:rPr>
                <w:rFonts w:eastAsia="Calibri"/>
                <w:sz w:val="20"/>
                <w:lang w:eastAsia="en-US"/>
              </w:rPr>
              <w:t xml:space="preserve"> и выше (A, B, C, D)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8</w:t>
            </w:r>
          </w:p>
        </w:tc>
      </w:tr>
      <w:tr w:rsidR="006F723E" w:rsidRPr="00BE704C" w:rsidTr="009262F9">
        <w:trPr>
          <w:trHeight w:val="409"/>
        </w:trPr>
        <w:tc>
          <w:tcPr>
            <w:tcW w:w="567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  <w:r w:rsidRPr="00BE704C">
              <w:rPr>
                <w:sz w:val="20"/>
              </w:rPr>
              <w:lastRenderedPageBreak/>
              <w:t xml:space="preserve">2. </w:t>
            </w:r>
          </w:p>
        </w:tc>
        <w:tc>
          <w:tcPr>
            <w:tcW w:w="2127" w:type="dxa"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6F723E" w:rsidRPr="00B20228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0"/>
                <w:lang w:eastAsia="en-US"/>
              </w:rPr>
            </w:pPr>
            <w:r w:rsidRPr="00B20228">
              <w:rPr>
                <w:rFonts w:eastAsia="Calibri"/>
                <w:sz w:val="20"/>
                <w:lang w:eastAsia="en-US"/>
              </w:rPr>
              <w:t xml:space="preserve">Замена газового оборудования в </w:t>
            </w:r>
            <w:proofErr w:type="spellStart"/>
            <w:proofErr w:type="gramStart"/>
            <w:r w:rsidRPr="00B20228">
              <w:rPr>
                <w:rFonts w:eastAsia="Calibri"/>
                <w:sz w:val="20"/>
                <w:lang w:eastAsia="en-US"/>
              </w:rPr>
              <w:t>жи</w:t>
            </w:r>
            <w:r>
              <w:rPr>
                <w:rFonts w:eastAsia="Calibri"/>
                <w:sz w:val="20"/>
                <w:lang w:eastAsia="en-US"/>
              </w:rPr>
              <w:t>-</w:t>
            </w:r>
            <w:r w:rsidRPr="00B20228">
              <w:rPr>
                <w:rFonts w:eastAsia="Calibri"/>
                <w:sz w:val="20"/>
                <w:lang w:eastAsia="en-US"/>
              </w:rPr>
              <w:t>лых</w:t>
            </w:r>
            <w:proofErr w:type="spellEnd"/>
            <w:proofErr w:type="gramEnd"/>
            <w:r w:rsidRPr="00B20228">
              <w:rPr>
                <w:rFonts w:eastAsia="Calibri"/>
                <w:sz w:val="20"/>
                <w:lang w:eastAsia="en-US"/>
              </w:rPr>
              <w:t xml:space="preserve"> помещениях в многоквартирных домах, предоставленных по договорам социального найма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i/>
                <w:sz w:val="20"/>
              </w:rPr>
            </w:pPr>
            <w:r w:rsidRPr="00BE704C">
              <w:rPr>
                <w:i/>
                <w:sz w:val="20"/>
              </w:rPr>
              <w:t>Единица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BE704C">
              <w:rPr>
                <w:sz w:val="20"/>
              </w:rPr>
              <w:t>5</w:t>
            </w:r>
          </w:p>
        </w:tc>
      </w:tr>
      <w:tr w:rsidR="006F723E" w:rsidRPr="00BE704C" w:rsidTr="009262F9">
        <w:trPr>
          <w:trHeight w:val="375"/>
        </w:trPr>
        <w:tc>
          <w:tcPr>
            <w:tcW w:w="567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</w:p>
        </w:tc>
        <w:tc>
          <w:tcPr>
            <w:tcW w:w="14601" w:type="dxa"/>
            <w:gridSpan w:val="10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ind w:left="720"/>
              <w:contextualSpacing/>
              <w:jc w:val="center"/>
              <w:textAlignment w:val="auto"/>
              <w:rPr>
                <w:b/>
                <w:sz w:val="20"/>
              </w:rPr>
            </w:pPr>
            <w:r w:rsidRPr="00BE704C">
              <w:rPr>
                <w:b/>
                <w:sz w:val="20"/>
              </w:rPr>
              <w:t xml:space="preserve">Подпрограмма </w:t>
            </w:r>
            <w:r w:rsidRPr="00BE704C">
              <w:rPr>
                <w:b/>
                <w:sz w:val="20"/>
                <w:lang w:val="en-US"/>
              </w:rPr>
              <w:t xml:space="preserve">III </w:t>
            </w:r>
            <w:r w:rsidRPr="00BE704C">
              <w:rPr>
                <w:b/>
                <w:sz w:val="20"/>
              </w:rPr>
              <w:t>«Обеспечивающая подпрограмма»</w:t>
            </w:r>
          </w:p>
        </w:tc>
      </w:tr>
      <w:tr w:rsidR="006F723E" w:rsidRPr="00BE704C" w:rsidTr="009262F9">
        <w:trPr>
          <w:trHeight w:val="801"/>
        </w:trPr>
        <w:tc>
          <w:tcPr>
            <w:tcW w:w="567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  <w:r w:rsidRPr="00BE704C">
              <w:rPr>
                <w:sz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0"/>
              </w:tabs>
              <w:suppressAutoHyphens/>
              <w:rPr>
                <w:sz w:val="20"/>
              </w:rPr>
            </w:pPr>
            <w:r w:rsidRPr="00BE704C">
              <w:rPr>
                <w:sz w:val="20"/>
              </w:rPr>
              <w:t>Обеспечение деятель</w:t>
            </w:r>
            <w:r>
              <w:rPr>
                <w:sz w:val="20"/>
              </w:rPr>
              <w:t xml:space="preserve">ности Управления ЖКХ и РГИ </w:t>
            </w:r>
            <w:r w:rsidRPr="00BE704C">
              <w:rPr>
                <w:sz w:val="20"/>
              </w:rPr>
              <w:t>города Лыткарино</w:t>
            </w:r>
          </w:p>
        </w:tc>
        <w:tc>
          <w:tcPr>
            <w:tcW w:w="2268" w:type="dxa"/>
            <w:shd w:val="clear" w:color="auto" w:fill="auto"/>
          </w:tcPr>
          <w:p w:rsidR="006F723E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BE704C">
              <w:rPr>
                <w:sz w:val="20"/>
              </w:rPr>
              <w:t xml:space="preserve">Обеспечение </w:t>
            </w:r>
          </w:p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BE704C">
              <w:rPr>
                <w:sz w:val="20"/>
              </w:rPr>
              <w:t>деятельности Управления ЖКХ и РГИ города Лыткарино</w:t>
            </w:r>
          </w:p>
        </w:tc>
        <w:tc>
          <w:tcPr>
            <w:tcW w:w="3543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both"/>
              <w:textAlignment w:val="auto"/>
              <w:rPr>
                <w:color w:val="000000"/>
                <w:sz w:val="20"/>
              </w:rPr>
            </w:pPr>
            <w:r w:rsidRPr="00BE704C">
              <w:rPr>
                <w:color w:val="000000"/>
                <w:sz w:val="20"/>
              </w:rPr>
              <w:t xml:space="preserve">Доля выплаченных объемов денежного содержания, и дополнительных выплат работникам </w:t>
            </w:r>
            <w:proofErr w:type="gramStart"/>
            <w:r w:rsidRPr="00BE704C">
              <w:rPr>
                <w:color w:val="000000"/>
                <w:sz w:val="20"/>
              </w:rPr>
              <w:t>от</w:t>
            </w:r>
            <w:proofErr w:type="gramEnd"/>
            <w:r w:rsidRPr="00BE704C">
              <w:rPr>
                <w:color w:val="000000"/>
                <w:sz w:val="20"/>
              </w:rPr>
              <w:t xml:space="preserve"> запланированных к выплате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</w:tr>
      <w:tr w:rsidR="006F723E" w:rsidRPr="00BE704C" w:rsidTr="009262F9">
        <w:trPr>
          <w:trHeight w:val="710"/>
        </w:trPr>
        <w:tc>
          <w:tcPr>
            <w:tcW w:w="567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rPr>
                <w:sz w:val="20"/>
              </w:rPr>
            </w:pPr>
            <w:r w:rsidRPr="00BE704C">
              <w:rPr>
                <w:sz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BE704C">
              <w:rPr>
                <w:sz w:val="20"/>
              </w:rPr>
              <w:t xml:space="preserve">Предоставление гражданам субсидий на оплату жилого помещения и коммунальных услуг </w:t>
            </w:r>
          </w:p>
        </w:tc>
        <w:tc>
          <w:tcPr>
            <w:tcW w:w="2268" w:type="dxa"/>
            <w:shd w:val="clear" w:color="auto" w:fill="auto"/>
          </w:tcPr>
          <w:p w:rsidR="006F723E" w:rsidRPr="00BE704C" w:rsidRDefault="006F723E" w:rsidP="009262F9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BE704C">
              <w:rPr>
                <w:sz w:val="20"/>
              </w:rPr>
              <w:t xml:space="preserve">Обеспечение </w:t>
            </w:r>
            <w:proofErr w:type="spellStart"/>
            <w:proofErr w:type="gramStart"/>
            <w:r w:rsidRPr="00BE704C">
              <w:rPr>
                <w:sz w:val="20"/>
              </w:rPr>
              <w:t>предос</w:t>
            </w:r>
            <w:r>
              <w:rPr>
                <w:sz w:val="20"/>
              </w:rPr>
              <w:t>-</w:t>
            </w:r>
            <w:r w:rsidRPr="00BE704C">
              <w:rPr>
                <w:sz w:val="20"/>
              </w:rPr>
              <w:t>тавления</w:t>
            </w:r>
            <w:proofErr w:type="spellEnd"/>
            <w:proofErr w:type="gramEnd"/>
            <w:r w:rsidRPr="00BE704C">
              <w:rPr>
                <w:sz w:val="20"/>
              </w:rPr>
              <w:t xml:space="preserve"> гражданам субсидий на оплату жилого помещения и коммунальных услуг</w:t>
            </w:r>
          </w:p>
        </w:tc>
        <w:tc>
          <w:tcPr>
            <w:tcW w:w="3543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overflowPunct/>
              <w:jc w:val="both"/>
              <w:textAlignment w:val="auto"/>
              <w:rPr>
                <w:color w:val="000000"/>
                <w:sz w:val="20"/>
              </w:rPr>
            </w:pPr>
            <w:r w:rsidRPr="00BE704C">
              <w:rPr>
                <w:color w:val="000000"/>
                <w:sz w:val="20"/>
              </w:rPr>
              <w:t xml:space="preserve">Доля выплаченных объемов субсидий на оплату жилого помещения и коммунальных услуг </w:t>
            </w:r>
            <w:proofErr w:type="gramStart"/>
            <w:r w:rsidRPr="00BE704C">
              <w:rPr>
                <w:color w:val="000000"/>
                <w:sz w:val="20"/>
              </w:rPr>
              <w:t>от</w:t>
            </w:r>
            <w:proofErr w:type="gramEnd"/>
            <w:r w:rsidRPr="00BE704C">
              <w:rPr>
                <w:color w:val="000000"/>
                <w:sz w:val="20"/>
              </w:rPr>
              <w:t xml:space="preserve"> запланированных к выплате</w:t>
            </w:r>
          </w:p>
        </w:tc>
        <w:tc>
          <w:tcPr>
            <w:tcW w:w="1134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723E" w:rsidRPr="00BE704C" w:rsidRDefault="006F723E" w:rsidP="009262F9">
            <w:pPr>
              <w:keepNext/>
              <w:suppressAutoHyphens/>
              <w:jc w:val="center"/>
              <w:rPr>
                <w:sz w:val="20"/>
              </w:rPr>
            </w:pPr>
            <w:r w:rsidRPr="00BE704C">
              <w:rPr>
                <w:sz w:val="20"/>
              </w:rPr>
              <w:t>100</w:t>
            </w:r>
          </w:p>
        </w:tc>
      </w:tr>
    </w:tbl>
    <w:p w:rsidR="006F723E" w:rsidRPr="00072963" w:rsidRDefault="006F723E" w:rsidP="006F723E">
      <w:pPr>
        <w:keepNext/>
        <w:tabs>
          <w:tab w:val="left" w:pos="960"/>
        </w:tabs>
        <w:suppressAutoHyphens/>
        <w:overflowPunct/>
        <w:autoSpaceDE/>
        <w:autoSpaceDN/>
        <w:adjustRightInd/>
        <w:jc w:val="both"/>
        <w:textAlignment w:val="auto"/>
        <w:rPr>
          <w:sz w:val="14"/>
        </w:rPr>
      </w:pPr>
      <w:r>
        <w:rPr>
          <w:sz w:val="18"/>
        </w:rPr>
        <w:tab/>
      </w:r>
    </w:p>
    <w:p w:rsidR="006F723E" w:rsidRPr="006E26BE" w:rsidRDefault="006F723E" w:rsidP="006F723E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  <w:r w:rsidRPr="006E26BE">
        <w:rPr>
          <w:sz w:val="20"/>
        </w:rPr>
        <w:tab/>
      </w:r>
      <w:r>
        <w:rPr>
          <w:sz w:val="20"/>
        </w:rPr>
        <w:t>3</w:t>
      </w:r>
      <w:r w:rsidRPr="006E26BE">
        <w:rPr>
          <w:sz w:val="20"/>
        </w:rPr>
        <w:t>. Пункт «Источники финансирования муниципальной программы, в том числе по годам</w:t>
      </w:r>
      <w:proofErr w:type="gramStart"/>
      <w:r w:rsidRPr="006E26BE">
        <w:rPr>
          <w:sz w:val="20"/>
        </w:rPr>
        <w:t>:»</w:t>
      </w:r>
      <w:proofErr w:type="gramEnd"/>
      <w:r w:rsidRPr="006E26BE">
        <w:rPr>
          <w:sz w:val="20"/>
        </w:rPr>
        <w:t xml:space="preserve"> Раздела 4. «ПАСПОРТ подпрограммы I «Благоустройство дворовых и общественных территорий города Лыткарино»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6F723E" w:rsidRPr="0034174F" w:rsidRDefault="006F723E" w:rsidP="006F723E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12"/>
        </w:rPr>
      </w:pPr>
      <w:r w:rsidRPr="006E26BE">
        <w:rPr>
          <w:sz w:val="20"/>
        </w:rPr>
        <w:tab/>
      </w: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1778"/>
        <w:gridCol w:w="1907"/>
        <w:gridCol w:w="1778"/>
        <w:gridCol w:w="1908"/>
        <w:gridCol w:w="1846"/>
      </w:tblGrid>
      <w:tr w:rsidR="006F723E" w:rsidRPr="006E26BE" w:rsidTr="009262F9">
        <w:trPr>
          <w:trHeight w:val="255"/>
        </w:trPr>
        <w:tc>
          <w:tcPr>
            <w:tcW w:w="4077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 xml:space="preserve">Источники финансирования подпрограммы, </w:t>
            </w:r>
          </w:p>
          <w:p w:rsidR="006F723E" w:rsidRPr="006E26BE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в том числе по годам:</w:t>
            </w:r>
          </w:p>
        </w:tc>
        <w:tc>
          <w:tcPr>
            <w:tcW w:w="11202" w:type="dxa"/>
            <w:gridSpan w:val="6"/>
            <w:shd w:val="clear" w:color="auto" w:fill="auto"/>
          </w:tcPr>
          <w:p w:rsidR="006F723E" w:rsidRPr="006E26BE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Расходы (тыс. рублей)</w:t>
            </w:r>
          </w:p>
        </w:tc>
      </w:tr>
      <w:tr w:rsidR="006F723E" w:rsidRPr="006E26BE" w:rsidTr="009262F9">
        <w:trPr>
          <w:trHeight w:val="244"/>
        </w:trPr>
        <w:tc>
          <w:tcPr>
            <w:tcW w:w="4077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Всего</w:t>
            </w:r>
          </w:p>
        </w:tc>
        <w:tc>
          <w:tcPr>
            <w:tcW w:w="1778" w:type="dxa"/>
            <w:shd w:val="clear" w:color="auto" w:fill="auto"/>
          </w:tcPr>
          <w:p w:rsidR="006F723E" w:rsidRPr="006E26BE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2018</w:t>
            </w:r>
          </w:p>
        </w:tc>
        <w:tc>
          <w:tcPr>
            <w:tcW w:w="1907" w:type="dxa"/>
            <w:shd w:val="clear" w:color="auto" w:fill="auto"/>
          </w:tcPr>
          <w:p w:rsidR="006F723E" w:rsidRPr="006E26BE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2019</w:t>
            </w:r>
          </w:p>
        </w:tc>
        <w:tc>
          <w:tcPr>
            <w:tcW w:w="1778" w:type="dxa"/>
            <w:shd w:val="clear" w:color="auto" w:fill="auto"/>
          </w:tcPr>
          <w:p w:rsidR="006F723E" w:rsidRPr="006E26BE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2020</w:t>
            </w:r>
          </w:p>
        </w:tc>
        <w:tc>
          <w:tcPr>
            <w:tcW w:w="1908" w:type="dxa"/>
            <w:shd w:val="clear" w:color="auto" w:fill="auto"/>
          </w:tcPr>
          <w:p w:rsidR="006F723E" w:rsidRPr="006E26BE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2021</w:t>
            </w:r>
          </w:p>
        </w:tc>
        <w:tc>
          <w:tcPr>
            <w:tcW w:w="1846" w:type="dxa"/>
            <w:shd w:val="clear" w:color="auto" w:fill="auto"/>
          </w:tcPr>
          <w:p w:rsidR="006F723E" w:rsidRPr="006E26BE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2022</w:t>
            </w:r>
          </w:p>
        </w:tc>
      </w:tr>
      <w:tr w:rsidR="006F723E" w:rsidRPr="006E26BE" w:rsidTr="009262F9">
        <w:trPr>
          <w:trHeight w:val="79"/>
        </w:trPr>
        <w:tc>
          <w:tcPr>
            <w:tcW w:w="4077" w:type="dxa"/>
            <w:shd w:val="clear" w:color="auto" w:fill="auto"/>
          </w:tcPr>
          <w:p w:rsidR="006F723E" w:rsidRPr="006E26BE" w:rsidRDefault="006F723E" w:rsidP="009262F9">
            <w:pPr>
              <w:keepNext/>
              <w:tabs>
                <w:tab w:val="left" w:pos="2265"/>
                <w:tab w:val="left" w:pos="2775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Средства бюджета </w:t>
            </w:r>
            <w:r w:rsidRPr="006E26BE">
              <w:rPr>
                <w:sz w:val="20"/>
              </w:rPr>
              <w:t>г. Лыткарино</w:t>
            </w:r>
          </w:p>
        </w:tc>
        <w:tc>
          <w:tcPr>
            <w:tcW w:w="1985" w:type="dxa"/>
            <w:shd w:val="clear" w:color="auto" w:fill="auto"/>
          </w:tcPr>
          <w:p w:rsidR="006F723E" w:rsidRPr="003073FF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3073FF">
              <w:rPr>
                <w:sz w:val="20"/>
              </w:rPr>
              <w:t>257 146,1</w:t>
            </w:r>
          </w:p>
        </w:tc>
        <w:tc>
          <w:tcPr>
            <w:tcW w:w="1778" w:type="dxa"/>
            <w:shd w:val="clear" w:color="auto" w:fill="auto"/>
          </w:tcPr>
          <w:p w:rsidR="006F723E" w:rsidRPr="003073FF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3073FF">
              <w:rPr>
                <w:sz w:val="20"/>
              </w:rPr>
              <w:t>52 176,9</w:t>
            </w:r>
          </w:p>
        </w:tc>
        <w:tc>
          <w:tcPr>
            <w:tcW w:w="1907" w:type="dxa"/>
            <w:shd w:val="clear" w:color="auto" w:fill="auto"/>
          </w:tcPr>
          <w:p w:rsidR="006F723E" w:rsidRPr="003073FF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3073FF">
              <w:rPr>
                <w:sz w:val="20"/>
              </w:rPr>
              <w:t>112 042,7</w:t>
            </w:r>
          </w:p>
        </w:tc>
        <w:tc>
          <w:tcPr>
            <w:tcW w:w="1778" w:type="dxa"/>
            <w:shd w:val="clear" w:color="auto" w:fill="auto"/>
          </w:tcPr>
          <w:p w:rsidR="006F723E" w:rsidRPr="003073FF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3073FF">
              <w:rPr>
                <w:sz w:val="20"/>
              </w:rPr>
              <w:t>30 975,5</w:t>
            </w:r>
          </w:p>
        </w:tc>
        <w:tc>
          <w:tcPr>
            <w:tcW w:w="1908" w:type="dxa"/>
            <w:shd w:val="clear" w:color="auto" w:fill="auto"/>
          </w:tcPr>
          <w:p w:rsidR="006F723E" w:rsidRPr="003073FF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3073FF">
              <w:rPr>
                <w:sz w:val="20"/>
              </w:rPr>
              <w:t>30 975,5</w:t>
            </w:r>
          </w:p>
        </w:tc>
        <w:tc>
          <w:tcPr>
            <w:tcW w:w="1846" w:type="dxa"/>
            <w:shd w:val="clear" w:color="auto" w:fill="auto"/>
          </w:tcPr>
          <w:p w:rsidR="006F723E" w:rsidRPr="003073FF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3073FF">
              <w:rPr>
                <w:sz w:val="20"/>
              </w:rPr>
              <w:t>30 975,5</w:t>
            </w:r>
          </w:p>
        </w:tc>
      </w:tr>
      <w:tr w:rsidR="006F723E" w:rsidRPr="006E26BE" w:rsidTr="009262F9">
        <w:trPr>
          <w:trHeight w:val="268"/>
        </w:trPr>
        <w:tc>
          <w:tcPr>
            <w:tcW w:w="4077" w:type="dxa"/>
            <w:shd w:val="clear" w:color="auto" w:fill="auto"/>
          </w:tcPr>
          <w:p w:rsidR="006F723E" w:rsidRPr="006E26BE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auto"/>
          </w:tcPr>
          <w:p w:rsidR="006F723E" w:rsidRPr="002B4F7C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B4F7C">
              <w:rPr>
                <w:sz w:val="20"/>
              </w:rPr>
              <w:t>53 502,4</w:t>
            </w:r>
          </w:p>
        </w:tc>
        <w:tc>
          <w:tcPr>
            <w:tcW w:w="1778" w:type="dxa"/>
            <w:shd w:val="clear" w:color="auto" w:fill="auto"/>
          </w:tcPr>
          <w:p w:rsidR="006F723E" w:rsidRPr="002B4F7C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B4F7C">
              <w:rPr>
                <w:sz w:val="20"/>
              </w:rPr>
              <w:t>23 589,5</w:t>
            </w:r>
          </w:p>
        </w:tc>
        <w:tc>
          <w:tcPr>
            <w:tcW w:w="1907" w:type="dxa"/>
            <w:shd w:val="clear" w:color="auto" w:fill="auto"/>
          </w:tcPr>
          <w:p w:rsidR="006F723E" w:rsidRPr="002B4F7C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B4F7C">
              <w:rPr>
                <w:sz w:val="20"/>
              </w:rPr>
              <w:t>28 804,9</w:t>
            </w:r>
          </w:p>
        </w:tc>
        <w:tc>
          <w:tcPr>
            <w:tcW w:w="1778" w:type="dxa"/>
            <w:shd w:val="clear" w:color="auto" w:fill="auto"/>
          </w:tcPr>
          <w:p w:rsidR="006F723E" w:rsidRPr="002B4F7C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B4F7C">
              <w:rPr>
                <w:sz w:val="20"/>
              </w:rPr>
              <w:t>554,0</w:t>
            </w:r>
          </w:p>
        </w:tc>
        <w:tc>
          <w:tcPr>
            <w:tcW w:w="1908" w:type="dxa"/>
            <w:shd w:val="clear" w:color="auto" w:fill="auto"/>
          </w:tcPr>
          <w:p w:rsidR="006F723E" w:rsidRPr="002B4F7C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4F7C">
              <w:rPr>
                <w:sz w:val="20"/>
              </w:rPr>
              <w:t>554,0</w:t>
            </w:r>
          </w:p>
        </w:tc>
        <w:tc>
          <w:tcPr>
            <w:tcW w:w="1846" w:type="dxa"/>
            <w:shd w:val="clear" w:color="auto" w:fill="auto"/>
          </w:tcPr>
          <w:p w:rsidR="006F723E" w:rsidRPr="002B4F7C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4F7C">
              <w:rPr>
                <w:sz w:val="20"/>
              </w:rPr>
              <w:t>0,0</w:t>
            </w:r>
          </w:p>
        </w:tc>
      </w:tr>
      <w:tr w:rsidR="006F723E" w:rsidRPr="006E26BE" w:rsidTr="009262F9">
        <w:trPr>
          <w:trHeight w:val="265"/>
        </w:trPr>
        <w:tc>
          <w:tcPr>
            <w:tcW w:w="4077" w:type="dxa"/>
            <w:shd w:val="clear" w:color="auto" w:fill="auto"/>
          </w:tcPr>
          <w:p w:rsidR="006F723E" w:rsidRPr="006E26BE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6F723E" w:rsidRPr="002B4F7C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B4F7C">
              <w:rPr>
                <w:sz w:val="20"/>
              </w:rPr>
              <w:t>46 980,0</w:t>
            </w:r>
          </w:p>
        </w:tc>
        <w:tc>
          <w:tcPr>
            <w:tcW w:w="1778" w:type="dxa"/>
            <w:shd w:val="clear" w:color="auto" w:fill="auto"/>
          </w:tcPr>
          <w:p w:rsidR="006F723E" w:rsidRPr="002B4F7C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B4F7C">
              <w:rPr>
                <w:sz w:val="20"/>
              </w:rPr>
              <w:t>0,0</w:t>
            </w:r>
          </w:p>
        </w:tc>
        <w:tc>
          <w:tcPr>
            <w:tcW w:w="1907" w:type="dxa"/>
            <w:shd w:val="clear" w:color="auto" w:fill="auto"/>
          </w:tcPr>
          <w:p w:rsidR="006F723E" w:rsidRPr="002B4F7C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B4F7C">
              <w:rPr>
                <w:sz w:val="20"/>
              </w:rPr>
              <w:t>46 980,0</w:t>
            </w:r>
          </w:p>
        </w:tc>
        <w:tc>
          <w:tcPr>
            <w:tcW w:w="1778" w:type="dxa"/>
            <w:shd w:val="clear" w:color="auto" w:fill="auto"/>
          </w:tcPr>
          <w:p w:rsidR="006F723E" w:rsidRPr="002B4F7C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2B4F7C">
              <w:rPr>
                <w:sz w:val="20"/>
              </w:rPr>
              <w:t>0,0</w:t>
            </w:r>
          </w:p>
        </w:tc>
        <w:tc>
          <w:tcPr>
            <w:tcW w:w="1908" w:type="dxa"/>
            <w:shd w:val="clear" w:color="auto" w:fill="auto"/>
          </w:tcPr>
          <w:p w:rsidR="006F723E" w:rsidRPr="002B4F7C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4F7C">
              <w:rPr>
                <w:sz w:val="20"/>
              </w:rPr>
              <w:t>0,0</w:t>
            </w:r>
          </w:p>
        </w:tc>
        <w:tc>
          <w:tcPr>
            <w:tcW w:w="1846" w:type="dxa"/>
            <w:shd w:val="clear" w:color="auto" w:fill="auto"/>
          </w:tcPr>
          <w:p w:rsidR="006F723E" w:rsidRPr="002B4F7C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4F7C">
              <w:rPr>
                <w:sz w:val="20"/>
              </w:rPr>
              <w:t>0,0</w:t>
            </w:r>
          </w:p>
        </w:tc>
      </w:tr>
      <w:tr w:rsidR="006F723E" w:rsidRPr="006E26BE" w:rsidTr="009262F9">
        <w:trPr>
          <w:trHeight w:val="264"/>
        </w:trPr>
        <w:tc>
          <w:tcPr>
            <w:tcW w:w="4077" w:type="dxa"/>
            <w:shd w:val="clear" w:color="auto" w:fill="auto"/>
          </w:tcPr>
          <w:p w:rsidR="006F723E" w:rsidRPr="006E26BE" w:rsidRDefault="006F723E" w:rsidP="009262F9">
            <w:pPr>
              <w:keepNext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ВСЕГО по подпрограмме </w:t>
            </w:r>
            <w:r w:rsidRPr="006E26BE">
              <w:rPr>
                <w:b/>
                <w:sz w:val="20"/>
                <w:lang w:val="en-US"/>
              </w:rPr>
              <w:t>I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357 628,5</w:t>
            </w:r>
          </w:p>
        </w:tc>
        <w:tc>
          <w:tcPr>
            <w:tcW w:w="1778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75 766,4</w:t>
            </w:r>
          </w:p>
        </w:tc>
        <w:tc>
          <w:tcPr>
            <w:tcW w:w="190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187 827,6</w:t>
            </w:r>
          </w:p>
        </w:tc>
        <w:tc>
          <w:tcPr>
            <w:tcW w:w="1778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31 529,5</w:t>
            </w:r>
          </w:p>
        </w:tc>
        <w:tc>
          <w:tcPr>
            <w:tcW w:w="1908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31 529,5</w:t>
            </w:r>
          </w:p>
        </w:tc>
        <w:tc>
          <w:tcPr>
            <w:tcW w:w="1846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30 975,5</w:t>
            </w:r>
          </w:p>
        </w:tc>
      </w:tr>
    </w:tbl>
    <w:p w:rsidR="006F723E" w:rsidRPr="00072963" w:rsidRDefault="006F723E" w:rsidP="006F723E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18"/>
        </w:rPr>
      </w:pPr>
    </w:p>
    <w:p w:rsidR="006F723E" w:rsidRPr="006E26BE" w:rsidRDefault="006F723E" w:rsidP="006F723E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tab/>
        <w:t>4</w:t>
      </w:r>
      <w:r w:rsidRPr="006E26BE">
        <w:rPr>
          <w:sz w:val="20"/>
        </w:rPr>
        <w:t xml:space="preserve">. Раздел 5. «Перечень мероприятий подпрограммы </w:t>
      </w:r>
      <w:r w:rsidRPr="006E26BE">
        <w:rPr>
          <w:sz w:val="20"/>
          <w:lang w:val="en-US"/>
        </w:rPr>
        <w:t>I</w:t>
      </w:r>
      <w:r w:rsidRPr="006E26BE">
        <w:rPr>
          <w:sz w:val="20"/>
        </w:rPr>
        <w:t xml:space="preserve"> «Благоустройство дворовых и общественных территорий города Лыткарино»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6F723E" w:rsidRPr="006E26BE" w:rsidRDefault="006F723E" w:rsidP="006F723E">
      <w:pPr>
        <w:keepNext/>
        <w:keepLines/>
        <w:suppressAutoHyphens/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417"/>
        <w:gridCol w:w="1134"/>
        <w:gridCol w:w="1132"/>
        <w:gridCol w:w="1079"/>
        <w:gridCol w:w="1050"/>
        <w:gridCol w:w="1077"/>
        <w:gridCol w:w="1077"/>
        <w:gridCol w:w="1082"/>
        <w:gridCol w:w="1442"/>
        <w:gridCol w:w="2409"/>
      </w:tblGrid>
      <w:tr w:rsidR="006F723E" w:rsidRPr="006E26BE" w:rsidTr="009262F9">
        <w:trPr>
          <w:trHeight w:val="418"/>
        </w:trPr>
        <w:tc>
          <w:tcPr>
            <w:tcW w:w="67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№ </w:t>
            </w:r>
            <w:proofErr w:type="gramStart"/>
            <w:r w:rsidRPr="006E26BE">
              <w:rPr>
                <w:sz w:val="20"/>
              </w:rPr>
              <w:t>п</w:t>
            </w:r>
            <w:proofErr w:type="gramEnd"/>
            <w:r w:rsidRPr="006E26BE">
              <w:rPr>
                <w:sz w:val="20"/>
              </w:rPr>
              <w:t>/п</w:t>
            </w: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Мероприятия по реализации подпрограммы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Срок исполнения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Всего (тыс. руб.)</w:t>
            </w:r>
          </w:p>
        </w:tc>
        <w:tc>
          <w:tcPr>
            <w:tcW w:w="5365" w:type="dxa"/>
            <w:gridSpan w:val="5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Объем финансирования по годам (тыс. руб.)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60"/>
              </w:tabs>
              <w:suppressAutoHyphens/>
              <w:ind w:right="-110"/>
              <w:rPr>
                <w:sz w:val="20"/>
              </w:rPr>
            </w:pPr>
            <w:proofErr w:type="gramStart"/>
            <w:r w:rsidRPr="006E26BE">
              <w:rPr>
                <w:sz w:val="20"/>
              </w:rPr>
              <w:t>Ответствен</w:t>
            </w:r>
            <w:r>
              <w:rPr>
                <w:sz w:val="20"/>
              </w:rPr>
              <w:t>ный</w:t>
            </w:r>
            <w:proofErr w:type="gramEnd"/>
            <w:r>
              <w:rPr>
                <w:sz w:val="20"/>
              </w:rPr>
              <w:t xml:space="preserve"> </w:t>
            </w:r>
            <w:r w:rsidRPr="006E26BE">
              <w:rPr>
                <w:sz w:val="20"/>
              </w:rPr>
              <w:t>за выполнение мероприятия подпрограммы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Наименование </w:t>
            </w:r>
            <w:proofErr w:type="gramStart"/>
            <w:r w:rsidRPr="006E26BE">
              <w:rPr>
                <w:sz w:val="20"/>
              </w:rPr>
              <w:t>пока</w:t>
            </w:r>
            <w:r>
              <w:rPr>
                <w:sz w:val="20"/>
              </w:rPr>
              <w:t>-</w:t>
            </w:r>
            <w:proofErr w:type="spellStart"/>
            <w:r w:rsidRPr="006E26BE">
              <w:rPr>
                <w:sz w:val="20"/>
              </w:rPr>
              <w:t>зателя</w:t>
            </w:r>
            <w:proofErr w:type="spellEnd"/>
            <w:proofErr w:type="gramEnd"/>
            <w:r w:rsidRPr="006E26BE">
              <w:rPr>
                <w:sz w:val="20"/>
              </w:rPr>
              <w:t>, на достижение которого направлено мероприятие</w:t>
            </w:r>
          </w:p>
        </w:tc>
      </w:tr>
      <w:tr w:rsidR="006F723E" w:rsidRPr="006E26BE" w:rsidTr="009262F9">
        <w:trPr>
          <w:trHeight w:val="457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2020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2021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2022</w:t>
            </w:r>
          </w:p>
        </w:tc>
        <w:tc>
          <w:tcPr>
            <w:tcW w:w="1442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287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9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12</w:t>
            </w:r>
          </w:p>
        </w:tc>
      </w:tr>
      <w:tr w:rsidR="006F723E" w:rsidRPr="006E26BE" w:rsidTr="009262F9">
        <w:trPr>
          <w:trHeight w:val="287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884" w:type="dxa"/>
            <w:gridSpan w:val="11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Задача. Повышение уровня комфортности проживания граждан за счет благоустройства дворовых и общественных территорий.</w:t>
            </w: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Задача. Сокращение объёмов захоронения отходов на полигонах ТКО в Московской области и вовлечение их в повторный хозяйственный оборот в качестве вторичного сырья.</w:t>
            </w:r>
          </w:p>
        </w:tc>
      </w:tr>
      <w:tr w:rsidR="006F723E" w:rsidRPr="006E26BE" w:rsidTr="009262F9">
        <w:trPr>
          <w:trHeight w:val="380"/>
        </w:trPr>
        <w:tc>
          <w:tcPr>
            <w:tcW w:w="67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6E26BE">
              <w:rPr>
                <w:b/>
                <w:i/>
                <w:sz w:val="20"/>
              </w:rPr>
              <w:t>Основное мероприятие</w:t>
            </w:r>
            <w:r w:rsidRPr="006E26BE">
              <w:rPr>
                <w:b/>
                <w:sz w:val="20"/>
              </w:rPr>
              <w:t xml:space="preserve">: </w:t>
            </w: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«</w:t>
            </w:r>
            <w:bookmarkStart w:id="0" w:name="_Hlk503790273"/>
            <w:r w:rsidRPr="006E26BE">
              <w:rPr>
                <w:b/>
                <w:sz w:val="20"/>
              </w:rPr>
              <w:t xml:space="preserve">Благоустройство дворовых и </w:t>
            </w:r>
            <w:r w:rsidRPr="006E26BE">
              <w:rPr>
                <w:b/>
                <w:sz w:val="20"/>
              </w:rPr>
              <w:lastRenderedPageBreak/>
              <w:t>общественных территорий</w:t>
            </w:r>
            <w:bookmarkEnd w:id="0"/>
            <w:r w:rsidRPr="006E26BE">
              <w:rPr>
                <w:b/>
                <w:sz w:val="20"/>
              </w:rPr>
              <w:t>», в том числе: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lastRenderedPageBreak/>
              <w:t>Средства бюджета города Лыткарино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86</w:t>
            </w:r>
            <w:r>
              <w:rPr>
                <w:b/>
                <w:sz w:val="20"/>
              </w:rPr>
              <w:t> 449,0</w:t>
            </w:r>
          </w:p>
        </w:tc>
        <w:tc>
          <w:tcPr>
            <w:tcW w:w="1079" w:type="dxa"/>
            <w:shd w:val="clear" w:color="auto" w:fill="auto"/>
          </w:tcPr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23 997,2</w:t>
            </w:r>
          </w:p>
        </w:tc>
        <w:tc>
          <w:tcPr>
            <w:tcW w:w="1050" w:type="dxa"/>
            <w:shd w:val="clear" w:color="auto" w:fill="auto"/>
          </w:tcPr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36</w:t>
            </w:r>
            <w:r>
              <w:rPr>
                <w:b/>
                <w:sz w:val="20"/>
              </w:rPr>
              <w:t> 651,8</w:t>
            </w:r>
          </w:p>
        </w:tc>
        <w:tc>
          <w:tcPr>
            <w:tcW w:w="1077" w:type="dxa"/>
            <w:shd w:val="clear" w:color="auto" w:fill="auto"/>
          </w:tcPr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8 600,0</w:t>
            </w:r>
          </w:p>
        </w:tc>
        <w:tc>
          <w:tcPr>
            <w:tcW w:w="1077" w:type="dxa"/>
            <w:shd w:val="clear" w:color="auto" w:fill="auto"/>
          </w:tcPr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8 600,0</w:t>
            </w:r>
          </w:p>
        </w:tc>
        <w:tc>
          <w:tcPr>
            <w:tcW w:w="1082" w:type="dxa"/>
            <w:shd w:val="clear" w:color="auto" w:fill="auto"/>
          </w:tcPr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8 600,0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6F723E" w:rsidRPr="0005064C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>Количество установленных детских игровых площадок</w:t>
            </w:r>
          </w:p>
          <w:p w:rsidR="006F723E" w:rsidRPr="0005064C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 xml:space="preserve">Обеспеченность </w:t>
            </w:r>
            <w:proofErr w:type="gramStart"/>
            <w:r w:rsidRPr="0005064C">
              <w:rPr>
                <w:sz w:val="16"/>
              </w:rPr>
              <w:t>обустроен</w:t>
            </w:r>
            <w:r>
              <w:rPr>
                <w:sz w:val="16"/>
              </w:rPr>
              <w:t>-</w:t>
            </w:r>
            <w:proofErr w:type="spellStart"/>
            <w:r w:rsidRPr="0005064C">
              <w:rPr>
                <w:sz w:val="16"/>
              </w:rPr>
              <w:t>ными</w:t>
            </w:r>
            <w:proofErr w:type="spellEnd"/>
            <w:proofErr w:type="gramEnd"/>
            <w:r w:rsidRPr="0005064C">
              <w:rPr>
                <w:sz w:val="16"/>
              </w:rPr>
              <w:t xml:space="preserve"> дворовыми </w:t>
            </w:r>
            <w:proofErr w:type="spellStart"/>
            <w:r w:rsidRPr="0005064C">
              <w:rPr>
                <w:sz w:val="16"/>
              </w:rPr>
              <w:t>террито</w:t>
            </w:r>
            <w:r>
              <w:rPr>
                <w:sz w:val="16"/>
              </w:rPr>
              <w:t>-</w:t>
            </w:r>
            <w:r w:rsidRPr="0005064C">
              <w:rPr>
                <w:sz w:val="16"/>
              </w:rPr>
              <w:t>риями</w:t>
            </w:r>
            <w:proofErr w:type="spellEnd"/>
            <w:r>
              <w:rPr>
                <w:sz w:val="16"/>
              </w:rPr>
              <w:t xml:space="preserve">. </w:t>
            </w:r>
            <w:r w:rsidRPr="0005064C">
              <w:rPr>
                <w:sz w:val="16"/>
              </w:rPr>
              <w:t xml:space="preserve">Количество объектов </w:t>
            </w:r>
            <w:r w:rsidRPr="0005064C">
              <w:rPr>
                <w:sz w:val="16"/>
              </w:rPr>
              <w:lastRenderedPageBreak/>
              <w:t xml:space="preserve">электросетевого хозяйства, систем наружного и </w:t>
            </w:r>
            <w:proofErr w:type="spellStart"/>
            <w:r w:rsidRPr="0005064C">
              <w:rPr>
                <w:sz w:val="16"/>
              </w:rPr>
              <w:t>архитек</w:t>
            </w:r>
            <w:proofErr w:type="spellEnd"/>
            <w:r>
              <w:rPr>
                <w:sz w:val="16"/>
              </w:rPr>
              <w:t>-</w:t>
            </w:r>
            <w:proofErr w:type="spellStart"/>
            <w:r w:rsidRPr="0005064C">
              <w:rPr>
                <w:sz w:val="16"/>
              </w:rPr>
              <w:t>турно</w:t>
            </w:r>
            <w:proofErr w:type="spellEnd"/>
            <w:r w:rsidRPr="0005064C">
              <w:rPr>
                <w:sz w:val="16"/>
              </w:rPr>
              <w:t>-</w:t>
            </w:r>
            <w:r>
              <w:rPr>
                <w:sz w:val="16"/>
              </w:rPr>
              <w:t>х</w:t>
            </w:r>
            <w:r w:rsidRPr="0005064C">
              <w:rPr>
                <w:sz w:val="16"/>
              </w:rPr>
              <w:t>удожественного освещения на которых реализованы мероприятия по устройству и капитальному</w:t>
            </w:r>
            <w:r>
              <w:rPr>
                <w:sz w:val="16"/>
              </w:rPr>
              <w:t xml:space="preserve"> </w:t>
            </w:r>
            <w:r w:rsidRPr="0005064C">
              <w:rPr>
                <w:sz w:val="16"/>
              </w:rPr>
              <w:t>ремонту</w:t>
            </w:r>
            <w:r>
              <w:rPr>
                <w:sz w:val="16"/>
              </w:rPr>
              <w:t xml:space="preserve">. </w:t>
            </w:r>
            <w:r w:rsidRPr="0005064C">
              <w:rPr>
                <w:sz w:val="16"/>
              </w:rPr>
              <w:t xml:space="preserve"> Доля граждан, принявших участие в </w:t>
            </w:r>
            <w:proofErr w:type="spellStart"/>
            <w:proofErr w:type="gramStart"/>
            <w:r w:rsidRPr="0005064C">
              <w:rPr>
                <w:sz w:val="16"/>
              </w:rPr>
              <w:t>реше</w:t>
            </w:r>
            <w:r>
              <w:rPr>
                <w:sz w:val="16"/>
              </w:rPr>
              <w:t>-</w:t>
            </w:r>
            <w:r w:rsidRPr="0005064C">
              <w:rPr>
                <w:sz w:val="16"/>
              </w:rPr>
              <w:t>нии</w:t>
            </w:r>
            <w:proofErr w:type="spellEnd"/>
            <w:proofErr w:type="gramEnd"/>
            <w:r w:rsidRPr="0005064C">
              <w:rPr>
                <w:sz w:val="16"/>
              </w:rPr>
              <w:t xml:space="preserve"> вопросов развития городской среды от общего количества граждан в возрасте от 14 лет</w:t>
            </w:r>
            <w:r>
              <w:rPr>
                <w:sz w:val="16"/>
              </w:rPr>
              <w:t xml:space="preserve">. </w:t>
            </w:r>
            <w:r w:rsidRPr="0005064C">
              <w:rPr>
                <w:sz w:val="16"/>
              </w:rPr>
              <w:t xml:space="preserve">Доля реализованных комплексных проектов благоустройства общественных </w:t>
            </w:r>
            <w:proofErr w:type="gramStart"/>
            <w:r w:rsidRPr="0005064C">
              <w:rPr>
                <w:sz w:val="16"/>
              </w:rPr>
              <w:t>территорий</w:t>
            </w:r>
            <w:proofErr w:type="gramEnd"/>
            <w:r w:rsidRPr="0005064C">
              <w:rPr>
                <w:sz w:val="16"/>
              </w:rPr>
              <w:t xml:space="preserve"> в общем</w:t>
            </w:r>
            <w:r>
              <w:rPr>
                <w:sz w:val="16"/>
              </w:rPr>
              <w:t xml:space="preserve"> </w:t>
            </w:r>
            <w:r w:rsidRPr="0005064C">
              <w:rPr>
                <w:sz w:val="16"/>
              </w:rPr>
              <w:t>количестве реализованных в течение планового года проектов благоустройства общественных</w:t>
            </w:r>
            <w:r>
              <w:rPr>
                <w:sz w:val="16"/>
              </w:rPr>
              <w:t xml:space="preserve"> </w:t>
            </w:r>
            <w:r w:rsidRPr="0005064C">
              <w:rPr>
                <w:sz w:val="16"/>
              </w:rPr>
              <w:t>территорий</w:t>
            </w:r>
            <w:r>
              <w:rPr>
                <w:sz w:val="16"/>
              </w:rPr>
              <w:t xml:space="preserve">. </w:t>
            </w:r>
            <w:r w:rsidRPr="0005064C">
              <w:rPr>
                <w:sz w:val="16"/>
              </w:rPr>
              <w:t>Соответствие нормативу обеспеченности парками культуры и отдыха</w:t>
            </w:r>
            <w:r>
              <w:rPr>
                <w:sz w:val="16"/>
              </w:rPr>
              <w:t xml:space="preserve">. </w:t>
            </w:r>
            <w:proofErr w:type="spellStart"/>
            <w:r w:rsidRPr="0005064C">
              <w:rPr>
                <w:sz w:val="16"/>
              </w:rPr>
              <w:t>Реали</w:t>
            </w:r>
            <w:r>
              <w:rPr>
                <w:sz w:val="16"/>
              </w:rPr>
              <w:t>-</w:t>
            </w:r>
            <w:r w:rsidRPr="0005064C">
              <w:rPr>
                <w:sz w:val="16"/>
              </w:rPr>
              <w:t>зованы</w:t>
            </w:r>
            <w:proofErr w:type="spellEnd"/>
            <w:r w:rsidRPr="0005064C">
              <w:rPr>
                <w:sz w:val="16"/>
              </w:rPr>
              <w:t xml:space="preserve"> проекты </w:t>
            </w:r>
            <w:proofErr w:type="gramStart"/>
            <w:r w:rsidRPr="0005064C">
              <w:rPr>
                <w:sz w:val="16"/>
              </w:rPr>
              <w:t>победителей Всероссийского конкурса лучших проектов создания комфортной</w:t>
            </w:r>
            <w:r>
              <w:rPr>
                <w:sz w:val="16"/>
              </w:rPr>
              <w:t xml:space="preserve"> </w:t>
            </w:r>
            <w:r w:rsidRPr="0005064C">
              <w:rPr>
                <w:sz w:val="16"/>
              </w:rPr>
              <w:t>городской среды</w:t>
            </w:r>
            <w:proofErr w:type="gramEnd"/>
            <w:r w:rsidRPr="0005064C">
              <w:rPr>
                <w:sz w:val="16"/>
              </w:rPr>
              <w:t xml:space="preserve"> в малых городах и исторических поселениях</w:t>
            </w:r>
            <w:r>
              <w:rPr>
                <w:sz w:val="16"/>
              </w:rPr>
              <w:t>.</w:t>
            </w: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05064C">
              <w:rPr>
                <w:sz w:val="16"/>
              </w:rPr>
              <w:t>Увеличение числа посетителей парков культуры и отдыха</w:t>
            </w:r>
          </w:p>
        </w:tc>
      </w:tr>
      <w:tr w:rsidR="006F723E" w:rsidRPr="006E26BE" w:rsidTr="009262F9">
        <w:trPr>
          <w:trHeight w:val="885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2 661,0</w:t>
            </w:r>
          </w:p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972,0</w:t>
            </w:r>
          </w:p>
        </w:tc>
        <w:tc>
          <w:tcPr>
            <w:tcW w:w="1050" w:type="dxa"/>
            <w:shd w:val="clear" w:color="auto" w:fill="auto"/>
          </w:tcPr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581,0</w:t>
            </w:r>
          </w:p>
        </w:tc>
        <w:tc>
          <w:tcPr>
            <w:tcW w:w="1077" w:type="dxa"/>
            <w:shd w:val="clear" w:color="auto" w:fill="auto"/>
          </w:tcPr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554,0</w:t>
            </w:r>
          </w:p>
        </w:tc>
        <w:tc>
          <w:tcPr>
            <w:tcW w:w="1082" w:type="dxa"/>
            <w:shd w:val="clear" w:color="auto" w:fill="auto"/>
          </w:tcPr>
          <w:p w:rsidR="006F723E" w:rsidRPr="0090081B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90081B"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 xml:space="preserve">1.1. 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Комплексное бла</w:t>
            </w:r>
            <w:r>
              <w:rPr>
                <w:sz w:val="20"/>
              </w:rPr>
              <w:t>г</w:t>
            </w:r>
            <w:r w:rsidRPr="006E26BE">
              <w:rPr>
                <w:sz w:val="20"/>
              </w:rPr>
              <w:t>оустройство дво</w:t>
            </w:r>
            <w:r>
              <w:rPr>
                <w:sz w:val="20"/>
              </w:rPr>
              <w:t>р</w:t>
            </w:r>
            <w:r w:rsidRPr="006E26BE">
              <w:rPr>
                <w:sz w:val="20"/>
              </w:rPr>
              <w:t xml:space="preserve">овых территорий, в том числе: </w:t>
            </w:r>
            <w:r w:rsidRPr="006F723E">
              <w:rPr>
                <w:color w:val="000000" w:themeColor="text1"/>
                <w:sz w:val="14"/>
              </w:rPr>
              <w:t>(</w:t>
            </w:r>
            <w:hyperlink w:anchor="Par9" w:history="1">
              <w:r w:rsidRPr="006F723E">
                <w:rPr>
                  <w:rStyle w:val="aff0"/>
                  <w:color w:val="000000" w:themeColor="text1"/>
                  <w:sz w:val="20"/>
                </w:rPr>
                <w:t>Списо</w:t>
              </w:r>
              <w:r w:rsidRPr="006F723E">
                <w:rPr>
                  <w:rStyle w:val="aff0"/>
                  <w:color w:val="000000" w:themeColor="text1"/>
                  <w:sz w:val="20"/>
                </w:rPr>
                <w:t>к</w:t>
              </w:r>
              <w:r w:rsidRPr="006F723E">
                <w:rPr>
                  <w:rStyle w:val="aff0"/>
                  <w:color w:val="000000" w:themeColor="text1"/>
                  <w:sz w:val="20"/>
                </w:rPr>
                <w:t xml:space="preserve"> № 1</w:t>
              </w:r>
            </w:hyperlink>
            <w:r w:rsidRPr="006F723E">
              <w:rPr>
                <w:color w:val="000000" w:themeColor="text1"/>
                <w:sz w:val="1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69 438,3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21 271,5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33 166,8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5 000,0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5 000,0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5 000,0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6E26BE" w:rsidTr="009262F9">
        <w:trPr>
          <w:trHeight w:val="267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1.1.1. 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Ремонт и </w:t>
            </w:r>
            <w:proofErr w:type="spellStart"/>
            <w:proofErr w:type="gramStart"/>
            <w:r w:rsidRPr="006E26BE">
              <w:rPr>
                <w:sz w:val="20"/>
              </w:rPr>
              <w:t>устройст</w:t>
            </w:r>
            <w:proofErr w:type="spellEnd"/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во</w:t>
            </w:r>
            <w:proofErr w:type="gramEnd"/>
            <w:r w:rsidRPr="006E26BE">
              <w:rPr>
                <w:sz w:val="20"/>
              </w:rPr>
              <w:t xml:space="preserve"> контейнерных площадок по сбору мусора, в том числе вблизи СНТ и вдоль дорог, с которых осуществляется вывоз мусора, в том числе оснащение контейнерных </w:t>
            </w:r>
            <w:proofErr w:type="spellStart"/>
            <w:r w:rsidRPr="006E26BE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щадок</w:t>
            </w:r>
            <w:proofErr w:type="spellEnd"/>
            <w:r w:rsidRPr="006E26BE">
              <w:rPr>
                <w:sz w:val="20"/>
              </w:rPr>
              <w:t xml:space="preserve"> контейнера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 xml:space="preserve">ми для раздельного накопления </w:t>
            </w:r>
            <w:proofErr w:type="spellStart"/>
            <w:r w:rsidRPr="006E26BE">
              <w:rPr>
                <w:sz w:val="20"/>
              </w:rPr>
              <w:t>отхо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дов</w:t>
            </w:r>
            <w:proofErr w:type="spellEnd"/>
            <w:r w:rsidRPr="006E26BE">
              <w:rPr>
                <w:sz w:val="20"/>
              </w:rPr>
              <w:t>; (</w:t>
            </w:r>
            <w:hyperlink w:anchor="Par9" w:history="1">
              <w:hyperlink r:id="rId9" w:history="1">
                <w:r w:rsidRPr="006F723E">
                  <w:rPr>
                    <w:sz w:val="20"/>
                  </w:rPr>
                  <w:t>Спис</w:t>
                </w:r>
                <w:r w:rsidRPr="006F723E">
                  <w:rPr>
                    <w:sz w:val="20"/>
                  </w:rPr>
                  <w:t>о</w:t>
                </w:r>
                <w:r w:rsidRPr="006F723E">
                  <w:rPr>
                    <w:sz w:val="20"/>
                  </w:rPr>
                  <w:t>к</w:t>
                </w:r>
                <w:r w:rsidRPr="006F723E">
                  <w:rPr>
                    <w:sz w:val="20"/>
                  </w:rPr>
                  <w:t xml:space="preserve"> N</w:t>
                </w:r>
                <w:r w:rsidRPr="006F723E">
                  <w:rPr>
                    <w:sz w:val="20"/>
                  </w:rPr>
                  <w:t xml:space="preserve"> </w:t>
                </w:r>
                <w:r w:rsidRPr="006F723E">
                  <w:rPr>
                    <w:sz w:val="20"/>
                  </w:rPr>
                  <w:t>2</w:t>
                </w:r>
              </w:hyperlink>
              <w:r w:rsidRPr="006F723E">
                <w:rPr>
                  <w:sz w:val="20"/>
                </w:rPr>
                <w:t xml:space="preserve">) </w:t>
              </w:r>
            </w:hyperlink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2 745,0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245,0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2 500,0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>1.1.2.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Заключение </w:t>
            </w:r>
            <w:proofErr w:type="spellStart"/>
            <w:proofErr w:type="gramStart"/>
            <w:r w:rsidRPr="006E26BE">
              <w:rPr>
                <w:sz w:val="20"/>
              </w:rPr>
              <w:t>дого</w:t>
            </w:r>
            <w:proofErr w:type="spellEnd"/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воров</w:t>
            </w:r>
            <w:proofErr w:type="gramEnd"/>
            <w:r w:rsidRPr="006E26BE">
              <w:rPr>
                <w:sz w:val="20"/>
              </w:rPr>
              <w:t xml:space="preserve"> на вывоз раздельно </w:t>
            </w:r>
            <w:proofErr w:type="spellStart"/>
            <w:r w:rsidRPr="006E26BE">
              <w:rPr>
                <w:sz w:val="20"/>
              </w:rPr>
              <w:t>накоп</w:t>
            </w:r>
            <w:proofErr w:type="spellEnd"/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ленных отходов отдельной машиной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Не требует финансирования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2018-2022 </w:t>
            </w:r>
            <w:proofErr w:type="spellStart"/>
            <w:r w:rsidRPr="006E26BE">
              <w:rPr>
                <w:sz w:val="20"/>
              </w:rPr>
              <w:t>г.</w:t>
            </w:r>
            <w:proofErr w:type="gramStart"/>
            <w:r w:rsidRPr="006E26BE">
              <w:rPr>
                <w:sz w:val="20"/>
              </w:rPr>
              <w:t>г</w:t>
            </w:r>
            <w:proofErr w:type="spellEnd"/>
            <w:proofErr w:type="gramEnd"/>
            <w:r w:rsidRPr="006E26BE">
              <w:rPr>
                <w:sz w:val="20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Управляющие компании 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1.1.3.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Заключение </w:t>
            </w:r>
            <w:proofErr w:type="spellStart"/>
            <w:proofErr w:type="gramStart"/>
            <w:r w:rsidRPr="006E26BE">
              <w:rPr>
                <w:sz w:val="20"/>
              </w:rPr>
              <w:t>дого</w:t>
            </w:r>
            <w:proofErr w:type="spellEnd"/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воров</w:t>
            </w:r>
            <w:proofErr w:type="gramEnd"/>
            <w:r w:rsidRPr="006E26BE">
              <w:rPr>
                <w:sz w:val="20"/>
              </w:rPr>
              <w:t xml:space="preserve"> на вывоз отходов из СНТ;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Не требует финансирования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2018-2022 </w:t>
            </w:r>
            <w:proofErr w:type="spellStart"/>
            <w:r w:rsidRPr="006E26BE">
              <w:rPr>
                <w:sz w:val="20"/>
              </w:rPr>
              <w:t>г.</w:t>
            </w:r>
            <w:proofErr w:type="gramStart"/>
            <w:r w:rsidRPr="006E26BE">
              <w:rPr>
                <w:sz w:val="20"/>
              </w:rPr>
              <w:t>г</w:t>
            </w:r>
            <w:proofErr w:type="spellEnd"/>
            <w:proofErr w:type="gramEnd"/>
            <w:r w:rsidRPr="006E26BE">
              <w:rPr>
                <w:sz w:val="20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Председатели СНТ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1.1.4.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Заключение </w:t>
            </w:r>
            <w:proofErr w:type="spellStart"/>
            <w:proofErr w:type="gramStart"/>
            <w:r w:rsidRPr="006E26BE">
              <w:rPr>
                <w:sz w:val="20"/>
              </w:rPr>
              <w:t>дого</w:t>
            </w:r>
            <w:proofErr w:type="spellEnd"/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воров</w:t>
            </w:r>
            <w:proofErr w:type="gramEnd"/>
            <w:r w:rsidRPr="006E26BE">
              <w:rPr>
                <w:sz w:val="20"/>
              </w:rPr>
              <w:t xml:space="preserve"> на вывоз отходов из ИЖС.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Не требует финансирования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2018-2022 </w:t>
            </w:r>
            <w:proofErr w:type="spellStart"/>
            <w:r w:rsidRPr="006E26BE">
              <w:rPr>
                <w:sz w:val="20"/>
              </w:rPr>
              <w:t>г.</w:t>
            </w:r>
            <w:proofErr w:type="gramStart"/>
            <w:r w:rsidRPr="006E26BE">
              <w:rPr>
                <w:sz w:val="20"/>
              </w:rPr>
              <w:t>г</w:t>
            </w:r>
            <w:proofErr w:type="spellEnd"/>
            <w:proofErr w:type="gramEnd"/>
            <w:r w:rsidRPr="006E26BE">
              <w:rPr>
                <w:sz w:val="20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Собственники индивидуальных домов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1.1.5.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Благоустройство </w:t>
            </w:r>
            <w:proofErr w:type="gramStart"/>
            <w:r w:rsidRPr="006E26BE">
              <w:rPr>
                <w:sz w:val="20"/>
              </w:rPr>
              <w:t>общественной</w:t>
            </w:r>
            <w:proofErr w:type="gramEnd"/>
            <w:r w:rsidRPr="006E26BE">
              <w:rPr>
                <w:sz w:val="20"/>
              </w:rPr>
              <w:t xml:space="preserve"> тер</w:t>
            </w:r>
            <w:r>
              <w:rPr>
                <w:sz w:val="20"/>
              </w:rPr>
              <w:t>-</w:t>
            </w:r>
            <w:proofErr w:type="spellStart"/>
            <w:r w:rsidRPr="006E26BE">
              <w:rPr>
                <w:sz w:val="20"/>
              </w:rPr>
              <w:t>ритории</w:t>
            </w:r>
            <w:proofErr w:type="spellEnd"/>
            <w:r w:rsidRPr="006E26BE">
              <w:rPr>
                <w:sz w:val="20"/>
              </w:rPr>
              <w:t xml:space="preserve"> у мемо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риала «Звезда израненная»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700,0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700,0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1.1.6.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Расходы на </w:t>
            </w:r>
            <w:proofErr w:type="spellStart"/>
            <w:proofErr w:type="gramStart"/>
            <w:r w:rsidRPr="006E26BE">
              <w:rPr>
                <w:sz w:val="20"/>
              </w:rPr>
              <w:t>погаше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ние</w:t>
            </w:r>
            <w:proofErr w:type="spellEnd"/>
            <w:proofErr w:type="gramEnd"/>
            <w:r w:rsidRPr="006E26BE">
              <w:rPr>
                <w:sz w:val="20"/>
              </w:rPr>
              <w:t xml:space="preserve"> кредиторской задолженности на прочие мероприятия   по благоустройству города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7 492,4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7 492,4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</w:t>
            </w:r>
            <w:r>
              <w:rPr>
                <w:sz w:val="20"/>
              </w:rPr>
              <w:t>2</w:t>
            </w:r>
            <w:r w:rsidRPr="006E26BE">
              <w:rPr>
                <w:sz w:val="20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Благоустройство территории города в части защиты территории города от </w:t>
            </w:r>
            <w:proofErr w:type="spellStart"/>
            <w:proofErr w:type="gramStart"/>
            <w:r w:rsidRPr="006E26BE">
              <w:rPr>
                <w:sz w:val="20"/>
              </w:rPr>
              <w:t>неблагоприят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ного</w:t>
            </w:r>
            <w:proofErr w:type="spellEnd"/>
            <w:proofErr w:type="gramEnd"/>
            <w:r w:rsidRPr="006E26BE">
              <w:rPr>
                <w:sz w:val="20"/>
              </w:rPr>
              <w:t xml:space="preserve"> воздействия безнадзорных животных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</w:t>
            </w:r>
            <w:r>
              <w:rPr>
                <w:sz w:val="20"/>
              </w:rPr>
              <w:t>2</w:t>
            </w:r>
            <w:r w:rsidRPr="006E26BE">
              <w:rPr>
                <w:sz w:val="20"/>
              </w:rPr>
              <w:t xml:space="preserve">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2 6</w:t>
            </w:r>
            <w:r>
              <w:rPr>
                <w:sz w:val="20"/>
              </w:rPr>
              <w:t>61</w:t>
            </w:r>
            <w:r w:rsidRPr="006E26BE">
              <w:rPr>
                <w:sz w:val="20"/>
              </w:rPr>
              <w:t>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972,0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</w:t>
            </w:r>
            <w:r>
              <w:rPr>
                <w:sz w:val="20"/>
              </w:rPr>
              <w:t>81</w:t>
            </w:r>
            <w:r w:rsidRPr="006E26BE">
              <w:rPr>
                <w:sz w:val="20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554,0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6F723E" w:rsidRPr="006E26BE" w:rsidTr="009262F9">
        <w:trPr>
          <w:trHeight w:val="381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884" w:type="dxa"/>
            <w:gridSpan w:val="11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  <w:r w:rsidRPr="006E26BE">
              <w:rPr>
                <w:b/>
                <w:sz w:val="20"/>
              </w:rPr>
              <w:t>Задача. Поддержание необходимого уровня озеленения территории</w:t>
            </w: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</w:t>
            </w:r>
            <w:r>
              <w:rPr>
                <w:sz w:val="20"/>
              </w:rPr>
              <w:t>3</w:t>
            </w:r>
            <w:r w:rsidRPr="006E26BE">
              <w:rPr>
                <w:sz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Озеленение территории города, из них: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16</w:t>
            </w:r>
            <w:r>
              <w:rPr>
                <w:sz w:val="20"/>
              </w:rPr>
              <w:t> 860,7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2 725,7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</w:t>
            </w:r>
            <w:r>
              <w:rPr>
                <w:sz w:val="20"/>
              </w:rPr>
              <w:t> 335,0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3 600,0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3 600,0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3 600,0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</w:t>
            </w:r>
            <w:r>
              <w:rPr>
                <w:sz w:val="20"/>
              </w:rPr>
              <w:t>3</w:t>
            </w:r>
            <w:r w:rsidRPr="006E26BE">
              <w:rPr>
                <w:sz w:val="20"/>
              </w:rPr>
              <w:t>.1.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Посадка цветов на цветниках и </w:t>
            </w:r>
            <w:proofErr w:type="spellStart"/>
            <w:proofErr w:type="gramStart"/>
            <w:r w:rsidRPr="006E26BE">
              <w:rPr>
                <w:sz w:val="20"/>
              </w:rPr>
              <w:t>клум</w:t>
            </w:r>
            <w:proofErr w:type="spellEnd"/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бах</w:t>
            </w:r>
            <w:proofErr w:type="gramEnd"/>
            <w:r w:rsidRPr="006E26BE">
              <w:rPr>
                <w:sz w:val="20"/>
              </w:rPr>
              <w:t xml:space="preserve"> города, уход за цветниками;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11 000,0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1 500,0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2 000,0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2 500,0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2 500,0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2 500,0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6F723E" w:rsidRPr="006E26BE" w:rsidTr="006F723E">
        <w:trPr>
          <w:trHeight w:val="267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</w:t>
            </w:r>
            <w:r>
              <w:rPr>
                <w:sz w:val="20"/>
              </w:rPr>
              <w:t>3</w:t>
            </w:r>
            <w:r w:rsidRPr="006E26BE">
              <w:rPr>
                <w:sz w:val="20"/>
              </w:rPr>
              <w:t>.2.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Посадка деревьев, кустарников;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Средства бюджета города </w:t>
            </w:r>
            <w:r w:rsidRPr="006E26BE">
              <w:rPr>
                <w:sz w:val="20"/>
              </w:rPr>
              <w:lastRenderedPageBreak/>
              <w:t>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>2019-2022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300,0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6F723E" w:rsidRPr="006E26BE" w:rsidTr="009262F9">
        <w:trPr>
          <w:trHeight w:val="40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>1.</w:t>
            </w:r>
            <w:r>
              <w:rPr>
                <w:sz w:val="20"/>
              </w:rPr>
              <w:t>3</w:t>
            </w:r>
            <w:r w:rsidRPr="006E26BE">
              <w:rPr>
                <w:sz w:val="20"/>
              </w:rPr>
              <w:t>.3.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proofErr w:type="gramStart"/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газо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proofErr w:type="gramEnd"/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, восстанови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 xml:space="preserve">тельное озеленение газонов   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</w:t>
            </w:r>
            <w:r>
              <w:rPr>
                <w:sz w:val="20"/>
              </w:rPr>
              <w:t> 545,0</w:t>
            </w: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710,0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335,0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6F723E" w:rsidRPr="006E26BE" w:rsidTr="009262F9">
        <w:trPr>
          <w:trHeight w:val="40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</w:t>
            </w:r>
            <w:r>
              <w:rPr>
                <w:sz w:val="20"/>
              </w:rPr>
              <w:t>3</w:t>
            </w:r>
            <w:r w:rsidRPr="006E26BE">
              <w:rPr>
                <w:sz w:val="20"/>
              </w:rPr>
              <w:t>.4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по обрезке веток, вырубке </w:t>
            </w:r>
            <w:proofErr w:type="gramStart"/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сухостой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6E26BE">
              <w:rPr>
                <w:rFonts w:ascii="Times New Roman" w:hAnsi="Times New Roman" w:cs="Times New Roman"/>
                <w:sz w:val="20"/>
                <w:szCs w:val="20"/>
              </w:rPr>
              <w:t xml:space="preserve"> и аварийных деревьев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3 015,7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515,7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</w:t>
            </w:r>
            <w:r>
              <w:rPr>
                <w:sz w:val="20"/>
              </w:rPr>
              <w:t>4</w:t>
            </w:r>
            <w:r w:rsidRPr="006E26BE">
              <w:rPr>
                <w:sz w:val="20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spellStart"/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эколо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го-патриотичес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кой акции "Лес 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Победы", из них: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150,0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 xml:space="preserve">. Лыткарино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</w:t>
            </w:r>
            <w:r>
              <w:rPr>
                <w:sz w:val="20"/>
              </w:rPr>
              <w:t>4</w:t>
            </w:r>
            <w:r w:rsidRPr="006E26BE">
              <w:rPr>
                <w:sz w:val="20"/>
              </w:rPr>
              <w:t xml:space="preserve">.1. 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150,0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6F723E" w:rsidRPr="006E26BE" w:rsidTr="009262F9">
        <w:trPr>
          <w:trHeight w:val="363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884" w:type="dxa"/>
            <w:gridSpan w:val="11"/>
            <w:shd w:val="clear" w:color="auto" w:fill="auto"/>
          </w:tcPr>
          <w:p w:rsidR="006F723E" w:rsidRDefault="006F723E" w:rsidP="009262F9">
            <w:pPr>
              <w:pStyle w:val="Default"/>
              <w:keepNext/>
              <w:keepLines/>
              <w:suppressAutoHyphens/>
              <w:jc w:val="center"/>
              <w:rPr>
                <w:b/>
                <w:sz w:val="20"/>
                <w:szCs w:val="20"/>
              </w:rPr>
            </w:pPr>
            <w:r w:rsidRPr="006E26BE">
              <w:rPr>
                <w:b/>
                <w:sz w:val="20"/>
                <w:szCs w:val="20"/>
              </w:rPr>
              <w:t>Задача. Проведение работ по ремонту внутриквартальных дорог, проездов к дворовым территориям многоквартирных домов</w:t>
            </w:r>
          </w:p>
          <w:p w:rsidR="006F723E" w:rsidRPr="000561B2" w:rsidRDefault="006F723E" w:rsidP="009262F9">
            <w:pPr>
              <w:pStyle w:val="Default"/>
              <w:keepNext/>
              <w:keepLines/>
              <w:suppressAutoHyphens/>
              <w:jc w:val="center"/>
              <w:rPr>
                <w:strike/>
                <w:sz w:val="6"/>
                <w:szCs w:val="20"/>
              </w:rPr>
            </w:pPr>
          </w:p>
        </w:tc>
      </w:tr>
      <w:tr w:rsidR="006F723E" w:rsidRPr="006E26BE" w:rsidTr="009262F9">
        <w:trPr>
          <w:trHeight w:val="125"/>
        </w:trPr>
        <w:tc>
          <w:tcPr>
            <w:tcW w:w="67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Основное мероприятие:</w:t>
            </w:r>
          </w:p>
          <w:p w:rsidR="006F723E" w:rsidRPr="006E26BE" w:rsidRDefault="006F723E" w:rsidP="009262F9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«Ремонт </w:t>
            </w:r>
            <w:proofErr w:type="spellStart"/>
            <w:proofErr w:type="gramStart"/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внут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вартальных</w:t>
            </w:r>
            <w:proofErr w:type="spellEnd"/>
            <w:proofErr w:type="gramEnd"/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дорог и дворовых территорий за счет средств дорожных фондов», в том числе: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31 434,5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5 874,9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4 589,3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6 990,1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 6 990,1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6 990,1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  <w:r w:rsidRPr="000648D4">
              <w:rPr>
                <w:sz w:val="20"/>
              </w:rPr>
              <w:t>Обеспеченность обустроенными дворовыми территориями</w:t>
            </w:r>
          </w:p>
        </w:tc>
      </w:tr>
      <w:tr w:rsidR="006F723E" w:rsidRPr="006E26BE" w:rsidTr="009262F9">
        <w:trPr>
          <w:trHeight w:val="880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b/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 2018 </w:t>
            </w:r>
            <w:proofErr w:type="spellStart"/>
            <w:r w:rsidRPr="006E26BE">
              <w:rPr>
                <w:b/>
                <w:sz w:val="20"/>
              </w:rPr>
              <w:t>г.</w:t>
            </w:r>
            <w:proofErr w:type="gramStart"/>
            <w:r w:rsidRPr="006E26BE">
              <w:rPr>
                <w:b/>
                <w:sz w:val="20"/>
              </w:rPr>
              <w:t>г</w:t>
            </w:r>
            <w:proofErr w:type="spellEnd"/>
            <w:proofErr w:type="gramEnd"/>
            <w:r w:rsidRPr="006E26BE">
              <w:rPr>
                <w:b/>
                <w:sz w:val="20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17 455,9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17 455,9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2.1.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Ремонт дворовых территорий за счет средств дорожного фонда города Лыткарино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14 905,6</w:t>
            </w: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1 346,0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4 589,3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2 990,1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2 990,1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2 990,1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6F723E" w:rsidRPr="006E26BE" w:rsidTr="009262F9">
        <w:trPr>
          <w:trHeight w:val="40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884" w:type="dxa"/>
            <w:gridSpan w:val="11"/>
            <w:shd w:val="clear" w:color="auto" w:fill="auto"/>
          </w:tcPr>
          <w:p w:rsidR="006F723E" w:rsidRPr="000561B2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1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  <w:r w:rsidRPr="006E26BE">
              <w:rPr>
                <w:b/>
                <w:sz w:val="20"/>
              </w:rPr>
              <w:t xml:space="preserve">Задача. Повышение энергетической эффективности систем наружного освещения </w:t>
            </w: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3. 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мероприятие: </w:t>
            </w:r>
          </w:p>
          <w:p w:rsidR="006F723E" w:rsidRPr="006E26BE" w:rsidRDefault="006F723E" w:rsidP="009262F9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bookmarkStart w:id="1" w:name="_Hlk503790324"/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комфортной городской световой среды</w:t>
            </w:r>
            <w:bookmarkEnd w:id="1"/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», в том числе: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48 759,2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11 112,2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12 732,9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8 304,7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8 304,7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8 304,7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</w:t>
            </w:r>
            <w:r>
              <w:rPr>
                <w:sz w:val="20"/>
              </w:rPr>
              <w:t>.</w:t>
            </w:r>
            <w:r w:rsidRPr="006E26BE">
              <w:rPr>
                <w:sz w:val="20"/>
              </w:rPr>
              <w:t xml:space="preserve"> Лыткарино</w:t>
            </w:r>
            <w:r>
              <w:rPr>
                <w:sz w:val="20"/>
              </w:rPr>
              <w:t xml:space="preserve">, </w:t>
            </w: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>. Лыткарино</w:t>
            </w:r>
          </w:p>
        </w:tc>
        <w:tc>
          <w:tcPr>
            <w:tcW w:w="2409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rFonts w:eastAsia="Calibri"/>
                <w:sz w:val="18"/>
              </w:rPr>
            </w:pPr>
            <w:r w:rsidRPr="006E26BE">
              <w:rPr>
                <w:rFonts w:eastAsia="Calibri"/>
                <w:sz w:val="20"/>
              </w:rPr>
              <w:t>«</w:t>
            </w:r>
            <w:r w:rsidRPr="006E26BE">
              <w:rPr>
                <w:rFonts w:eastAsia="Calibri"/>
                <w:sz w:val="18"/>
              </w:rPr>
              <w:t xml:space="preserve">Светлый город» – доля освещённых улиц, </w:t>
            </w:r>
            <w:proofErr w:type="spellStart"/>
            <w:r w:rsidRPr="006E26BE">
              <w:rPr>
                <w:rFonts w:eastAsia="Calibri"/>
                <w:sz w:val="18"/>
              </w:rPr>
              <w:t>проез</w:t>
            </w:r>
            <w:r>
              <w:rPr>
                <w:rFonts w:eastAsia="Calibri"/>
                <w:sz w:val="18"/>
              </w:rPr>
              <w:t>-</w:t>
            </w:r>
            <w:r w:rsidRPr="006E26BE">
              <w:rPr>
                <w:rFonts w:eastAsia="Calibri"/>
                <w:sz w:val="18"/>
              </w:rPr>
              <w:t>дов</w:t>
            </w:r>
            <w:proofErr w:type="spellEnd"/>
            <w:r w:rsidRPr="006E26BE">
              <w:rPr>
                <w:rFonts w:eastAsia="Calibri"/>
                <w:sz w:val="18"/>
              </w:rPr>
              <w:t>, набережных в грани</w:t>
            </w:r>
            <w:r>
              <w:rPr>
                <w:rFonts w:eastAsia="Calibri"/>
                <w:sz w:val="18"/>
              </w:rPr>
              <w:t>-</w:t>
            </w:r>
            <w:proofErr w:type="spellStart"/>
            <w:r w:rsidRPr="006E26BE">
              <w:rPr>
                <w:rFonts w:eastAsia="Calibri"/>
                <w:sz w:val="18"/>
              </w:rPr>
              <w:t>цах</w:t>
            </w:r>
            <w:proofErr w:type="spellEnd"/>
            <w:r w:rsidRPr="006E26BE">
              <w:rPr>
                <w:rFonts w:eastAsia="Calibri"/>
                <w:sz w:val="18"/>
              </w:rPr>
              <w:t xml:space="preserve"> населенных пунктов городских округов и </w:t>
            </w:r>
            <w:proofErr w:type="spellStart"/>
            <w:r w:rsidRPr="006E26BE">
              <w:rPr>
                <w:rFonts w:eastAsia="Calibri"/>
                <w:sz w:val="18"/>
              </w:rPr>
              <w:t>му</w:t>
            </w:r>
            <w:r>
              <w:rPr>
                <w:rFonts w:eastAsia="Calibri"/>
                <w:sz w:val="18"/>
              </w:rPr>
              <w:t>-</w:t>
            </w:r>
            <w:r w:rsidRPr="006E26BE">
              <w:rPr>
                <w:rFonts w:eastAsia="Calibri"/>
                <w:sz w:val="18"/>
              </w:rPr>
              <w:t>ниципаль</w:t>
            </w:r>
            <w:r>
              <w:rPr>
                <w:rFonts w:eastAsia="Calibri"/>
                <w:sz w:val="18"/>
              </w:rPr>
              <w:t>н</w:t>
            </w:r>
            <w:r w:rsidRPr="006E26BE">
              <w:rPr>
                <w:rFonts w:eastAsia="Calibri"/>
                <w:sz w:val="18"/>
              </w:rPr>
              <w:t>ых</w:t>
            </w:r>
            <w:proofErr w:type="spellEnd"/>
            <w:r w:rsidRPr="006E26BE">
              <w:rPr>
                <w:rFonts w:eastAsia="Calibri"/>
                <w:sz w:val="18"/>
              </w:rPr>
              <w:t xml:space="preserve"> районов (</w:t>
            </w:r>
            <w:proofErr w:type="spellStart"/>
            <w:r w:rsidRPr="006E26BE">
              <w:rPr>
                <w:rFonts w:eastAsia="Calibri"/>
                <w:sz w:val="18"/>
              </w:rPr>
              <w:t>го</w:t>
            </w:r>
            <w:r>
              <w:rPr>
                <w:rFonts w:eastAsia="Calibri"/>
                <w:sz w:val="18"/>
              </w:rPr>
              <w:t>-</w:t>
            </w:r>
            <w:r w:rsidRPr="006E26BE">
              <w:rPr>
                <w:rFonts w:eastAsia="Calibri"/>
                <w:sz w:val="18"/>
              </w:rPr>
              <w:t>родских</w:t>
            </w:r>
            <w:proofErr w:type="spellEnd"/>
            <w:r w:rsidRPr="006E26BE">
              <w:rPr>
                <w:rFonts w:eastAsia="Calibri"/>
                <w:sz w:val="18"/>
              </w:rPr>
              <w:t xml:space="preserve"> и сельских </w:t>
            </w:r>
            <w:proofErr w:type="spellStart"/>
            <w:r w:rsidRPr="006E26BE">
              <w:rPr>
                <w:rFonts w:eastAsia="Calibri"/>
                <w:sz w:val="18"/>
              </w:rPr>
              <w:t>посе</w:t>
            </w:r>
            <w:r>
              <w:rPr>
                <w:rFonts w:eastAsia="Calibri"/>
                <w:sz w:val="18"/>
              </w:rPr>
              <w:t>-</w:t>
            </w:r>
            <w:r w:rsidRPr="006E26BE">
              <w:rPr>
                <w:rFonts w:eastAsia="Calibri"/>
                <w:sz w:val="18"/>
              </w:rPr>
              <w:t>лений</w:t>
            </w:r>
            <w:proofErr w:type="spellEnd"/>
            <w:r w:rsidRPr="006E26BE">
              <w:rPr>
                <w:rFonts w:eastAsia="Calibri"/>
                <w:sz w:val="18"/>
              </w:rPr>
              <w:t xml:space="preserve">) </w:t>
            </w:r>
            <w:proofErr w:type="gramStart"/>
            <w:r w:rsidRPr="006E26BE">
              <w:rPr>
                <w:rFonts w:eastAsia="Calibri"/>
                <w:sz w:val="18"/>
              </w:rPr>
              <w:t>Московской</w:t>
            </w:r>
            <w:proofErr w:type="gramEnd"/>
            <w:r w:rsidRPr="006E26BE">
              <w:rPr>
                <w:rFonts w:eastAsia="Calibri"/>
                <w:sz w:val="18"/>
              </w:rPr>
              <w:t xml:space="preserve"> </w:t>
            </w:r>
            <w:proofErr w:type="spellStart"/>
            <w:r w:rsidRPr="006E26BE">
              <w:rPr>
                <w:rFonts w:eastAsia="Calibri"/>
                <w:sz w:val="18"/>
              </w:rPr>
              <w:t>облас</w:t>
            </w:r>
            <w:r>
              <w:rPr>
                <w:rFonts w:eastAsia="Calibri"/>
                <w:sz w:val="18"/>
              </w:rPr>
              <w:t>-</w:t>
            </w:r>
            <w:r w:rsidRPr="006E26BE">
              <w:rPr>
                <w:rFonts w:eastAsia="Calibri"/>
                <w:sz w:val="18"/>
              </w:rPr>
              <w:lastRenderedPageBreak/>
              <w:t>ти</w:t>
            </w:r>
            <w:proofErr w:type="spellEnd"/>
            <w:r w:rsidRPr="006E26BE">
              <w:rPr>
                <w:rFonts w:eastAsia="Calibri"/>
                <w:sz w:val="18"/>
              </w:rPr>
              <w:t xml:space="preserve"> с уровнем </w:t>
            </w:r>
            <w:proofErr w:type="spellStart"/>
            <w:r w:rsidRPr="006E26BE">
              <w:rPr>
                <w:rFonts w:eastAsia="Calibri"/>
                <w:sz w:val="18"/>
              </w:rPr>
              <w:t>освещённос</w:t>
            </w:r>
            <w:r>
              <w:rPr>
                <w:rFonts w:eastAsia="Calibri"/>
                <w:sz w:val="18"/>
              </w:rPr>
              <w:t>-</w:t>
            </w:r>
            <w:r w:rsidRPr="006E26BE">
              <w:rPr>
                <w:rFonts w:eastAsia="Calibri"/>
                <w:sz w:val="18"/>
              </w:rPr>
              <w:t>ти</w:t>
            </w:r>
            <w:proofErr w:type="spellEnd"/>
            <w:r w:rsidRPr="006E26BE">
              <w:rPr>
                <w:rFonts w:eastAsia="Calibri"/>
                <w:sz w:val="18"/>
              </w:rPr>
              <w:t>, соответствующим нор</w:t>
            </w:r>
            <w:r>
              <w:rPr>
                <w:rFonts w:eastAsia="Calibri"/>
                <w:sz w:val="18"/>
              </w:rPr>
              <w:t>мативным</w:t>
            </w:r>
            <w:r w:rsidRPr="006E26BE">
              <w:rPr>
                <w:rFonts w:eastAsia="Calibri"/>
                <w:sz w:val="18"/>
              </w:rPr>
              <w:t xml:space="preserve"> значениям</w:t>
            </w:r>
            <w:r>
              <w:rPr>
                <w:rFonts w:eastAsia="Calibri"/>
                <w:sz w:val="18"/>
              </w:rPr>
              <w:t>.</w:t>
            </w:r>
            <w:r w:rsidRPr="006E26BE">
              <w:rPr>
                <w:rFonts w:eastAsia="Calibri"/>
                <w:sz w:val="18"/>
              </w:rPr>
              <w:t xml:space="preserve"> </w:t>
            </w:r>
          </w:p>
        </w:tc>
      </w:tr>
      <w:tr w:rsidR="006F723E" w:rsidRPr="006E26BE" w:rsidTr="009262F9">
        <w:trPr>
          <w:trHeight w:val="267"/>
        </w:trPr>
        <w:tc>
          <w:tcPr>
            <w:tcW w:w="67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>3.1.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Ремонт и эксплуатация уличного освещения;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F723E" w:rsidRPr="00EB1998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lang w:val="en-US"/>
              </w:rPr>
            </w:pPr>
            <w:r w:rsidRPr="006E26BE">
              <w:rPr>
                <w:sz w:val="20"/>
              </w:rPr>
              <w:t>6 740,1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2 670,2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3 155,8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304,7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304,7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304,7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</w:t>
            </w:r>
            <w:r>
              <w:rPr>
                <w:sz w:val="20"/>
              </w:rPr>
              <w:t>.</w:t>
            </w:r>
            <w:r w:rsidRPr="006E26BE">
              <w:rPr>
                <w:sz w:val="20"/>
              </w:rPr>
              <w:t xml:space="preserve"> Лыткарино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suppressAutoHyphens/>
              <w:rPr>
                <w:rFonts w:eastAsia="Calibri"/>
                <w:sz w:val="20"/>
              </w:rPr>
            </w:pP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215,1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215,1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>. Лыткарино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suppressAutoHyphens/>
              <w:rPr>
                <w:rFonts w:eastAsia="Calibri"/>
                <w:sz w:val="20"/>
              </w:rPr>
            </w:pPr>
          </w:p>
        </w:tc>
      </w:tr>
      <w:tr w:rsidR="006F723E" w:rsidRPr="006E26BE" w:rsidTr="009262F9">
        <w:trPr>
          <w:trHeight w:val="416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3.2.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Обеспечение услуг по подаче электроэнергии на уличное освещение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41 804,0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8 442,0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9 362,0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8 000,0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8 000,0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8 000,0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color w:val="FF0000"/>
                <w:sz w:val="20"/>
              </w:rPr>
            </w:pPr>
          </w:p>
        </w:tc>
      </w:tr>
      <w:tr w:rsidR="006F723E" w:rsidRPr="006E26BE" w:rsidTr="009262F9">
        <w:trPr>
          <w:trHeight w:val="471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884" w:type="dxa"/>
            <w:gridSpan w:val="11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  <w:r w:rsidRPr="006E26BE">
              <w:rPr>
                <w:b/>
                <w:sz w:val="20"/>
              </w:rPr>
              <w:t>Задача. Обеспечение чистоты и порядка на территории города</w:t>
            </w: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4.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F723E" w:rsidRPr="00FA3277" w:rsidRDefault="006F723E" w:rsidP="009262F9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32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Основное мероприятие: </w:t>
            </w:r>
          </w:p>
          <w:p w:rsidR="006F723E" w:rsidRPr="006E26BE" w:rsidRDefault="006F723E" w:rsidP="009262F9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27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bookmarkStart w:id="2" w:name="_Hlk503790336"/>
            <w:r w:rsidRPr="00FA327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  <w:bookmarkEnd w:id="2"/>
            <w:r w:rsidRPr="00FA3277">
              <w:rPr>
                <w:rFonts w:ascii="Times New Roman" w:hAnsi="Times New Roman" w:cs="Times New Roman"/>
                <w:b/>
                <w:sz w:val="20"/>
                <w:szCs w:val="20"/>
              </w:rPr>
              <w:t>», в том числе: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36 525,4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7 401,6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7 881,7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7 080,7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7 080,7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7 080,7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  <w:proofErr w:type="gramStart"/>
            <w:r w:rsidRPr="006E26BE">
              <w:rPr>
                <w:sz w:val="18"/>
              </w:rPr>
              <w:t xml:space="preserve">Соответствие расходов на природоохранную </w:t>
            </w:r>
            <w:proofErr w:type="spellStart"/>
            <w:r w:rsidRPr="006E26BE">
              <w:rPr>
                <w:sz w:val="18"/>
              </w:rPr>
              <w:t>дея</w:t>
            </w:r>
            <w:r>
              <w:rPr>
                <w:sz w:val="18"/>
              </w:rPr>
              <w:t>-</w:t>
            </w:r>
            <w:r w:rsidRPr="006E26BE">
              <w:rPr>
                <w:sz w:val="18"/>
              </w:rPr>
              <w:t>тельность</w:t>
            </w:r>
            <w:proofErr w:type="spellEnd"/>
            <w:r w:rsidRPr="006E26BE">
              <w:rPr>
                <w:sz w:val="18"/>
              </w:rPr>
              <w:t xml:space="preserve">, </w:t>
            </w:r>
            <w:proofErr w:type="spellStart"/>
            <w:r w:rsidRPr="006E26BE">
              <w:rPr>
                <w:sz w:val="18"/>
              </w:rPr>
              <w:t>установиленных</w:t>
            </w:r>
            <w:proofErr w:type="spellEnd"/>
            <w:r w:rsidRPr="006E26BE">
              <w:rPr>
                <w:sz w:val="18"/>
              </w:rPr>
              <w:t xml:space="preserve"> муниципальной программой, нормативу расходов на </w:t>
            </w:r>
            <w:proofErr w:type="spellStart"/>
            <w:r w:rsidRPr="006E26BE">
              <w:rPr>
                <w:sz w:val="18"/>
              </w:rPr>
              <w:t>природоох</w:t>
            </w:r>
            <w:r>
              <w:rPr>
                <w:sz w:val="18"/>
              </w:rPr>
              <w:t>-р</w:t>
            </w:r>
            <w:r w:rsidRPr="006E26BE">
              <w:rPr>
                <w:sz w:val="18"/>
              </w:rPr>
              <w:t>анную</w:t>
            </w:r>
            <w:proofErr w:type="spellEnd"/>
            <w:r w:rsidRPr="006E26BE">
              <w:rPr>
                <w:sz w:val="18"/>
              </w:rPr>
              <w:t xml:space="preserve"> деятельность, установленному </w:t>
            </w:r>
            <w:proofErr w:type="spellStart"/>
            <w:r w:rsidRPr="006E26BE">
              <w:rPr>
                <w:sz w:val="18"/>
              </w:rPr>
              <w:t>Прави</w:t>
            </w:r>
            <w:r>
              <w:rPr>
                <w:sz w:val="18"/>
              </w:rPr>
              <w:t>-</w:t>
            </w:r>
            <w:r w:rsidRPr="006E26BE">
              <w:rPr>
                <w:sz w:val="18"/>
              </w:rPr>
              <w:t>тельством</w:t>
            </w:r>
            <w:proofErr w:type="spellEnd"/>
            <w:r w:rsidRPr="006E26BE">
              <w:rPr>
                <w:sz w:val="18"/>
              </w:rPr>
              <w:t xml:space="preserve"> Московской области (28,6 руб./чел.)</w:t>
            </w:r>
            <w:proofErr w:type="gramEnd"/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b/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5 826,8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5 161,6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665,2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6F723E" w:rsidRPr="006E26BE" w:rsidTr="009262F9">
        <w:trPr>
          <w:trHeight w:val="1346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4.1.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 xml:space="preserve">Организация </w:t>
            </w:r>
            <w:proofErr w:type="spellStart"/>
            <w:proofErr w:type="gramStart"/>
            <w:r w:rsidRPr="006E26BE">
              <w:rPr>
                <w:sz w:val="20"/>
              </w:rPr>
              <w:t>прове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дения</w:t>
            </w:r>
            <w:proofErr w:type="spellEnd"/>
            <w:proofErr w:type="gramEnd"/>
            <w:r w:rsidRPr="006E26BE">
              <w:rPr>
                <w:sz w:val="20"/>
              </w:rPr>
              <w:t xml:space="preserve"> работ по </w:t>
            </w:r>
            <w:proofErr w:type="spellStart"/>
            <w:r w:rsidRPr="006E26BE">
              <w:rPr>
                <w:sz w:val="20"/>
              </w:rPr>
              <w:t>бла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гоустройству</w:t>
            </w:r>
            <w:proofErr w:type="spellEnd"/>
            <w:r w:rsidRPr="006E26BE">
              <w:rPr>
                <w:sz w:val="20"/>
              </w:rPr>
              <w:t xml:space="preserve"> и </w:t>
            </w:r>
            <w:proofErr w:type="spellStart"/>
            <w:r w:rsidRPr="006E26BE">
              <w:rPr>
                <w:sz w:val="20"/>
              </w:rPr>
              <w:t>са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нитарной</w:t>
            </w:r>
            <w:proofErr w:type="spellEnd"/>
            <w:r w:rsidRPr="006E26BE">
              <w:rPr>
                <w:sz w:val="20"/>
              </w:rPr>
              <w:t xml:space="preserve"> очистке</w:t>
            </w:r>
            <w:r>
              <w:rPr>
                <w:sz w:val="20"/>
              </w:rPr>
              <w:t xml:space="preserve"> </w:t>
            </w:r>
            <w:r w:rsidRPr="006E26BE">
              <w:rPr>
                <w:sz w:val="20"/>
              </w:rPr>
              <w:t xml:space="preserve">озеленённых </w:t>
            </w:r>
            <w:proofErr w:type="spellStart"/>
            <w:r w:rsidRPr="006E26BE">
              <w:rPr>
                <w:sz w:val="20"/>
              </w:rPr>
              <w:t>терри</w:t>
            </w:r>
            <w:proofErr w:type="spellEnd"/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 xml:space="preserve">торий, в том числе: 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34 172,1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6 978,3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7 511,7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6 560,7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6 560,7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6 560,7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МУ «Лесопарк-Лыткарино»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6E26BE" w:rsidTr="009262F9">
        <w:trPr>
          <w:trHeight w:val="902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4.1.1.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Погашение кредиторской задолженности 2017 года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417,6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417,6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6E26BE" w:rsidTr="009262F9">
        <w:trPr>
          <w:trHeight w:val="902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4.1.2. 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A872F6">
              <w:rPr>
                <w:sz w:val="20"/>
              </w:rPr>
              <w:t>Погашение кредиторской задолженности 201</w:t>
            </w:r>
            <w:r>
              <w:rPr>
                <w:sz w:val="20"/>
              </w:rPr>
              <w:t>8</w:t>
            </w:r>
            <w:r w:rsidRPr="00A872F6">
              <w:rPr>
                <w:sz w:val="20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901,0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901,0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6E26BE" w:rsidTr="009262F9">
        <w:trPr>
          <w:trHeight w:val="677"/>
        </w:trPr>
        <w:tc>
          <w:tcPr>
            <w:tcW w:w="67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Прочие мероприятия по благоустройству города, из них: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2 353,3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423,3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370,0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 xml:space="preserve">. Лыткарино; </w:t>
            </w: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Управление </w:t>
            </w:r>
            <w:r w:rsidRPr="006E26BE">
              <w:rPr>
                <w:sz w:val="20"/>
              </w:rPr>
              <w:lastRenderedPageBreak/>
              <w:t>ЖКХ и РГИ г. Лыткарино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6E26BE" w:rsidTr="009262F9">
        <w:trPr>
          <w:trHeight w:val="850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both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5 826,8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5 161,6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665,2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6E26BE" w:rsidTr="009262F9">
        <w:trPr>
          <w:trHeight w:val="267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>4.2.1.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Прочие мероприятия по благоустройству города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2 241,1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371,1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370,0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Управление ЖКХ и РГИ г. Лыткарино 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6E26BE" w:rsidTr="009262F9">
        <w:trPr>
          <w:trHeight w:val="267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4.2.2.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Субсидии </w:t>
            </w:r>
            <w:proofErr w:type="spellStart"/>
            <w:proofErr w:type="gramStart"/>
            <w:r w:rsidRPr="006E26BE">
              <w:rPr>
                <w:sz w:val="20"/>
              </w:rPr>
              <w:t>юриди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ческим</w:t>
            </w:r>
            <w:proofErr w:type="spellEnd"/>
            <w:proofErr w:type="gramEnd"/>
            <w:r w:rsidRPr="006E26BE">
              <w:rPr>
                <w:sz w:val="20"/>
              </w:rPr>
              <w:t xml:space="preserve"> лицам (</w:t>
            </w:r>
            <w:proofErr w:type="spellStart"/>
            <w:r w:rsidRPr="006E26BE">
              <w:rPr>
                <w:sz w:val="20"/>
              </w:rPr>
              <w:t>кро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ме</w:t>
            </w:r>
            <w:proofErr w:type="spellEnd"/>
            <w:r w:rsidRPr="006E26BE">
              <w:rPr>
                <w:sz w:val="20"/>
              </w:rPr>
              <w:t xml:space="preserve"> некоммерческих организаций), индивидуальным предпринимателям, физическим лицам </w:t>
            </w:r>
            <w:r>
              <w:rPr>
                <w:sz w:val="20"/>
              </w:rPr>
              <w:t>–</w:t>
            </w:r>
            <w:r w:rsidRPr="006E26BE">
              <w:rPr>
                <w:sz w:val="20"/>
              </w:rPr>
              <w:t xml:space="preserve">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5 161,6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5 161,6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>. Лыткарино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6E26BE" w:rsidTr="009262F9">
        <w:trPr>
          <w:trHeight w:val="267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4.2.3.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proofErr w:type="spellStart"/>
            <w:r w:rsidRPr="006E26BE">
              <w:rPr>
                <w:sz w:val="20"/>
              </w:rPr>
              <w:t>Софинансирование</w:t>
            </w:r>
            <w:proofErr w:type="spellEnd"/>
            <w:r w:rsidRPr="006E26BE">
              <w:rPr>
                <w:sz w:val="20"/>
              </w:rPr>
              <w:t xml:space="preserve"> расходов на </w:t>
            </w:r>
            <w:proofErr w:type="spellStart"/>
            <w:proofErr w:type="gramStart"/>
            <w:r w:rsidRPr="006E26BE">
              <w:rPr>
                <w:sz w:val="20"/>
              </w:rPr>
              <w:t>ликви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дацию</w:t>
            </w:r>
            <w:proofErr w:type="spellEnd"/>
            <w:proofErr w:type="gramEnd"/>
            <w:r w:rsidRPr="006E26BE">
              <w:rPr>
                <w:sz w:val="20"/>
              </w:rPr>
              <w:t xml:space="preserve"> </w:t>
            </w:r>
            <w:proofErr w:type="spellStart"/>
            <w:r w:rsidRPr="006E26BE">
              <w:rPr>
                <w:sz w:val="20"/>
              </w:rPr>
              <w:t>несанкцио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нированных</w:t>
            </w:r>
            <w:proofErr w:type="spellEnd"/>
            <w:r w:rsidRPr="006E26BE">
              <w:rPr>
                <w:sz w:val="20"/>
              </w:rPr>
              <w:t xml:space="preserve"> свалок и навалов мусора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52,2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52,2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>. Лыткарино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6E26BE" w:rsidTr="009262F9">
        <w:trPr>
          <w:trHeight w:val="267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4.2.4.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 xml:space="preserve">Приобретение </w:t>
            </w:r>
            <w:proofErr w:type="spellStart"/>
            <w:proofErr w:type="gramStart"/>
            <w:r w:rsidRPr="006E26BE">
              <w:rPr>
                <w:sz w:val="20"/>
              </w:rPr>
              <w:t>спе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циализированных</w:t>
            </w:r>
            <w:proofErr w:type="spellEnd"/>
            <w:proofErr w:type="gramEnd"/>
            <w:r w:rsidRPr="006E26BE">
              <w:rPr>
                <w:sz w:val="20"/>
              </w:rPr>
              <w:t xml:space="preserve"> контейнеров (эко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боксов) для сбора опасных отходов;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60,0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6E26BE" w:rsidTr="009262F9">
        <w:trPr>
          <w:trHeight w:val="267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4.2.5. 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rPr>
                <w:sz w:val="20"/>
              </w:rPr>
            </w:pPr>
            <w:r w:rsidRPr="00D8426D">
              <w:rPr>
                <w:sz w:val="20"/>
              </w:rPr>
              <w:t xml:space="preserve">Расходы  на </w:t>
            </w:r>
            <w:proofErr w:type="spellStart"/>
            <w:r w:rsidRPr="00D8426D">
              <w:rPr>
                <w:sz w:val="20"/>
              </w:rPr>
              <w:t>погаше</w:t>
            </w:r>
            <w:r>
              <w:rPr>
                <w:sz w:val="20"/>
              </w:rPr>
              <w:t>-</w:t>
            </w:r>
            <w:r w:rsidRPr="00D8426D">
              <w:rPr>
                <w:sz w:val="20"/>
              </w:rPr>
              <w:t>ние</w:t>
            </w:r>
            <w:proofErr w:type="spellEnd"/>
            <w:r w:rsidRPr="00D8426D">
              <w:rPr>
                <w:sz w:val="20"/>
              </w:rPr>
              <w:t xml:space="preserve"> кредиторской задолженности </w:t>
            </w:r>
            <w:proofErr w:type="gramStart"/>
            <w:r w:rsidRPr="00D8426D">
              <w:rPr>
                <w:sz w:val="20"/>
              </w:rPr>
              <w:t>за</w:t>
            </w:r>
            <w:proofErr w:type="gramEnd"/>
            <w:r w:rsidRPr="00D8426D">
              <w:rPr>
                <w:sz w:val="20"/>
              </w:rPr>
              <w:t xml:space="preserve"> выполненные </w:t>
            </w:r>
            <w:proofErr w:type="spellStart"/>
            <w:r w:rsidRPr="00D8426D">
              <w:rPr>
                <w:sz w:val="20"/>
              </w:rPr>
              <w:t>рабо</w:t>
            </w:r>
            <w:proofErr w:type="spellEnd"/>
            <w:r>
              <w:rPr>
                <w:sz w:val="20"/>
              </w:rPr>
              <w:t>-</w:t>
            </w:r>
            <w:r w:rsidRPr="00D8426D">
              <w:rPr>
                <w:sz w:val="20"/>
              </w:rPr>
              <w:t>ты  по ликвидации несанкционированных свалок и навалов мусора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665,2</w:t>
            </w:r>
          </w:p>
        </w:tc>
        <w:tc>
          <w:tcPr>
            <w:tcW w:w="1079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665,2</w:t>
            </w:r>
          </w:p>
        </w:tc>
        <w:tc>
          <w:tcPr>
            <w:tcW w:w="1077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4.3.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Мероприятия по охране </w:t>
            </w:r>
            <w:proofErr w:type="spellStart"/>
            <w:proofErr w:type="gramStart"/>
            <w:r w:rsidRPr="006E26BE">
              <w:rPr>
                <w:sz w:val="20"/>
              </w:rPr>
              <w:t>раститель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ного</w:t>
            </w:r>
            <w:proofErr w:type="spellEnd"/>
            <w:proofErr w:type="gramEnd"/>
            <w:r w:rsidRPr="006E26BE">
              <w:rPr>
                <w:sz w:val="20"/>
              </w:rPr>
              <w:t xml:space="preserve"> и животного мира и среды их обитания (очистка дна карьера </w:t>
            </w:r>
            <w:proofErr w:type="spellStart"/>
            <w:r w:rsidRPr="006E26BE">
              <w:rPr>
                <w:sz w:val="20"/>
              </w:rPr>
              <w:t>Волкуша</w:t>
            </w:r>
            <w:proofErr w:type="spellEnd"/>
            <w:r w:rsidRPr="006E26BE">
              <w:rPr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0,0  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МУ «Лесопарк – Лыткарино»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297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884" w:type="dxa"/>
            <w:gridSpan w:val="11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Задача. Повышение уровня комфортности проживания граждан за счет благоустройства дворовых и общественных территорий.</w:t>
            </w: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DE54BC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DE54BC">
              <w:rPr>
                <w:b/>
                <w:sz w:val="20"/>
              </w:rPr>
              <w:t xml:space="preserve">5. 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  <w:r w:rsidRPr="006E26BE">
              <w:rPr>
                <w:b/>
                <w:i/>
                <w:sz w:val="20"/>
              </w:rPr>
              <w:t xml:space="preserve">Основное мероприятие: </w:t>
            </w: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b/>
                <w:sz w:val="20"/>
              </w:rPr>
              <w:t xml:space="preserve">«Обустройство площадки для выгула собак», </w:t>
            </w:r>
            <w:r>
              <w:rPr>
                <w:b/>
                <w:sz w:val="20"/>
              </w:rPr>
              <w:t xml:space="preserve"> </w:t>
            </w:r>
            <w:r w:rsidRPr="006E26BE">
              <w:rPr>
                <w:b/>
                <w:sz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2018 г. 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881,0 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881,0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5.1. 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Обустройство площадки для выгула собак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ind w:right="-108"/>
              <w:rPr>
                <w:sz w:val="20"/>
              </w:rPr>
            </w:pPr>
            <w:r w:rsidRPr="006E26BE">
              <w:rPr>
                <w:sz w:val="20"/>
              </w:rPr>
              <w:t xml:space="preserve">Средства </w:t>
            </w:r>
            <w:proofErr w:type="spellStart"/>
            <w:proofErr w:type="gramStart"/>
            <w:r w:rsidRPr="006E26BE">
              <w:rPr>
                <w:sz w:val="20"/>
              </w:rPr>
              <w:t>бюд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жета</w:t>
            </w:r>
            <w:proofErr w:type="spellEnd"/>
            <w:proofErr w:type="gramEnd"/>
            <w:r w:rsidRPr="006E26BE">
              <w:rPr>
                <w:sz w:val="20"/>
              </w:rPr>
              <w:t xml:space="preserve">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881,0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881,0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>. Лыткарино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1721"/>
        </w:trPr>
        <w:tc>
          <w:tcPr>
            <w:tcW w:w="675" w:type="dxa"/>
            <w:shd w:val="clear" w:color="auto" w:fill="auto"/>
          </w:tcPr>
          <w:p w:rsidR="006F723E" w:rsidRPr="00DE54BC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DE54BC">
              <w:rPr>
                <w:b/>
                <w:sz w:val="20"/>
              </w:rPr>
              <w:t xml:space="preserve">6. 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b/>
                <w:i/>
                <w:sz w:val="20"/>
              </w:rPr>
              <w:t>Основное мероприятие</w:t>
            </w:r>
            <w:r w:rsidRPr="006E26BE">
              <w:rPr>
                <w:sz w:val="20"/>
              </w:rPr>
              <w:t>:</w:t>
            </w: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"Благоустройство центральных улиц и скверов",</w:t>
            </w:r>
            <w:r w:rsidRPr="006E26BE">
              <w:rPr>
                <w:sz w:val="20"/>
              </w:rPr>
              <w:t xml:space="preserve"> </w:t>
            </w:r>
            <w:r w:rsidRPr="006E26BE">
              <w:rPr>
                <w:b/>
                <w:sz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C627DF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C627DF">
              <w:rPr>
                <w:b/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15 200,0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2 910,0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12 290,0</w:t>
            </w:r>
          </w:p>
        </w:tc>
        <w:tc>
          <w:tcPr>
            <w:tcW w:w="1077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C03108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C03108" w:rsidRDefault="006F723E" w:rsidP="009262F9">
            <w:pPr>
              <w:rPr>
                <w:b/>
                <w:sz w:val="20"/>
              </w:rPr>
            </w:pPr>
          </w:p>
          <w:p w:rsidR="006F723E" w:rsidRPr="00C03108" w:rsidRDefault="006F723E" w:rsidP="009262F9">
            <w:pPr>
              <w:rPr>
                <w:b/>
                <w:sz w:val="20"/>
              </w:rPr>
            </w:pPr>
          </w:p>
          <w:p w:rsidR="006F723E" w:rsidRPr="00C03108" w:rsidRDefault="006F723E" w:rsidP="009262F9">
            <w:pPr>
              <w:jc w:val="center"/>
              <w:rPr>
                <w:b/>
                <w:sz w:val="20"/>
              </w:rPr>
            </w:pPr>
            <w:r w:rsidRPr="00C03108">
              <w:rPr>
                <w:b/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C03108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691113">
              <w:rPr>
                <w:sz w:val="18"/>
              </w:rPr>
              <w:t>Количество благоустроен</w:t>
            </w:r>
            <w:r>
              <w:rPr>
                <w:sz w:val="18"/>
              </w:rPr>
              <w:t>-</w:t>
            </w:r>
            <w:proofErr w:type="spellStart"/>
            <w:r w:rsidRPr="00691113">
              <w:rPr>
                <w:sz w:val="18"/>
              </w:rPr>
              <w:t>ных</w:t>
            </w:r>
            <w:proofErr w:type="spellEnd"/>
            <w:r w:rsidRPr="00691113">
              <w:rPr>
                <w:sz w:val="18"/>
              </w:rPr>
              <w:t xml:space="preserve"> </w:t>
            </w:r>
            <w:proofErr w:type="gramStart"/>
            <w:r w:rsidRPr="00691113">
              <w:rPr>
                <w:sz w:val="18"/>
              </w:rPr>
              <w:t>общественных</w:t>
            </w:r>
            <w:proofErr w:type="gramEnd"/>
            <w:r w:rsidRPr="00691113">
              <w:rPr>
                <w:sz w:val="18"/>
              </w:rPr>
              <w:t xml:space="preserve"> </w:t>
            </w:r>
            <w:proofErr w:type="spellStart"/>
            <w:r w:rsidRPr="00691113">
              <w:rPr>
                <w:sz w:val="18"/>
              </w:rPr>
              <w:t>террито</w:t>
            </w:r>
            <w:r>
              <w:rPr>
                <w:sz w:val="18"/>
              </w:rPr>
              <w:t>-</w:t>
            </w:r>
            <w:r w:rsidRPr="00691113">
              <w:rPr>
                <w:sz w:val="18"/>
              </w:rPr>
              <w:t>рий</w:t>
            </w:r>
            <w:proofErr w:type="spellEnd"/>
            <w:r w:rsidRPr="00691113">
              <w:rPr>
                <w:sz w:val="18"/>
              </w:rPr>
              <w:t xml:space="preserve"> в том числе: </w:t>
            </w:r>
            <w:proofErr w:type="gramStart"/>
            <w:r w:rsidRPr="00691113">
              <w:rPr>
                <w:sz w:val="18"/>
              </w:rPr>
              <w:t>Пешеход</w:t>
            </w:r>
            <w:r>
              <w:rPr>
                <w:sz w:val="18"/>
              </w:rPr>
              <w:t>-</w:t>
            </w:r>
            <w:proofErr w:type="spellStart"/>
            <w:r w:rsidRPr="00691113">
              <w:rPr>
                <w:sz w:val="18"/>
              </w:rPr>
              <w:t>ные</w:t>
            </w:r>
            <w:proofErr w:type="spellEnd"/>
            <w:proofErr w:type="gramEnd"/>
            <w:r w:rsidRPr="00691113">
              <w:rPr>
                <w:sz w:val="18"/>
              </w:rPr>
              <w:t xml:space="preserve"> зоны</w:t>
            </w:r>
            <w:r>
              <w:rPr>
                <w:sz w:val="18"/>
              </w:rPr>
              <w:t xml:space="preserve">; </w:t>
            </w:r>
            <w:r w:rsidRPr="00691113">
              <w:rPr>
                <w:sz w:val="18"/>
              </w:rPr>
              <w:t xml:space="preserve">Количество разработанных концепций благоустройства </w:t>
            </w:r>
            <w:proofErr w:type="spellStart"/>
            <w:r w:rsidRPr="00691113">
              <w:rPr>
                <w:sz w:val="18"/>
              </w:rPr>
              <w:t>общест</w:t>
            </w:r>
            <w:proofErr w:type="spellEnd"/>
            <w:r>
              <w:rPr>
                <w:sz w:val="18"/>
              </w:rPr>
              <w:t>-</w:t>
            </w:r>
            <w:r w:rsidRPr="00691113">
              <w:rPr>
                <w:sz w:val="18"/>
              </w:rPr>
              <w:t>венных территорий</w:t>
            </w:r>
            <w:r>
              <w:rPr>
                <w:sz w:val="18"/>
              </w:rPr>
              <w:t xml:space="preserve">; </w:t>
            </w:r>
            <w:r w:rsidRPr="00691113">
              <w:rPr>
                <w:sz w:val="18"/>
              </w:rPr>
              <w:t>Коли</w:t>
            </w:r>
            <w:r>
              <w:rPr>
                <w:sz w:val="18"/>
              </w:rPr>
              <w:t>-</w:t>
            </w:r>
            <w:proofErr w:type="spellStart"/>
            <w:r w:rsidRPr="00691113">
              <w:rPr>
                <w:sz w:val="18"/>
              </w:rPr>
              <w:t>чество</w:t>
            </w:r>
            <w:proofErr w:type="spellEnd"/>
            <w:r w:rsidRPr="00691113">
              <w:rPr>
                <w:sz w:val="18"/>
              </w:rPr>
              <w:t xml:space="preserve"> разработанных проектов благоустройства общественных территорий</w:t>
            </w: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6.1. 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Прочие мероприятия   по благоустройству города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2 790,0</w:t>
            </w:r>
          </w:p>
        </w:tc>
        <w:tc>
          <w:tcPr>
            <w:tcW w:w="1079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2 790,0 </w:t>
            </w:r>
          </w:p>
        </w:tc>
        <w:tc>
          <w:tcPr>
            <w:tcW w:w="1077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>. Лыткарино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40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6.2.</w:t>
            </w:r>
          </w:p>
        </w:tc>
        <w:tc>
          <w:tcPr>
            <w:tcW w:w="1985" w:type="dxa"/>
            <w:shd w:val="clear" w:color="auto" w:fill="auto"/>
          </w:tcPr>
          <w:p w:rsidR="00876591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Мероприятия по разработке </w:t>
            </w:r>
          </w:p>
          <w:p w:rsidR="00876591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концепций и проектов </w:t>
            </w:r>
          </w:p>
          <w:p w:rsidR="00876591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благоустройства </w:t>
            </w:r>
            <w:proofErr w:type="gramStart"/>
            <w:r w:rsidRPr="006E26BE">
              <w:rPr>
                <w:sz w:val="20"/>
              </w:rPr>
              <w:t>общественных</w:t>
            </w:r>
            <w:proofErr w:type="gramEnd"/>
            <w:r w:rsidRPr="006E26BE">
              <w:rPr>
                <w:sz w:val="20"/>
              </w:rPr>
              <w:t xml:space="preserve"> </w:t>
            </w:r>
          </w:p>
          <w:p w:rsidR="006F723E" w:rsidRPr="006E26BE" w:rsidRDefault="006F723E" w:rsidP="00876591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территорий, центральных улиц и скверов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</w:t>
            </w:r>
            <w:r>
              <w:rPr>
                <w:sz w:val="20"/>
              </w:rPr>
              <w:t>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2 910,0</w:t>
            </w: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2 910,0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679"/>
        </w:trPr>
        <w:tc>
          <w:tcPr>
            <w:tcW w:w="67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6.3. </w:t>
            </w:r>
          </w:p>
        </w:tc>
        <w:tc>
          <w:tcPr>
            <w:tcW w:w="1985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9 500,0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9 500,0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>. Лыткарино</w:t>
            </w: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</w:p>
        </w:tc>
      </w:tr>
      <w:tr w:rsidR="006F723E" w:rsidRPr="006E26BE" w:rsidTr="009262F9">
        <w:trPr>
          <w:trHeight w:val="125"/>
        </w:trPr>
        <w:tc>
          <w:tcPr>
            <w:tcW w:w="675" w:type="dxa"/>
            <w:vMerge w:val="restart"/>
            <w:shd w:val="clear" w:color="auto" w:fill="auto"/>
          </w:tcPr>
          <w:p w:rsidR="006F723E" w:rsidRPr="00DE54BC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DE54BC">
              <w:rPr>
                <w:b/>
                <w:sz w:val="20"/>
              </w:rPr>
              <w:t xml:space="preserve">7.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b/>
                <w:i/>
                <w:sz w:val="20"/>
              </w:rPr>
              <w:t>Основное мероприятие</w:t>
            </w:r>
            <w:r>
              <w:rPr>
                <w:sz w:val="20"/>
              </w:rPr>
              <w:t xml:space="preserve"> </w:t>
            </w:r>
          </w:p>
          <w:p w:rsidR="006F723E" w:rsidRPr="00333118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333118">
              <w:rPr>
                <w:b/>
                <w:sz w:val="20"/>
              </w:rPr>
              <w:t>Федеральный проект</w:t>
            </w:r>
          </w:p>
          <w:p w:rsidR="006F723E" w:rsidRPr="004140A4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b/>
                <w:sz w:val="20"/>
              </w:rPr>
              <w:t xml:space="preserve">"Формирование комфортной городской среды" </w:t>
            </w:r>
            <w:r w:rsidRPr="006E26BE">
              <w:rPr>
                <w:b/>
                <w:sz w:val="20"/>
              </w:rPr>
              <w:lastRenderedPageBreak/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lastRenderedPageBreak/>
              <w:t xml:space="preserve">Итого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b/>
                <w:sz w:val="20"/>
              </w:rPr>
              <w:t>2018, 2019г.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112 435,7</w:t>
            </w:r>
            <w:r w:rsidRPr="006E26BE">
              <w:rPr>
                <w:b/>
                <w:sz w:val="20"/>
              </w:rPr>
              <w:t xml:space="preserve"> 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112 435,7</w:t>
            </w:r>
            <w:r w:rsidRPr="006E26BE">
              <w:rPr>
                <w:b/>
                <w:sz w:val="20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ind w:right="-108"/>
              <w:rPr>
                <w:sz w:val="18"/>
              </w:rPr>
            </w:pPr>
            <w:r w:rsidRPr="00691113">
              <w:rPr>
                <w:sz w:val="18"/>
              </w:rPr>
              <w:t>Количество благоустроен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общественных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 w:rsidRPr="00691113">
              <w:rPr>
                <w:sz w:val="18"/>
              </w:rPr>
              <w:t>террито</w:t>
            </w:r>
            <w:r>
              <w:rPr>
                <w:sz w:val="18"/>
              </w:rPr>
              <w:t>-</w:t>
            </w:r>
            <w:r w:rsidRPr="00691113">
              <w:rPr>
                <w:sz w:val="18"/>
              </w:rPr>
              <w:t>рий</w:t>
            </w:r>
            <w:proofErr w:type="spellEnd"/>
            <w:r w:rsidRPr="00691113">
              <w:rPr>
                <w:sz w:val="18"/>
              </w:rPr>
              <w:t xml:space="preserve"> в том числе:</w:t>
            </w:r>
            <w:r>
              <w:rPr>
                <w:sz w:val="18"/>
              </w:rPr>
              <w:t xml:space="preserve"> </w:t>
            </w:r>
            <w:proofErr w:type="gramStart"/>
            <w:r w:rsidRPr="00691113">
              <w:rPr>
                <w:sz w:val="18"/>
              </w:rPr>
              <w:t>Пешеход</w:t>
            </w:r>
            <w:r>
              <w:rPr>
                <w:sz w:val="18"/>
              </w:rPr>
              <w:t>-</w:t>
            </w:r>
            <w:proofErr w:type="spellStart"/>
            <w:r w:rsidRPr="00691113">
              <w:rPr>
                <w:sz w:val="18"/>
              </w:rPr>
              <w:t>ные</w:t>
            </w:r>
            <w:proofErr w:type="spellEnd"/>
            <w:proofErr w:type="gramEnd"/>
            <w:r w:rsidRPr="00691113">
              <w:rPr>
                <w:sz w:val="18"/>
              </w:rPr>
              <w:t xml:space="preserve"> зоны;</w:t>
            </w:r>
            <w:r>
              <w:rPr>
                <w:sz w:val="18"/>
              </w:rPr>
              <w:t xml:space="preserve"> </w:t>
            </w:r>
            <w:r w:rsidRPr="00691113">
              <w:rPr>
                <w:sz w:val="18"/>
              </w:rPr>
              <w:t>Количество разработанных концепций благоустройства обществен</w:t>
            </w:r>
            <w:r>
              <w:rPr>
                <w:sz w:val="18"/>
              </w:rPr>
              <w:t>-</w:t>
            </w:r>
            <w:proofErr w:type="spellStart"/>
            <w:r w:rsidRPr="00691113">
              <w:rPr>
                <w:sz w:val="18"/>
              </w:rPr>
              <w:t>ных</w:t>
            </w:r>
            <w:proofErr w:type="spellEnd"/>
            <w:r w:rsidRPr="00691113">
              <w:rPr>
                <w:sz w:val="18"/>
              </w:rPr>
              <w:t xml:space="preserve"> территорий;</w:t>
            </w:r>
            <w:r>
              <w:rPr>
                <w:sz w:val="18"/>
              </w:rPr>
              <w:t xml:space="preserve"> </w:t>
            </w:r>
            <w:r w:rsidRPr="00691113">
              <w:rPr>
                <w:sz w:val="18"/>
              </w:rPr>
              <w:t xml:space="preserve">Количество </w:t>
            </w:r>
            <w:r w:rsidRPr="00691113">
              <w:rPr>
                <w:sz w:val="18"/>
              </w:rPr>
              <w:lastRenderedPageBreak/>
              <w:t>разработанных проектов благоустройства обществен</w:t>
            </w:r>
            <w:r>
              <w:rPr>
                <w:sz w:val="18"/>
              </w:rPr>
              <w:t>-</w:t>
            </w:r>
            <w:proofErr w:type="spellStart"/>
            <w:r w:rsidRPr="00691113">
              <w:rPr>
                <w:sz w:val="18"/>
              </w:rPr>
              <w:t>ных</w:t>
            </w:r>
            <w:proofErr w:type="spellEnd"/>
            <w:r w:rsidRPr="00691113">
              <w:rPr>
                <w:sz w:val="18"/>
              </w:rPr>
              <w:t xml:space="preserve"> территорий</w:t>
            </w:r>
            <w:r>
              <w:rPr>
                <w:sz w:val="18"/>
              </w:rPr>
              <w:t xml:space="preserve">; </w:t>
            </w:r>
            <w:r w:rsidRPr="00691113">
              <w:rPr>
                <w:sz w:val="18"/>
              </w:rPr>
              <w:t>Обеспечен</w:t>
            </w:r>
            <w:r>
              <w:rPr>
                <w:sz w:val="18"/>
              </w:rPr>
              <w:t>-</w:t>
            </w:r>
            <w:proofErr w:type="spellStart"/>
            <w:r w:rsidRPr="00691113">
              <w:rPr>
                <w:sz w:val="18"/>
              </w:rPr>
              <w:t>ность</w:t>
            </w:r>
            <w:proofErr w:type="spellEnd"/>
            <w:r w:rsidRPr="00691113">
              <w:rPr>
                <w:sz w:val="18"/>
              </w:rPr>
              <w:t xml:space="preserve"> обустроенными дворовыми территориями</w:t>
            </w:r>
            <w:r>
              <w:rPr>
                <w:sz w:val="18"/>
              </w:rPr>
              <w:t>.</w:t>
            </w:r>
          </w:p>
        </w:tc>
      </w:tr>
      <w:tr w:rsidR="006F723E" w:rsidRPr="006E26BE" w:rsidTr="009262F9">
        <w:trPr>
          <w:trHeight w:val="442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trike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37</w:t>
            </w:r>
            <w:r>
              <w:rPr>
                <w:b/>
                <w:sz w:val="20"/>
              </w:rPr>
              <w:t> 897,0</w:t>
            </w:r>
          </w:p>
        </w:tc>
        <w:tc>
          <w:tcPr>
            <w:tcW w:w="1079" w:type="dxa"/>
            <w:shd w:val="clear" w:color="auto" w:fill="auto"/>
          </w:tcPr>
          <w:p w:rsidR="006F723E" w:rsidRDefault="006F723E" w:rsidP="009262F9">
            <w:pPr>
              <w:tabs>
                <w:tab w:val="left" w:pos="176"/>
              </w:tabs>
              <w:rPr>
                <w:sz w:val="20"/>
              </w:rPr>
            </w:pPr>
          </w:p>
          <w:p w:rsidR="006F723E" w:rsidRPr="006E26BE" w:rsidRDefault="006F723E" w:rsidP="009262F9">
            <w:pPr>
              <w:tabs>
                <w:tab w:val="left" w:pos="17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37</w:t>
            </w:r>
            <w:r>
              <w:rPr>
                <w:b/>
                <w:sz w:val="20"/>
              </w:rPr>
              <w:t> 897,0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442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Средства бюджета </w:t>
            </w:r>
            <w:r w:rsidRPr="006E26BE">
              <w:rPr>
                <w:b/>
                <w:sz w:val="20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trike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27 558,7</w:t>
            </w:r>
          </w:p>
        </w:tc>
        <w:tc>
          <w:tcPr>
            <w:tcW w:w="1079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27 558,7</w:t>
            </w:r>
          </w:p>
        </w:tc>
        <w:tc>
          <w:tcPr>
            <w:tcW w:w="1077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Default="006F723E" w:rsidP="009262F9">
            <w:pPr>
              <w:tabs>
                <w:tab w:val="center" w:pos="430"/>
              </w:tabs>
              <w:rPr>
                <w:sz w:val="20"/>
              </w:rPr>
            </w:pPr>
          </w:p>
          <w:p w:rsidR="006F723E" w:rsidRPr="00333118" w:rsidRDefault="006F723E" w:rsidP="009262F9">
            <w:pPr>
              <w:tabs>
                <w:tab w:val="center" w:pos="430"/>
              </w:tabs>
              <w:rPr>
                <w:sz w:val="20"/>
              </w:rPr>
            </w:pPr>
            <w:r>
              <w:rPr>
                <w:sz w:val="20"/>
              </w:rPr>
              <w:tab/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Default="006F723E" w:rsidP="009262F9">
            <w:pPr>
              <w:tabs>
                <w:tab w:val="left" w:pos="270"/>
                <w:tab w:val="center" w:pos="43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6F723E" w:rsidRPr="00333118" w:rsidRDefault="006F723E" w:rsidP="009262F9">
            <w:pPr>
              <w:tabs>
                <w:tab w:val="left" w:pos="270"/>
                <w:tab w:val="center" w:pos="433"/>
              </w:tabs>
              <w:rPr>
                <w:sz w:val="20"/>
              </w:rPr>
            </w:pPr>
            <w:r>
              <w:rPr>
                <w:sz w:val="20"/>
              </w:rPr>
              <w:tab/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372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trike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46 980,0</w:t>
            </w:r>
          </w:p>
        </w:tc>
        <w:tc>
          <w:tcPr>
            <w:tcW w:w="1079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46 980,0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576"/>
        </w:trPr>
        <w:tc>
          <w:tcPr>
            <w:tcW w:w="67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7.1.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Благоустройство общественных территорий - благоустройство территории по адресу: Московская область, Лыткарино, ул. Спортивная</w:t>
            </w: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hyperlink r:id="rId10" w:history="1">
              <w:r w:rsidRPr="006F723E">
                <w:rPr>
                  <w:sz w:val="20"/>
                </w:rPr>
                <w:t>(Спи</w:t>
              </w:r>
              <w:r w:rsidRPr="006F723E">
                <w:rPr>
                  <w:sz w:val="20"/>
                </w:rPr>
                <w:t>с</w:t>
              </w:r>
              <w:r w:rsidRPr="006F723E">
                <w:rPr>
                  <w:sz w:val="20"/>
                </w:rPr>
                <w:t>о</w:t>
              </w:r>
              <w:r w:rsidRPr="006F723E">
                <w:rPr>
                  <w:sz w:val="20"/>
                </w:rPr>
                <w:t>к</w:t>
              </w:r>
              <w:r w:rsidRPr="006F723E">
                <w:rPr>
                  <w:sz w:val="20"/>
                </w:rPr>
                <w:t xml:space="preserve"> </w:t>
              </w:r>
              <w:r w:rsidRPr="006F723E">
                <w:rPr>
                  <w:sz w:val="20"/>
                </w:rPr>
                <w:t>№</w:t>
              </w:r>
              <w:r w:rsidRPr="006F723E">
                <w:rPr>
                  <w:sz w:val="20"/>
                </w:rPr>
                <w:t>3</w:t>
              </w:r>
              <w:r w:rsidRPr="006F723E">
                <w:rPr>
                  <w:sz w:val="20"/>
                </w:rPr>
                <w:t>)</w:t>
              </w:r>
            </w:hyperlink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</w:t>
            </w:r>
            <w:r>
              <w:rPr>
                <w:sz w:val="20"/>
              </w:rPr>
              <w:t>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35 917,8</w:t>
            </w:r>
          </w:p>
        </w:tc>
        <w:tc>
          <w:tcPr>
            <w:tcW w:w="1079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35 917,8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г. Лыткарино</w:t>
            </w: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</w:t>
            </w:r>
            <w:proofErr w:type="spellStart"/>
            <w:r w:rsidRPr="006E26BE">
              <w:rPr>
                <w:sz w:val="20"/>
              </w:rPr>
              <w:t>г.о</w:t>
            </w:r>
            <w:proofErr w:type="spellEnd"/>
            <w:r w:rsidRPr="006E26BE">
              <w:rPr>
                <w:sz w:val="20"/>
              </w:rPr>
              <w:t>. Лыткарино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573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15 660,0</w:t>
            </w:r>
          </w:p>
        </w:tc>
        <w:tc>
          <w:tcPr>
            <w:tcW w:w="1079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15 660,0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573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2019 г. 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46 980,0</w:t>
            </w:r>
          </w:p>
        </w:tc>
        <w:tc>
          <w:tcPr>
            <w:tcW w:w="1079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46 980,0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573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</w:t>
            </w:r>
            <w:r>
              <w:rPr>
                <w:sz w:val="20"/>
              </w:rPr>
              <w:t>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2019 г. 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400,0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400,0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176"/>
        </w:trPr>
        <w:tc>
          <w:tcPr>
            <w:tcW w:w="67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7.2.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rPr>
                <w:sz w:val="20"/>
              </w:rPr>
            </w:pPr>
            <w:r w:rsidRPr="006E26BE">
              <w:rPr>
                <w:sz w:val="20"/>
              </w:rPr>
              <w:t>Ремонт асфальтов</w:t>
            </w:r>
            <w:r w:rsidRPr="006E26BE">
              <w:rPr>
                <w:sz w:val="20"/>
              </w:rPr>
              <w:t>о</w:t>
            </w:r>
            <w:r w:rsidRPr="006E26BE">
              <w:rPr>
                <w:sz w:val="20"/>
              </w:rPr>
              <w:t>го покрытия тротуаров, двор</w:t>
            </w:r>
            <w:r w:rsidRPr="006E26BE">
              <w:rPr>
                <w:sz w:val="20"/>
              </w:rPr>
              <w:t>о</w:t>
            </w:r>
            <w:r w:rsidRPr="006E26BE">
              <w:rPr>
                <w:sz w:val="20"/>
              </w:rPr>
              <w:t>вых проездов, автомобильных па</w:t>
            </w:r>
            <w:r w:rsidRPr="006E26BE">
              <w:rPr>
                <w:sz w:val="20"/>
              </w:rPr>
              <w:t>р</w:t>
            </w:r>
            <w:r w:rsidRPr="006E26BE">
              <w:rPr>
                <w:sz w:val="20"/>
              </w:rPr>
              <w:t>ковок, пешеходных дор</w:t>
            </w:r>
            <w:r w:rsidRPr="006E26BE">
              <w:rPr>
                <w:sz w:val="20"/>
              </w:rPr>
              <w:t>о</w:t>
            </w:r>
            <w:r w:rsidRPr="006E26BE">
              <w:rPr>
                <w:sz w:val="20"/>
              </w:rPr>
              <w:t>жек дворовых те</w:t>
            </w:r>
            <w:r w:rsidRPr="006E26BE">
              <w:rPr>
                <w:sz w:val="20"/>
              </w:rPr>
              <w:t>р</w:t>
            </w:r>
            <w:r w:rsidRPr="006E26BE">
              <w:rPr>
                <w:sz w:val="20"/>
              </w:rPr>
              <w:t>риторий, проездов к дворовым территориям (Сп</w:t>
            </w:r>
            <w:r w:rsidRPr="006E26BE">
              <w:rPr>
                <w:sz w:val="20"/>
              </w:rPr>
              <w:t>и</w:t>
            </w:r>
            <w:r w:rsidRPr="006E26BE">
              <w:rPr>
                <w:sz w:val="20"/>
              </w:rPr>
              <w:t>сок № 1)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6977,9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6977,9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821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1 514,2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1 514,2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821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– 2019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5 463,7</w:t>
            </w:r>
          </w:p>
        </w:tc>
        <w:tc>
          <w:tcPr>
            <w:tcW w:w="1079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5 463,7</w:t>
            </w:r>
          </w:p>
        </w:tc>
        <w:tc>
          <w:tcPr>
            <w:tcW w:w="1077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Default="006F723E" w:rsidP="009262F9">
            <w:pPr>
              <w:jc w:val="center"/>
              <w:rPr>
                <w:sz w:val="20"/>
              </w:rPr>
            </w:pPr>
          </w:p>
          <w:p w:rsidR="006F723E" w:rsidRDefault="006F723E" w:rsidP="009262F9">
            <w:pPr>
              <w:jc w:val="center"/>
              <w:rPr>
                <w:sz w:val="20"/>
              </w:rPr>
            </w:pPr>
          </w:p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Default="006F723E" w:rsidP="009262F9">
            <w:pPr>
              <w:jc w:val="center"/>
              <w:rPr>
                <w:sz w:val="20"/>
              </w:rPr>
            </w:pPr>
          </w:p>
          <w:p w:rsidR="006F723E" w:rsidRDefault="006F723E" w:rsidP="009262F9">
            <w:pPr>
              <w:jc w:val="center"/>
              <w:rPr>
                <w:sz w:val="20"/>
              </w:rPr>
            </w:pPr>
          </w:p>
          <w:p w:rsidR="006F723E" w:rsidRPr="00333118" w:rsidRDefault="006F723E" w:rsidP="00926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133"/>
        </w:trPr>
        <w:tc>
          <w:tcPr>
            <w:tcW w:w="67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7.3.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F723E" w:rsidRPr="006E26BE" w:rsidRDefault="006F723E" w:rsidP="009262F9">
            <w:pPr>
              <w:rPr>
                <w:sz w:val="20"/>
              </w:rPr>
            </w:pPr>
            <w:r>
              <w:rPr>
                <w:sz w:val="20"/>
              </w:rPr>
              <w:t>Обустройство и установка детских игровых площадок на территории муниципальных образований Моско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 xml:space="preserve">ской области </w:t>
            </w: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6 500,0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6 500,0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г. Лыткарино</w:t>
            </w: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821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821"/>
        </w:trPr>
        <w:tc>
          <w:tcPr>
            <w:tcW w:w="675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F723E" w:rsidRPr="006E26BE" w:rsidRDefault="006F723E" w:rsidP="009262F9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  <w:tab w:val="center" w:pos="458"/>
              </w:tabs>
              <w:suppressAutoHyphens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  <w:tab w:val="center" w:pos="458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6 435,0</w:t>
            </w:r>
          </w:p>
        </w:tc>
        <w:tc>
          <w:tcPr>
            <w:tcW w:w="1079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6 435,0</w:t>
            </w:r>
          </w:p>
        </w:tc>
        <w:tc>
          <w:tcPr>
            <w:tcW w:w="1077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6E26BE" w:rsidTr="009262F9">
        <w:trPr>
          <w:trHeight w:val="267"/>
        </w:trPr>
        <w:tc>
          <w:tcPr>
            <w:tcW w:w="5211" w:type="dxa"/>
            <w:gridSpan w:val="4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lastRenderedPageBreak/>
              <w:t xml:space="preserve">Средства бюджета города Лыткарино </w:t>
            </w:r>
          </w:p>
        </w:tc>
        <w:tc>
          <w:tcPr>
            <w:tcW w:w="1132" w:type="dxa"/>
            <w:shd w:val="clear" w:color="auto" w:fill="auto"/>
          </w:tcPr>
          <w:p w:rsidR="006F723E" w:rsidRPr="000E090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257 146,5</w:t>
            </w:r>
          </w:p>
        </w:tc>
        <w:tc>
          <w:tcPr>
            <w:tcW w:w="1079" w:type="dxa"/>
            <w:shd w:val="clear" w:color="auto" w:fill="auto"/>
          </w:tcPr>
          <w:p w:rsidR="006F723E" w:rsidRPr="000E090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52 176,9</w:t>
            </w:r>
          </w:p>
        </w:tc>
        <w:tc>
          <w:tcPr>
            <w:tcW w:w="1050" w:type="dxa"/>
            <w:shd w:val="clear" w:color="auto" w:fill="auto"/>
          </w:tcPr>
          <w:p w:rsidR="006F723E" w:rsidRPr="000E090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112</w:t>
            </w:r>
            <w:r>
              <w:rPr>
                <w:b/>
                <w:bCs/>
                <w:sz w:val="20"/>
              </w:rPr>
              <w:t> 043,1</w:t>
            </w:r>
          </w:p>
        </w:tc>
        <w:tc>
          <w:tcPr>
            <w:tcW w:w="1077" w:type="dxa"/>
            <w:shd w:val="clear" w:color="auto" w:fill="auto"/>
          </w:tcPr>
          <w:p w:rsidR="006F723E" w:rsidRPr="000E090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30 975,5</w:t>
            </w:r>
          </w:p>
        </w:tc>
        <w:tc>
          <w:tcPr>
            <w:tcW w:w="1077" w:type="dxa"/>
            <w:shd w:val="clear" w:color="auto" w:fill="auto"/>
          </w:tcPr>
          <w:p w:rsidR="006F723E" w:rsidRPr="000E090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30 975,5</w:t>
            </w:r>
          </w:p>
        </w:tc>
        <w:tc>
          <w:tcPr>
            <w:tcW w:w="1082" w:type="dxa"/>
            <w:shd w:val="clear" w:color="auto" w:fill="auto"/>
          </w:tcPr>
          <w:p w:rsidR="006F723E" w:rsidRPr="000E090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30 975,5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</w:tr>
      <w:tr w:rsidR="006F723E" w:rsidRPr="006E26BE" w:rsidTr="009262F9">
        <w:trPr>
          <w:trHeight w:val="134"/>
        </w:trPr>
        <w:tc>
          <w:tcPr>
            <w:tcW w:w="5211" w:type="dxa"/>
            <w:gridSpan w:val="4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132" w:type="dxa"/>
            <w:shd w:val="clear" w:color="auto" w:fill="auto"/>
          </w:tcPr>
          <w:p w:rsidR="006F723E" w:rsidRPr="000E0905" w:rsidRDefault="006F723E" w:rsidP="009262F9">
            <w:pPr>
              <w:keepNext/>
              <w:keepLines/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53 502,4</w:t>
            </w:r>
          </w:p>
        </w:tc>
        <w:tc>
          <w:tcPr>
            <w:tcW w:w="1079" w:type="dxa"/>
            <w:shd w:val="clear" w:color="auto" w:fill="auto"/>
          </w:tcPr>
          <w:p w:rsidR="006F723E" w:rsidRPr="000E0905" w:rsidRDefault="006F723E" w:rsidP="009262F9">
            <w:pPr>
              <w:keepNext/>
              <w:keepLines/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23 589,5</w:t>
            </w:r>
          </w:p>
        </w:tc>
        <w:tc>
          <w:tcPr>
            <w:tcW w:w="1050" w:type="dxa"/>
            <w:shd w:val="clear" w:color="auto" w:fill="auto"/>
          </w:tcPr>
          <w:p w:rsidR="006F723E" w:rsidRPr="000E0905" w:rsidRDefault="006F723E" w:rsidP="009262F9">
            <w:pPr>
              <w:keepNext/>
              <w:keepLines/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28 804,9</w:t>
            </w:r>
          </w:p>
        </w:tc>
        <w:tc>
          <w:tcPr>
            <w:tcW w:w="1077" w:type="dxa"/>
            <w:shd w:val="clear" w:color="auto" w:fill="auto"/>
          </w:tcPr>
          <w:p w:rsidR="006F723E" w:rsidRPr="000E0905" w:rsidRDefault="006F723E" w:rsidP="009262F9">
            <w:pPr>
              <w:keepNext/>
              <w:keepLines/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6F723E" w:rsidRPr="000E090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554,0</w:t>
            </w:r>
          </w:p>
        </w:tc>
        <w:tc>
          <w:tcPr>
            <w:tcW w:w="1082" w:type="dxa"/>
            <w:shd w:val="clear" w:color="auto" w:fill="auto"/>
          </w:tcPr>
          <w:p w:rsidR="006F723E" w:rsidRPr="000E0905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bCs/>
                <w:sz w:val="20"/>
              </w:rPr>
            </w:pPr>
            <w:r w:rsidRPr="000E0905">
              <w:rPr>
                <w:b/>
                <w:bCs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</w:tr>
      <w:tr w:rsidR="006F723E" w:rsidRPr="006E26BE" w:rsidTr="009262F9">
        <w:trPr>
          <w:trHeight w:val="218"/>
        </w:trPr>
        <w:tc>
          <w:tcPr>
            <w:tcW w:w="5211" w:type="dxa"/>
            <w:gridSpan w:val="4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федерального бюджета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46 980,0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46 980,0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</w:tr>
      <w:tr w:rsidR="006F723E" w:rsidRPr="006E26BE" w:rsidTr="009262F9">
        <w:trPr>
          <w:trHeight w:val="264"/>
        </w:trPr>
        <w:tc>
          <w:tcPr>
            <w:tcW w:w="5211" w:type="dxa"/>
            <w:gridSpan w:val="4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ВСЕГО </w:t>
            </w:r>
          </w:p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b/>
                <w:sz w:val="20"/>
              </w:rPr>
              <w:t xml:space="preserve">по подпрограмме </w:t>
            </w:r>
            <w:r w:rsidRPr="006E26BE">
              <w:rPr>
                <w:b/>
                <w:sz w:val="20"/>
                <w:lang w:val="en-US"/>
              </w:rPr>
              <w:t>I</w:t>
            </w:r>
          </w:p>
        </w:tc>
        <w:tc>
          <w:tcPr>
            <w:tcW w:w="113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357 628,9</w:t>
            </w:r>
          </w:p>
        </w:tc>
        <w:tc>
          <w:tcPr>
            <w:tcW w:w="107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75 766,4</w:t>
            </w:r>
          </w:p>
        </w:tc>
        <w:tc>
          <w:tcPr>
            <w:tcW w:w="1050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187 828,0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31 529,5</w:t>
            </w:r>
          </w:p>
        </w:tc>
        <w:tc>
          <w:tcPr>
            <w:tcW w:w="1077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31 529,5</w:t>
            </w:r>
          </w:p>
        </w:tc>
        <w:tc>
          <w:tcPr>
            <w:tcW w:w="108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30 975,5</w:t>
            </w:r>
          </w:p>
        </w:tc>
        <w:tc>
          <w:tcPr>
            <w:tcW w:w="1442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F723E" w:rsidRPr="006E26BE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</w:tbl>
    <w:p w:rsidR="006F723E" w:rsidRDefault="006F723E" w:rsidP="006F723E">
      <w:pPr>
        <w:keepNext/>
        <w:keepLines/>
        <w:suppressAutoHyphens/>
        <w:jc w:val="both"/>
        <w:rPr>
          <w:sz w:val="22"/>
          <w:szCs w:val="22"/>
        </w:rPr>
      </w:pPr>
    </w:p>
    <w:p w:rsidR="006F723E" w:rsidRDefault="006F723E" w:rsidP="006F723E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2"/>
          <w:szCs w:val="22"/>
        </w:rPr>
        <w:tab/>
        <w:t xml:space="preserve">5. </w:t>
      </w:r>
      <w:r w:rsidRPr="006E26BE">
        <w:rPr>
          <w:sz w:val="20"/>
        </w:rPr>
        <w:t>Пункт «Источники финансирования муниципальной программы, в том числе по годам</w:t>
      </w:r>
      <w:proofErr w:type="gramStart"/>
      <w:r w:rsidRPr="006E26BE">
        <w:rPr>
          <w:sz w:val="20"/>
        </w:rPr>
        <w:t>:»</w:t>
      </w:r>
      <w:proofErr w:type="gramEnd"/>
      <w:r w:rsidRPr="006E26BE">
        <w:rPr>
          <w:sz w:val="20"/>
        </w:rPr>
        <w:t xml:space="preserve"> </w:t>
      </w:r>
      <w:r w:rsidRPr="00EC6BB2">
        <w:rPr>
          <w:sz w:val="20"/>
        </w:rPr>
        <w:t>Раздела 8 «ПАСПОРТ подпрограммы III «Обеспечивающая подпрограмма»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6F723E" w:rsidRPr="009C2BF3" w:rsidRDefault="006F723E" w:rsidP="006F723E">
      <w:pPr>
        <w:keepNext/>
        <w:keepLines/>
        <w:suppressAutoHyphens/>
        <w:overflowPunct/>
        <w:autoSpaceDE/>
        <w:autoSpaceDN/>
        <w:adjustRightInd/>
        <w:jc w:val="both"/>
        <w:textAlignment w:val="auto"/>
      </w:pPr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6"/>
        <w:gridCol w:w="1584"/>
        <w:gridCol w:w="1428"/>
        <w:gridCol w:w="1428"/>
        <w:gridCol w:w="1428"/>
        <w:gridCol w:w="1428"/>
        <w:gridCol w:w="1428"/>
      </w:tblGrid>
      <w:tr w:rsidR="006F723E" w:rsidRPr="009C2BF3" w:rsidTr="009262F9">
        <w:trPr>
          <w:trHeight w:val="242"/>
        </w:trPr>
        <w:tc>
          <w:tcPr>
            <w:tcW w:w="6487" w:type="dxa"/>
            <w:vMerge w:val="restart"/>
            <w:shd w:val="clear" w:color="auto" w:fill="auto"/>
          </w:tcPr>
          <w:p w:rsidR="006F723E" w:rsidRPr="009C2BF3" w:rsidRDefault="006F723E" w:rsidP="009262F9">
            <w:pPr>
              <w:keepNext/>
              <w:suppressAutoHyphens/>
              <w:jc w:val="both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Источники финансирования подпрограммы,</w:t>
            </w:r>
          </w:p>
          <w:p w:rsidR="006F723E" w:rsidRPr="009C2BF3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в том числе по годам: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6F723E" w:rsidRPr="009C2BF3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Расходы (тыс. рублей)</w:t>
            </w:r>
          </w:p>
        </w:tc>
      </w:tr>
      <w:tr w:rsidR="006F723E" w:rsidRPr="009C2BF3" w:rsidTr="009262F9">
        <w:trPr>
          <w:trHeight w:val="165"/>
        </w:trPr>
        <w:tc>
          <w:tcPr>
            <w:tcW w:w="6487" w:type="dxa"/>
            <w:vMerge/>
            <w:shd w:val="clear" w:color="auto" w:fill="auto"/>
          </w:tcPr>
          <w:p w:rsidR="006F723E" w:rsidRPr="009C2BF3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 xml:space="preserve">2020 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2022</w:t>
            </w:r>
          </w:p>
        </w:tc>
      </w:tr>
      <w:tr w:rsidR="006F723E" w:rsidRPr="009C2BF3" w:rsidTr="009262F9">
        <w:trPr>
          <w:trHeight w:val="251"/>
        </w:trPr>
        <w:tc>
          <w:tcPr>
            <w:tcW w:w="6487" w:type="dxa"/>
            <w:shd w:val="clear" w:color="auto" w:fill="auto"/>
          </w:tcPr>
          <w:p w:rsidR="006F723E" w:rsidRPr="009C2BF3" w:rsidRDefault="006F723E" w:rsidP="009262F9">
            <w:pPr>
              <w:keepNext/>
              <w:suppressAutoHyphens/>
              <w:jc w:val="both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Средства бюджета г. Лыткарино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54 450,0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13 000,9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11 385,2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10 021,3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10 021,3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10 021,3</w:t>
            </w:r>
          </w:p>
        </w:tc>
      </w:tr>
      <w:tr w:rsidR="006F723E" w:rsidRPr="009C2BF3" w:rsidTr="009262F9">
        <w:trPr>
          <w:trHeight w:val="174"/>
        </w:trPr>
        <w:tc>
          <w:tcPr>
            <w:tcW w:w="6487" w:type="dxa"/>
            <w:shd w:val="clear" w:color="auto" w:fill="auto"/>
          </w:tcPr>
          <w:p w:rsidR="006F723E" w:rsidRPr="009C2BF3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4"/>
              </w:rPr>
            </w:pPr>
            <w:r w:rsidRPr="009C2BF3">
              <w:rPr>
                <w:sz w:val="20"/>
                <w:szCs w:val="24"/>
              </w:rPr>
              <w:t>124 341,0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9C2BF3">
              <w:rPr>
                <w:sz w:val="20"/>
                <w:szCs w:val="22"/>
              </w:rPr>
              <w:t>22 755,0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4"/>
              </w:rPr>
            </w:pPr>
            <w:r w:rsidRPr="009C2BF3">
              <w:rPr>
                <w:sz w:val="20"/>
                <w:szCs w:val="24"/>
              </w:rPr>
              <w:t>24 297,0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4"/>
              </w:rPr>
            </w:pPr>
            <w:r w:rsidRPr="009C2BF3">
              <w:rPr>
                <w:sz w:val="20"/>
                <w:szCs w:val="24"/>
              </w:rPr>
              <w:t>25 099,0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4"/>
              </w:rPr>
            </w:pPr>
            <w:r w:rsidRPr="009C2BF3">
              <w:rPr>
                <w:sz w:val="20"/>
                <w:szCs w:val="24"/>
              </w:rPr>
              <w:t>26 095,0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4"/>
              </w:rPr>
            </w:pPr>
            <w:r w:rsidRPr="009C2BF3">
              <w:rPr>
                <w:sz w:val="20"/>
                <w:szCs w:val="24"/>
              </w:rPr>
              <w:t>26 095,0</w:t>
            </w:r>
          </w:p>
        </w:tc>
      </w:tr>
      <w:tr w:rsidR="006F723E" w:rsidRPr="009C2BF3" w:rsidTr="009262F9">
        <w:trPr>
          <w:trHeight w:val="320"/>
        </w:trPr>
        <w:tc>
          <w:tcPr>
            <w:tcW w:w="6487" w:type="dxa"/>
            <w:shd w:val="clear" w:color="auto" w:fill="auto"/>
          </w:tcPr>
          <w:p w:rsidR="006F723E" w:rsidRPr="009C2BF3" w:rsidRDefault="006F723E" w:rsidP="009262F9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0"/>
                <w:szCs w:val="22"/>
              </w:rPr>
            </w:pPr>
            <w:r w:rsidRPr="009C2BF3">
              <w:rPr>
                <w:b/>
                <w:sz w:val="20"/>
                <w:szCs w:val="22"/>
              </w:rPr>
              <w:t>Всего по подпрограмме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szCs w:val="24"/>
              </w:rPr>
            </w:pPr>
            <w:r w:rsidRPr="009C2BF3">
              <w:rPr>
                <w:b/>
                <w:sz w:val="20"/>
                <w:szCs w:val="24"/>
              </w:rPr>
              <w:t>178 791,0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szCs w:val="22"/>
              </w:rPr>
            </w:pPr>
            <w:r w:rsidRPr="009C2BF3">
              <w:rPr>
                <w:b/>
                <w:sz w:val="20"/>
                <w:szCs w:val="22"/>
              </w:rPr>
              <w:t>35 755,9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szCs w:val="24"/>
              </w:rPr>
            </w:pPr>
            <w:r w:rsidRPr="009C2BF3">
              <w:rPr>
                <w:b/>
                <w:sz w:val="20"/>
                <w:szCs w:val="24"/>
              </w:rPr>
              <w:t>35 682,2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szCs w:val="24"/>
              </w:rPr>
            </w:pPr>
            <w:r w:rsidRPr="009C2BF3">
              <w:rPr>
                <w:b/>
                <w:sz w:val="20"/>
                <w:szCs w:val="24"/>
              </w:rPr>
              <w:t>35 120,3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szCs w:val="24"/>
              </w:rPr>
            </w:pPr>
            <w:r w:rsidRPr="009C2BF3">
              <w:rPr>
                <w:b/>
                <w:sz w:val="20"/>
                <w:szCs w:val="24"/>
              </w:rPr>
              <w:t>36 116,3</w:t>
            </w:r>
          </w:p>
        </w:tc>
        <w:tc>
          <w:tcPr>
            <w:tcW w:w="0" w:type="auto"/>
            <w:shd w:val="clear" w:color="auto" w:fill="auto"/>
          </w:tcPr>
          <w:p w:rsidR="006F723E" w:rsidRPr="009C2BF3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szCs w:val="24"/>
              </w:rPr>
            </w:pPr>
            <w:r w:rsidRPr="009C2BF3">
              <w:rPr>
                <w:b/>
                <w:sz w:val="20"/>
                <w:szCs w:val="24"/>
              </w:rPr>
              <w:t>36 116,3</w:t>
            </w:r>
          </w:p>
        </w:tc>
      </w:tr>
    </w:tbl>
    <w:p w:rsidR="006F723E" w:rsidRPr="009C2BF3" w:rsidRDefault="006F723E" w:rsidP="006F723E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32"/>
          <w:szCs w:val="22"/>
        </w:rPr>
      </w:pPr>
    </w:p>
    <w:p w:rsidR="006F723E" w:rsidRPr="00E2346C" w:rsidRDefault="006F723E" w:rsidP="006F723E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0"/>
          <w:szCs w:val="22"/>
        </w:rPr>
      </w:pPr>
      <w:r w:rsidRPr="00E2346C">
        <w:rPr>
          <w:sz w:val="20"/>
          <w:szCs w:val="22"/>
        </w:rPr>
        <w:tab/>
        <w:t>6. Раздел 9. «Перечень мероприятий подпрограммы III «Обеспечивающая подпрограмма»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6F723E" w:rsidRPr="009C2BF3" w:rsidRDefault="006F723E" w:rsidP="006F723E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36"/>
          <w:szCs w:val="22"/>
        </w:rPr>
      </w:pPr>
    </w:p>
    <w:tbl>
      <w:tblPr>
        <w:tblW w:w="15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165"/>
        <w:gridCol w:w="1842"/>
        <w:gridCol w:w="1276"/>
        <w:gridCol w:w="1134"/>
        <w:gridCol w:w="992"/>
        <w:gridCol w:w="992"/>
        <w:gridCol w:w="993"/>
        <w:gridCol w:w="993"/>
        <w:gridCol w:w="992"/>
        <w:gridCol w:w="1701"/>
        <w:gridCol w:w="1701"/>
        <w:gridCol w:w="16"/>
      </w:tblGrid>
      <w:tr w:rsidR="006F723E" w:rsidRPr="00203EE6" w:rsidTr="009262F9">
        <w:trPr>
          <w:gridAfter w:val="1"/>
          <w:wAfter w:w="16" w:type="dxa"/>
          <w:trHeight w:val="70"/>
        </w:trPr>
        <w:tc>
          <w:tcPr>
            <w:tcW w:w="778" w:type="dxa"/>
            <w:vMerge w:val="restart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proofErr w:type="gramStart"/>
            <w:r w:rsidRPr="00203EE6">
              <w:rPr>
                <w:sz w:val="20"/>
              </w:rPr>
              <w:t>п</w:t>
            </w:r>
            <w:proofErr w:type="gramEnd"/>
            <w:r w:rsidRPr="00203EE6">
              <w:rPr>
                <w:sz w:val="20"/>
              </w:rPr>
              <w:t>/п</w:t>
            </w: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Мероприятия по реализации подпрограммы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Всего (тыс. руб.)</w:t>
            </w:r>
          </w:p>
        </w:tc>
        <w:tc>
          <w:tcPr>
            <w:tcW w:w="4962" w:type="dxa"/>
            <w:gridSpan w:val="5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Объем финансирования </w:t>
            </w:r>
            <w:r w:rsidRPr="00203EE6">
              <w:rPr>
                <w:sz w:val="20"/>
              </w:rPr>
              <w:t>по годам (тыс. 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Ответственный</w:t>
            </w: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03EE6">
              <w:rPr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6F723E" w:rsidRPr="00203EE6" w:rsidTr="009262F9">
        <w:trPr>
          <w:gridAfter w:val="1"/>
          <w:wAfter w:w="16" w:type="dxa"/>
          <w:trHeight w:val="178"/>
        </w:trPr>
        <w:tc>
          <w:tcPr>
            <w:tcW w:w="778" w:type="dxa"/>
            <w:vMerge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2020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2022</w:t>
            </w:r>
          </w:p>
        </w:tc>
        <w:tc>
          <w:tcPr>
            <w:tcW w:w="1701" w:type="dxa"/>
            <w:vMerge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203EE6" w:rsidTr="009262F9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</w:t>
            </w:r>
          </w:p>
        </w:tc>
        <w:tc>
          <w:tcPr>
            <w:tcW w:w="2165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12</w:t>
            </w:r>
          </w:p>
        </w:tc>
      </w:tr>
      <w:tr w:rsidR="006F723E" w:rsidRPr="00203EE6" w:rsidTr="009262F9">
        <w:tc>
          <w:tcPr>
            <w:tcW w:w="778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797" w:type="dxa"/>
            <w:gridSpan w:val="12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Задача. Обеспечение деятельности Управления ЖКХ и РГИ города Лыткарино</w:t>
            </w: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Задача. Обеспечение предоставления гражданам субсидий на оплату жилого помещения и коммунальных услуг</w:t>
            </w:r>
          </w:p>
        </w:tc>
      </w:tr>
      <w:tr w:rsidR="006F723E" w:rsidRPr="00203EE6" w:rsidTr="009262F9">
        <w:trPr>
          <w:gridAfter w:val="1"/>
          <w:wAfter w:w="16" w:type="dxa"/>
          <w:trHeight w:val="982"/>
        </w:trPr>
        <w:tc>
          <w:tcPr>
            <w:tcW w:w="778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1.</w:t>
            </w:r>
          </w:p>
        </w:tc>
        <w:tc>
          <w:tcPr>
            <w:tcW w:w="2165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03EE6">
              <w:rPr>
                <w:b/>
                <w:i/>
                <w:sz w:val="20"/>
              </w:rPr>
              <w:t>Основное мероприятие</w:t>
            </w:r>
            <w:r w:rsidRPr="00203EE6">
              <w:rPr>
                <w:sz w:val="20"/>
              </w:rPr>
              <w:t>:</w:t>
            </w: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«</w:t>
            </w:r>
            <w:bookmarkStart w:id="3" w:name="_Hlk503790839"/>
            <w:r w:rsidRPr="00203EE6">
              <w:rPr>
                <w:b/>
                <w:sz w:val="20"/>
              </w:rPr>
              <w:t>Обеспечение деятельности управления</w:t>
            </w:r>
            <w:bookmarkEnd w:id="3"/>
            <w:r w:rsidRPr="00203EE6">
              <w:rPr>
                <w:b/>
                <w:sz w:val="20"/>
              </w:rPr>
              <w:t>», в том числе:</w:t>
            </w:r>
          </w:p>
        </w:tc>
        <w:tc>
          <w:tcPr>
            <w:tcW w:w="184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2018-202</w:t>
            </w:r>
            <w:r>
              <w:rPr>
                <w:b/>
                <w:sz w:val="20"/>
              </w:rPr>
              <w:t>2</w:t>
            </w:r>
            <w:r w:rsidRPr="00203EE6">
              <w:rPr>
                <w:b/>
                <w:sz w:val="20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54 450,0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13 000,9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11 385,2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10 021,3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10 021,3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10 021,3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03EE6">
              <w:rPr>
                <w:sz w:val="18"/>
              </w:rPr>
              <w:t xml:space="preserve">Доля выплаченных объёмов денежного содержания, и дополнительных выплат работникам </w:t>
            </w:r>
            <w:proofErr w:type="gramStart"/>
            <w:r w:rsidRPr="00203EE6">
              <w:rPr>
                <w:sz w:val="18"/>
              </w:rPr>
              <w:t>от</w:t>
            </w:r>
            <w:proofErr w:type="gramEnd"/>
            <w:r w:rsidRPr="00203EE6">
              <w:rPr>
                <w:sz w:val="18"/>
              </w:rPr>
              <w:t xml:space="preserve"> запланированных к выплате</w:t>
            </w:r>
          </w:p>
        </w:tc>
      </w:tr>
      <w:tr w:rsidR="006F723E" w:rsidRPr="00203EE6" w:rsidTr="009262F9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1.1.</w:t>
            </w:r>
          </w:p>
        </w:tc>
        <w:tc>
          <w:tcPr>
            <w:tcW w:w="2165" w:type="dxa"/>
            <w:shd w:val="clear" w:color="auto" w:fill="auto"/>
          </w:tcPr>
          <w:p w:rsidR="006F723E" w:rsidRPr="00203EE6" w:rsidRDefault="006F723E" w:rsidP="009262F9">
            <w:pPr>
              <w:pStyle w:val="Default"/>
              <w:keepNext/>
              <w:keepLines/>
              <w:suppressAutoHyphens/>
              <w:rPr>
                <w:color w:val="auto"/>
                <w:sz w:val="20"/>
                <w:szCs w:val="20"/>
              </w:rPr>
            </w:pPr>
            <w:r w:rsidRPr="00203EE6">
              <w:rPr>
                <w:color w:val="auto"/>
                <w:sz w:val="20"/>
                <w:szCs w:val="20"/>
              </w:rPr>
              <w:t>Оплата труда и начисления на выплаты по оплате труда, в том числе:</w:t>
            </w:r>
          </w:p>
        </w:tc>
        <w:tc>
          <w:tcPr>
            <w:tcW w:w="184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2018-202</w:t>
            </w:r>
            <w:r>
              <w:rPr>
                <w:sz w:val="20"/>
              </w:rPr>
              <w:t>2</w:t>
            </w:r>
            <w:r w:rsidRPr="00203EE6">
              <w:rPr>
                <w:sz w:val="20"/>
              </w:rPr>
              <w:t xml:space="preserve"> гг.</w:t>
            </w: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42 725,6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9 010,2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9 043,7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8 223,9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8 223,9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8 223,9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03EE6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203EE6" w:rsidTr="009262F9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1.1.1.</w:t>
            </w:r>
          </w:p>
        </w:tc>
        <w:tc>
          <w:tcPr>
            <w:tcW w:w="2165" w:type="dxa"/>
            <w:shd w:val="clear" w:color="auto" w:fill="auto"/>
          </w:tcPr>
          <w:p w:rsidR="006F723E" w:rsidRPr="00203EE6" w:rsidRDefault="006F723E" w:rsidP="009262F9">
            <w:pPr>
              <w:pStyle w:val="Default"/>
              <w:keepNext/>
              <w:keepLines/>
              <w:suppressAutoHyphens/>
              <w:rPr>
                <w:color w:val="auto"/>
                <w:sz w:val="20"/>
                <w:szCs w:val="20"/>
              </w:rPr>
            </w:pPr>
            <w:r w:rsidRPr="00203EE6">
              <w:rPr>
                <w:color w:val="auto"/>
                <w:sz w:val="20"/>
                <w:szCs w:val="20"/>
              </w:rPr>
              <w:t xml:space="preserve">Погашение </w:t>
            </w:r>
            <w:r w:rsidRPr="00203EE6">
              <w:rPr>
                <w:color w:val="auto"/>
                <w:sz w:val="20"/>
                <w:szCs w:val="20"/>
              </w:rPr>
              <w:lastRenderedPageBreak/>
              <w:t>кредиторской задолженности 2017 г.</w:t>
            </w:r>
          </w:p>
        </w:tc>
        <w:tc>
          <w:tcPr>
            <w:tcW w:w="184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lastRenderedPageBreak/>
              <w:t xml:space="preserve">Средства бюджета </w:t>
            </w:r>
            <w:r w:rsidRPr="00203EE6">
              <w:rPr>
                <w:sz w:val="20"/>
              </w:rPr>
              <w:lastRenderedPageBreak/>
              <w:t>города Лыткарино</w:t>
            </w:r>
          </w:p>
        </w:tc>
        <w:tc>
          <w:tcPr>
            <w:tcW w:w="1276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lastRenderedPageBreak/>
              <w:t>2018 г.</w:t>
            </w:r>
          </w:p>
        </w:tc>
        <w:tc>
          <w:tcPr>
            <w:tcW w:w="1134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558,9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558,9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6F723E" w:rsidRPr="00203EE6" w:rsidTr="009262F9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lastRenderedPageBreak/>
              <w:t>1.2.</w:t>
            </w:r>
          </w:p>
        </w:tc>
        <w:tc>
          <w:tcPr>
            <w:tcW w:w="2165" w:type="dxa"/>
            <w:shd w:val="clear" w:color="auto" w:fill="auto"/>
          </w:tcPr>
          <w:p w:rsidR="006F723E" w:rsidRPr="00203EE6" w:rsidRDefault="006F723E" w:rsidP="009262F9">
            <w:pPr>
              <w:pStyle w:val="Default"/>
              <w:keepNext/>
              <w:keepLines/>
              <w:suppressAutoHyphens/>
              <w:rPr>
                <w:color w:val="auto"/>
                <w:sz w:val="20"/>
                <w:szCs w:val="20"/>
              </w:rPr>
            </w:pPr>
            <w:r w:rsidRPr="00203EE6">
              <w:rPr>
                <w:color w:val="auto"/>
                <w:sz w:val="20"/>
                <w:szCs w:val="20"/>
              </w:rPr>
              <w:t>Материальные затраты, в том числе:</w:t>
            </w:r>
          </w:p>
        </w:tc>
        <w:tc>
          <w:tcPr>
            <w:tcW w:w="184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2018-202</w:t>
            </w:r>
            <w:r>
              <w:rPr>
                <w:sz w:val="20"/>
              </w:rPr>
              <w:t>2</w:t>
            </w:r>
            <w:r w:rsidRPr="00203EE6">
              <w:rPr>
                <w:sz w:val="20"/>
              </w:rPr>
              <w:t xml:space="preserve"> гг.</w:t>
            </w: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8 917,3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1 667,9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1 866,2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1 794,4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1 794,4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1 794,4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03EE6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203EE6" w:rsidTr="009262F9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1.2.1.</w:t>
            </w:r>
          </w:p>
        </w:tc>
        <w:tc>
          <w:tcPr>
            <w:tcW w:w="2165" w:type="dxa"/>
            <w:shd w:val="clear" w:color="auto" w:fill="auto"/>
          </w:tcPr>
          <w:p w:rsidR="006F723E" w:rsidRPr="00203EE6" w:rsidRDefault="006F723E" w:rsidP="009262F9">
            <w:pPr>
              <w:pStyle w:val="Default"/>
              <w:keepNext/>
              <w:keepLines/>
              <w:suppressAutoHyphens/>
              <w:rPr>
                <w:color w:val="auto"/>
                <w:sz w:val="20"/>
                <w:szCs w:val="20"/>
              </w:rPr>
            </w:pPr>
            <w:r w:rsidRPr="00203EE6">
              <w:rPr>
                <w:color w:val="auto"/>
                <w:sz w:val="20"/>
                <w:szCs w:val="20"/>
              </w:rPr>
              <w:t>Увеличение расходов на погашение кредиторской задолженности</w:t>
            </w:r>
          </w:p>
        </w:tc>
        <w:tc>
          <w:tcPr>
            <w:tcW w:w="184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2019 г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71,8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203EE6" w:rsidTr="009262F9">
        <w:trPr>
          <w:gridAfter w:val="1"/>
          <w:wAfter w:w="16" w:type="dxa"/>
          <w:trHeight w:val="399"/>
        </w:trPr>
        <w:tc>
          <w:tcPr>
            <w:tcW w:w="778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1.3.</w:t>
            </w:r>
          </w:p>
        </w:tc>
        <w:tc>
          <w:tcPr>
            <w:tcW w:w="2165" w:type="dxa"/>
            <w:shd w:val="clear" w:color="auto" w:fill="auto"/>
          </w:tcPr>
          <w:p w:rsidR="006F723E" w:rsidRPr="00203EE6" w:rsidDel="00364671" w:rsidRDefault="006F723E" w:rsidP="009262F9">
            <w:pPr>
              <w:pStyle w:val="Default"/>
              <w:keepNext/>
              <w:keepLines/>
              <w:suppressAutoHyphens/>
              <w:rPr>
                <w:color w:val="auto"/>
                <w:sz w:val="20"/>
                <w:szCs w:val="20"/>
              </w:rPr>
            </w:pPr>
            <w:r w:rsidRPr="00203EE6">
              <w:rPr>
                <w:color w:val="auto"/>
                <w:sz w:val="20"/>
                <w:szCs w:val="20"/>
              </w:rPr>
              <w:t>Уплата налога на имущество организаций</w:t>
            </w:r>
          </w:p>
        </w:tc>
        <w:tc>
          <w:tcPr>
            <w:tcW w:w="184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03EE6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2018-202</w:t>
            </w:r>
            <w:r>
              <w:rPr>
                <w:sz w:val="20"/>
              </w:rPr>
              <w:t>2</w:t>
            </w:r>
            <w:r w:rsidRPr="00203EE6">
              <w:rPr>
                <w:sz w:val="20"/>
              </w:rPr>
              <w:t xml:space="preserve"> гг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2 807,1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2 322,8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475,3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3,0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03EE6">
              <w:rPr>
                <w:sz w:val="20"/>
              </w:rPr>
              <w:t xml:space="preserve">Управление ЖКХ и РГИ </w:t>
            </w:r>
            <w:proofErr w:type="spellStart"/>
            <w:proofErr w:type="gramStart"/>
            <w:r w:rsidRPr="00203EE6"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>-</w:t>
            </w:r>
            <w:r w:rsidRPr="00203EE6">
              <w:rPr>
                <w:sz w:val="20"/>
              </w:rPr>
              <w:t>рода</w:t>
            </w:r>
            <w:proofErr w:type="gramEnd"/>
            <w:r w:rsidRPr="00203EE6">
              <w:rPr>
                <w:sz w:val="20"/>
              </w:rPr>
              <w:t xml:space="preserve"> Лыткарино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203EE6" w:rsidTr="009262F9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2.</w:t>
            </w:r>
          </w:p>
        </w:tc>
        <w:tc>
          <w:tcPr>
            <w:tcW w:w="2165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203EE6">
              <w:rPr>
                <w:b/>
                <w:i/>
                <w:sz w:val="20"/>
              </w:rPr>
              <w:t>Основное мероприятие</w:t>
            </w:r>
            <w:r w:rsidRPr="00203EE6">
              <w:rPr>
                <w:b/>
                <w:sz w:val="20"/>
              </w:rPr>
              <w:t>:</w:t>
            </w:r>
          </w:p>
          <w:p w:rsidR="00876591" w:rsidRDefault="006F723E" w:rsidP="009262F9">
            <w:pPr>
              <w:keepNext/>
              <w:keepLines/>
              <w:suppressAutoHyphens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«</w:t>
            </w:r>
            <w:bookmarkStart w:id="4" w:name="_Hlk503790852"/>
            <w:r w:rsidRPr="00203EE6">
              <w:rPr>
                <w:b/>
                <w:sz w:val="20"/>
              </w:rPr>
              <w:t xml:space="preserve">Обеспечение </w:t>
            </w:r>
          </w:p>
          <w:p w:rsidR="006F723E" w:rsidRPr="00203EE6" w:rsidRDefault="006F723E" w:rsidP="009262F9">
            <w:pPr>
              <w:keepNext/>
              <w:keepLines/>
              <w:suppressAutoHyphens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предоставления гражданам субсидий на оплату жилого помещения и коммунальных услуг</w:t>
            </w:r>
            <w:bookmarkEnd w:id="4"/>
            <w:r w:rsidRPr="00203EE6">
              <w:rPr>
                <w:b/>
                <w:sz w:val="20"/>
              </w:rPr>
              <w:t>», в том числе:</w:t>
            </w:r>
          </w:p>
        </w:tc>
        <w:tc>
          <w:tcPr>
            <w:tcW w:w="184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2018-202</w:t>
            </w:r>
            <w:r>
              <w:rPr>
                <w:b/>
                <w:sz w:val="20"/>
              </w:rPr>
              <w:t>2</w:t>
            </w:r>
            <w:r w:rsidRPr="00203EE6">
              <w:rPr>
                <w:sz w:val="20"/>
              </w:rPr>
              <w:t xml:space="preserve"> </w:t>
            </w:r>
            <w:r w:rsidRPr="00203EE6">
              <w:rPr>
                <w:b/>
                <w:sz w:val="20"/>
              </w:rPr>
              <w:t>гг.</w:t>
            </w: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9 476,0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1 832,0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 1 986,0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1 872,0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1 893,0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1 893,0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03EE6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03EE6">
              <w:rPr>
                <w:sz w:val="18"/>
              </w:rPr>
              <w:t xml:space="preserve">Доля выплаченных объёмов денежного содержания, и дополнительных выплат работникам </w:t>
            </w:r>
            <w:proofErr w:type="gramStart"/>
            <w:r w:rsidRPr="00203EE6">
              <w:rPr>
                <w:sz w:val="18"/>
              </w:rPr>
              <w:t>от</w:t>
            </w:r>
            <w:proofErr w:type="gramEnd"/>
            <w:r w:rsidRPr="00203EE6">
              <w:rPr>
                <w:sz w:val="18"/>
              </w:rPr>
              <w:t xml:space="preserve"> запланированных к выплате</w:t>
            </w:r>
          </w:p>
        </w:tc>
      </w:tr>
      <w:tr w:rsidR="006F723E" w:rsidRPr="00203EE6" w:rsidTr="009262F9">
        <w:trPr>
          <w:gridAfter w:val="1"/>
          <w:wAfter w:w="16" w:type="dxa"/>
          <w:trHeight w:val="409"/>
        </w:trPr>
        <w:tc>
          <w:tcPr>
            <w:tcW w:w="778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2.1.</w:t>
            </w:r>
          </w:p>
        </w:tc>
        <w:tc>
          <w:tcPr>
            <w:tcW w:w="2165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  <w:r w:rsidRPr="00203EE6">
              <w:rPr>
                <w:sz w:val="20"/>
              </w:rPr>
              <w:t>Оплата труда и начисления на выплаты по оплате труда;</w:t>
            </w:r>
          </w:p>
        </w:tc>
        <w:tc>
          <w:tcPr>
            <w:tcW w:w="184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03EE6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2018-202</w:t>
            </w:r>
            <w:r>
              <w:rPr>
                <w:sz w:val="20"/>
              </w:rPr>
              <w:t>2</w:t>
            </w:r>
            <w:r w:rsidRPr="00203EE6">
              <w:rPr>
                <w:sz w:val="20"/>
              </w:rPr>
              <w:t xml:space="preserve"> гг.</w:t>
            </w: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 xml:space="preserve"> 8 390,8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1 586,8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1 776,0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1 662,0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1 683,0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1 683,0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</w:p>
        </w:tc>
      </w:tr>
      <w:tr w:rsidR="006F723E" w:rsidRPr="00203EE6" w:rsidTr="009262F9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 xml:space="preserve">2.2. </w:t>
            </w:r>
          </w:p>
        </w:tc>
        <w:tc>
          <w:tcPr>
            <w:tcW w:w="2165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03EE6">
              <w:rPr>
                <w:sz w:val="20"/>
              </w:rPr>
              <w:t>Материальные затраты</w:t>
            </w:r>
          </w:p>
        </w:tc>
        <w:tc>
          <w:tcPr>
            <w:tcW w:w="184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203EE6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sz w:val="20"/>
              </w:rPr>
              <w:t>2018-202</w:t>
            </w:r>
            <w:r>
              <w:rPr>
                <w:sz w:val="20"/>
              </w:rPr>
              <w:t>2</w:t>
            </w:r>
            <w:r w:rsidRPr="00203EE6">
              <w:rPr>
                <w:sz w:val="20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1 085,2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245,2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210,0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210,0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210,0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18"/>
              </w:rPr>
            </w:pPr>
          </w:p>
        </w:tc>
      </w:tr>
      <w:tr w:rsidR="006F723E" w:rsidRPr="00203EE6" w:rsidTr="009262F9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3.</w:t>
            </w:r>
          </w:p>
        </w:tc>
        <w:tc>
          <w:tcPr>
            <w:tcW w:w="2165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203EE6">
              <w:rPr>
                <w:b/>
                <w:i/>
                <w:sz w:val="20"/>
              </w:rPr>
              <w:t>Основное мероприятие</w:t>
            </w:r>
            <w:r w:rsidRPr="00203EE6">
              <w:rPr>
                <w:b/>
                <w:sz w:val="20"/>
              </w:rPr>
              <w:t>:</w:t>
            </w:r>
          </w:p>
          <w:p w:rsidR="006F723E" w:rsidRPr="00203EE6" w:rsidRDefault="006F723E" w:rsidP="009262F9">
            <w:pPr>
              <w:pStyle w:val="Default"/>
              <w:keepNext/>
              <w:keepLines/>
              <w:suppressAutoHyphens/>
              <w:rPr>
                <w:b/>
                <w:color w:val="auto"/>
                <w:sz w:val="20"/>
                <w:szCs w:val="20"/>
              </w:rPr>
            </w:pPr>
            <w:r w:rsidRPr="00203EE6">
              <w:rPr>
                <w:b/>
                <w:color w:val="auto"/>
                <w:sz w:val="20"/>
                <w:szCs w:val="20"/>
              </w:rPr>
              <w:t>«</w:t>
            </w:r>
            <w:bookmarkStart w:id="5" w:name="_Hlk503790862"/>
            <w:r w:rsidRPr="00203EE6">
              <w:rPr>
                <w:b/>
                <w:color w:val="auto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  <w:bookmarkEnd w:id="5"/>
            <w:r w:rsidRPr="00203EE6">
              <w:rPr>
                <w:b/>
                <w:color w:val="auto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2018-202</w:t>
            </w:r>
            <w:r>
              <w:rPr>
                <w:b/>
                <w:sz w:val="20"/>
              </w:rPr>
              <w:t>2</w:t>
            </w:r>
            <w:r w:rsidRPr="00203EE6">
              <w:rPr>
                <w:b/>
                <w:sz w:val="20"/>
              </w:rPr>
              <w:t xml:space="preserve"> гг.</w:t>
            </w: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114 865,0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20 923,0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22 311,0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23 227,0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24 202,0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24 202,0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03EE6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203EE6">
              <w:rPr>
                <w:sz w:val="18"/>
              </w:rPr>
              <w:t xml:space="preserve">Доля выплаченных объемов субсидий на оплату жилого помещения и коммунальных услуг </w:t>
            </w:r>
            <w:proofErr w:type="gramStart"/>
            <w:r w:rsidRPr="00203EE6">
              <w:rPr>
                <w:sz w:val="18"/>
              </w:rPr>
              <w:t>от</w:t>
            </w:r>
            <w:proofErr w:type="gramEnd"/>
            <w:r w:rsidRPr="00203EE6">
              <w:rPr>
                <w:sz w:val="18"/>
              </w:rPr>
              <w:t xml:space="preserve"> запланированных к выплате</w:t>
            </w:r>
          </w:p>
        </w:tc>
      </w:tr>
      <w:tr w:rsidR="006F723E" w:rsidRPr="00203EE6" w:rsidTr="009262F9">
        <w:trPr>
          <w:gridAfter w:val="1"/>
          <w:wAfter w:w="16" w:type="dxa"/>
          <w:trHeight w:val="267"/>
        </w:trPr>
        <w:tc>
          <w:tcPr>
            <w:tcW w:w="4785" w:type="dxa"/>
            <w:gridSpan w:val="3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54 450,0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13 000,9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11 385,2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10 021,3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10 021,3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10 021,3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203EE6" w:rsidTr="009262F9">
        <w:trPr>
          <w:gridAfter w:val="1"/>
          <w:wAfter w:w="16" w:type="dxa"/>
        </w:trPr>
        <w:tc>
          <w:tcPr>
            <w:tcW w:w="4785" w:type="dxa"/>
            <w:gridSpan w:val="3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124 341,0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22 755,0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24 297,0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25 099,0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26 095,0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26 095,0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6F723E" w:rsidRPr="00203EE6" w:rsidTr="009262F9">
        <w:trPr>
          <w:gridAfter w:val="1"/>
          <w:wAfter w:w="16" w:type="dxa"/>
        </w:trPr>
        <w:tc>
          <w:tcPr>
            <w:tcW w:w="4785" w:type="dxa"/>
            <w:gridSpan w:val="3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 xml:space="preserve">Всего по подпрограмме </w:t>
            </w:r>
            <w:r w:rsidRPr="00203EE6">
              <w:rPr>
                <w:b/>
                <w:sz w:val="20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178 791,0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35 755,9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35 682,2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35 120,3</w:t>
            </w:r>
          </w:p>
        </w:tc>
        <w:tc>
          <w:tcPr>
            <w:tcW w:w="993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36 116,3</w:t>
            </w:r>
          </w:p>
        </w:tc>
        <w:tc>
          <w:tcPr>
            <w:tcW w:w="992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03EE6">
              <w:rPr>
                <w:b/>
                <w:sz w:val="20"/>
              </w:rPr>
              <w:t>36 116,3</w:t>
            </w: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F723E" w:rsidRPr="00203EE6" w:rsidRDefault="006F723E" w:rsidP="009262F9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</w:tbl>
    <w:p w:rsidR="00876591" w:rsidRDefault="00876591" w:rsidP="006F723E">
      <w:pPr>
        <w:suppressAutoHyphens/>
        <w:overflowPunct/>
        <w:jc w:val="both"/>
        <w:textAlignment w:val="auto"/>
        <w:rPr>
          <w:sz w:val="20"/>
        </w:rPr>
      </w:pPr>
    </w:p>
    <w:p w:rsidR="00876591" w:rsidRDefault="00876591" w:rsidP="006F723E">
      <w:pPr>
        <w:suppressAutoHyphens/>
        <w:overflowPunct/>
        <w:jc w:val="both"/>
        <w:textAlignment w:val="auto"/>
        <w:rPr>
          <w:sz w:val="20"/>
        </w:rPr>
      </w:pPr>
    </w:p>
    <w:p w:rsidR="00876591" w:rsidRDefault="00876591" w:rsidP="006F723E">
      <w:pPr>
        <w:suppressAutoHyphens/>
        <w:overflowPunct/>
        <w:jc w:val="both"/>
        <w:textAlignment w:val="auto"/>
        <w:rPr>
          <w:sz w:val="20"/>
        </w:rPr>
      </w:pPr>
    </w:p>
    <w:p w:rsidR="00876591" w:rsidRDefault="00876591" w:rsidP="006F723E">
      <w:pPr>
        <w:suppressAutoHyphens/>
        <w:overflowPunct/>
        <w:jc w:val="both"/>
        <w:textAlignment w:val="auto"/>
        <w:rPr>
          <w:sz w:val="20"/>
        </w:rPr>
      </w:pPr>
    </w:p>
    <w:p w:rsidR="006F723E" w:rsidRDefault="006F723E" w:rsidP="006F723E">
      <w:pPr>
        <w:suppressAutoHyphens/>
        <w:overflowPunct/>
        <w:jc w:val="both"/>
        <w:textAlignment w:val="auto"/>
        <w:rPr>
          <w:sz w:val="20"/>
        </w:rPr>
      </w:pPr>
      <w:r>
        <w:rPr>
          <w:sz w:val="20"/>
        </w:rPr>
        <w:tab/>
        <w:t>7. Список № 1 «</w:t>
      </w:r>
      <w:r w:rsidRPr="00BE704C">
        <w:rPr>
          <w:sz w:val="20"/>
        </w:rPr>
        <w:t>Адресный перечень дворовых территорий городского округа Лыткарино, подлежащих комплексному благоустройству в 2019 году</w:t>
      </w:r>
      <w:r>
        <w:rPr>
          <w:sz w:val="20"/>
        </w:rPr>
        <w:t xml:space="preserve">» </w:t>
      </w:r>
      <w:r w:rsidRPr="00BE704C">
        <w:rPr>
          <w:sz w:val="20"/>
        </w:rPr>
        <w:t>изложить</w:t>
      </w:r>
      <w:r>
        <w:rPr>
          <w:sz w:val="20"/>
        </w:rPr>
        <w:t xml:space="preserve"> в новой редакции:</w:t>
      </w:r>
    </w:p>
    <w:p w:rsidR="006F723E" w:rsidRPr="00BE704C" w:rsidRDefault="006F723E" w:rsidP="006F723E">
      <w:pPr>
        <w:suppressAutoHyphens/>
        <w:overflowPunct/>
        <w:jc w:val="center"/>
        <w:textAlignment w:val="auto"/>
        <w:rPr>
          <w:sz w:val="20"/>
        </w:rPr>
      </w:pPr>
      <w:r w:rsidRPr="00BE704C">
        <w:rPr>
          <w:sz w:val="20"/>
        </w:rPr>
        <w:t>Адресный перечень дворовых территорий городского округа Лыткарино, подлежащих комплексному благоустройству в 2019 году &lt;*&gt; &lt;**&gt;</w:t>
      </w:r>
    </w:p>
    <w:p w:rsidR="006F723E" w:rsidRPr="00BE704C" w:rsidRDefault="006F723E" w:rsidP="006F723E">
      <w:pPr>
        <w:suppressAutoHyphens/>
        <w:overflowPunct/>
        <w:spacing w:before="220"/>
        <w:ind w:firstLine="540"/>
        <w:jc w:val="both"/>
        <w:textAlignment w:val="auto"/>
        <w:rPr>
          <w:sz w:val="20"/>
        </w:rPr>
      </w:pPr>
      <w:bookmarkStart w:id="6" w:name="Par9"/>
      <w:bookmarkEnd w:id="6"/>
      <w:r w:rsidRPr="00BE704C">
        <w:rPr>
          <w:sz w:val="20"/>
        </w:rPr>
        <w:t>&lt;*&gt; Адресный перечень подлежит уточнению по заявкам муниципального заказчика в соответствии с финансовым обеспечением, предусмотренным на соответствующий финансовый год решением о бюджете муниципального образования и по результатам голосования на портале «</w:t>
      </w:r>
      <w:proofErr w:type="spellStart"/>
      <w:r w:rsidRPr="00BE704C">
        <w:rPr>
          <w:sz w:val="20"/>
        </w:rPr>
        <w:t>Добродел</w:t>
      </w:r>
      <w:proofErr w:type="spellEnd"/>
      <w:r w:rsidRPr="00BE704C">
        <w:rPr>
          <w:sz w:val="20"/>
        </w:rPr>
        <w:t>».</w:t>
      </w:r>
    </w:p>
    <w:p w:rsidR="006F723E" w:rsidRPr="00BE704C" w:rsidRDefault="006F723E" w:rsidP="006F723E">
      <w:pPr>
        <w:keepNext/>
        <w:suppressAutoHyphens/>
        <w:ind w:firstLine="540"/>
        <w:jc w:val="right"/>
        <w:rPr>
          <w:sz w:val="20"/>
        </w:rPr>
      </w:pPr>
    </w:p>
    <w:tbl>
      <w:tblPr>
        <w:tblW w:w="14883" w:type="dxa"/>
        <w:tblInd w:w="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6147"/>
        <w:gridCol w:w="2977"/>
        <w:gridCol w:w="5103"/>
      </w:tblGrid>
      <w:tr w:rsidR="006F723E" w:rsidRPr="00F5227B" w:rsidTr="007D14E8">
        <w:trPr>
          <w:trHeight w:val="17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 xml:space="preserve">N </w:t>
            </w:r>
            <w:proofErr w:type="gramStart"/>
            <w:r w:rsidRPr="00F5227B">
              <w:rPr>
                <w:sz w:val="20"/>
              </w:rPr>
              <w:t>п</w:t>
            </w:r>
            <w:proofErr w:type="gramEnd"/>
            <w:r w:rsidRPr="00F5227B">
              <w:rPr>
                <w:sz w:val="20"/>
              </w:rPr>
              <w:t>/п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Адрес объекта &lt;*&gt;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 xml:space="preserve">Ответственный за </w:t>
            </w:r>
          </w:p>
          <w:p w:rsidR="006F723E" w:rsidRPr="00F5227B" w:rsidRDefault="006F723E" w:rsidP="009262F9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выполнение мероприятия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Перечень видов работ по благоустройству &lt;**&gt;</w:t>
            </w:r>
          </w:p>
        </w:tc>
      </w:tr>
      <w:tr w:rsidR="006F723E" w:rsidRPr="00F5227B" w:rsidTr="009262F9">
        <w:trPr>
          <w:trHeight w:val="1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2019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bookmarkStart w:id="7" w:name="_GoBack"/>
            <w:bookmarkEnd w:id="7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</w:tc>
      </w:tr>
      <w:tr w:rsidR="006F723E" w:rsidRPr="00F5227B" w:rsidTr="009262F9">
        <w:trPr>
          <w:trHeight w:val="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b/>
                <w:sz w:val="20"/>
              </w:rPr>
            </w:pPr>
            <w:r w:rsidRPr="00F5227B">
              <w:rPr>
                <w:b/>
                <w:sz w:val="20"/>
              </w:rPr>
              <w:t>1</w:t>
            </w:r>
            <w:r w:rsidRPr="00F5227B">
              <w:rPr>
                <w:rStyle w:val="aff"/>
                <w:b/>
                <w:sz w:val="20"/>
              </w:rPr>
              <w:footnoteReference w:id="1"/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  <w:highlight w:val="yellow"/>
              </w:rPr>
            </w:pPr>
            <w:proofErr w:type="spellStart"/>
            <w:r w:rsidRPr="00F5227B">
              <w:rPr>
                <w:sz w:val="20"/>
              </w:rPr>
              <w:t>г.о</w:t>
            </w:r>
            <w:proofErr w:type="spellEnd"/>
            <w:r w:rsidRPr="00F5227B">
              <w:rPr>
                <w:sz w:val="20"/>
              </w:rPr>
              <w:t xml:space="preserve">. Лыткарино, </w:t>
            </w:r>
            <w:proofErr w:type="spellStart"/>
            <w:r w:rsidRPr="00F5227B">
              <w:rPr>
                <w:sz w:val="20"/>
              </w:rPr>
              <w:t>Дет</w:t>
            </w:r>
            <w:proofErr w:type="gramStart"/>
            <w:r w:rsidRPr="00F5227B">
              <w:rPr>
                <w:sz w:val="20"/>
              </w:rPr>
              <w:t>.г</w:t>
            </w:r>
            <w:proofErr w:type="gramEnd"/>
            <w:r w:rsidRPr="00F5227B">
              <w:rPr>
                <w:sz w:val="20"/>
              </w:rPr>
              <w:t>ородок</w:t>
            </w:r>
            <w:proofErr w:type="spellEnd"/>
            <w:r w:rsidRPr="00F5227B">
              <w:rPr>
                <w:sz w:val="20"/>
              </w:rPr>
              <w:t xml:space="preserve"> ЗИЛ, д.24,26,31,34,35,36,37,38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 xml:space="preserve">Управление ЖКХ и РГИ г. Лыткарино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overflowPunct/>
              <w:jc w:val="both"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- устройство детских игровых (спортивных по согласов</w:t>
            </w:r>
            <w:r w:rsidRPr="00F5227B">
              <w:rPr>
                <w:sz w:val="20"/>
              </w:rPr>
              <w:t>а</w:t>
            </w:r>
            <w:r w:rsidRPr="00F5227B">
              <w:rPr>
                <w:sz w:val="20"/>
              </w:rPr>
              <w:t>нию с жителями) площадок (игровое оборудование, ск</w:t>
            </w:r>
            <w:r w:rsidRPr="00F5227B">
              <w:rPr>
                <w:sz w:val="20"/>
              </w:rPr>
              <w:t>а</w:t>
            </w:r>
            <w:r w:rsidRPr="00F5227B">
              <w:rPr>
                <w:sz w:val="20"/>
              </w:rPr>
              <w:t>мьи и урны, освещение, озеленение);</w:t>
            </w:r>
          </w:p>
          <w:p w:rsidR="006F723E" w:rsidRPr="00F5227B" w:rsidRDefault="006F723E" w:rsidP="009262F9">
            <w:pPr>
              <w:overflowPunct/>
              <w:jc w:val="both"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- освещение дворовой территории;</w:t>
            </w:r>
          </w:p>
          <w:p w:rsidR="006F723E" w:rsidRPr="00F5227B" w:rsidRDefault="006F723E" w:rsidP="009262F9">
            <w:pPr>
              <w:overflowPunct/>
              <w:jc w:val="both"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- озеленение дворовой территории (газоны, деревья);</w:t>
            </w:r>
          </w:p>
          <w:p w:rsidR="006F723E" w:rsidRPr="00F5227B" w:rsidRDefault="006F723E" w:rsidP="009262F9">
            <w:pPr>
              <w:overflowPunct/>
              <w:jc w:val="both"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- установка информационных стендов;</w:t>
            </w:r>
          </w:p>
          <w:p w:rsidR="006F723E" w:rsidRPr="00F5227B" w:rsidRDefault="006F723E" w:rsidP="009262F9">
            <w:pPr>
              <w:overflowPunct/>
              <w:jc w:val="both"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- устройство парковочных мест;</w:t>
            </w:r>
          </w:p>
          <w:p w:rsidR="006F723E" w:rsidRPr="00F5227B" w:rsidRDefault="006F723E" w:rsidP="009262F9">
            <w:pPr>
              <w:overflowPunct/>
              <w:jc w:val="both"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- ремонт асфальтового покрытия дворовых проездов и тротуаров;</w:t>
            </w:r>
          </w:p>
          <w:p w:rsidR="006F723E" w:rsidRPr="00F5227B" w:rsidRDefault="006F723E" w:rsidP="009262F9">
            <w:pPr>
              <w:overflowPunct/>
              <w:jc w:val="both"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- ремонт и устройство контейнерных площадок</w:t>
            </w:r>
          </w:p>
        </w:tc>
      </w:tr>
      <w:tr w:rsidR="006F723E" w:rsidRPr="00F5227B" w:rsidTr="009262F9">
        <w:trPr>
          <w:trHeight w:val="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b/>
                <w:sz w:val="20"/>
              </w:rPr>
            </w:pPr>
            <w:r w:rsidRPr="00F5227B">
              <w:rPr>
                <w:b/>
                <w:sz w:val="20"/>
              </w:rPr>
              <w:t>2</w:t>
            </w:r>
            <w:r w:rsidRPr="00F5227B">
              <w:rPr>
                <w:rStyle w:val="aff"/>
                <w:b/>
                <w:sz w:val="20"/>
              </w:rPr>
              <w:footnoteReference w:id="2"/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  <w:highlight w:val="yellow"/>
              </w:rPr>
            </w:pPr>
            <w:proofErr w:type="spellStart"/>
            <w:r w:rsidRPr="00F5227B">
              <w:rPr>
                <w:sz w:val="20"/>
              </w:rPr>
              <w:t>г.о</w:t>
            </w:r>
            <w:proofErr w:type="spellEnd"/>
            <w:r w:rsidRPr="00F5227B">
              <w:rPr>
                <w:sz w:val="20"/>
              </w:rPr>
              <w:t>. Лыткарино, ул. Ухтомского, д.15,17,19,21,23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</w:tr>
      <w:tr w:rsidR="006F723E" w:rsidRPr="00F5227B" w:rsidTr="009262F9">
        <w:trPr>
          <w:trHeight w:val="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3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  <w:highlight w:val="yellow"/>
              </w:rPr>
            </w:pPr>
            <w:proofErr w:type="spellStart"/>
            <w:proofErr w:type="gramStart"/>
            <w:r w:rsidRPr="00F5227B">
              <w:rPr>
                <w:sz w:val="20"/>
              </w:rPr>
              <w:t>г.о</w:t>
            </w:r>
            <w:proofErr w:type="spellEnd"/>
            <w:r w:rsidRPr="00F5227B">
              <w:rPr>
                <w:sz w:val="20"/>
              </w:rPr>
              <w:t>. Лыткарино, Квартал 3а, д.24,25,29 ул. Спортивная, д.26, д.20</w:t>
            </w:r>
            <w:proofErr w:type="gram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</w:tr>
      <w:tr w:rsidR="006F723E" w:rsidRPr="00F5227B" w:rsidTr="009262F9">
        <w:trPr>
          <w:trHeight w:val="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4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  <w:highlight w:val="yellow"/>
              </w:rPr>
            </w:pPr>
            <w:proofErr w:type="spellStart"/>
            <w:proofErr w:type="gramStart"/>
            <w:r w:rsidRPr="00F5227B">
              <w:rPr>
                <w:sz w:val="20"/>
              </w:rPr>
              <w:t>г.о</w:t>
            </w:r>
            <w:proofErr w:type="spellEnd"/>
            <w:r w:rsidRPr="00F5227B">
              <w:rPr>
                <w:sz w:val="20"/>
              </w:rPr>
              <w:t>. Лыткарино, ул. Ленина, д.5, ул. Октябрьская, д.3,5</w:t>
            </w:r>
            <w:proofErr w:type="gram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</w:tr>
      <w:tr w:rsidR="006F723E" w:rsidRPr="00F5227B" w:rsidTr="009262F9">
        <w:trPr>
          <w:trHeight w:val="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b/>
                <w:sz w:val="20"/>
              </w:rPr>
            </w:pPr>
            <w:r w:rsidRPr="00F5227B">
              <w:rPr>
                <w:b/>
                <w:sz w:val="20"/>
              </w:rPr>
              <w:t>5</w:t>
            </w:r>
            <w:r w:rsidRPr="00F5227B">
              <w:rPr>
                <w:rStyle w:val="aff"/>
                <w:b/>
                <w:sz w:val="20"/>
              </w:rPr>
              <w:footnoteReference w:id="3"/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  <w:highlight w:val="yellow"/>
              </w:rPr>
            </w:pPr>
            <w:proofErr w:type="spellStart"/>
            <w:r w:rsidRPr="00F5227B">
              <w:rPr>
                <w:sz w:val="20"/>
              </w:rPr>
              <w:t>г.о</w:t>
            </w:r>
            <w:proofErr w:type="spellEnd"/>
            <w:r w:rsidRPr="00F5227B">
              <w:rPr>
                <w:sz w:val="20"/>
              </w:rPr>
              <w:t>. Лыткарино, Квартал 3а, д.20,21,22,23, Степана Степанова, д.2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</w:tr>
      <w:tr w:rsidR="006F723E" w:rsidRPr="00F5227B" w:rsidTr="009262F9">
        <w:trPr>
          <w:trHeight w:val="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6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  <w:highlight w:val="yellow"/>
              </w:rPr>
            </w:pPr>
            <w:proofErr w:type="spellStart"/>
            <w:proofErr w:type="gramStart"/>
            <w:r w:rsidRPr="00F5227B">
              <w:rPr>
                <w:sz w:val="20"/>
              </w:rPr>
              <w:t>г.о</w:t>
            </w:r>
            <w:proofErr w:type="spellEnd"/>
            <w:r w:rsidRPr="00F5227B">
              <w:rPr>
                <w:sz w:val="20"/>
              </w:rPr>
              <w:t>. Лыткарино, ул. Парковая, д.18, ул. Октябрьская, д.25</w:t>
            </w:r>
            <w:proofErr w:type="gram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</w:tr>
      <w:tr w:rsidR="006F723E" w:rsidRPr="00F5227B" w:rsidTr="009262F9">
        <w:trPr>
          <w:trHeight w:val="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7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  <w:highlight w:val="yellow"/>
              </w:rPr>
            </w:pPr>
            <w:proofErr w:type="spellStart"/>
            <w:proofErr w:type="gramStart"/>
            <w:r w:rsidRPr="00F5227B">
              <w:rPr>
                <w:sz w:val="20"/>
              </w:rPr>
              <w:t>г.о</w:t>
            </w:r>
            <w:proofErr w:type="spellEnd"/>
            <w:r w:rsidRPr="00F5227B">
              <w:rPr>
                <w:sz w:val="20"/>
              </w:rPr>
              <w:t>. Лыткарино, ул. Ленина, д.8, ул. Пионерская, д.10,12</w:t>
            </w:r>
            <w:proofErr w:type="gram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</w:tr>
      <w:tr w:rsidR="006F723E" w:rsidRPr="00F5227B" w:rsidTr="009262F9">
        <w:trPr>
          <w:trHeight w:val="1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>8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  <w:highlight w:val="yellow"/>
              </w:rPr>
            </w:pPr>
            <w:proofErr w:type="spellStart"/>
            <w:r w:rsidRPr="00F5227B">
              <w:rPr>
                <w:sz w:val="20"/>
              </w:rPr>
              <w:t>г.о</w:t>
            </w:r>
            <w:proofErr w:type="spellEnd"/>
            <w:r w:rsidRPr="00F5227B">
              <w:rPr>
                <w:sz w:val="20"/>
              </w:rPr>
              <w:t>. Лыткарино, ул. Первомайская, д.5,5</w:t>
            </w:r>
            <w:proofErr w:type="gramStart"/>
            <w:r w:rsidRPr="00F5227B">
              <w:rPr>
                <w:sz w:val="20"/>
              </w:rPr>
              <w:t>Б</w:t>
            </w:r>
            <w:proofErr w:type="gramEnd"/>
            <w:r w:rsidRPr="00F5227B">
              <w:rPr>
                <w:sz w:val="20"/>
              </w:rPr>
              <w:t>,7/7, ул. Комсомольская, д.9,9А, ул. Коммунистическая,14,16,18,20/11, ул. Советская, д.12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</w:tr>
      <w:tr w:rsidR="006F723E" w:rsidRPr="00F5227B" w:rsidTr="009262F9">
        <w:trPr>
          <w:trHeight w:val="20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 xml:space="preserve">9 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  <w:proofErr w:type="spellStart"/>
            <w:r w:rsidRPr="00F5227B">
              <w:rPr>
                <w:sz w:val="20"/>
              </w:rPr>
              <w:t>г.о</w:t>
            </w:r>
            <w:proofErr w:type="spellEnd"/>
            <w:r w:rsidRPr="00F5227B">
              <w:rPr>
                <w:sz w:val="20"/>
              </w:rPr>
              <w:t xml:space="preserve">. Лыткарино, Квартал 1, дом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E" w:rsidRPr="00F5227B" w:rsidRDefault="006F723E" w:rsidP="009262F9">
            <w:pPr>
              <w:suppressAutoHyphens/>
              <w:overflowPunct/>
              <w:textAlignment w:val="auto"/>
              <w:rPr>
                <w:sz w:val="20"/>
              </w:rPr>
            </w:pPr>
            <w:r w:rsidRPr="00F5227B">
              <w:rPr>
                <w:sz w:val="20"/>
              </w:rPr>
              <w:t xml:space="preserve">- Обустройство и установка детской игровой площадки на территории </w:t>
            </w:r>
            <w:proofErr w:type="spellStart"/>
            <w:r w:rsidRPr="00F5227B">
              <w:rPr>
                <w:sz w:val="20"/>
              </w:rPr>
              <w:t>г.о</w:t>
            </w:r>
            <w:proofErr w:type="spellEnd"/>
            <w:r w:rsidRPr="00F5227B">
              <w:rPr>
                <w:sz w:val="20"/>
              </w:rPr>
              <w:t>. Лыткарино Московской области</w:t>
            </w:r>
          </w:p>
        </w:tc>
      </w:tr>
    </w:tbl>
    <w:p w:rsidR="006F723E" w:rsidRDefault="006F723E" w:rsidP="006F723E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sectPr w:rsidR="006F723E" w:rsidSect="0034174F">
      <w:footerReference w:type="default" r:id="rId11"/>
      <w:pgSz w:w="16838" w:h="11906" w:orient="landscape" w:code="9"/>
      <w:pgMar w:top="567" w:right="425" w:bottom="1021" w:left="85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ED" w:rsidRDefault="001437ED" w:rsidP="006F723E">
      <w:r>
        <w:separator/>
      </w:r>
    </w:p>
  </w:endnote>
  <w:endnote w:type="continuationSeparator" w:id="0">
    <w:p w:rsidR="001437ED" w:rsidRDefault="001437ED" w:rsidP="006F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312" w:rsidRDefault="001437ED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D14E8">
      <w:rPr>
        <w:noProof/>
      </w:rPr>
      <w:t>15</w:t>
    </w:r>
    <w:r>
      <w:rPr>
        <w:noProof/>
      </w:rPr>
      <w:fldChar w:fldCharType="end"/>
    </w:r>
  </w:p>
  <w:p w:rsidR="00F73312" w:rsidRDefault="001437E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ED" w:rsidRDefault="001437ED" w:rsidP="006F723E">
      <w:r>
        <w:separator/>
      </w:r>
    </w:p>
  </w:footnote>
  <w:footnote w:type="continuationSeparator" w:id="0">
    <w:p w:rsidR="001437ED" w:rsidRDefault="001437ED" w:rsidP="006F723E">
      <w:r>
        <w:continuationSeparator/>
      </w:r>
    </w:p>
  </w:footnote>
  <w:footnote w:id="1">
    <w:p w:rsidR="006F723E" w:rsidRPr="00F5227B" w:rsidRDefault="006F723E" w:rsidP="006F723E">
      <w:pPr>
        <w:pStyle w:val="afd"/>
        <w:rPr>
          <w:i/>
          <w:sz w:val="16"/>
          <w:szCs w:val="16"/>
        </w:rPr>
      </w:pPr>
      <w:r w:rsidRPr="00F5227B">
        <w:rPr>
          <w:rStyle w:val="aff"/>
          <w:sz w:val="16"/>
          <w:szCs w:val="16"/>
        </w:rPr>
        <w:footnoteRef/>
      </w:r>
      <w:r w:rsidRPr="00F5227B">
        <w:rPr>
          <w:sz w:val="16"/>
          <w:szCs w:val="16"/>
        </w:rPr>
        <w:t xml:space="preserve"> </w:t>
      </w:r>
      <w:proofErr w:type="gramStart"/>
      <w:r w:rsidRPr="00F5227B">
        <w:rPr>
          <w:i/>
          <w:sz w:val="16"/>
          <w:szCs w:val="16"/>
        </w:rPr>
        <w:t>Дворовая</w:t>
      </w:r>
      <w:proofErr w:type="gramEnd"/>
      <w:r w:rsidRPr="00F5227B">
        <w:rPr>
          <w:i/>
          <w:sz w:val="16"/>
          <w:szCs w:val="16"/>
        </w:rPr>
        <w:t xml:space="preserve"> территории, где работы по комплексному благоустройству дворовых территорий будут производиться с привлечением субсидии из бюджета МО в части ремонта асфальтового покрытия дворовых проездов и тротуаров.</w:t>
      </w:r>
    </w:p>
  </w:footnote>
  <w:footnote w:id="2">
    <w:p w:rsidR="006F723E" w:rsidRPr="00F5227B" w:rsidRDefault="006F723E" w:rsidP="006F723E">
      <w:pPr>
        <w:pStyle w:val="afd"/>
        <w:rPr>
          <w:i/>
          <w:sz w:val="16"/>
          <w:szCs w:val="16"/>
        </w:rPr>
      </w:pPr>
      <w:r w:rsidRPr="00F5227B">
        <w:rPr>
          <w:rStyle w:val="aff"/>
          <w:sz w:val="16"/>
          <w:szCs w:val="16"/>
        </w:rPr>
        <w:footnoteRef/>
      </w:r>
      <w:r w:rsidRPr="00F5227B">
        <w:rPr>
          <w:sz w:val="16"/>
          <w:szCs w:val="16"/>
        </w:rPr>
        <w:t xml:space="preserve"> </w:t>
      </w:r>
      <w:proofErr w:type="gramStart"/>
      <w:r w:rsidRPr="00F5227B">
        <w:rPr>
          <w:i/>
          <w:sz w:val="16"/>
          <w:szCs w:val="16"/>
        </w:rPr>
        <w:t>Дворовая</w:t>
      </w:r>
      <w:proofErr w:type="gramEnd"/>
      <w:r w:rsidRPr="00F5227B">
        <w:rPr>
          <w:i/>
          <w:sz w:val="16"/>
          <w:szCs w:val="16"/>
        </w:rPr>
        <w:t xml:space="preserve"> территории, где работы по комплексному благоустройству дворовых территорий будут производиться с привлечением субсидии из бюджета МО в части ремонта асфальтового покрытия дворовых проездов и тротуаров.</w:t>
      </w:r>
    </w:p>
  </w:footnote>
  <w:footnote w:id="3">
    <w:p w:rsidR="006F723E" w:rsidRPr="00E714DB" w:rsidRDefault="006F723E" w:rsidP="006F723E">
      <w:pPr>
        <w:pStyle w:val="afd"/>
        <w:rPr>
          <w:i/>
          <w:sz w:val="16"/>
          <w:szCs w:val="16"/>
        </w:rPr>
      </w:pPr>
      <w:r w:rsidRPr="00F5227B">
        <w:rPr>
          <w:rStyle w:val="aff"/>
          <w:sz w:val="16"/>
          <w:szCs w:val="16"/>
        </w:rPr>
        <w:footnoteRef/>
      </w:r>
      <w:r w:rsidRPr="00F5227B">
        <w:rPr>
          <w:sz w:val="16"/>
          <w:szCs w:val="16"/>
        </w:rPr>
        <w:t xml:space="preserve"> </w:t>
      </w:r>
      <w:proofErr w:type="gramStart"/>
      <w:r w:rsidRPr="00F5227B">
        <w:rPr>
          <w:i/>
          <w:sz w:val="16"/>
          <w:szCs w:val="16"/>
        </w:rPr>
        <w:t>Дворовая</w:t>
      </w:r>
      <w:proofErr w:type="gramEnd"/>
      <w:r w:rsidRPr="00F5227B">
        <w:rPr>
          <w:i/>
          <w:sz w:val="16"/>
          <w:szCs w:val="16"/>
        </w:rPr>
        <w:t xml:space="preserve"> территории, где работы по комплексному благоустройству дворовых территорий будут производиться с привлечением субсидии из бюджета МО в части ремонта асфальтового покрытия дворовых проездов и тротуаров.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7FE1"/>
    <w:multiLevelType w:val="hybridMultilevel"/>
    <w:tmpl w:val="6968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E5F"/>
    <w:multiLevelType w:val="hybridMultilevel"/>
    <w:tmpl w:val="E1E2557C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6A68EB"/>
    <w:multiLevelType w:val="hybridMultilevel"/>
    <w:tmpl w:val="FD766674"/>
    <w:lvl w:ilvl="0" w:tplc="160AE73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52264"/>
    <w:multiLevelType w:val="hybridMultilevel"/>
    <w:tmpl w:val="14C05CE8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40FEA"/>
    <w:multiLevelType w:val="hybridMultilevel"/>
    <w:tmpl w:val="8008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9293A"/>
    <w:multiLevelType w:val="hybridMultilevel"/>
    <w:tmpl w:val="C71CFC94"/>
    <w:lvl w:ilvl="0" w:tplc="FBD0E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9C5ECB"/>
    <w:multiLevelType w:val="hybridMultilevel"/>
    <w:tmpl w:val="3A263FE0"/>
    <w:lvl w:ilvl="0" w:tplc="176257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7CA5BDA"/>
    <w:multiLevelType w:val="hybridMultilevel"/>
    <w:tmpl w:val="10FAB3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277C13"/>
    <w:multiLevelType w:val="hybridMultilevel"/>
    <w:tmpl w:val="9402808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F169F"/>
    <w:multiLevelType w:val="hybridMultilevel"/>
    <w:tmpl w:val="FB6AA8D2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7F6656"/>
    <w:multiLevelType w:val="hybridMultilevel"/>
    <w:tmpl w:val="5B009B72"/>
    <w:lvl w:ilvl="0" w:tplc="041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">
    <w:nsid w:val="305F7A85"/>
    <w:multiLevelType w:val="hybridMultilevel"/>
    <w:tmpl w:val="203C0DDE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A147B3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C6E"/>
    <w:multiLevelType w:val="hybridMultilevel"/>
    <w:tmpl w:val="70B4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23316"/>
    <w:multiLevelType w:val="hybridMultilevel"/>
    <w:tmpl w:val="BFA6F20E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C22F7"/>
    <w:multiLevelType w:val="hybridMultilevel"/>
    <w:tmpl w:val="5056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D034B"/>
    <w:multiLevelType w:val="hybridMultilevel"/>
    <w:tmpl w:val="FB98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7740F"/>
    <w:multiLevelType w:val="hybridMultilevel"/>
    <w:tmpl w:val="8B82A506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D0D03"/>
    <w:multiLevelType w:val="hybridMultilevel"/>
    <w:tmpl w:val="61DEDF30"/>
    <w:lvl w:ilvl="0" w:tplc="2284AD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9544D2"/>
    <w:multiLevelType w:val="hybridMultilevel"/>
    <w:tmpl w:val="33A81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51515A"/>
    <w:multiLevelType w:val="hybridMultilevel"/>
    <w:tmpl w:val="38E29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D12DF"/>
    <w:multiLevelType w:val="hybridMultilevel"/>
    <w:tmpl w:val="B6CAD36A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3963B5"/>
    <w:multiLevelType w:val="hybridMultilevel"/>
    <w:tmpl w:val="B700309E"/>
    <w:lvl w:ilvl="0" w:tplc="6C4E5A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34ED8"/>
    <w:multiLevelType w:val="hybridMultilevel"/>
    <w:tmpl w:val="C7FA55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D2F6C"/>
    <w:multiLevelType w:val="hybridMultilevel"/>
    <w:tmpl w:val="0D26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D7222"/>
    <w:multiLevelType w:val="hybridMultilevel"/>
    <w:tmpl w:val="D5B2894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5853C5"/>
    <w:multiLevelType w:val="hybridMultilevel"/>
    <w:tmpl w:val="6226B634"/>
    <w:lvl w:ilvl="0" w:tplc="18FCEC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A91D9A"/>
    <w:multiLevelType w:val="hybridMultilevel"/>
    <w:tmpl w:val="8DC64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A31454"/>
    <w:multiLevelType w:val="hybridMultilevel"/>
    <w:tmpl w:val="069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983A0B"/>
    <w:multiLevelType w:val="hybridMultilevel"/>
    <w:tmpl w:val="3B8862CA"/>
    <w:lvl w:ilvl="0" w:tplc="0D70F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D069E1"/>
    <w:multiLevelType w:val="hybridMultilevel"/>
    <w:tmpl w:val="5CFED32C"/>
    <w:lvl w:ilvl="0" w:tplc="CA4EA56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7D53293B"/>
    <w:multiLevelType w:val="hybridMultilevel"/>
    <w:tmpl w:val="3746EDD0"/>
    <w:lvl w:ilvl="0" w:tplc="0B620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19"/>
  </w:num>
  <w:num w:numId="5">
    <w:abstractNumId w:val="23"/>
  </w:num>
  <w:num w:numId="6">
    <w:abstractNumId w:val="15"/>
  </w:num>
  <w:num w:numId="7">
    <w:abstractNumId w:val="28"/>
  </w:num>
  <w:num w:numId="8">
    <w:abstractNumId w:val="18"/>
  </w:num>
  <w:num w:numId="9">
    <w:abstractNumId w:val="26"/>
  </w:num>
  <w:num w:numId="10">
    <w:abstractNumId w:val="31"/>
  </w:num>
  <w:num w:numId="11">
    <w:abstractNumId w:val="8"/>
  </w:num>
  <w:num w:numId="12">
    <w:abstractNumId w:val="13"/>
  </w:num>
  <w:num w:numId="13">
    <w:abstractNumId w:val="12"/>
  </w:num>
  <w:num w:numId="14">
    <w:abstractNumId w:val="27"/>
  </w:num>
  <w:num w:numId="15">
    <w:abstractNumId w:val="10"/>
  </w:num>
  <w:num w:numId="16">
    <w:abstractNumId w:val="14"/>
  </w:num>
  <w:num w:numId="17">
    <w:abstractNumId w:val="17"/>
  </w:num>
  <w:num w:numId="18">
    <w:abstractNumId w:val="3"/>
  </w:num>
  <w:num w:numId="19">
    <w:abstractNumId w:val="30"/>
  </w:num>
  <w:num w:numId="20">
    <w:abstractNumId w:val="0"/>
  </w:num>
  <w:num w:numId="21">
    <w:abstractNumId w:val="24"/>
  </w:num>
  <w:num w:numId="22">
    <w:abstractNumId w:val="9"/>
  </w:num>
  <w:num w:numId="23">
    <w:abstractNumId w:val="22"/>
  </w:num>
  <w:num w:numId="24">
    <w:abstractNumId w:val="21"/>
  </w:num>
  <w:num w:numId="25">
    <w:abstractNumId w:val="11"/>
  </w:num>
  <w:num w:numId="26">
    <w:abstractNumId w:val="4"/>
  </w:num>
  <w:num w:numId="27">
    <w:abstractNumId w:val="1"/>
  </w:num>
  <w:num w:numId="28">
    <w:abstractNumId w:val="7"/>
  </w:num>
  <w:num w:numId="29">
    <w:abstractNumId w:val="25"/>
  </w:num>
  <w:num w:numId="30">
    <w:abstractNumId w:val="16"/>
  </w:num>
  <w:num w:numId="31">
    <w:abstractNumId w:val="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80751"/>
    <w:rsid w:val="000D6E53"/>
    <w:rsid w:val="000E0F2E"/>
    <w:rsid w:val="000F5D24"/>
    <w:rsid w:val="001437ED"/>
    <w:rsid w:val="001A6D86"/>
    <w:rsid w:val="001C61E9"/>
    <w:rsid w:val="00230621"/>
    <w:rsid w:val="002746CF"/>
    <w:rsid w:val="002B3B9B"/>
    <w:rsid w:val="00306D3F"/>
    <w:rsid w:val="00313C06"/>
    <w:rsid w:val="0031539D"/>
    <w:rsid w:val="003326AC"/>
    <w:rsid w:val="00352FC1"/>
    <w:rsid w:val="00367FCB"/>
    <w:rsid w:val="00370D0A"/>
    <w:rsid w:val="00370D93"/>
    <w:rsid w:val="003A17B1"/>
    <w:rsid w:val="003B26B8"/>
    <w:rsid w:val="003F1EBC"/>
    <w:rsid w:val="003F36B3"/>
    <w:rsid w:val="004251F6"/>
    <w:rsid w:val="00447B39"/>
    <w:rsid w:val="00460CDF"/>
    <w:rsid w:val="004712C6"/>
    <w:rsid w:val="004A2C16"/>
    <w:rsid w:val="00524BBF"/>
    <w:rsid w:val="00574801"/>
    <w:rsid w:val="005A3EB3"/>
    <w:rsid w:val="005A4B9B"/>
    <w:rsid w:val="005E1BAC"/>
    <w:rsid w:val="00613AB3"/>
    <w:rsid w:val="00663C35"/>
    <w:rsid w:val="006A69EB"/>
    <w:rsid w:val="006F45E2"/>
    <w:rsid w:val="006F6FCE"/>
    <w:rsid w:val="006F723E"/>
    <w:rsid w:val="0070256D"/>
    <w:rsid w:val="007263F9"/>
    <w:rsid w:val="00754175"/>
    <w:rsid w:val="0075498F"/>
    <w:rsid w:val="0077495F"/>
    <w:rsid w:val="00775714"/>
    <w:rsid w:val="00777FD8"/>
    <w:rsid w:val="007B156B"/>
    <w:rsid w:val="007D14E8"/>
    <w:rsid w:val="007F48C1"/>
    <w:rsid w:val="00803A9C"/>
    <w:rsid w:val="00833980"/>
    <w:rsid w:val="00857BEE"/>
    <w:rsid w:val="00874333"/>
    <w:rsid w:val="00876591"/>
    <w:rsid w:val="008B7356"/>
    <w:rsid w:val="008D25A5"/>
    <w:rsid w:val="00956557"/>
    <w:rsid w:val="009A384C"/>
    <w:rsid w:val="009E3C5F"/>
    <w:rsid w:val="009E4212"/>
    <w:rsid w:val="009F41A8"/>
    <w:rsid w:val="00A05AE0"/>
    <w:rsid w:val="00A71482"/>
    <w:rsid w:val="00AB2F13"/>
    <w:rsid w:val="00AE44BA"/>
    <w:rsid w:val="00B71148"/>
    <w:rsid w:val="00B819F9"/>
    <w:rsid w:val="00BF06C5"/>
    <w:rsid w:val="00BF55FD"/>
    <w:rsid w:val="00BF6A5F"/>
    <w:rsid w:val="00CC6A16"/>
    <w:rsid w:val="00CF044B"/>
    <w:rsid w:val="00D0771F"/>
    <w:rsid w:val="00D3346C"/>
    <w:rsid w:val="00D73F62"/>
    <w:rsid w:val="00D94F00"/>
    <w:rsid w:val="00DE31C4"/>
    <w:rsid w:val="00E3315A"/>
    <w:rsid w:val="00E7184B"/>
    <w:rsid w:val="00E74F9D"/>
    <w:rsid w:val="00E9784F"/>
    <w:rsid w:val="00EA18C8"/>
    <w:rsid w:val="00F42601"/>
    <w:rsid w:val="00F46DE1"/>
    <w:rsid w:val="00F569DE"/>
    <w:rsid w:val="00F7316F"/>
    <w:rsid w:val="00F8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723E"/>
    <w:pPr>
      <w:keepNext/>
      <w:jc w:val="right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6F723E"/>
    <w:pPr>
      <w:keepNext/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qFormat/>
    <w:rsid w:val="006F72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BF55FD"/>
    <w:pPr>
      <w:ind w:left="708"/>
      <w:textAlignment w:val="auto"/>
    </w:pPr>
  </w:style>
  <w:style w:type="character" w:customStyle="1" w:styleId="10">
    <w:name w:val="Заголовок 1 Знак"/>
    <w:basedOn w:val="a0"/>
    <w:link w:val="1"/>
    <w:rsid w:val="006F723E"/>
    <w:rPr>
      <w:rFonts w:eastAsia="Times New Roman" w:cs="Times New Roman"/>
      <w:b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F723E"/>
    <w:rPr>
      <w:rFonts w:eastAsia="Times New Roman" w:cs="Times New Roman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72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semiHidden/>
    <w:rsid w:val="006F723E"/>
    <w:pPr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semiHidden/>
    <w:rsid w:val="006F723E"/>
    <w:rPr>
      <w:rFonts w:eastAsia="Times New Roman" w:cs="Times New Roman"/>
      <w:szCs w:val="28"/>
      <w:lang w:eastAsia="ru-RU"/>
    </w:rPr>
  </w:style>
  <w:style w:type="paragraph" w:styleId="a9">
    <w:name w:val="header"/>
    <w:basedOn w:val="a"/>
    <w:link w:val="aa"/>
    <w:semiHidden/>
    <w:rsid w:val="006F72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6F723E"/>
    <w:rPr>
      <w:rFonts w:eastAsia="Times New Roman" w:cs="Times New Roman"/>
      <w:szCs w:val="20"/>
      <w:lang w:eastAsia="ru-RU"/>
    </w:rPr>
  </w:style>
  <w:style w:type="character" w:styleId="ab">
    <w:name w:val="page number"/>
    <w:basedOn w:val="a0"/>
    <w:semiHidden/>
    <w:rsid w:val="006F723E"/>
  </w:style>
  <w:style w:type="paragraph" w:styleId="ac">
    <w:name w:val="Body Text Indent"/>
    <w:basedOn w:val="a"/>
    <w:link w:val="ad"/>
    <w:semiHidden/>
    <w:rsid w:val="006F723E"/>
    <w:pPr>
      <w:ind w:firstLine="540"/>
      <w:jc w:val="both"/>
    </w:pPr>
    <w:rPr>
      <w:szCs w:val="28"/>
    </w:rPr>
  </w:style>
  <w:style w:type="character" w:customStyle="1" w:styleId="ad">
    <w:name w:val="Основной текст с отступом Знак"/>
    <w:basedOn w:val="a0"/>
    <w:link w:val="ac"/>
    <w:semiHidden/>
    <w:rsid w:val="006F723E"/>
    <w:rPr>
      <w:rFonts w:eastAsia="Times New Roman" w:cs="Times New Roman"/>
      <w:szCs w:val="28"/>
      <w:lang w:eastAsia="ru-RU"/>
    </w:rPr>
  </w:style>
  <w:style w:type="paragraph" w:customStyle="1" w:styleId="ae">
    <w:name w:val="Знак"/>
    <w:basedOn w:val="a"/>
    <w:next w:val="a"/>
    <w:rsid w:val="006F72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6F72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F723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footer"/>
    <w:basedOn w:val="a"/>
    <w:link w:val="af0"/>
    <w:uiPriority w:val="99"/>
    <w:unhideWhenUsed/>
    <w:rsid w:val="006F72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F723E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6F723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F723E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rsid w:val="006F723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6F723E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styleId="af2">
    <w:name w:val="annotation reference"/>
    <w:uiPriority w:val="99"/>
    <w:semiHidden/>
    <w:unhideWhenUsed/>
    <w:rsid w:val="006F723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F723E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F723E"/>
    <w:rPr>
      <w:rFonts w:eastAsia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F723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F723E"/>
    <w:rPr>
      <w:rFonts w:eastAsia="Times New Roman" w:cs="Times New Roman"/>
      <w:b/>
      <w:bCs/>
      <w:sz w:val="20"/>
      <w:szCs w:val="20"/>
      <w:lang w:eastAsia="ru-RU"/>
    </w:rPr>
  </w:style>
  <w:style w:type="table" w:customStyle="1" w:styleId="af7">
    <w:name w:val="Сетка таблицы светлая"/>
    <w:basedOn w:val="a1"/>
    <w:uiPriority w:val="40"/>
    <w:rsid w:val="006F723E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1">
    <w:name w:val="Таблица-сетка 1 светлая"/>
    <w:basedOn w:val="a1"/>
    <w:uiPriority w:val="46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Таблица простая 1"/>
    <w:basedOn w:val="a1"/>
    <w:uiPriority w:val="41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">
    <w:name w:val="Таблица простая 5"/>
    <w:basedOn w:val="a1"/>
    <w:uiPriority w:val="45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2">
    <w:name w:val="Таблица простая 2"/>
    <w:basedOn w:val="a1"/>
    <w:uiPriority w:val="42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1">
    <w:name w:val="Таблица простая 3"/>
    <w:basedOn w:val="a1"/>
    <w:uiPriority w:val="43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">
    <w:name w:val="Таблица простая 4"/>
    <w:basedOn w:val="a1"/>
    <w:uiPriority w:val="44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-11">
    <w:name w:val="Таблица-сетка 1 светлая — акцент 1"/>
    <w:basedOn w:val="a1"/>
    <w:uiPriority w:val="46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8">
    <w:name w:val="Light List"/>
    <w:basedOn w:val="a1"/>
    <w:uiPriority w:val="61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-3">
    <w:name w:val="Medium List 1 Accent 3"/>
    <w:basedOn w:val="a1"/>
    <w:uiPriority w:val="65"/>
    <w:rsid w:val="006F723E"/>
    <w:rPr>
      <w:rFonts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styleId="af9">
    <w:name w:val="Revision"/>
    <w:hidden/>
    <w:uiPriority w:val="99"/>
    <w:semiHidden/>
    <w:rsid w:val="006F723E"/>
    <w:rPr>
      <w:rFonts w:eastAsia="Times New Roman" w:cs="Times New Roman"/>
      <w:szCs w:val="20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6F723E"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6F723E"/>
    <w:rPr>
      <w:rFonts w:eastAsia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6F723E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6F723E"/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6F723E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semiHidden/>
    <w:unhideWhenUsed/>
    <w:rsid w:val="006F723E"/>
    <w:rPr>
      <w:vertAlign w:val="superscript"/>
    </w:rPr>
  </w:style>
  <w:style w:type="character" w:styleId="aff0">
    <w:name w:val="Hyperlink"/>
    <w:uiPriority w:val="99"/>
    <w:unhideWhenUsed/>
    <w:rsid w:val="006F723E"/>
    <w:rPr>
      <w:color w:val="0563C1"/>
      <w:u w:val="single"/>
    </w:rPr>
  </w:style>
  <w:style w:type="character" w:styleId="aff1">
    <w:name w:val="FollowedHyperlink"/>
    <w:uiPriority w:val="99"/>
    <w:semiHidden/>
    <w:unhideWhenUsed/>
    <w:rsid w:val="006F723E"/>
    <w:rPr>
      <w:color w:val="954F72"/>
      <w:u w:val="single"/>
    </w:rPr>
  </w:style>
  <w:style w:type="character" w:customStyle="1" w:styleId="aff2">
    <w:name w:val="Неразрешенное упоминание"/>
    <w:uiPriority w:val="99"/>
    <w:semiHidden/>
    <w:unhideWhenUsed/>
    <w:rsid w:val="006F72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723E"/>
    <w:pPr>
      <w:keepNext/>
      <w:jc w:val="right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6F723E"/>
    <w:pPr>
      <w:keepNext/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qFormat/>
    <w:rsid w:val="006F72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BF55FD"/>
    <w:pPr>
      <w:ind w:left="708"/>
      <w:textAlignment w:val="auto"/>
    </w:pPr>
  </w:style>
  <w:style w:type="character" w:customStyle="1" w:styleId="10">
    <w:name w:val="Заголовок 1 Знак"/>
    <w:basedOn w:val="a0"/>
    <w:link w:val="1"/>
    <w:rsid w:val="006F723E"/>
    <w:rPr>
      <w:rFonts w:eastAsia="Times New Roman" w:cs="Times New Roman"/>
      <w:b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F723E"/>
    <w:rPr>
      <w:rFonts w:eastAsia="Times New Roman" w:cs="Times New Roman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72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semiHidden/>
    <w:rsid w:val="006F723E"/>
    <w:pPr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semiHidden/>
    <w:rsid w:val="006F723E"/>
    <w:rPr>
      <w:rFonts w:eastAsia="Times New Roman" w:cs="Times New Roman"/>
      <w:szCs w:val="28"/>
      <w:lang w:eastAsia="ru-RU"/>
    </w:rPr>
  </w:style>
  <w:style w:type="paragraph" w:styleId="a9">
    <w:name w:val="header"/>
    <w:basedOn w:val="a"/>
    <w:link w:val="aa"/>
    <w:semiHidden/>
    <w:rsid w:val="006F72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6F723E"/>
    <w:rPr>
      <w:rFonts w:eastAsia="Times New Roman" w:cs="Times New Roman"/>
      <w:szCs w:val="20"/>
      <w:lang w:eastAsia="ru-RU"/>
    </w:rPr>
  </w:style>
  <w:style w:type="character" w:styleId="ab">
    <w:name w:val="page number"/>
    <w:basedOn w:val="a0"/>
    <w:semiHidden/>
    <w:rsid w:val="006F723E"/>
  </w:style>
  <w:style w:type="paragraph" w:styleId="ac">
    <w:name w:val="Body Text Indent"/>
    <w:basedOn w:val="a"/>
    <w:link w:val="ad"/>
    <w:semiHidden/>
    <w:rsid w:val="006F723E"/>
    <w:pPr>
      <w:ind w:firstLine="540"/>
      <w:jc w:val="both"/>
    </w:pPr>
    <w:rPr>
      <w:szCs w:val="28"/>
    </w:rPr>
  </w:style>
  <w:style w:type="character" w:customStyle="1" w:styleId="ad">
    <w:name w:val="Основной текст с отступом Знак"/>
    <w:basedOn w:val="a0"/>
    <w:link w:val="ac"/>
    <w:semiHidden/>
    <w:rsid w:val="006F723E"/>
    <w:rPr>
      <w:rFonts w:eastAsia="Times New Roman" w:cs="Times New Roman"/>
      <w:szCs w:val="28"/>
      <w:lang w:eastAsia="ru-RU"/>
    </w:rPr>
  </w:style>
  <w:style w:type="paragraph" w:customStyle="1" w:styleId="ae">
    <w:name w:val="Знак"/>
    <w:basedOn w:val="a"/>
    <w:next w:val="a"/>
    <w:rsid w:val="006F72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6F72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F723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footer"/>
    <w:basedOn w:val="a"/>
    <w:link w:val="af0"/>
    <w:uiPriority w:val="99"/>
    <w:unhideWhenUsed/>
    <w:rsid w:val="006F72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F723E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6F723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F723E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rsid w:val="006F723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6F723E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styleId="af2">
    <w:name w:val="annotation reference"/>
    <w:uiPriority w:val="99"/>
    <w:semiHidden/>
    <w:unhideWhenUsed/>
    <w:rsid w:val="006F723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F723E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F723E"/>
    <w:rPr>
      <w:rFonts w:eastAsia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F723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F723E"/>
    <w:rPr>
      <w:rFonts w:eastAsia="Times New Roman" w:cs="Times New Roman"/>
      <w:b/>
      <w:bCs/>
      <w:sz w:val="20"/>
      <w:szCs w:val="20"/>
      <w:lang w:eastAsia="ru-RU"/>
    </w:rPr>
  </w:style>
  <w:style w:type="table" w:customStyle="1" w:styleId="af7">
    <w:name w:val="Сетка таблицы светлая"/>
    <w:basedOn w:val="a1"/>
    <w:uiPriority w:val="40"/>
    <w:rsid w:val="006F723E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1">
    <w:name w:val="Таблица-сетка 1 светлая"/>
    <w:basedOn w:val="a1"/>
    <w:uiPriority w:val="46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Таблица простая 1"/>
    <w:basedOn w:val="a1"/>
    <w:uiPriority w:val="41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">
    <w:name w:val="Таблица простая 5"/>
    <w:basedOn w:val="a1"/>
    <w:uiPriority w:val="45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2">
    <w:name w:val="Таблица простая 2"/>
    <w:basedOn w:val="a1"/>
    <w:uiPriority w:val="42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1">
    <w:name w:val="Таблица простая 3"/>
    <w:basedOn w:val="a1"/>
    <w:uiPriority w:val="43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">
    <w:name w:val="Таблица простая 4"/>
    <w:basedOn w:val="a1"/>
    <w:uiPriority w:val="44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-11">
    <w:name w:val="Таблица-сетка 1 светлая — акцент 1"/>
    <w:basedOn w:val="a1"/>
    <w:uiPriority w:val="46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8">
    <w:name w:val="Light List"/>
    <w:basedOn w:val="a1"/>
    <w:uiPriority w:val="61"/>
    <w:rsid w:val="006F723E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-3">
    <w:name w:val="Medium List 1 Accent 3"/>
    <w:basedOn w:val="a1"/>
    <w:uiPriority w:val="65"/>
    <w:rsid w:val="006F723E"/>
    <w:rPr>
      <w:rFonts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styleId="af9">
    <w:name w:val="Revision"/>
    <w:hidden/>
    <w:uiPriority w:val="99"/>
    <w:semiHidden/>
    <w:rsid w:val="006F723E"/>
    <w:rPr>
      <w:rFonts w:eastAsia="Times New Roman" w:cs="Times New Roman"/>
      <w:szCs w:val="20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6F723E"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6F723E"/>
    <w:rPr>
      <w:rFonts w:eastAsia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6F723E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6F723E"/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6F723E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semiHidden/>
    <w:unhideWhenUsed/>
    <w:rsid w:val="006F723E"/>
    <w:rPr>
      <w:vertAlign w:val="superscript"/>
    </w:rPr>
  </w:style>
  <w:style w:type="character" w:styleId="aff0">
    <w:name w:val="Hyperlink"/>
    <w:uiPriority w:val="99"/>
    <w:unhideWhenUsed/>
    <w:rsid w:val="006F723E"/>
    <w:rPr>
      <w:color w:val="0563C1"/>
      <w:u w:val="single"/>
    </w:rPr>
  </w:style>
  <w:style w:type="character" w:styleId="aff1">
    <w:name w:val="FollowedHyperlink"/>
    <w:uiPriority w:val="99"/>
    <w:semiHidden/>
    <w:unhideWhenUsed/>
    <w:rsid w:val="006F723E"/>
    <w:rPr>
      <w:color w:val="954F72"/>
      <w:u w:val="single"/>
    </w:rPr>
  </w:style>
  <w:style w:type="character" w:customStyle="1" w:styleId="aff2">
    <w:name w:val="Неразрешенное упоминание"/>
    <w:uiPriority w:val="99"/>
    <w:semiHidden/>
    <w:unhideWhenUsed/>
    <w:rsid w:val="006F7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../../../../../Downloads/&#1052;&#1055;-&#1060;&#1086;&#1088;&#1084;&#1080;&#1088;&#1086;&#1074;&#1072;&#1085;&#1080;&#1077;-&#1057;&#1043;-&#1089;&#1088;&#1077;&#1076;&#1099;-&#1085;&#1072;-2018-2022%20-%20&#1080;&#1079;&#1084;&#1077;&#1085;&#1077;&#1085;&#1080;&#1077;%2011.04.2019.doc" TargetMode="External"/><Relationship Id="rId4" Type="http://schemas.openxmlformats.org/officeDocument/2006/relationships/settings" Target="settings.xml"/><Relationship Id="rId9" Type="http://schemas.openxmlformats.org/officeDocument/2006/relationships/hyperlink" Target="&#1055;&#1056;&#1054;&#1045;&#1050;&#1058;%20&#1052;&#1055;-&#1060;&#1086;&#1088;&#1084;&#1080;&#1088;&#1086;&#1074;&#1072;&#1085;&#1080;&#1077;-&#1057;&#1043;-&#1089;&#1088;&#1077;&#1076;&#1099;-&#1085;&#1072;-2018-202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4125</Words>
  <Characters>23518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85</cp:revision>
  <cp:lastPrinted>2019-05-13T06:38:00Z</cp:lastPrinted>
  <dcterms:created xsi:type="dcterms:W3CDTF">2018-06-26T05:01:00Z</dcterms:created>
  <dcterms:modified xsi:type="dcterms:W3CDTF">2019-06-25T07:19:00Z</dcterms:modified>
</cp:coreProperties>
</file>