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E41" w:rsidRPr="000A0E41" w:rsidRDefault="000A0E41" w:rsidP="000A0E41">
      <w:pPr>
        <w:rPr>
          <w:rFonts w:ascii="Times New Roman" w:hAnsi="Times New Roman"/>
          <w:sz w:val="28"/>
          <w:szCs w:val="20"/>
        </w:rPr>
      </w:pPr>
      <w:r>
        <w:rPr>
          <w:rFonts w:ascii="Times New Roman" w:hAnsi="Times New Roman"/>
          <w:szCs w:val="28"/>
        </w:rPr>
        <w:t xml:space="preserve">                                                                    </w:t>
      </w:r>
      <w:r w:rsidR="00D73006">
        <w:rPr>
          <w:rFonts w:ascii="Times New Roman" w:hAnsi="Times New Roman"/>
          <w:szCs w:val="28"/>
        </w:rPr>
        <w:t xml:space="preserve"> </w:t>
      </w:r>
      <w:r w:rsidRPr="000A0E41">
        <w:rPr>
          <w:rFonts w:ascii="Times New Roman" w:hAnsi="Times New Roman"/>
          <w:noProof/>
          <w:sz w:val="28"/>
          <w:szCs w:val="20"/>
        </w:rPr>
        <w:drawing>
          <wp:inline distT="0" distB="0" distL="0" distR="0" wp14:anchorId="04E1D7D1" wp14:editId="67212EB6">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0A0E41" w:rsidRPr="000A0E41" w:rsidRDefault="000A0E41" w:rsidP="000A0E41">
      <w:pPr>
        <w:overflowPunct w:val="0"/>
        <w:autoSpaceDE w:val="0"/>
        <w:autoSpaceDN w:val="0"/>
        <w:adjustRightInd w:val="0"/>
        <w:textAlignment w:val="baseline"/>
        <w:rPr>
          <w:rFonts w:ascii="Times New Roman" w:hAnsi="Times New Roman"/>
          <w:sz w:val="4"/>
          <w:szCs w:val="4"/>
        </w:rPr>
      </w:pPr>
    </w:p>
    <w:p w:rsidR="000A0E41" w:rsidRDefault="000A0E41" w:rsidP="000A0E41">
      <w:pPr>
        <w:overflowPunct w:val="0"/>
        <w:autoSpaceDE w:val="0"/>
        <w:autoSpaceDN w:val="0"/>
        <w:adjustRightInd w:val="0"/>
        <w:jc w:val="center"/>
        <w:textAlignment w:val="baseline"/>
        <w:rPr>
          <w:rFonts w:ascii="Times New Roman" w:hAnsi="Times New Roman"/>
          <w:sz w:val="34"/>
          <w:szCs w:val="34"/>
        </w:rPr>
      </w:pPr>
      <w:r w:rsidRPr="000A0E41">
        <w:rPr>
          <w:rFonts w:ascii="Times New Roman" w:hAnsi="Times New Roman"/>
          <w:sz w:val="34"/>
          <w:szCs w:val="34"/>
        </w:rPr>
        <w:t xml:space="preserve">ГЛАВА ГОРОДСКОГО ОКРУГА ЛЫТКАРИНО  </w:t>
      </w:r>
    </w:p>
    <w:p w:rsidR="000A0E41" w:rsidRPr="000A0E41" w:rsidRDefault="000A0E41" w:rsidP="000A0E41">
      <w:pPr>
        <w:overflowPunct w:val="0"/>
        <w:autoSpaceDE w:val="0"/>
        <w:autoSpaceDN w:val="0"/>
        <w:adjustRightInd w:val="0"/>
        <w:jc w:val="center"/>
        <w:textAlignment w:val="baseline"/>
        <w:rPr>
          <w:rFonts w:ascii="Times New Roman" w:hAnsi="Times New Roman"/>
          <w:sz w:val="34"/>
          <w:szCs w:val="34"/>
        </w:rPr>
      </w:pPr>
      <w:r w:rsidRPr="000A0E41">
        <w:rPr>
          <w:rFonts w:ascii="Times New Roman" w:hAnsi="Times New Roman"/>
          <w:sz w:val="34"/>
          <w:szCs w:val="34"/>
        </w:rPr>
        <w:t>МОСКОВСКОЙ ОБЛАСТИ</w:t>
      </w:r>
    </w:p>
    <w:p w:rsidR="000A0E41" w:rsidRPr="000A0E41" w:rsidRDefault="000A0E41" w:rsidP="000A0E41">
      <w:pPr>
        <w:overflowPunct w:val="0"/>
        <w:autoSpaceDE w:val="0"/>
        <w:autoSpaceDN w:val="0"/>
        <w:adjustRightInd w:val="0"/>
        <w:jc w:val="both"/>
        <w:textAlignment w:val="baseline"/>
        <w:rPr>
          <w:rFonts w:ascii="Times New Roman" w:hAnsi="Times New Roman"/>
          <w:b/>
          <w:sz w:val="12"/>
          <w:szCs w:val="12"/>
        </w:rPr>
      </w:pPr>
    </w:p>
    <w:p w:rsidR="000A0E41" w:rsidRPr="000A0E41" w:rsidRDefault="000A0E41" w:rsidP="000A0E41">
      <w:pPr>
        <w:overflowPunct w:val="0"/>
        <w:autoSpaceDE w:val="0"/>
        <w:autoSpaceDN w:val="0"/>
        <w:adjustRightInd w:val="0"/>
        <w:jc w:val="center"/>
        <w:textAlignment w:val="baseline"/>
        <w:rPr>
          <w:rFonts w:ascii="Times New Roman" w:hAnsi="Times New Roman"/>
          <w:sz w:val="34"/>
          <w:szCs w:val="34"/>
          <w:u w:val="single"/>
        </w:rPr>
      </w:pPr>
      <w:r w:rsidRPr="000A0E41">
        <w:rPr>
          <w:rFonts w:ascii="Times New Roman" w:hAnsi="Times New Roman"/>
          <w:b/>
          <w:sz w:val="34"/>
          <w:szCs w:val="34"/>
        </w:rPr>
        <w:t>ПОСТАНОВЛЕНИЕ</w:t>
      </w:r>
    </w:p>
    <w:p w:rsidR="000A0E41" w:rsidRPr="000A0E41" w:rsidRDefault="000A0E41" w:rsidP="000A0E41">
      <w:pPr>
        <w:overflowPunct w:val="0"/>
        <w:autoSpaceDE w:val="0"/>
        <w:autoSpaceDN w:val="0"/>
        <w:adjustRightInd w:val="0"/>
        <w:jc w:val="both"/>
        <w:textAlignment w:val="baseline"/>
        <w:rPr>
          <w:rFonts w:ascii="Times New Roman" w:hAnsi="Times New Roman"/>
          <w:sz w:val="4"/>
          <w:szCs w:val="4"/>
          <w:u w:val="single"/>
        </w:rPr>
      </w:pPr>
    </w:p>
    <w:p w:rsidR="000A0E41" w:rsidRPr="000A0E41" w:rsidRDefault="000A0E41" w:rsidP="000A0E41">
      <w:pPr>
        <w:overflowPunct w:val="0"/>
        <w:autoSpaceDE w:val="0"/>
        <w:autoSpaceDN w:val="0"/>
        <w:adjustRightInd w:val="0"/>
        <w:jc w:val="center"/>
        <w:textAlignment w:val="baseline"/>
        <w:rPr>
          <w:rFonts w:ascii="Times New Roman" w:hAnsi="Times New Roman"/>
          <w:sz w:val="22"/>
          <w:szCs w:val="20"/>
        </w:rPr>
      </w:pPr>
      <w:r w:rsidRPr="000A0E41">
        <w:rPr>
          <w:rFonts w:ascii="Times New Roman" w:hAnsi="Times New Roman"/>
          <w:sz w:val="22"/>
          <w:szCs w:val="20"/>
          <w:u w:val="single"/>
        </w:rPr>
        <w:t>16.01.2010</w:t>
      </w:r>
      <w:r w:rsidRPr="000A0E41">
        <w:rPr>
          <w:rFonts w:ascii="Times New Roman" w:hAnsi="Times New Roman"/>
          <w:sz w:val="22"/>
          <w:szCs w:val="20"/>
        </w:rPr>
        <w:t xml:space="preserve"> № </w:t>
      </w:r>
      <w:r w:rsidRPr="000A0E41">
        <w:rPr>
          <w:rFonts w:ascii="Times New Roman" w:hAnsi="Times New Roman"/>
          <w:sz w:val="22"/>
          <w:szCs w:val="20"/>
          <w:u w:val="single"/>
        </w:rPr>
        <w:t>13-п</w:t>
      </w:r>
    </w:p>
    <w:p w:rsidR="000A0E41" w:rsidRPr="000A0E41" w:rsidRDefault="000A0E41" w:rsidP="000A0E41">
      <w:pPr>
        <w:overflowPunct w:val="0"/>
        <w:autoSpaceDE w:val="0"/>
        <w:autoSpaceDN w:val="0"/>
        <w:adjustRightInd w:val="0"/>
        <w:jc w:val="both"/>
        <w:textAlignment w:val="baseline"/>
        <w:rPr>
          <w:rFonts w:ascii="Times New Roman" w:hAnsi="Times New Roman"/>
          <w:sz w:val="4"/>
          <w:szCs w:val="4"/>
        </w:rPr>
      </w:pPr>
    </w:p>
    <w:p w:rsidR="000A0E41" w:rsidRPr="000A0E41" w:rsidRDefault="000A0E41" w:rsidP="000A0E41">
      <w:pPr>
        <w:overflowPunct w:val="0"/>
        <w:autoSpaceDE w:val="0"/>
        <w:autoSpaceDN w:val="0"/>
        <w:adjustRightInd w:val="0"/>
        <w:jc w:val="center"/>
        <w:textAlignment w:val="baseline"/>
        <w:rPr>
          <w:rFonts w:ascii="Times New Roman" w:hAnsi="Times New Roman"/>
          <w:sz w:val="20"/>
          <w:szCs w:val="20"/>
        </w:rPr>
      </w:pPr>
      <w:proofErr w:type="spellStart"/>
      <w:r w:rsidRPr="000A0E41">
        <w:rPr>
          <w:rFonts w:ascii="Times New Roman" w:hAnsi="Times New Roman"/>
          <w:sz w:val="20"/>
          <w:szCs w:val="20"/>
        </w:rPr>
        <w:t>г.о</w:t>
      </w:r>
      <w:proofErr w:type="spellEnd"/>
      <w:r w:rsidRPr="000A0E41">
        <w:rPr>
          <w:rFonts w:ascii="Times New Roman" w:hAnsi="Times New Roman"/>
          <w:sz w:val="20"/>
          <w:szCs w:val="20"/>
        </w:rPr>
        <w:t>. Лыткарино</w:t>
      </w:r>
    </w:p>
    <w:p w:rsidR="000A0E41" w:rsidRPr="000A0E41" w:rsidRDefault="000A0E41" w:rsidP="000A0E41">
      <w:pPr>
        <w:overflowPunct w:val="0"/>
        <w:autoSpaceDE w:val="0"/>
        <w:autoSpaceDN w:val="0"/>
        <w:adjustRightInd w:val="0"/>
        <w:textAlignment w:val="baseline"/>
        <w:rPr>
          <w:rFonts w:ascii="Times New Roman" w:hAnsi="Times New Roman"/>
          <w:sz w:val="28"/>
          <w:szCs w:val="20"/>
        </w:rPr>
      </w:pPr>
      <w:bookmarkStart w:id="0" w:name="_GoBack"/>
      <w:bookmarkEnd w:id="0"/>
    </w:p>
    <w:p w:rsidR="000A0E41" w:rsidRPr="000A0E41" w:rsidRDefault="000A0E41" w:rsidP="000A0E41">
      <w:pPr>
        <w:overflowPunct w:val="0"/>
        <w:autoSpaceDE w:val="0"/>
        <w:autoSpaceDN w:val="0"/>
        <w:adjustRightInd w:val="0"/>
        <w:textAlignment w:val="baseline"/>
        <w:rPr>
          <w:rFonts w:ascii="Times New Roman" w:hAnsi="Times New Roman"/>
          <w:sz w:val="28"/>
          <w:szCs w:val="20"/>
        </w:rPr>
      </w:pPr>
    </w:p>
    <w:p w:rsidR="000A0E41" w:rsidRPr="000A0E41" w:rsidRDefault="000A0E41" w:rsidP="000A0E41">
      <w:pPr>
        <w:tabs>
          <w:tab w:val="left" w:pos="0"/>
          <w:tab w:val="left" w:pos="3420"/>
          <w:tab w:val="left" w:pos="9355"/>
        </w:tabs>
        <w:ind w:right="-1"/>
        <w:jc w:val="center"/>
        <w:rPr>
          <w:rFonts w:ascii="Times New Roman" w:hAnsi="Times New Roman"/>
          <w:sz w:val="28"/>
          <w:szCs w:val="28"/>
        </w:rPr>
      </w:pPr>
      <w:r w:rsidRPr="000A0E41">
        <w:rPr>
          <w:rFonts w:ascii="Times New Roman" w:hAnsi="Times New Roman"/>
          <w:sz w:val="28"/>
          <w:szCs w:val="28"/>
        </w:rPr>
        <w:t>О внесении изменений в муниципальную программу</w:t>
      </w:r>
    </w:p>
    <w:p w:rsidR="000A0E41" w:rsidRPr="000A0E41" w:rsidRDefault="000A0E41" w:rsidP="000A0E41">
      <w:pPr>
        <w:tabs>
          <w:tab w:val="left" w:pos="0"/>
          <w:tab w:val="left" w:pos="3420"/>
          <w:tab w:val="left" w:pos="9355"/>
        </w:tabs>
        <w:ind w:right="-1"/>
        <w:jc w:val="center"/>
        <w:rPr>
          <w:rFonts w:ascii="Times New Roman" w:hAnsi="Times New Roman"/>
          <w:sz w:val="28"/>
          <w:szCs w:val="28"/>
        </w:rPr>
      </w:pPr>
      <w:r w:rsidRPr="000A0E41">
        <w:rPr>
          <w:rFonts w:ascii="Times New Roman" w:hAnsi="Times New Roman"/>
          <w:sz w:val="28"/>
          <w:szCs w:val="28"/>
        </w:rPr>
        <w:t>«Безопасность и обеспечение безопасности жизнедеятельности населения»</w:t>
      </w:r>
    </w:p>
    <w:p w:rsidR="000A0E41" w:rsidRPr="000A0E41" w:rsidRDefault="000A0E41" w:rsidP="000A0E41">
      <w:pPr>
        <w:tabs>
          <w:tab w:val="left" w:pos="0"/>
          <w:tab w:val="left" w:pos="3420"/>
          <w:tab w:val="left" w:pos="9355"/>
        </w:tabs>
        <w:ind w:right="-1"/>
        <w:jc w:val="center"/>
        <w:rPr>
          <w:rFonts w:ascii="Times New Roman" w:hAnsi="Times New Roman"/>
          <w:sz w:val="28"/>
          <w:szCs w:val="28"/>
        </w:rPr>
      </w:pPr>
      <w:r w:rsidRPr="000A0E41">
        <w:rPr>
          <w:rFonts w:ascii="Times New Roman" w:hAnsi="Times New Roman"/>
          <w:sz w:val="28"/>
          <w:szCs w:val="28"/>
        </w:rPr>
        <w:t>на 2020-2024 годы</w:t>
      </w:r>
    </w:p>
    <w:p w:rsidR="000A0E41" w:rsidRPr="000A0E41" w:rsidRDefault="000A0E41" w:rsidP="000A0E41">
      <w:pPr>
        <w:tabs>
          <w:tab w:val="left" w:pos="0"/>
          <w:tab w:val="left" w:pos="3420"/>
          <w:tab w:val="left" w:pos="9355"/>
        </w:tabs>
        <w:ind w:right="-1" w:firstLine="709"/>
        <w:jc w:val="center"/>
        <w:rPr>
          <w:rFonts w:ascii="Times New Roman" w:hAnsi="Times New Roman"/>
        </w:rPr>
      </w:pPr>
    </w:p>
    <w:p w:rsidR="000A0E41" w:rsidRPr="000A0E41" w:rsidRDefault="000A0E41" w:rsidP="000A0E41">
      <w:pPr>
        <w:suppressAutoHyphens/>
        <w:overflowPunct w:val="0"/>
        <w:autoSpaceDE w:val="0"/>
        <w:autoSpaceDN w:val="0"/>
        <w:adjustRightInd w:val="0"/>
        <w:spacing w:line="288" w:lineRule="auto"/>
        <w:ind w:firstLine="709"/>
        <w:jc w:val="both"/>
        <w:textAlignment w:val="baseline"/>
        <w:rPr>
          <w:rFonts w:ascii="Times New Roman" w:hAnsi="Times New Roman"/>
          <w:sz w:val="26"/>
          <w:szCs w:val="26"/>
        </w:rPr>
      </w:pPr>
      <w:r w:rsidRPr="000A0E41">
        <w:rPr>
          <w:rFonts w:ascii="Times New Roman" w:hAnsi="Times New Roman"/>
          <w:sz w:val="26"/>
          <w:szCs w:val="26"/>
        </w:rPr>
        <w:t>В соответствии со ст. 179 Бюджетного кодекса Российской Федерации, Решением Совета депутатов городского округа Лыткарино от 05.12.2019 № 474/56 «Об утверждении бюджета городского округа Лыткарино на 2020 год и на плановый период 2021 и 2022 годов», Положением о муниципальных программах города Лыткарино, утвержденным Постановлением Главы города Лыткарино от 12.09.2013 № 665-п (с последующими изменениями и дополнениями), с учетом заключения Контрольно-счетной палаты городского округа Лыткарино Московской области по результатам проведения финансово-экономической экспертизы от 20.12.2019 № 146, и в связи с необходимостью изменения финансирования мероприятий муниципальной программы «Безопасность и обеспечение безопасности жизнедеятельности населения» на 2020-2024 годы, постановляю:</w:t>
      </w:r>
    </w:p>
    <w:p w:rsidR="000A0E41" w:rsidRPr="000A0E41" w:rsidRDefault="000A0E41" w:rsidP="000A0E41">
      <w:pPr>
        <w:numPr>
          <w:ilvl w:val="0"/>
          <w:numId w:val="40"/>
        </w:numPr>
        <w:suppressAutoHyphens/>
        <w:overflowPunct w:val="0"/>
        <w:autoSpaceDE w:val="0"/>
        <w:autoSpaceDN w:val="0"/>
        <w:adjustRightInd w:val="0"/>
        <w:spacing w:line="288" w:lineRule="auto"/>
        <w:ind w:left="0" w:firstLine="709"/>
        <w:contextualSpacing/>
        <w:jc w:val="both"/>
        <w:textAlignment w:val="baseline"/>
        <w:rPr>
          <w:rFonts w:ascii="Times New Roman" w:eastAsia="Calibri" w:hAnsi="Times New Roman"/>
          <w:sz w:val="26"/>
          <w:szCs w:val="26"/>
          <w:lang w:eastAsia="en-US"/>
        </w:rPr>
      </w:pPr>
      <w:r w:rsidRPr="000A0E41">
        <w:rPr>
          <w:rFonts w:ascii="Times New Roman" w:eastAsia="Calibri" w:hAnsi="Times New Roman"/>
          <w:sz w:val="26"/>
          <w:szCs w:val="26"/>
          <w:lang w:eastAsia="en-US"/>
        </w:rPr>
        <w:t>Внести изменения в муниципальную программу «Безопасность и обеспечение безопасности жизнедеятельности населения» на 2020-2024 годы, утвержденную Постановлением Главы городского округа Лыткарино 31.10.2019 № 836-п (прилагаются).</w:t>
      </w:r>
    </w:p>
    <w:p w:rsidR="000A0E41" w:rsidRPr="000A0E41" w:rsidRDefault="000A0E41" w:rsidP="000A0E41">
      <w:pPr>
        <w:numPr>
          <w:ilvl w:val="0"/>
          <w:numId w:val="40"/>
        </w:numPr>
        <w:suppressAutoHyphens/>
        <w:overflowPunct w:val="0"/>
        <w:autoSpaceDE w:val="0"/>
        <w:autoSpaceDN w:val="0"/>
        <w:adjustRightInd w:val="0"/>
        <w:spacing w:line="288" w:lineRule="auto"/>
        <w:ind w:left="0" w:firstLine="709"/>
        <w:contextualSpacing/>
        <w:jc w:val="both"/>
        <w:textAlignment w:val="baseline"/>
        <w:rPr>
          <w:rFonts w:ascii="Times New Roman" w:eastAsia="Calibri" w:hAnsi="Times New Roman"/>
          <w:sz w:val="26"/>
          <w:szCs w:val="26"/>
          <w:lang w:eastAsia="en-US"/>
        </w:rPr>
      </w:pPr>
      <w:r w:rsidRPr="000A0E41">
        <w:rPr>
          <w:rFonts w:ascii="Times New Roman" w:eastAsia="Calibri" w:hAnsi="Times New Roman"/>
          <w:sz w:val="26"/>
          <w:szCs w:val="26"/>
          <w:lang w:eastAsia="en-US"/>
        </w:rPr>
        <w:t>Начальнику отдела ГО ЧС и территориальной безопасности Администрации городского округа Лыткарино В.И. Копылову обеспечить опубликование настоящего постановления в установленном порядке и размещение на официальном сайте города Лыткарино в сети «Интернет».</w:t>
      </w:r>
    </w:p>
    <w:p w:rsidR="000A0E41" w:rsidRPr="000A0E41" w:rsidRDefault="000A0E41" w:rsidP="000A0E41">
      <w:pPr>
        <w:numPr>
          <w:ilvl w:val="0"/>
          <w:numId w:val="40"/>
        </w:numPr>
        <w:tabs>
          <w:tab w:val="left" w:pos="0"/>
        </w:tabs>
        <w:suppressAutoHyphens/>
        <w:overflowPunct w:val="0"/>
        <w:autoSpaceDE w:val="0"/>
        <w:autoSpaceDN w:val="0"/>
        <w:adjustRightInd w:val="0"/>
        <w:spacing w:line="288" w:lineRule="auto"/>
        <w:ind w:left="0" w:right="-2" w:firstLine="709"/>
        <w:jc w:val="both"/>
        <w:textAlignment w:val="baseline"/>
        <w:rPr>
          <w:rFonts w:ascii="Times New Roman" w:hAnsi="Times New Roman"/>
          <w:sz w:val="26"/>
          <w:szCs w:val="26"/>
        </w:rPr>
      </w:pPr>
      <w:r w:rsidRPr="000A0E41">
        <w:rPr>
          <w:rFonts w:ascii="Times New Roman" w:hAnsi="Times New Roman"/>
          <w:sz w:val="26"/>
          <w:szCs w:val="26"/>
        </w:rPr>
        <w:t>Контроль за исполнением настоящего постановления возложить на заместителя Главы Администрации городского округа Лыткарино</w:t>
      </w:r>
      <w:r>
        <w:rPr>
          <w:rFonts w:ascii="Times New Roman" w:hAnsi="Times New Roman"/>
          <w:sz w:val="26"/>
          <w:szCs w:val="26"/>
        </w:rPr>
        <w:t xml:space="preserve">                                     </w:t>
      </w:r>
      <w:r w:rsidRPr="000A0E41">
        <w:rPr>
          <w:rFonts w:ascii="Times New Roman" w:hAnsi="Times New Roman"/>
          <w:sz w:val="26"/>
          <w:szCs w:val="26"/>
        </w:rPr>
        <w:t xml:space="preserve">К.Н. </w:t>
      </w:r>
      <w:proofErr w:type="spellStart"/>
      <w:r w:rsidRPr="000A0E41">
        <w:rPr>
          <w:rFonts w:ascii="Times New Roman" w:hAnsi="Times New Roman"/>
          <w:sz w:val="26"/>
          <w:szCs w:val="26"/>
        </w:rPr>
        <w:t>Юшковского</w:t>
      </w:r>
      <w:proofErr w:type="spellEnd"/>
      <w:r w:rsidRPr="000A0E41">
        <w:rPr>
          <w:rFonts w:ascii="Times New Roman" w:hAnsi="Times New Roman"/>
          <w:sz w:val="26"/>
          <w:szCs w:val="26"/>
        </w:rPr>
        <w:t>.</w:t>
      </w:r>
    </w:p>
    <w:p w:rsidR="000A0E41" w:rsidRPr="000A0E41" w:rsidRDefault="000A0E41" w:rsidP="000A0E41">
      <w:pPr>
        <w:tabs>
          <w:tab w:val="left" w:pos="0"/>
        </w:tabs>
        <w:suppressAutoHyphens/>
        <w:spacing w:after="120" w:line="288" w:lineRule="auto"/>
        <w:ind w:right="-2" w:firstLine="709"/>
        <w:jc w:val="both"/>
        <w:rPr>
          <w:rFonts w:ascii="Times New Roman" w:hAnsi="Times New Roman"/>
          <w:sz w:val="20"/>
          <w:szCs w:val="28"/>
        </w:rPr>
      </w:pPr>
    </w:p>
    <w:p w:rsidR="000A0E41" w:rsidRPr="000A0E41" w:rsidRDefault="000A0E41" w:rsidP="000A0E41">
      <w:pPr>
        <w:tabs>
          <w:tab w:val="left" w:pos="0"/>
        </w:tabs>
        <w:suppressAutoHyphens/>
        <w:spacing w:after="120" w:line="288" w:lineRule="auto"/>
        <w:ind w:right="-2" w:firstLine="709"/>
        <w:jc w:val="both"/>
        <w:rPr>
          <w:rFonts w:ascii="Times New Roman" w:hAnsi="Times New Roman"/>
          <w:sz w:val="20"/>
          <w:szCs w:val="28"/>
        </w:rPr>
      </w:pPr>
    </w:p>
    <w:p w:rsidR="000A0E41" w:rsidRDefault="000A0E41" w:rsidP="000A0E41">
      <w:pPr>
        <w:ind w:left="12616" w:hanging="12616"/>
        <w:rPr>
          <w:rFonts w:ascii="Times New Roman" w:hAnsi="Times New Roman"/>
          <w:szCs w:val="28"/>
        </w:rPr>
        <w:sectPr w:rsidR="000A0E41" w:rsidSect="000A0E41">
          <w:type w:val="continuous"/>
          <w:pgSz w:w="11906" w:h="16838"/>
          <w:pgMar w:top="820" w:right="991" w:bottom="1134" w:left="1701" w:header="709" w:footer="709" w:gutter="0"/>
          <w:cols w:space="708"/>
          <w:docGrid w:linePitch="360"/>
        </w:sectPr>
      </w:pPr>
      <w:r w:rsidRPr="000A0E41">
        <w:rPr>
          <w:rFonts w:ascii="Times New Roman" w:hAnsi="Times New Roman"/>
          <w:sz w:val="28"/>
          <w:szCs w:val="28"/>
        </w:rPr>
        <w:t xml:space="preserve">                                                                                                            Е.В. </w:t>
      </w:r>
      <w:proofErr w:type="spellStart"/>
      <w:r w:rsidRPr="000A0E41">
        <w:rPr>
          <w:rFonts w:ascii="Times New Roman" w:hAnsi="Times New Roman"/>
          <w:sz w:val="28"/>
          <w:szCs w:val="28"/>
        </w:rPr>
        <w:t>Серёгин</w:t>
      </w:r>
      <w:proofErr w:type="spellEnd"/>
      <w:r w:rsidR="00D73006">
        <w:rPr>
          <w:rFonts w:ascii="Times New Roman" w:hAnsi="Times New Roman"/>
          <w:szCs w:val="28"/>
        </w:rPr>
        <w:t xml:space="preserve">                                      </w:t>
      </w:r>
    </w:p>
    <w:p w:rsidR="00D73006" w:rsidRPr="00FA6568" w:rsidRDefault="00D73006" w:rsidP="00D73006">
      <w:pPr>
        <w:ind w:left="12616" w:hanging="12616"/>
        <w:rPr>
          <w:rFonts w:ascii="Times New Roman" w:hAnsi="Times New Roman"/>
          <w:szCs w:val="28"/>
        </w:rPr>
      </w:pPr>
      <w:r>
        <w:rPr>
          <w:rFonts w:ascii="Times New Roman" w:hAnsi="Times New Roman"/>
          <w:szCs w:val="28"/>
        </w:rPr>
        <w:lastRenderedPageBreak/>
        <w:t xml:space="preserve">                                                                                          </w:t>
      </w:r>
      <w:r w:rsidR="000A0E41">
        <w:rPr>
          <w:rFonts w:ascii="Times New Roman" w:hAnsi="Times New Roman"/>
          <w:szCs w:val="28"/>
        </w:rPr>
        <w:t xml:space="preserve">                                                                                                                       </w:t>
      </w:r>
      <w:r>
        <w:rPr>
          <w:rFonts w:ascii="Times New Roman" w:hAnsi="Times New Roman"/>
          <w:szCs w:val="28"/>
        </w:rPr>
        <w:t xml:space="preserve"> </w:t>
      </w:r>
      <w:r w:rsidRPr="00FA6568">
        <w:rPr>
          <w:rFonts w:ascii="Times New Roman" w:hAnsi="Times New Roman"/>
          <w:szCs w:val="28"/>
        </w:rPr>
        <w:t>Приложение</w:t>
      </w:r>
    </w:p>
    <w:p w:rsidR="00D73006" w:rsidRPr="00FA6568" w:rsidRDefault="00D73006" w:rsidP="00D73006">
      <w:pPr>
        <w:rPr>
          <w:rFonts w:ascii="Times New Roman" w:hAnsi="Times New Roman"/>
          <w:szCs w:val="28"/>
        </w:rPr>
      </w:pPr>
      <w:r>
        <w:rPr>
          <w:rFonts w:ascii="Times New Roman" w:hAnsi="Times New Roman"/>
          <w:szCs w:val="28"/>
        </w:rPr>
        <w:t xml:space="preserve">                                                                                                                                                                                                         к Постановлению Г</w:t>
      </w:r>
      <w:r w:rsidRPr="00FA6568">
        <w:rPr>
          <w:rFonts w:ascii="Times New Roman" w:hAnsi="Times New Roman"/>
          <w:szCs w:val="28"/>
        </w:rPr>
        <w:t>лавы</w:t>
      </w:r>
    </w:p>
    <w:p w:rsidR="00D73006" w:rsidRPr="00444978" w:rsidRDefault="00D73006" w:rsidP="00D73006">
      <w:pPr>
        <w:jc w:val="right"/>
        <w:rPr>
          <w:rFonts w:ascii="Times New Roman" w:hAnsi="Times New Roman"/>
          <w:szCs w:val="28"/>
        </w:rPr>
      </w:pPr>
      <w:r w:rsidRPr="00444978">
        <w:rPr>
          <w:rFonts w:ascii="Times New Roman" w:hAnsi="Times New Roman"/>
          <w:szCs w:val="28"/>
        </w:rPr>
        <w:t xml:space="preserve">         городского округа Лыткарино</w:t>
      </w:r>
    </w:p>
    <w:p w:rsidR="00D73006" w:rsidRPr="00444978" w:rsidRDefault="00D73006" w:rsidP="00D73006">
      <w:pPr>
        <w:jc w:val="center"/>
        <w:rPr>
          <w:rFonts w:ascii="Times New Roman" w:hAnsi="Times New Roman"/>
          <w:b/>
          <w:szCs w:val="28"/>
        </w:rPr>
      </w:pPr>
      <w:r w:rsidRPr="00444978">
        <w:rPr>
          <w:rFonts w:ascii="Times New Roman" w:hAnsi="Times New Roman"/>
          <w:szCs w:val="28"/>
        </w:rPr>
        <w:t xml:space="preserve">                                                                                                                                                                                                    от </w:t>
      </w:r>
      <w:r w:rsidR="000A0E41" w:rsidRPr="000A0E41">
        <w:rPr>
          <w:rFonts w:ascii="Times New Roman" w:hAnsi="Times New Roman"/>
          <w:szCs w:val="28"/>
          <w:u w:val="single"/>
        </w:rPr>
        <w:t>16.01.2010</w:t>
      </w:r>
      <w:r w:rsidR="000A0E41">
        <w:rPr>
          <w:rFonts w:ascii="Times New Roman" w:hAnsi="Times New Roman"/>
          <w:szCs w:val="28"/>
        </w:rPr>
        <w:t xml:space="preserve"> </w:t>
      </w:r>
      <w:r w:rsidRPr="00444978">
        <w:rPr>
          <w:rFonts w:ascii="Times New Roman" w:hAnsi="Times New Roman"/>
          <w:szCs w:val="28"/>
        </w:rPr>
        <w:t xml:space="preserve">№ </w:t>
      </w:r>
      <w:r w:rsidR="000A0E41" w:rsidRPr="000A0E41">
        <w:rPr>
          <w:rFonts w:ascii="Times New Roman" w:hAnsi="Times New Roman"/>
          <w:szCs w:val="28"/>
          <w:u w:val="single"/>
        </w:rPr>
        <w:t>13-п</w:t>
      </w:r>
    </w:p>
    <w:p w:rsidR="00B16389" w:rsidRPr="00B16389" w:rsidRDefault="00B16389" w:rsidP="00B16389">
      <w:pPr>
        <w:jc w:val="center"/>
        <w:rPr>
          <w:rFonts w:ascii="Times New Roman" w:hAnsi="Times New Roman"/>
          <w:b/>
          <w:sz w:val="28"/>
          <w:szCs w:val="28"/>
        </w:rPr>
      </w:pPr>
    </w:p>
    <w:p w:rsidR="00CF18EE" w:rsidRDefault="00CF18EE" w:rsidP="00B16389">
      <w:pPr>
        <w:jc w:val="center"/>
        <w:rPr>
          <w:rFonts w:ascii="Times New Roman" w:hAnsi="Times New Roman"/>
          <w:b/>
          <w:sz w:val="28"/>
          <w:szCs w:val="28"/>
        </w:rPr>
      </w:pPr>
      <w:r>
        <w:rPr>
          <w:rFonts w:ascii="Times New Roman" w:hAnsi="Times New Roman"/>
          <w:b/>
          <w:sz w:val="28"/>
          <w:szCs w:val="28"/>
        </w:rPr>
        <w:t xml:space="preserve">Изменения </w:t>
      </w:r>
    </w:p>
    <w:p w:rsidR="001B7923" w:rsidRPr="00CF18EE" w:rsidRDefault="00CF18EE" w:rsidP="00B16389">
      <w:pPr>
        <w:jc w:val="center"/>
        <w:rPr>
          <w:rFonts w:ascii="Times New Roman" w:hAnsi="Times New Roman"/>
          <w:sz w:val="28"/>
          <w:szCs w:val="28"/>
        </w:rPr>
      </w:pPr>
      <w:r w:rsidRPr="00CF18EE">
        <w:rPr>
          <w:rFonts w:ascii="Times New Roman" w:hAnsi="Times New Roman"/>
          <w:sz w:val="28"/>
          <w:szCs w:val="28"/>
        </w:rPr>
        <w:t>в м</w:t>
      </w:r>
      <w:r w:rsidR="00B16389" w:rsidRPr="00CF18EE">
        <w:rPr>
          <w:rFonts w:ascii="Times New Roman" w:hAnsi="Times New Roman"/>
          <w:sz w:val="28"/>
          <w:szCs w:val="28"/>
        </w:rPr>
        <w:t>униципальн</w:t>
      </w:r>
      <w:r w:rsidRPr="00CF18EE">
        <w:rPr>
          <w:rFonts w:ascii="Times New Roman" w:hAnsi="Times New Roman"/>
          <w:sz w:val="28"/>
          <w:szCs w:val="28"/>
        </w:rPr>
        <w:t>ую программу</w:t>
      </w:r>
      <w:r w:rsidR="00B16389" w:rsidRPr="00CF18EE">
        <w:rPr>
          <w:rFonts w:ascii="Times New Roman" w:hAnsi="Times New Roman"/>
          <w:sz w:val="28"/>
          <w:szCs w:val="28"/>
        </w:rPr>
        <w:t xml:space="preserve"> </w:t>
      </w:r>
      <w:r w:rsidR="00766965" w:rsidRPr="00CF18EE">
        <w:rPr>
          <w:rFonts w:ascii="Times New Roman" w:hAnsi="Times New Roman"/>
          <w:sz w:val="28"/>
          <w:szCs w:val="28"/>
        </w:rPr>
        <w:t>«Безопасность и обеспечение безопасности жизнедеятельности населения»</w:t>
      </w:r>
    </w:p>
    <w:p w:rsidR="00766965" w:rsidRDefault="00A07842" w:rsidP="00B16389">
      <w:pPr>
        <w:jc w:val="center"/>
        <w:rPr>
          <w:rFonts w:ascii="Times New Roman" w:hAnsi="Times New Roman"/>
          <w:b/>
          <w:sz w:val="28"/>
          <w:szCs w:val="28"/>
        </w:rPr>
      </w:pPr>
      <w:r w:rsidRPr="00CF18EE">
        <w:rPr>
          <w:rFonts w:ascii="Times New Roman" w:hAnsi="Times New Roman"/>
          <w:sz w:val="28"/>
          <w:szCs w:val="28"/>
        </w:rPr>
        <w:t>на 2020-2024 годы</w:t>
      </w:r>
    </w:p>
    <w:p w:rsidR="001B7923" w:rsidRPr="00967454" w:rsidRDefault="001B7923" w:rsidP="00B16389">
      <w:pPr>
        <w:jc w:val="center"/>
        <w:rPr>
          <w:rFonts w:ascii="Times New Roman" w:hAnsi="Times New Roman"/>
          <w:b/>
          <w:sz w:val="28"/>
          <w:szCs w:val="28"/>
        </w:rPr>
      </w:pPr>
    </w:p>
    <w:p w:rsidR="00B16389" w:rsidRPr="00CF18EE" w:rsidRDefault="00CF18EE" w:rsidP="00CF18EE">
      <w:pPr>
        <w:pStyle w:val="a3"/>
        <w:numPr>
          <w:ilvl w:val="0"/>
          <w:numId w:val="39"/>
        </w:numPr>
        <w:jc w:val="center"/>
        <w:rPr>
          <w:rFonts w:ascii="Times New Roman" w:hAnsi="Times New Roman"/>
          <w:sz w:val="28"/>
          <w:szCs w:val="28"/>
        </w:rPr>
      </w:pPr>
      <w:r w:rsidRPr="00CF18EE">
        <w:rPr>
          <w:rFonts w:ascii="Times New Roman" w:hAnsi="Times New Roman"/>
          <w:sz w:val="28"/>
          <w:szCs w:val="28"/>
        </w:rPr>
        <w:t xml:space="preserve">Раздел </w:t>
      </w:r>
      <w:r w:rsidR="00B16389" w:rsidRPr="00CF18EE">
        <w:rPr>
          <w:rFonts w:ascii="Times New Roman" w:hAnsi="Times New Roman"/>
          <w:sz w:val="28"/>
          <w:szCs w:val="28"/>
        </w:rPr>
        <w:t xml:space="preserve">1. Паспорт муниципальной программы </w:t>
      </w:r>
      <w:r w:rsidR="00826FE2" w:rsidRPr="00CF18EE">
        <w:rPr>
          <w:rFonts w:ascii="Times New Roman" w:hAnsi="Times New Roman"/>
          <w:sz w:val="28"/>
          <w:szCs w:val="28"/>
        </w:rPr>
        <w:t>города Лыткарино Московской области</w:t>
      </w:r>
    </w:p>
    <w:p w:rsidR="000B504A" w:rsidRPr="00967454" w:rsidRDefault="00766965" w:rsidP="00766965">
      <w:pPr>
        <w:ind w:left="12616" w:hanging="12616"/>
        <w:jc w:val="center"/>
        <w:rPr>
          <w:rFonts w:ascii="Times New Roman" w:eastAsia="Calibri" w:hAnsi="Times New Roman"/>
          <w:sz w:val="28"/>
          <w:szCs w:val="28"/>
          <w:lang w:eastAsia="en-US"/>
        </w:rPr>
      </w:pPr>
      <w:r w:rsidRPr="00967454">
        <w:rPr>
          <w:rFonts w:ascii="Times New Roman" w:eastAsia="Calibri" w:hAnsi="Times New Roman"/>
          <w:sz w:val="28"/>
          <w:szCs w:val="28"/>
          <w:lang w:eastAsia="en-US"/>
        </w:rPr>
        <w:t>«Безопасность и обеспечение безопасности жизнедеятельности населения»</w:t>
      </w:r>
      <w:r w:rsidR="00CF18EE">
        <w:rPr>
          <w:rFonts w:ascii="Times New Roman" w:eastAsia="Calibri" w:hAnsi="Times New Roman"/>
          <w:sz w:val="28"/>
          <w:szCs w:val="28"/>
          <w:lang w:eastAsia="en-US"/>
        </w:rPr>
        <w:t xml:space="preserve"> </w:t>
      </w:r>
      <w:r w:rsidR="00CF18EE" w:rsidRPr="008363DD">
        <w:rPr>
          <w:rFonts w:ascii="Times New Roman" w:hAnsi="Times New Roman"/>
          <w:sz w:val="28"/>
          <w:szCs w:val="28"/>
        </w:rPr>
        <w:t>изложить в следующей редакции:</w:t>
      </w:r>
    </w:p>
    <w:p w:rsidR="001B7923" w:rsidRPr="00967454" w:rsidRDefault="001B7923" w:rsidP="00766965">
      <w:pPr>
        <w:ind w:left="12616" w:hanging="12616"/>
        <w:jc w:val="center"/>
        <w:rPr>
          <w:rFonts w:ascii="Times New Roman" w:hAnsi="Times New Roman"/>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1703"/>
        <w:gridCol w:w="1695"/>
        <w:gridCol w:w="1695"/>
        <w:gridCol w:w="1695"/>
        <w:gridCol w:w="1695"/>
        <w:gridCol w:w="1695"/>
      </w:tblGrid>
      <w:tr w:rsidR="001E13FB" w:rsidRPr="00967454" w:rsidTr="00AB01A2">
        <w:trPr>
          <w:trHeight w:val="320"/>
        </w:trPr>
        <w:tc>
          <w:tcPr>
            <w:tcW w:w="4531" w:type="dxa"/>
          </w:tcPr>
          <w:p w:rsidR="001E13FB" w:rsidRPr="00967454" w:rsidRDefault="001E13FB" w:rsidP="001E13FB">
            <w:pPr>
              <w:overflowPunct w:val="0"/>
              <w:autoSpaceDE w:val="0"/>
              <w:autoSpaceDN w:val="0"/>
              <w:adjustRightInd w:val="0"/>
              <w:textAlignment w:val="baseline"/>
              <w:rPr>
                <w:rFonts w:ascii="Times New Roman" w:hAnsi="Times New Roman"/>
              </w:rPr>
            </w:pPr>
            <w:r w:rsidRPr="00967454">
              <w:rPr>
                <w:rFonts w:ascii="Times New Roman" w:hAnsi="Times New Roman"/>
              </w:rPr>
              <w:t>Координатор муниципальной программы</w:t>
            </w:r>
          </w:p>
        </w:tc>
        <w:tc>
          <w:tcPr>
            <w:tcW w:w="10178" w:type="dxa"/>
            <w:gridSpan w:val="6"/>
          </w:tcPr>
          <w:p w:rsidR="001E13FB" w:rsidRPr="00967454" w:rsidRDefault="001E13FB" w:rsidP="001E13FB">
            <w:pPr>
              <w:overflowPunct w:val="0"/>
              <w:autoSpaceDE w:val="0"/>
              <w:autoSpaceDN w:val="0"/>
              <w:adjustRightInd w:val="0"/>
              <w:jc w:val="both"/>
              <w:textAlignment w:val="baseline"/>
              <w:rPr>
                <w:rFonts w:ascii="Times New Roman" w:hAnsi="Times New Roman"/>
              </w:rPr>
            </w:pPr>
            <w:r w:rsidRPr="00967454">
              <w:rPr>
                <w:rFonts w:ascii="Times New Roman" w:hAnsi="Times New Roman"/>
              </w:rPr>
              <w:t>Заместитель Главы Администрации городского округа Лыткарино К.Н. Юшковский</w:t>
            </w:r>
          </w:p>
        </w:tc>
      </w:tr>
      <w:tr w:rsidR="001E13FB" w:rsidRPr="00967454" w:rsidTr="005759A0">
        <w:trPr>
          <w:trHeight w:val="320"/>
        </w:trPr>
        <w:tc>
          <w:tcPr>
            <w:tcW w:w="4531" w:type="dxa"/>
          </w:tcPr>
          <w:p w:rsidR="001E13FB" w:rsidRPr="00967454" w:rsidRDefault="001E13FB" w:rsidP="001E13FB">
            <w:pPr>
              <w:overflowPunct w:val="0"/>
              <w:autoSpaceDE w:val="0"/>
              <w:autoSpaceDN w:val="0"/>
              <w:adjustRightInd w:val="0"/>
              <w:textAlignment w:val="baseline"/>
              <w:rPr>
                <w:rFonts w:ascii="Times New Roman" w:hAnsi="Times New Roman"/>
              </w:rPr>
            </w:pPr>
            <w:r w:rsidRPr="00967454">
              <w:rPr>
                <w:rFonts w:ascii="Times New Roman" w:hAnsi="Times New Roman"/>
              </w:rPr>
              <w:t>Муниципальный заказчик муниципальной программы</w:t>
            </w:r>
          </w:p>
        </w:tc>
        <w:tc>
          <w:tcPr>
            <w:tcW w:w="10178" w:type="dxa"/>
            <w:gridSpan w:val="6"/>
            <w:vAlign w:val="center"/>
          </w:tcPr>
          <w:p w:rsidR="001E13FB" w:rsidRPr="00967454" w:rsidRDefault="001E13FB" w:rsidP="005759A0">
            <w:pPr>
              <w:overflowPunct w:val="0"/>
              <w:autoSpaceDE w:val="0"/>
              <w:autoSpaceDN w:val="0"/>
              <w:adjustRightInd w:val="0"/>
              <w:textAlignment w:val="baseline"/>
              <w:rPr>
                <w:rFonts w:ascii="Times New Roman" w:hAnsi="Times New Roman"/>
              </w:rPr>
            </w:pPr>
            <w:r w:rsidRPr="00967454">
              <w:rPr>
                <w:rFonts w:ascii="Times New Roman" w:hAnsi="Times New Roman"/>
              </w:rPr>
              <w:t>Администрация городского округа Лыткарино М</w:t>
            </w:r>
            <w:r w:rsidR="00826FE2" w:rsidRPr="00967454">
              <w:rPr>
                <w:rFonts w:ascii="Times New Roman" w:hAnsi="Times New Roman"/>
              </w:rPr>
              <w:t>осковской области</w:t>
            </w:r>
          </w:p>
        </w:tc>
      </w:tr>
      <w:tr w:rsidR="001E13FB" w:rsidRPr="00967454" w:rsidTr="00AB01A2">
        <w:tc>
          <w:tcPr>
            <w:tcW w:w="4531" w:type="dxa"/>
            <w:tcBorders>
              <w:bottom w:val="single" w:sz="4" w:space="0" w:color="auto"/>
            </w:tcBorders>
          </w:tcPr>
          <w:p w:rsidR="001E13FB" w:rsidRPr="00967454" w:rsidRDefault="001E13FB" w:rsidP="001E13FB">
            <w:pPr>
              <w:overflowPunct w:val="0"/>
              <w:autoSpaceDE w:val="0"/>
              <w:autoSpaceDN w:val="0"/>
              <w:adjustRightInd w:val="0"/>
              <w:textAlignment w:val="baseline"/>
              <w:rPr>
                <w:rFonts w:ascii="Times New Roman" w:hAnsi="Times New Roman"/>
              </w:rPr>
            </w:pPr>
            <w:r w:rsidRPr="00967454">
              <w:rPr>
                <w:rFonts w:ascii="Times New Roman" w:hAnsi="Times New Roman"/>
              </w:rPr>
              <w:t xml:space="preserve">Цели муниципальной программы </w:t>
            </w:r>
          </w:p>
        </w:tc>
        <w:tc>
          <w:tcPr>
            <w:tcW w:w="10178" w:type="dxa"/>
            <w:gridSpan w:val="6"/>
          </w:tcPr>
          <w:p w:rsidR="001E13FB" w:rsidRPr="00967454" w:rsidRDefault="00826FE2" w:rsidP="00057210">
            <w:pPr>
              <w:overflowPunct w:val="0"/>
              <w:autoSpaceDE w:val="0"/>
              <w:autoSpaceDN w:val="0"/>
              <w:adjustRightInd w:val="0"/>
              <w:jc w:val="both"/>
              <w:textAlignment w:val="baseline"/>
              <w:rPr>
                <w:rFonts w:ascii="Times New Roman" w:hAnsi="Times New Roman"/>
              </w:rPr>
            </w:pPr>
            <w:r w:rsidRPr="00967454">
              <w:rPr>
                <w:rFonts w:ascii="Times New Roman" w:hAnsi="Times New Roman"/>
              </w:rPr>
              <w:t xml:space="preserve">Комплексное обеспечение безопасности населения и объектов на территории </w:t>
            </w:r>
            <w:r w:rsidR="00B10F3C" w:rsidRPr="00967454">
              <w:rPr>
                <w:rFonts w:ascii="Times New Roman" w:hAnsi="Times New Roman"/>
              </w:rPr>
              <w:t>города Лыткарино Московской области</w:t>
            </w:r>
            <w:r w:rsidRPr="00967454">
              <w:rPr>
                <w:rFonts w:ascii="Times New Roman" w:hAnsi="Times New Roman"/>
              </w:rPr>
              <w:t>, повышение уровня и результативности борьбы с преступностью.</w:t>
            </w:r>
          </w:p>
        </w:tc>
      </w:tr>
      <w:tr w:rsidR="001E13FB" w:rsidRPr="00E33DD7" w:rsidTr="00AB01A2">
        <w:trPr>
          <w:trHeight w:val="1691"/>
        </w:trPr>
        <w:tc>
          <w:tcPr>
            <w:tcW w:w="4531" w:type="dxa"/>
          </w:tcPr>
          <w:p w:rsidR="001E13FB" w:rsidRPr="00E33DD7" w:rsidRDefault="001E13FB" w:rsidP="00B10F3C">
            <w:pPr>
              <w:overflowPunct w:val="0"/>
              <w:autoSpaceDE w:val="0"/>
              <w:autoSpaceDN w:val="0"/>
              <w:adjustRightInd w:val="0"/>
              <w:textAlignment w:val="baseline"/>
              <w:rPr>
                <w:rFonts w:ascii="Times New Roman" w:hAnsi="Times New Roman"/>
              </w:rPr>
            </w:pPr>
            <w:r w:rsidRPr="00E33DD7">
              <w:rPr>
                <w:rFonts w:ascii="Times New Roman" w:hAnsi="Times New Roman"/>
              </w:rPr>
              <w:t xml:space="preserve">Перечень подпрограмм </w:t>
            </w:r>
          </w:p>
        </w:tc>
        <w:tc>
          <w:tcPr>
            <w:tcW w:w="10178" w:type="dxa"/>
            <w:gridSpan w:val="6"/>
            <w:vAlign w:val="center"/>
          </w:tcPr>
          <w:p w:rsidR="001E13FB" w:rsidRPr="00E33DD7" w:rsidRDefault="001E13FB" w:rsidP="001E13FB">
            <w:pPr>
              <w:overflowPunct w:val="0"/>
              <w:autoSpaceDE w:val="0"/>
              <w:autoSpaceDN w:val="0"/>
              <w:adjustRightInd w:val="0"/>
              <w:jc w:val="both"/>
              <w:textAlignment w:val="baseline"/>
              <w:rPr>
                <w:rFonts w:ascii="Times New Roman" w:hAnsi="Times New Roman"/>
              </w:rPr>
            </w:pPr>
            <w:r w:rsidRPr="00E33DD7">
              <w:rPr>
                <w:rFonts w:ascii="Times New Roman" w:hAnsi="Times New Roman"/>
                <w:szCs w:val="28"/>
              </w:rPr>
              <w:t>1</w:t>
            </w:r>
            <w:r w:rsidR="00826FE2" w:rsidRPr="00E33DD7">
              <w:rPr>
                <w:rFonts w:ascii="Times New Roman" w:hAnsi="Times New Roman"/>
                <w:szCs w:val="28"/>
              </w:rPr>
              <w:t>.</w:t>
            </w:r>
            <w:r w:rsidRPr="00E33DD7">
              <w:rPr>
                <w:rFonts w:ascii="Times New Roman" w:hAnsi="Times New Roman"/>
                <w:szCs w:val="28"/>
              </w:rPr>
              <w:t xml:space="preserve"> </w:t>
            </w:r>
            <w:r w:rsidR="00B10F3C" w:rsidRPr="00E33DD7">
              <w:rPr>
                <w:rFonts w:ascii="Times New Roman" w:hAnsi="Times New Roman"/>
                <w:szCs w:val="28"/>
              </w:rPr>
              <w:t xml:space="preserve">  </w:t>
            </w:r>
            <w:r w:rsidRPr="00E33DD7">
              <w:rPr>
                <w:rFonts w:ascii="Times New Roman" w:hAnsi="Times New Roman"/>
              </w:rPr>
              <w:t>Профилактика преступлений и иных правонарушений.</w:t>
            </w:r>
          </w:p>
          <w:p w:rsidR="001E13FB" w:rsidRPr="00E33DD7" w:rsidRDefault="001E13FB" w:rsidP="001E13FB">
            <w:pPr>
              <w:overflowPunct w:val="0"/>
              <w:autoSpaceDE w:val="0"/>
              <w:autoSpaceDN w:val="0"/>
              <w:adjustRightInd w:val="0"/>
              <w:jc w:val="both"/>
              <w:textAlignment w:val="baseline"/>
              <w:rPr>
                <w:rFonts w:ascii="Times New Roman" w:hAnsi="Times New Roman"/>
                <w:szCs w:val="28"/>
              </w:rPr>
            </w:pPr>
            <w:r w:rsidRPr="00E33DD7">
              <w:rPr>
                <w:rFonts w:ascii="Times New Roman" w:hAnsi="Times New Roman"/>
                <w:szCs w:val="28"/>
              </w:rPr>
              <w:t>2</w:t>
            </w:r>
            <w:r w:rsidR="00B10F3C" w:rsidRPr="00E33DD7">
              <w:rPr>
                <w:rFonts w:ascii="Times New Roman" w:hAnsi="Times New Roman"/>
                <w:szCs w:val="28"/>
              </w:rPr>
              <w:t xml:space="preserve">. </w:t>
            </w:r>
            <w:r w:rsidR="00A07842" w:rsidRPr="00E33DD7">
              <w:rPr>
                <w:rFonts w:ascii="Times New Roman" w:hAnsi="Times New Roman"/>
                <w:szCs w:val="28"/>
              </w:rPr>
              <w:t xml:space="preserve">  </w:t>
            </w:r>
            <w:r w:rsidR="0013581A" w:rsidRPr="00E33DD7">
              <w:rPr>
                <w:rFonts w:ascii="Times New Roman" w:hAnsi="Times New Roman"/>
                <w:szCs w:val="28"/>
              </w:rPr>
              <w:t>Снижение рисков возникновения и смягчение последствий чрезвычайных ситуаций природного и техногенного характера</w:t>
            </w:r>
            <w:r w:rsidRPr="00E33DD7">
              <w:rPr>
                <w:rFonts w:ascii="Times New Roman" w:hAnsi="Times New Roman"/>
                <w:szCs w:val="28"/>
              </w:rPr>
              <w:t>.</w:t>
            </w:r>
          </w:p>
          <w:p w:rsidR="001E13FB" w:rsidRPr="00E33DD7" w:rsidRDefault="001E13FB" w:rsidP="001E13FB">
            <w:pPr>
              <w:overflowPunct w:val="0"/>
              <w:autoSpaceDE w:val="0"/>
              <w:autoSpaceDN w:val="0"/>
              <w:adjustRightInd w:val="0"/>
              <w:jc w:val="both"/>
              <w:textAlignment w:val="baseline"/>
              <w:rPr>
                <w:rFonts w:ascii="Times New Roman" w:hAnsi="Times New Roman"/>
              </w:rPr>
            </w:pPr>
            <w:r w:rsidRPr="00E33DD7">
              <w:rPr>
                <w:rFonts w:ascii="Times New Roman" w:hAnsi="Times New Roman"/>
              </w:rPr>
              <w:t>3</w:t>
            </w:r>
            <w:r w:rsidR="00B10F3C" w:rsidRPr="00E33DD7">
              <w:rPr>
                <w:rFonts w:ascii="Times New Roman" w:hAnsi="Times New Roman"/>
              </w:rPr>
              <w:t xml:space="preserve">.   </w:t>
            </w:r>
            <w:r w:rsidR="0013581A" w:rsidRPr="00E33DD7">
              <w:rPr>
                <w:rFonts w:ascii="Times New Roman" w:hAnsi="Times New Roman"/>
              </w:rPr>
              <w:t>Развитие и совершенствование систем оповещения и информирования населения</w:t>
            </w:r>
            <w:r w:rsidRPr="00E33DD7">
              <w:rPr>
                <w:rFonts w:ascii="Times New Roman" w:hAnsi="Times New Roman"/>
              </w:rPr>
              <w:t>.</w:t>
            </w:r>
          </w:p>
          <w:p w:rsidR="001E13FB" w:rsidRPr="00E33DD7" w:rsidRDefault="001E13FB" w:rsidP="001E13FB">
            <w:pPr>
              <w:overflowPunct w:val="0"/>
              <w:autoSpaceDE w:val="0"/>
              <w:autoSpaceDN w:val="0"/>
              <w:adjustRightInd w:val="0"/>
              <w:jc w:val="both"/>
              <w:textAlignment w:val="baseline"/>
              <w:rPr>
                <w:rFonts w:ascii="Times New Roman" w:hAnsi="Times New Roman"/>
                <w:szCs w:val="28"/>
              </w:rPr>
            </w:pPr>
            <w:r w:rsidRPr="00E33DD7">
              <w:rPr>
                <w:rFonts w:ascii="Times New Roman" w:hAnsi="Times New Roman"/>
                <w:szCs w:val="28"/>
              </w:rPr>
              <w:t>4</w:t>
            </w:r>
            <w:r w:rsidR="00B10F3C" w:rsidRPr="00E33DD7">
              <w:rPr>
                <w:rFonts w:ascii="Times New Roman" w:hAnsi="Times New Roman"/>
                <w:szCs w:val="28"/>
              </w:rPr>
              <w:t xml:space="preserve">. </w:t>
            </w:r>
            <w:r w:rsidRPr="00E33DD7">
              <w:rPr>
                <w:rFonts w:ascii="Times New Roman" w:hAnsi="Times New Roman"/>
                <w:szCs w:val="28"/>
              </w:rPr>
              <w:t xml:space="preserve"> </w:t>
            </w:r>
            <w:r w:rsidR="00B10F3C" w:rsidRPr="00E33DD7">
              <w:rPr>
                <w:rFonts w:ascii="Times New Roman" w:hAnsi="Times New Roman"/>
                <w:szCs w:val="28"/>
              </w:rPr>
              <w:t xml:space="preserve"> </w:t>
            </w:r>
            <w:r w:rsidRPr="00E33DD7">
              <w:rPr>
                <w:rFonts w:ascii="Times New Roman" w:hAnsi="Times New Roman"/>
                <w:szCs w:val="28"/>
              </w:rPr>
              <w:t>Обеспечение пожарной безопасности.</w:t>
            </w:r>
          </w:p>
          <w:p w:rsidR="001E13FB" w:rsidRPr="00E33DD7" w:rsidRDefault="001E13FB" w:rsidP="001E13FB">
            <w:pPr>
              <w:overflowPunct w:val="0"/>
              <w:autoSpaceDE w:val="0"/>
              <w:autoSpaceDN w:val="0"/>
              <w:adjustRightInd w:val="0"/>
              <w:jc w:val="both"/>
              <w:textAlignment w:val="baseline"/>
              <w:rPr>
                <w:rFonts w:ascii="Times New Roman" w:hAnsi="Times New Roman"/>
                <w:szCs w:val="28"/>
              </w:rPr>
            </w:pPr>
            <w:r w:rsidRPr="00E33DD7">
              <w:rPr>
                <w:rFonts w:ascii="Times New Roman" w:hAnsi="Times New Roman"/>
              </w:rPr>
              <w:t>5</w:t>
            </w:r>
            <w:r w:rsidR="00B10F3C" w:rsidRPr="00E33DD7">
              <w:rPr>
                <w:rFonts w:ascii="Times New Roman" w:hAnsi="Times New Roman"/>
              </w:rPr>
              <w:t>.</w:t>
            </w:r>
            <w:r w:rsidRPr="00E33DD7">
              <w:rPr>
                <w:rFonts w:ascii="Times New Roman" w:hAnsi="Times New Roman"/>
              </w:rPr>
              <w:t xml:space="preserve"> </w:t>
            </w:r>
            <w:r w:rsidR="00B10F3C" w:rsidRPr="00E33DD7">
              <w:rPr>
                <w:rFonts w:ascii="Times New Roman" w:hAnsi="Times New Roman"/>
              </w:rPr>
              <w:t xml:space="preserve">  </w:t>
            </w:r>
            <w:r w:rsidRPr="00E33DD7">
              <w:rPr>
                <w:rFonts w:ascii="Times New Roman" w:hAnsi="Times New Roman"/>
                <w:szCs w:val="28"/>
              </w:rPr>
              <w:t xml:space="preserve">Обеспечение </w:t>
            </w:r>
            <w:r w:rsidR="00B10F3C" w:rsidRPr="00E33DD7">
              <w:rPr>
                <w:rFonts w:ascii="Times New Roman" w:hAnsi="Times New Roman"/>
                <w:szCs w:val="28"/>
              </w:rPr>
              <w:t>мероприятий гражданской обороны</w:t>
            </w:r>
            <w:r w:rsidRPr="00E33DD7">
              <w:rPr>
                <w:rFonts w:ascii="Times New Roman" w:hAnsi="Times New Roman"/>
                <w:szCs w:val="28"/>
              </w:rPr>
              <w:t>.</w:t>
            </w:r>
          </w:p>
          <w:p w:rsidR="001E13FB" w:rsidRPr="00E33DD7" w:rsidRDefault="001E13FB" w:rsidP="00B10F3C">
            <w:pPr>
              <w:overflowPunct w:val="0"/>
              <w:autoSpaceDE w:val="0"/>
              <w:autoSpaceDN w:val="0"/>
              <w:adjustRightInd w:val="0"/>
              <w:jc w:val="both"/>
              <w:textAlignment w:val="baseline"/>
              <w:rPr>
                <w:rFonts w:ascii="Times New Roman" w:hAnsi="Times New Roman"/>
              </w:rPr>
            </w:pPr>
            <w:r w:rsidRPr="00E33DD7">
              <w:rPr>
                <w:rFonts w:ascii="Times New Roman" w:hAnsi="Times New Roman"/>
              </w:rPr>
              <w:t>6</w:t>
            </w:r>
            <w:r w:rsidR="00B10F3C" w:rsidRPr="00E33DD7">
              <w:rPr>
                <w:rFonts w:ascii="Times New Roman" w:hAnsi="Times New Roman"/>
              </w:rPr>
              <w:t>.</w:t>
            </w:r>
            <w:r w:rsidRPr="00E33DD7">
              <w:rPr>
                <w:rFonts w:ascii="Times New Roman" w:hAnsi="Times New Roman"/>
              </w:rPr>
              <w:t xml:space="preserve"> </w:t>
            </w:r>
            <w:r w:rsidR="00B10F3C" w:rsidRPr="00E33DD7">
              <w:rPr>
                <w:rFonts w:ascii="Times New Roman" w:hAnsi="Times New Roman"/>
              </w:rPr>
              <w:t xml:space="preserve">  </w:t>
            </w:r>
            <w:r w:rsidRPr="00E33DD7">
              <w:rPr>
                <w:rFonts w:ascii="Times New Roman" w:hAnsi="Times New Roman"/>
              </w:rPr>
              <w:t>Обеспечивающая подпрограмма.</w:t>
            </w:r>
          </w:p>
        </w:tc>
      </w:tr>
      <w:tr w:rsidR="001E13FB" w:rsidRPr="00E33DD7" w:rsidTr="00AB01A2">
        <w:tc>
          <w:tcPr>
            <w:tcW w:w="4531" w:type="dxa"/>
            <w:vMerge w:val="restart"/>
          </w:tcPr>
          <w:p w:rsidR="001E13FB" w:rsidRPr="00E33DD7" w:rsidRDefault="001E13FB" w:rsidP="001E13FB">
            <w:pPr>
              <w:overflowPunct w:val="0"/>
              <w:autoSpaceDE w:val="0"/>
              <w:autoSpaceDN w:val="0"/>
              <w:adjustRightInd w:val="0"/>
              <w:textAlignment w:val="baseline"/>
              <w:rPr>
                <w:rFonts w:ascii="Times New Roman" w:hAnsi="Times New Roman"/>
              </w:rPr>
            </w:pPr>
            <w:r w:rsidRPr="00E33DD7">
              <w:rPr>
                <w:rFonts w:ascii="Times New Roman" w:hAnsi="Times New Roman"/>
              </w:rPr>
              <w:t xml:space="preserve">Источники финансирования муниципальной программы, </w:t>
            </w:r>
          </w:p>
          <w:p w:rsidR="001E13FB" w:rsidRPr="00E33DD7" w:rsidRDefault="001E13FB" w:rsidP="001E13FB">
            <w:pPr>
              <w:overflowPunct w:val="0"/>
              <w:autoSpaceDE w:val="0"/>
              <w:autoSpaceDN w:val="0"/>
              <w:adjustRightInd w:val="0"/>
              <w:textAlignment w:val="baseline"/>
              <w:rPr>
                <w:rFonts w:ascii="Times New Roman" w:hAnsi="Times New Roman"/>
              </w:rPr>
            </w:pPr>
            <w:r w:rsidRPr="00E33DD7">
              <w:rPr>
                <w:rFonts w:ascii="Times New Roman" w:hAnsi="Times New Roman"/>
              </w:rPr>
              <w:t>в том числе по годам:</w:t>
            </w:r>
          </w:p>
        </w:tc>
        <w:tc>
          <w:tcPr>
            <w:tcW w:w="10178" w:type="dxa"/>
            <w:gridSpan w:val="6"/>
          </w:tcPr>
          <w:p w:rsidR="001E13FB" w:rsidRPr="00E33DD7" w:rsidRDefault="001E13FB" w:rsidP="001E13FB">
            <w:pPr>
              <w:overflowPunct w:val="0"/>
              <w:autoSpaceDE w:val="0"/>
              <w:autoSpaceDN w:val="0"/>
              <w:adjustRightInd w:val="0"/>
              <w:jc w:val="center"/>
              <w:textAlignment w:val="baseline"/>
              <w:rPr>
                <w:rFonts w:ascii="Times New Roman" w:hAnsi="Times New Roman"/>
              </w:rPr>
            </w:pPr>
            <w:r w:rsidRPr="00E33DD7">
              <w:rPr>
                <w:rFonts w:ascii="Times New Roman" w:hAnsi="Times New Roman"/>
              </w:rPr>
              <w:t>Расходы (тыс. рублей)</w:t>
            </w:r>
          </w:p>
        </w:tc>
      </w:tr>
      <w:tr w:rsidR="001E13FB" w:rsidRPr="00E33DD7" w:rsidTr="00AB01A2">
        <w:tc>
          <w:tcPr>
            <w:tcW w:w="4531" w:type="dxa"/>
            <w:vMerge/>
          </w:tcPr>
          <w:p w:rsidR="001E13FB" w:rsidRPr="00E33DD7" w:rsidRDefault="001E13FB" w:rsidP="001E13FB">
            <w:pPr>
              <w:overflowPunct w:val="0"/>
              <w:autoSpaceDE w:val="0"/>
              <w:autoSpaceDN w:val="0"/>
              <w:adjustRightInd w:val="0"/>
              <w:textAlignment w:val="baseline"/>
              <w:rPr>
                <w:rFonts w:ascii="Times New Roman" w:hAnsi="Times New Roman"/>
              </w:rPr>
            </w:pPr>
          </w:p>
        </w:tc>
        <w:tc>
          <w:tcPr>
            <w:tcW w:w="1703" w:type="dxa"/>
          </w:tcPr>
          <w:p w:rsidR="001E13FB" w:rsidRPr="00E33DD7" w:rsidRDefault="001E13FB" w:rsidP="001E13FB">
            <w:pPr>
              <w:overflowPunct w:val="0"/>
              <w:autoSpaceDE w:val="0"/>
              <w:autoSpaceDN w:val="0"/>
              <w:adjustRightInd w:val="0"/>
              <w:jc w:val="center"/>
              <w:textAlignment w:val="baseline"/>
              <w:rPr>
                <w:rFonts w:ascii="Times New Roman" w:hAnsi="Times New Roman"/>
              </w:rPr>
            </w:pPr>
            <w:r w:rsidRPr="00E33DD7">
              <w:rPr>
                <w:rFonts w:ascii="Times New Roman" w:hAnsi="Times New Roman"/>
              </w:rPr>
              <w:t>Всего</w:t>
            </w:r>
          </w:p>
        </w:tc>
        <w:tc>
          <w:tcPr>
            <w:tcW w:w="1695" w:type="dxa"/>
          </w:tcPr>
          <w:p w:rsidR="001E13FB" w:rsidRPr="00E33DD7" w:rsidRDefault="001E13FB" w:rsidP="001E13FB">
            <w:pPr>
              <w:overflowPunct w:val="0"/>
              <w:autoSpaceDE w:val="0"/>
              <w:autoSpaceDN w:val="0"/>
              <w:adjustRightInd w:val="0"/>
              <w:jc w:val="center"/>
              <w:textAlignment w:val="baseline"/>
              <w:rPr>
                <w:rFonts w:ascii="Times New Roman" w:hAnsi="Times New Roman"/>
              </w:rPr>
            </w:pPr>
            <w:r w:rsidRPr="00E33DD7">
              <w:rPr>
                <w:rFonts w:ascii="Times New Roman" w:hAnsi="Times New Roman"/>
              </w:rPr>
              <w:t>2020</w:t>
            </w:r>
            <w:r w:rsidR="000B40EE" w:rsidRPr="00E33DD7">
              <w:rPr>
                <w:rFonts w:ascii="Times New Roman" w:hAnsi="Times New Roman"/>
              </w:rPr>
              <w:t xml:space="preserve"> год</w:t>
            </w:r>
          </w:p>
        </w:tc>
        <w:tc>
          <w:tcPr>
            <w:tcW w:w="1695" w:type="dxa"/>
          </w:tcPr>
          <w:p w:rsidR="001E13FB" w:rsidRPr="00E33DD7" w:rsidRDefault="001E13FB" w:rsidP="001E13FB">
            <w:pPr>
              <w:overflowPunct w:val="0"/>
              <w:autoSpaceDE w:val="0"/>
              <w:autoSpaceDN w:val="0"/>
              <w:adjustRightInd w:val="0"/>
              <w:jc w:val="center"/>
              <w:textAlignment w:val="baseline"/>
              <w:rPr>
                <w:rFonts w:ascii="Times New Roman" w:hAnsi="Times New Roman"/>
              </w:rPr>
            </w:pPr>
            <w:r w:rsidRPr="00E33DD7">
              <w:rPr>
                <w:rFonts w:ascii="Times New Roman" w:hAnsi="Times New Roman"/>
              </w:rPr>
              <w:t>2021</w:t>
            </w:r>
            <w:r w:rsidR="000B40EE" w:rsidRPr="00E33DD7">
              <w:rPr>
                <w:rFonts w:ascii="Times New Roman" w:hAnsi="Times New Roman"/>
              </w:rPr>
              <w:t xml:space="preserve"> год</w:t>
            </w:r>
          </w:p>
        </w:tc>
        <w:tc>
          <w:tcPr>
            <w:tcW w:w="1695" w:type="dxa"/>
          </w:tcPr>
          <w:p w:rsidR="001E13FB" w:rsidRPr="00E33DD7" w:rsidRDefault="001E13FB" w:rsidP="001E13FB">
            <w:pPr>
              <w:overflowPunct w:val="0"/>
              <w:autoSpaceDE w:val="0"/>
              <w:autoSpaceDN w:val="0"/>
              <w:adjustRightInd w:val="0"/>
              <w:jc w:val="center"/>
              <w:textAlignment w:val="baseline"/>
              <w:rPr>
                <w:rFonts w:ascii="Times New Roman" w:hAnsi="Times New Roman"/>
              </w:rPr>
            </w:pPr>
            <w:r w:rsidRPr="00E33DD7">
              <w:rPr>
                <w:rFonts w:ascii="Times New Roman" w:hAnsi="Times New Roman"/>
              </w:rPr>
              <w:t>2022</w:t>
            </w:r>
            <w:r w:rsidR="000B40EE" w:rsidRPr="00E33DD7">
              <w:rPr>
                <w:rFonts w:ascii="Times New Roman" w:hAnsi="Times New Roman"/>
              </w:rPr>
              <w:t xml:space="preserve"> год</w:t>
            </w:r>
          </w:p>
        </w:tc>
        <w:tc>
          <w:tcPr>
            <w:tcW w:w="1695" w:type="dxa"/>
          </w:tcPr>
          <w:p w:rsidR="001E13FB" w:rsidRPr="00E33DD7" w:rsidRDefault="001E13FB" w:rsidP="001E13FB">
            <w:pPr>
              <w:overflowPunct w:val="0"/>
              <w:autoSpaceDE w:val="0"/>
              <w:autoSpaceDN w:val="0"/>
              <w:adjustRightInd w:val="0"/>
              <w:jc w:val="center"/>
              <w:textAlignment w:val="baseline"/>
              <w:rPr>
                <w:rFonts w:ascii="Times New Roman" w:hAnsi="Times New Roman"/>
              </w:rPr>
            </w:pPr>
            <w:r w:rsidRPr="00E33DD7">
              <w:rPr>
                <w:rFonts w:ascii="Times New Roman" w:hAnsi="Times New Roman"/>
              </w:rPr>
              <w:t>2023</w:t>
            </w:r>
            <w:r w:rsidR="000B40EE" w:rsidRPr="00E33DD7">
              <w:rPr>
                <w:rFonts w:ascii="Times New Roman" w:hAnsi="Times New Roman"/>
              </w:rPr>
              <w:t xml:space="preserve"> год</w:t>
            </w:r>
          </w:p>
        </w:tc>
        <w:tc>
          <w:tcPr>
            <w:tcW w:w="1695" w:type="dxa"/>
          </w:tcPr>
          <w:p w:rsidR="001E13FB" w:rsidRPr="00E33DD7" w:rsidRDefault="001E13FB" w:rsidP="001E13FB">
            <w:pPr>
              <w:overflowPunct w:val="0"/>
              <w:autoSpaceDE w:val="0"/>
              <w:autoSpaceDN w:val="0"/>
              <w:adjustRightInd w:val="0"/>
              <w:jc w:val="center"/>
              <w:textAlignment w:val="baseline"/>
              <w:rPr>
                <w:rFonts w:ascii="Times New Roman" w:hAnsi="Times New Roman"/>
              </w:rPr>
            </w:pPr>
            <w:r w:rsidRPr="00E33DD7">
              <w:rPr>
                <w:rFonts w:ascii="Times New Roman" w:hAnsi="Times New Roman"/>
              </w:rPr>
              <w:t>2024</w:t>
            </w:r>
            <w:r w:rsidR="000B40EE" w:rsidRPr="00E33DD7">
              <w:rPr>
                <w:rFonts w:ascii="Times New Roman" w:hAnsi="Times New Roman"/>
              </w:rPr>
              <w:t xml:space="preserve"> год</w:t>
            </w:r>
          </w:p>
        </w:tc>
      </w:tr>
      <w:tr w:rsidR="00AB01A2" w:rsidRPr="00E33DD7" w:rsidTr="00AB01A2">
        <w:tc>
          <w:tcPr>
            <w:tcW w:w="4531" w:type="dxa"/>
          </w:tcPr>
          <w:p w:rsidR="00AB01A2" w:rsidRPr="00E33DD7" w:rsidRDefault="00AB01A2" w:rsidP="00AB01A2">
            <w:pPr>
              <w:overflowPunct w:val="0"/>
              <w:autoSpaceDE w:val="0"/>
              <w:autoSpaceDN w:val="0"/>
              <w:adjustRightInd w:val="0"/>
              <w:textAlignment w:val="baseline"/>
              <w:rPr>
                <w:rFonts w:ascii="Times New Roman" w:hAnsi="Times New Roman"/>
              </w:rPr>
            </w:pPr>
            <w:r w:rsidRPr="00E33DD7">
              <w:rPr>
                <w:rFonts w:ascii="Times New Roman" w:hAnsi="Times New Roman"/>
              </w:rPr>
              <w:t>Средства бюджета Московской области</w:t>
            </w:r>
          </w:p>
        </w:tc>
        <w:tc>
          <w:tcPr>
            <w:tcW w:w="1703" w:type="dxa"/>
            <w:vAlign w:val="center"/>
          </w:tcPr>
          <w:p w:rsidR="00AB01A2" w:rsidRPr="00E33DD7" w:rsidRDefault="003B75E3" w:rsidP="00AB01A2">
            <w:pPr>
              <w:jc w:val="center"/>
              <w:rPr>
                <w:rFonts w:ascii="Times New Roman" w:hAnsi="Times New Roman"/>
                <w:highlight w:val="yellow"/>
              </w:rPr>
            </w:pPr>
            <w:r w:rsidRPr="00E33DD7">
              <w:rPr>
                <w:rFonts w:ascii="Times New Roman" w:hAnsi="Times New Roman"/>
              </w:rPr>
              <w:t>2 930,00</w:t>
            </w:r>
          </w:p>
        </w:tc>
        <w:tc>
          <w:tcPr>
            <w:tcW w:w="1695" w:type="dxa"/>
            <w:vAlign w:val="center"/>
          </w:tcPr>
          <w:p w:rsidR="00AB01A2" w:rsidRPr="00E33DD7" w:rsidRDefault="003B75E3" w:rsidP="00AB01A2">
            <w:pPr>
              <w:jc w:val="center"/>
              <w:rPr>
                <w:rFonts w:ascii="Times New Roman" w:hAnsi="Times New Roman"/>
              </w:rPr>
            </w:pPr>
            <w:r w:rsidRPr="00E33DD7">
              <w:rPr>
                <w:rFonts w:ascii="Times New Roman" w:hAnsi="Times New Roman"/>
              </w:rPr>
              <w:t>586,00</w:t>
            </w:r>
          </w:p>
        </w:tc>
        <w:tc>
          <w:tcPr>
            <w:tcW w:w="1695" w:type="dxa"/>
            <w:vAlign w:val="center"/>
          </w:tcPr>
          <w:p w:rsidR="00AB01A2" w:rsidRPr="00E33DD7" w:rsidRDefault="003B75E3" w:rsidP="00AB01A2">
            <w:pPr>
              <w:jc w:val="center"/>
              <w:rPr>
                <w:rFonts w:ascii="Times New Roman" w:hAnsi="Times New Roman"/>
              </w:rPr>
            </w:pPr>
            <w:r w:rsidRPr="00E33DD7">
              <w:rPr>
                <w:rFonts w:ascii="Times New Roman" w:hAnsi="Times New Roman"/>
              </w:rPr>
              <w:t>586,00</w:t>
            </w:r>
          </w:p>
        </w:tc>
        <w:tc>
          <w:tcPr>
            <w:tcW w:w="1695" w:type="dxa"/>
            <w:vAlign w:val="center"/>
          </w:tcPr>
          <w:p w:rsidR="00AB01A2" w:rsidRPr="00E33DD7" w:rsidRDefault="003B75E3" w:rsidP="00AB01A2">
            <w:pPr>
              <w:jc w:val="center"/>
              <w:rPr>
                <w:rFonts w:ascii="Times New Roman" w:hAnsi="Times New Roman"/>
              </w:rPr>
            </w:pPr>
            <w:r w:rsidRPr="00E33DD7">
              <w:rPr>
                <w:rFonts w:ascii="Times New Roman" w:hAnsi="Times New Roman"/>
              </w:rPr>
              <w:t>586,00</w:t>
            </w:r>
          </w:p>
        </w:tc>
        <w:tc>
          <w:tcPr>
            <w:tcW w:w="1695" w:type="dxa"/>
            <w:vAlign w:val="center"/>
          </w:tcPr>
          <w:p w:rsidR="00AB01A2" w:rsidRPr="00E33DD7" w:rsidRDefault="003B75E3" w:rsidP="00AB01A2">
            <w:pPr>
              <w:jc w:val="center"/>
              <w:rPr>
                <w:rFonts w:ascii="Times New Roman" w:hAnsi="Times New Roman"/>
              </w:rPr>
            </w:pPr>
            <w:r w:rsidRPr="00E33DD7">
              <w:rPr>
                <w:rFonts w:ascii="Times New Roman" w:hAnsi="Times New Roman"/>
              </w:rPr>
              <w:t>586,00</w:t>
            </w:r>
          </w:p>
        </w:tc>
        <w:tc>
          <w:tcPr>
            <w:tcW w:w="1695" w:type="dxa"/>
            <w:vAlign w:val="center"/>
          </w:tcPr>
          <w:p w:rsidR="00AB01A2" w:rsidRPr="00E33DD7" w:rsidRDefault="00383BED" w:rsidP="00AB01A2">
            <w:pPr>
              <w:jc w:val="center"/>
              <w:rPr>
                <w:rFonts w:ascii="Times New Roman" w:hAnsi="Times New Roman"/>
              </w:rPr>
            </w:pPr>
            <w:r w:rsidRPr="00E33DD7">
              <w:rPr>
                <w:rFonts w:ascii="Times New Roman" w:hAnsi="Times New Roman"/>
              </w:rPr>
              <w:t>586</w:t>
            </w:r>
            <w:r w:rsidR="00AB01A2" w:rsidRPr="00E33DD7">
              <w:rPr>
                <w:rFonts w:ascii="Times New Roman" w:hAnsi="Times New Roman"/>
              </w:rPr>
              <w:t>,00</w:t>
            </w:r>
          </w:p>
        </w:tc>
      </w:tr>
      <w:tr w:rsidR="00AB01A2" w:rsidRPr="00E33DD7" w:rsidTr="00AB01A2">
        <w:tc>
          <w:tcPr>
            <w:tcW w:w="4531" w:type="dxa"/>
          </w:tcPr>
          <w:p w:rsidR="00AB01A2" w:rsidRPr="00E33DD7" w:rsidRDefault="00AB01A2" w:rsidP="00057210">
            <w:pPr>
              <w:overflowPunct w:val="0"/>
              <w:autoSpaceDE w:val="0"/>
              <w:autoSpaceDN w:val="0"/>
              <w:adjustRightInd w:val="0"/>
              <w:textAlignment w:val="baseline"/>
              <w:rPr>
                <w:rFonts w:ascii="Times New Roman" w:hAnsi="Times New Roman"/>
              </w:rPr>
            </w:pPr>
            <w:r w:rsidRPr="00E33DD7">
              <w:rPr>
                <w:rFonts w:ascii="Times New Roman" w:hAnsi="Times New Roman"/>
              </w:rPr>
              <w:t>Средства бюджета города Лыткарино</w:t>
            </w:r>
          </w:p>
        </w:tc>
        <w:tc>
          <w:tcPr>
            <w:tcW w:w="1703" w:type="dxa"/>
          </w:tcPr>
          <w:p w:rsidR="00AB01A2" w:rsidRPr="00E33DD7" w:rsidRDefault="002C33A9" w:rsidP="00E13B2D">
            <w:pPr>
              <w:jc w:val="center"/>
              <w:rPr>
                <w:rFonts w:ascii="Times New Roman" w:hAnsi="Times New Roman"/>
              </w:rPr>
            </w:pPr>
            <w:r w:rsidRPr="00E33DD7">
              <w:rPr>
                <w:rFonts w:ascii="Times New Roman" w:hAnsi="Times New Roman"/>
              </w:rPr>
              <w:t xml:space="preserve">228 </w:t>
            </w:r>
            <w:r w:rsidR="00C40139" w:rsidRPr="00E33DD7">
              <w:rPr>
                <w:rFonts w:ascii="Times New Roman" w:hAnsi="Times New Roman"/>
              </w:rPr>
              <w:t>299</w:t>
            </w:r>
            <w:r w:rsidRPr="00E33DD7">
              <w:rPr>
                <w:rFonts w:ascii="Times New Roman" w:hAnsi="Times New Roman"/>
              </w:rPr>
              <w:t>,20</w:t>
            </w:r>
          </w:p>
        </w:tc>
        <w:tc>
          <w:tcPr>
            <w:tcW w:w="1695" w:type="dxa"/>
          </w:tcPr>
          <w:p w:rsidR="00AB01A2" w:rsidRPr="00E33DD7" w:rsidRDefault="002835EF" w:rsidP="00E13B2D">
            <w:pPr>
              <w:jc w:val="center"/>
              <w:rPr>
                <w:rFonts w:ascii="Times New Roman" w:hAnsi="Times New Roman"/>
              </w:rPr>
            </w:pPr>
            <w:r w:rsidRPr="00E33DD7">
              <w:rPr>
                <w:rFonts w:ascii="Times New Roman" w:hAnsi="Times New Roman"/>
              </w:rPr>
              <w:t>42 806,50</w:t>
            </w:r>
          </w:p>
        </w:tc>
        <w:tc>
          <w:tcPr>
            <w:tcW w:w="1695" w:type="dxa"/>
          </w:tcPr>
          <w:p w:rsidR="00AB01A2" w:rsidRPr="00E33DD7" w:rsidRDefault="003B75E3" w:rsidP="002835EF">
            <w:pPr>
              <w:jc w:val="center"/>
              <w:rPr>
                <w:rFonts w:ascii="Times New Roman" w:hAnsi="Times New Roman"/>
              </w:rPr>
            </w:pPr>
            <w:r w:rsidRPr="00E33DD7">
              <w:rPr>
                <w:rFonts w:ascii="Times New Roman" w:hAnsi="Times New Roman"/>
              </w:rPr>
              <w:t>4</w:t>
            </w:r>
            <w:r w:rsidR="002835EF" w:rsidRPr="00E33DD7">
              <w:rPr>
                <w:rFonts w:ascii="Times New Roman" w:hAnsi="Times New Roman"/>
              </w:rPr>
              <w:t>2</w:t>
            </w:r>
            <w:r w:rsidRPr="00E33DD7">
              <w:rPr>
                <w:rFonts w:ascii="Times New Roman" w:hAnsi="Times New Roman"/>
              </w:rPr>
              <w:t xml:space="preserve"> </w:t>
            </w:r>
            <w:r w:rsidR="002835EF" w:rsidRPr="00E33DD7">
              <w:rPr>
                <w:rFonts w:ascii="Times New Roman" w:hAnsi="Times New Roman"/>
              </w:rPr>
              <w:t>590</w:t>
            </w:r>
            <w:r w:rsidRPr="00E33DD7">
              <w:rPr>
                <w:rFonts w:ascii="Times New Roman" w:hAnsi="Times New Roman"/>
              </w:rPr>
              <w:t>,</w:t>
            </w:r>
            <w:r w:rsidR="002835EF" w:rsidRPr="00E33DD7">
              <w:rPr>
                <w:rFonts w:ascii="Times New Roman" w:hAnsi="Times New Roman"/>
              </w:rPr>
              <w:t>7</w:t>
            </w:r>
            <w:r w:rsidRPr="00E33DD7">
              <w:rPr>
                <w:rFonts w:ascii="Times New Roman" w:hAnsi="Times New Roman"/>
              </w:rPr>
              <w:t>0</w:t>
            </w:r>
          </w:p>
        </w:tc>
        <w:tc>
          <w:tcPr>
            <w:tcW w:w="1695" w:type="dxa"/>
          </w:tcPr>
          <w:p w:rsidR="00AB01A2" w:rsidRPr="00E33DD7" w:rsidRDefault="002835EF" w:rsidP="00AB01A2">
            <w:pPr>
              <w:jc w:val="center"/>
              <w:rPr>
                <w:rFonts w:ascii="Times New Roman" w:hAnsi="Times New Roman"/>
              </w:rPr>
            </w:pPr>
            <w:r w:rsidRPr="00E33DD7">
              <w:rPr>
                <w:rFonts w:ascii="Times New Roman" w:hAnsi="Times New Roman"/>
              </w:rPr>
              <w:t>47 634,00</w:t>
            </w:r>
          </w:p>
        </w:tc>
        <w:tc>
          <w:tcPr>
            <w:tcW w:w="1695" w:type="dxa"/>
          </w:tcPr>
          <w:p w:rsidR="00AB01A2" w:rsidRPr="00E33DD7" w:rsidRDefault="0027544D" w:rsidP="00AB01A2">
            <w:pPr>
              <w:jc w:val="center"/>
              <w:rPr>
                <w:rFonts w:ascii="Times New Roman" w:hAnsi="Times New Roman"/>
              </w:rPr>
            </w:pPr>
            <w:r w:rsidRPr="00E33DD7">
              <w:rPr>
                <w:rFonts w:ascii="Times New Roman" w:hAnsi="Times New Roman"/>
              </w:rPr>
              <w:t>47 634,00</w:t>
            </w:r>
          </w:p>
        </w:tc>
        <w:tc>
          <w:tcPr>
            <w:tcW w:w="1695" w:type="dxa"/>
          </w:tcPr>
          <w:p w:rsidR="00AB01A2" w:rsidRPr="00E33DD7" w:rsidRDefault="0027544D" w:rsidP="00AB01A2">
            <w:pPr>
              <w:jc w:val="center"/>
              <w:rPr>
                <w:rFonts w:ascii="Times New Roman" w:hAnsi="Times New Roman"/>
              </w:rPr>
            </w:pPr>
            <w:r w:rsidRPr="00E33DD7">
              <w:rPr>
                <w:rFonts w:ascii="Times New Roman" w:hAnsi="Times New Roman"/>
              </w:rPr>
              <w:t>47 634,00</w:t>
            </w:r>
          </w:p>
        </w:tc>
      </w:tr>
      <w:tr w:rsidR="00AB01A2" w:rsidRPr="00E33DD7" w:rsidTr="00AB01A2">
        <w:tc>
          <w:tcPr>
            <w:tcW w:w="4531" w:type="dxa"/>
          </w:tcPr>
          <w:p w:rsidR="00AB01A2" w:rsidRPr="00E33DD7" w:rsidRDefault="00AB01A2" w:rsidP="00AB01A2">
            <w:pPr>
              <w:overflowPunct w:val="0"/>
              <w:autoSpaceDE w:val="0"/>
              <w:autoSpaceDN w:val="0"/>
              <w:adjustRightInd w:val="0"/>
              <w:textAlignment w:val="baseline"/>
              <w:rPr>
                <w:rFonts w:ascii="Times New Roman" w:hAnsi="Times New Roman"/>
              </w:rPr>
            </w:pPr>
            <w:r w:rsidRPr="00E33DD7">
              <w:rPr>
                <w:rFonts w:ascii="Times New Roman" w:hAnsi="Times New Roman"/>
              </w:rPr>
              <w:t>Внебюджетные средства</w:t>
            </w:r>
          </w:p>
        </w:tc>
        <w:tc>
          <w:tcPr>
            <w:tcW w:w="1703" w:type="dxa"/>
            <w:vAlign w:val="center"/>
          </w:tcPr>
          <w:p w:rsidR="00AB01A2" w:rsidRPr="00E33DD7" w:rsidRDefault="00507B29" w:rsidP="00507B29">
            <w:pPr>
              <w:jc w:val="center"/>
              <w:rPr>
                <w:rFonts w:ascii="Times New Roman" w:hAnsi="Times New Roman"/>
                <w:highlight w:val="yellow"/>
              </w:rPr>
            </w:pPr>
            <w:r w:rsidRPr="00E33DD7">
              <w:rPr>
                <w:rFonts w:ascii="Times New Roman" w:hAnsi="Times New Roman"/>
              </w:rPr>
              <w:t>130</w:t>
            </w:r>
            <w:r w:rsidR="00AB01A2" w:rsidRPr="00E33DD7">
              <w:rPr>
                <w:rFonts w:ascii="Times New Roman" w:hAnsi="Times New Roman"/>
              </w:rPr>
              <w:t>,00</w:t>
            </w:r>
          </w:p>
        </w:tc>
        <w:tc>
          <w:tcPr>
            <w:tcW w:w="1695" w:type="dxa"/>
            <w:vAlign w:val="center"/>
          </w:tcPr>
          <w:p w:rsidR="00AB01A2" w:rsidRPr="00E33DD7" w:rsidRDefault="005A0EDD" w:rsidP="00AB01A2">
            <w:pPr>
              <w:jc w:val="center"/>
              <w:rPr>
                <w:rFonts w:ascii="Times New Roman" w:hAnsi="Times New Roman"/>
              </w:rPr>
            </w:pPr>
            <w:r w:rsidRPr="00E33DD7">
              <w:rPr>
                <w:rFonts w:ascii="Times New Roman" w:hAnsi="Times New Roman"/>
              </w:rPr>
              <w:t>13</w:t>
            </w:r>
            <w:r w:rsidR="00AB01A2" w:rsidRPr="00E33DD7">
              <w:rPr>
                <w:rFonts w:ascii="Times New Roman" w:hAnsi="Times New Roman"/>
              </w:rPr>
              <w:t>0,00</w:t>
            </w:r>
          </w:p>
        </w:tc>
        <w:tc>
          <w:tcPr>
            <w:tcW w:w="1695" w:type="dxa"/>
            <w:vAlign w:val="center"/>
          </w:tcPr>
          <w:p w:rsidR="00AB01A2" w:rsidRPr="00E33DD7" w:rsidRDefault="00AB01A2" w:rsidP="00AB01A2">
            <w:pPr>
              <w:jc w:val="center"/>
              <w:rPr>
                <w:rFonts w:ascii="Times New Roman" w:hAnsi="Times New Roman"/>
              </w:rPr>
            </w:pPr>
            <w:r w:rsidRPr="00E33DD7">
              <w:rPr>
                <w:rFonts w:ascii="Times New Roman" w:hAnsi="Times New Roman"/>
              </w:rPr>
              <w:t>0,00</w:t>
            </w:r>
          </w:p>
        </w:tc>
        <w:tc>
          <w:tcPr>
            <w:tcW w:w="1695" w:type="dxa"/>
            <w:vAlign w:val="center"/>
          </w:tcPr>
          <w:p w:rsidR="00AB01A2" w:rsidRPr="00E33DD7" w:rsidRDefault="00AB01A2" w:rsidP="00AB01A2">
            <w:pPr>
              <w:jc w:val="center"/>
              <w:rPr>
                <w:rFonts w:ascii="Times New Roman" w:hAnsi="Times New Roman"/>
              </w:rPr>
            </w:pPr>
            <w:r w:rsidRPr="00E33DD7">
              <w:rPr>
                <w:rFonts w:ascii="Times New Roman" w:hAnsi="Times New Roman"/>
              </w:rPr>
              <w:t>0,00</w:t>
            </w:r>
          </w:p>
        </w:tc>
        <w:tc>
          <w:tcPr>
            <w:tcW w:w="1695" w:type="dxa"/>
            <w:vAlign w:val="center"/>
          </w:tcPr>
          <w:p w:rsidR="00AB01A2" w:rsidRPr="00E33DD7" w:rsidRDefault="00AB01A2" w:rsidP="00AB01A2">
            <w:pPr>
              <w:jc w:val="center"/>
              <w:rPr>
                <w:rFonts w:ascii="Times New Roman" w:hAnsi="Times New Roman"/>
              </w:rPr>
            </w:pPr>
            <w:r w:rsidRPr="00E33DD7">
              <w:rPr>
                <w:rFonts w:ascii="Times New Roman" w:hAnsi="Times New Roman"/>
              </w:rPr>
              <w:t>0,00</w:t>
            </w:r>
          </w:p>
        </w:tc>
        <w:tc>
          <w:tcPr>
            <w:tcW w:w="1695" w:type="dxa"/>
            <w:vAlign w:val="center"/>
          </w:tcPr>
          <w:p w:rsidR="00AB01A2" w:rsidRPr="00E33DD7" w:rsidRDefault="00AB01A2" w:rsidP="00AB01A2">
            <w:pPr>
              <w:jc w:val="center"/>
              <w:rPr>
                <w:rFonts w:ascii="Times New Roman" w:hAnsi="Times New Roman"/>
              </w:rPr>
            </w:pPr>
            <w:r w:rsidRPr="00E33DD7">
              <w:rPr>
                <w:rFonts w:ascii="Times New Roman" w:hAnsi="Times New Roman"/>
              </w:rPr>
              <w:t>0,00</w:t>
            </w:r>
          </w:p>
        </w:tc>
      </w:tr>
      <w:tr w:rsidR="00AB01A2" w:rsidRPr="00E33DD7" w:rsidTr="00AB01A2">
        <w:tc>
          <w:tcPr>
            <w:tcW w:w="4531" w:type="dxa"/>
          </w:tcPr>
          <w:p w:rsidR="00AB01A2" w:rsidRPr="00E33DD7" w:rsidRDefault="00FE1A9B" w:rsidP="00AB01A2">
            <w:pPr>
              <w:overflowPunct w:val="0"/>
              <w:autoSpaceDE w:val="0"/>
              <w:autoSpaceDN w:val="0"/>
              <w:adjustRightInd w:val="0"/>
              <w:textAlignment w:val="baseline"/>
              <w:rPr>
                <w:rFonts w:ascii="Times New Roman" w:hAnsi="Times New Roman"/>
              </w:rPr>
            </w:pPr>
            <w:r w:rsidRPr="00E33DD7">
              <w:rPr>
                <w:rFonts w:ascii="Times New Roman" w:hAnsi="Times New Roman"/>
              </w:rPr>
              <w:t>Всего, в том числе по годам:</w:t>
            </w:r>
          </w:p>
        </w:tc>
        <w:tc>
          <w:tcPr>
            <w:tcW w:w="1703" w:type="dxa"/>
          </w:tcPr>
          <w:p w:rsidR="00AB01A2" w:rsidRPr="00E33DD7" w:rsidRDefault="0088790C" w:rsidP="00AB01A2">
            <w:pPr>
              <w:jc w:val="center"/>
              <w:rPr>
                <w:rFonts w:ascii="Times New Roman" w:hAnsi="Times New Roman"/>
              </w:rPr>
            </w:pPr>
            <w:r w:rsidRPr="00E33DD7">
              <w:rPr>
                <w:rFonts w:ascii="Times New Roman" w:hAnsi="Times New Roman"/>
              </w:rPr>
              <w:t>231 359,20</w:t>
            </w:r>
          </w:p>
        </w:tc>
        <w:tc>
          <w:tcPr>
            <w:tcW w:w="1695" w:type="dxa"/>
          </w:tcPr>
          <w:p w:rsidR="00AB01A2" w:rsidRPr="00E33DD7" w:rsidRDefault="005705EB" w:rsidP="002835EF">
            <w:pPr>
              <w:jc w:val="center"/>
              <w:rPr>
                <w:rFonts w:ascii="Times New Roman" w:hAnsi="Times New Roman"/>
              </w:rPr>
            </w:pPr>
            <w:r w:rsidRPr="00E33DD7">
              <w:rPr>
                <w:rFonts w:ascii="Times New Roman" w:hAnsi="Times New Roman"/>
              </w:rPr>
              <w:t>4</w:t>
            </w:r>
            <w:r w:rsidR="002835EF" w:rsidRPr="00E33DD7">
              <w:rPr>
                <w:rFonts w:ascii="Times New Roman" w:hAnsi="Times New Roman"/>
              </w:rPr>
              <w:t>3 522,50</w:t>
            </w:r>
            <w:r w:rsidRPr="00E33DD7">
              <w:rPr>
                <w:rFonts w:ascii="Times New Roman" w:hAnsi="Times New Roman"/>
              </w:rPr>
              <w:t xml:space="preserve"> </w:t>
            </w:r>
          </w:p>
        </w:tc>
        <w:tc>
          <w:tcPr>
            <w:tcW w:w="1695" w:type="dxa"/>
          </w:tcPr>
          <w:p w:rsidR="00AB01A2" w:rsidRPr="00E33DD7" w:rsidRDefault="005705EB" w:rsidP="002835EF">
            <w:pPr>
              <w:jc w:val="center"/>
              <w:rPr>
                <w:rFonts w:ascii="Times New Roman" w:hAnsi="Times New Roman"/>
              </w:rPr>
            </w:pPr>
            <w:r w:rsidRPr="00E33DD7">
              <w:rPr>
                <w:rFonts w:ascii="Times New Roman" w:hAnsi="Times New Roman"/>
              </w:rPr>
              <w:t>4</w:t>
            </w:r>
            <w:r w:rsidR="002835EF" w:rsidRPr="00E33DD7">
              <w:rPr>
                <w:rFonts w:ascii="Times New Roman" w:hAnsi="Times New Roman"/>
              </w:rPr>
              <w:t>3</w:t>
            </w:r>
            <w:r w:rsidRPr="00E33DD7">
              <w:rPr>
                <w:rFonts w:ascii="Times New Roman" w:hAnsi="Times New Roman"/>
              </w:rPr>
              <w:t xml:space="preserve"> </w:t>
            </w:r>
            <w:r w:rsidR="002835EF" w:rsidRPr="00E33DD7">
              <w:rPr>
                <w:rFonts w:ascii="Times New Roman" w:hAnsi="Times New Roman"/>
              </w:rPr>
              <w:t>176</w:t>
            </w:r>
            <w:r w:rsidRPr="00E33DD7">
              <w:rPr>
                <w:rFonts w:ascii="Times New Roman" w:hAnsi="Times New Roman"/>
              </w:rPr>
              <w:t>,</w:t>
            </w:r>
            <w:r w:rsidR="002835EF" w:rsidRPr="00E33DD7">
              <w:rPr>
                <w:rFonts w:ascii="Times New Roman" w:hAnsi="Times New Roman"/>
              </w:rPr>
              <w:t>7</w:t>
            </w:r>
            <w:r w:rsidRPr="00E33DD7">
              <w:rPr>
                <w:rFonts w:ascii="Times New Roman" w:hAnsi="Times New Roman"/>
              </w:rPr>
              <w:t>0</w:t>
            </w:r>
          </w:p>
        </w:tc>
        <w:tc>
          <w:tcPr>
            <w:tcW w:w="1695" w:type="dxa"/>
          </w:tcPr>
          <w:p w:rsidR="00AB01A2" w:rsidRPr="00E33DD7" w:rsidRDefault="002835EF" w:rsidP="001B1531">
            <w:pPr>
              <w:jc w:val="center"/>
              <w:rPr>
                <w:rFonts w:ascii="Times New Roman" w:hAnsi="Times New Roman"/>
              </w:rPr>
            </w:pPr>
            <w:r w:rsidRPr="00E33DD7">
              <w:rPr>
                <w:rFonts w:ascii="Times New Roman" w:hAnsi="Times New Roman"/>
              </w:rPr>
              <w:t>48 220,00</w:t>
            </w:r>
          </w:p>
        </w:tc>
        <w:tc>
          <w:tcPr>
            <w:tcW w:w="1695" w:type="dxa"/>
          </w:tcPr>
          <w:p w:rsidR="00AB01A2" w:rsidRPr="00E33DD7" w:rsidRDefault="0027544D" w:rsidP="001B1531">
            <w:pPr>
              <w:jc w:val="center"/>
              <w:rPr>
                <w:rFonts w:ascii="Times New Roman" w:hAnsi="Times New Roman"/>
              </w:rPr>
            </w:pPr>
            <w:r w:rsidRPr="00E33DD7">
              <w:rPr>
                <w:rFonts w:ascii="Times New Roman" w:hAnsi="Times New Roman"/>
              </w:rPr>
              <w:t>48 220,00</w:t>
            </w:r>
          </w:p>
        </w:tc>
        <w:tc>
          <w:tcPr>
            <w:tcW w:w="1695" w:type="dxa"/>
          </w:tcPr>
          <w:p w:rsidR="00AB01A2" w:rsidRPr="00E33DD7" w:rsidRDefault="0027544D" w:rsidP="00AB01A2">
            <w:pPr>
              <w:jc w:val="center"/>
              <w:rPr>
                <w:rFonts w:ascii="Times New Roman" w:hAnsi="Times New Roman"/>
              </w:rPr>
            </w:pPr>
            <w:r w:rsidRPr="00E33DD7">
              <w:rPr>
                <w:rFonts w:ascii="Times New Roman" w:hAnsi="Times New Roman"/>
              </w:rPr>
              <w:t>48 220,00</w:t>
            </w:r>
          </w:p>
        </w:tc>
      </w:tr>
    </w:tbl>
    <w:p w:rsidR="003A1F9A" w:rsidRPr="00E33DD7" w:rsidRDefault="003A1F9A" w:rsidP="00B34B30">
      <w:pPr>
        <w:jc w:val="center"/>
        <w:rPr>
          <w:rFonts w:ascii="Times New Roman" w:hAnsi="Times New Roman"/>
          <w:b/>
          <w:sz w:val="28"/>
          <w:szCs w:val="28"/>
        </w:rPr>
      </w:pPr>
    </w:p>
    <w:p w:rsidR="003A1F9A" w:rsidRPr="00E33DD7" w:rsidRDefault="003A1F9A" w:rsidP="00B34B30">
      <w:pPr>
        <w:jc w:val="center"/>
        <w:rPr>
          <w:rFonts w:ascii="Times New Roman" w:hAnsi="Times New Roman"/>
          <w:b/>
          <w:sz w:val="28"/>
          <w:szCs w:val="28"/>
        </w:rPr>
      </w:pPr>
    </w:p>
    <w:p w:rsidR="003A1F9A" w:rsidRPr="00E33DD7" w:rsidRDefault="003A1F9A" w:rsidP="00B34B30">
      <w:pPr>
        <w:jc w:val="center"/>
        <w:rPr>
          <w:rFonts w:ascii="Times New Roman" w:hAnsi="Times New Roman"/>
          <w:b/>
          <w:sz w:val="28"/>
          <w:szCs w:val="28"/>
        </w:rPr>
      </w:pPr>
    </w:p>
    <w:p w:rsidR="003A1F9A" w:rsidRPr="00E33DD7" w:rsidRDefault="003A1F9A" w:rsidP="00B34B30">
      <w:pPr>
        <w:jc w:val="center"/>
        <w:rPr>
          <w:rFonts w:ascii="Times New Roman" w:hAnsi="Times New Roman"/>
          <w:b/>
          <w:sz w:val="28"/>
          <w:szCs w:val="28"/>
        </w:rPr>
      </w:pPr>
    </w:p>
    <w:p w:rsidR="005759A0" w:rsidRPr="00E33DD7" w:rsidRDefault="005759A0" w:rsidP="00B34B30">
      <w:pPr>
        <w:jc w:val="center"/>
        <w:rPr>
          <w:rFonts w:ascii="Times New Roman" w:hAnsi="Times New Roman"/>
          <w:b/>
          <w:sz w:val="28"/>
          <w:szCs w:val="28"/>
        </w:rPr>
      </w:pPr>
    </w:p>
    <w:p w:rsidR="00B6563C" w:rsidRPr="00D76064" w:rsidRDefault="00D76064" w:rsidP="00D76064">
      <w:pPr>
        <w:pStyle w:val="a3"/>
        <w:widowControl w:val="0"/>
        <w:numPr>
          <w:ilvl w:val="0"/>
          <w:numId w:val="39"/>
        </w:numPr>
        <w:overflowPunct w:val="0"/>
        <w:autoSpaceDE w:val="0"/>
        <w:autoSpaceDN w:val="0"/>
        <w:adjustRightInd w:val="0"/>
        <w:jc w:val="center"/>
        <w:textAlignment w:val="baseline"/>
        <w:rPr>
          <w:rFonts w:ascii="Times New Roman" w:hAnsi="Times New Roman"/>
          <w:sz w:val="28"/>
        </w:rPr>
      </w:pPr>
      <w:r w:rsidRPr="00D76064">
        <w:rPr>
          <w:rFonts w:ascii="Times New Roman" w:hAnsi="Times New Roman"/>
          <w:sz w:val="28"/>
        </w:rPr>
        <w:lastRenderedPageBreak/>
        <w:t xml:space="preserve">Раздел </w:t>
      </w:r>
      <w:r w:rsidR="00B6563C" w:rsidRPr="00D76064">
        <w:rPr>
          <w:rFonts w:ascii="Times New Roman" w:hAnsi="Times New Roman"/>
          <w:sz w:val="28"/>
        </w:rPr>
        <w:t xml:space="preserve">3. </w:t>
      </w:r>
      <w:r w:rsidRPr="00D76064">
        <w:rPr>
          <w:rFonts w:ascii="Times New Roman" w:hAnsi="Times New Roman"/>
          <w:sz w:val="28"/>
        </w:rPr>
        <w:t>«</w:t>
      </w:r>
      <w:r w:rsidR="00B6563C" w:rsidRPr="00D76064">
        <w:rPr>
          <w:rFonts w:ascii="Times New Roman" w:hAnsi="Times New Roman"/>
          <w:sz w:val="28"/>
        </w:rPr>
        <w:t>Перечень подпрограмм и краткое их описание</w:t>
      </w:r>
      <w:r w:rsidRPr="00D76064">
        <w:rPr>
          <w:rFonts w:ascii="Times New Roman" w:hAnsi="Times New Roman"/>
          <w:sz w:val="28"/>
        </w:rPr>
        <w:t xml:space="preserve">» </w:t>
      </w:r>
      <w:r w:rsidRPr="00D76064">
        <w:rPr>
          <w:rFonts w:ascii="Times New Roman" w:hAnsi="Times New Roman"/>
          <w:sz w:val="28"/>
          <w:szCs w:val="28"/>
        </w:rPr>
        <w:t>изложить в следующей редакции:</w:t>
      </w:r>
    </w:p>
    <w:p w:rsidR="003612DD" w:rsidRPr="00E33DD7" w:rsidRDefault="003612DD" w:rsidP="003612DD">
      <w:pPr>
        <w:autoSpaceDE w:val="0"/>
        <w:autoSpaceDN w:val="0"/>
        <w:adjustRightInd w:val="0"/>
        <w:contextualSpacing/>
        <w:rPr>
          <w:rFonts w:ascii="Times New Roman" w:hAnsi="Times New Roman"/>
          <w:sz w:val="22"/>
          <w:szCs w:val="22"/>
        </w:rPr>
      </w:pPr>
    </w:p>
    <w:p w:rsidR="003612DD" w:rsidRPr="00E33DD7" w:rsidRDefault="003612DD" w:rsidP="003612DD">
      <w:pPr>
        <w:autoSpaceDE w:val="0"/>
        <w:autoSpaceDN w:val="0"/>
        <w:adjustRightInd w:val="0"/>
        <w:contextualSpacing/>
        <w:rPr>
          <w:rFonts w:ascii="Times New Roman" w:hAnsi="Times New Roman"/>
          <w:b/>
          <w:i/>
          <w:sz w:val="22"/>
          <w:szCs w:val="22"/>
        </w:rPr>
      </w:pPr>
      <w:r w:rsidRPr="00E33DD7">
        <w:rPr>
          <w:rFonts w:ascii="Times New Roman" w:hAnsi="Times New Roman"/>
          <w:b/>
          <w:i/>
          <w:sz w:val="22"/>
          <w:szCs w:val="22"/>
        </w:rPr>
        <w:t>Подпрограмма 1 «Профилактика преступлений и иных правонарушений».</w:t>
      </w:r>
    </w:p>
    <w:p w:rsidR="003612DD" w:rsidRPr="00E33DD7" w:rsidRDefault="003612DD" w:rsidP="003612DD">
      <w:pPr>
        <w:autoSpaceDE w:val="0"/>
        <w:autoSpaceDN w:val="0"/>
        <w:adjustRightInd w:val="0"/>
        <w:contextualSpacing/>
        <w:rPr>
          <w:rFonts w:ascii="Times New Roman" w:eastAsia="Calibri" w:hAnsi="Times New Roman"/>
          <w:sz w:val="22"/>
          <w:szCs w:val="22"/>
          <w:lang w:eastAsia="en-US"/>
        </w:rPr>
      </w:pPr>
      <w:r w:rsidRPr="00E33DD7">
        <w:rPr>
          <w:rFonts w:ascii="Times New Roman" w:eastAsia="Calibri" w:hAnsi="Times New Roman"/>
          <w:sz w:val="22"/>
          <w:szCs w:val="22"/>
          <w:lang w:eastAsia="en-US"/>
        </w:rPr>
        <w:t>Подпрограммой 1 предусматривается реализация следующих основных мероприятий:</w:t>
      </w:r>
    </w:p>
    <w:p w:rsidR="003612DD" w:rsidRPr="00E33DD7" w:rsidRDefault="003612DD" w:rsidP="003612DD">
      <w:pPr>
        <w:autoSpaceDE w:val="0"/>
        <w:autoSpaceDN w:val="0"/>
        <w:adjustRightInd w:val="0"/>
        <w:spacing w:before="240"/>
        <w:contextualSpacing/>
        <w:rPr>
          <w:rFonts w:ascii="Times New Roman" w:eastAsia="Calibri" w:hAnsi="Times New Roman"/>
          <w:sz w:val="22"/>
          <w:szCs w:val="22"/>
          <w:lang w:eastAsia="en-US"/>
        </w:rPr>
      </w:pPr>
      <w:r w:rsidRPr="00E33DD7">
        <w:rPr>
          <w:rFonts w:ascii="Times New Roman" w:eastAsia="Calibri" w:hAnsi="Times New Roman"/>
          <w:sz w:val="22"/>
          <w:szCs w:val="22"/>
          <w:lang w:eastAsia="en-US"/>
        </w:rPr>
        <w:t>повышение степени антитеррористической защищенности социально значимых объектов и мест с массовым пребыванием людей;</w:t>
      </w:r>
    </w:p>
    <w:p w:rsidR="003612DD" w:rsidRPr="00E33DD7" w:rsidRDefault="003612DD" w:rsidP="003612DD">
      <w:pPr>
        <w:autoSpaceDE w:val="0"/>
        <w:autoSpaceDN w:val="0"/>
        <w:adjustRightInd w:val="0"/>
        <w:spacing w:before="240"/>
        <w:contextualSpacing/>
        <w:rPr>
          <w:rFonts w:ascii="Times New Roman" w:eastAsia="Calibri" w:hAnsi="Times New Roman"/>
          <w:sz w:val="22"/>
          <w:szCs w:val="22"/>
          <w:lang w:eastAsia="en-US"/>
        </w:rPr>
      </w:pPr>
      <w:r w:rsidRPr="00E33DD7">
        <w:rPr>
          <w:rFonts w:ascii="Times New Roman" w:eastAsia="Calibri" w:hAnsi="Times New Roman"/>
          <w:sz w:val="22"/>
          <w:szCs w:val="22"/>
          <w:lang w:eastAsia="en-US"/>
        </w:rPr>
        <w:t>обеспечение деятельности общественных объединений правоохранительной направленности;</w:t>
      </w:r>
    </w:p>
    <w:p w:rsidR="003612DD" w:rsidRPr="00E33DD7" w:rsidRDefault="003612DD" w:rsidP="003612DD">
      <w:pPr>
        <w:autoSpaceDE w:val="0"/>
        <w:autoSpaceDN w:val="0"/>
        <w:adjustRightInd w:val="0"/>
        <w:spacing w:before="240"/>
        <w:contextualSpacing/>
        <w:rPr>
          <w:rFonts w:ascii="Times New Roman" w:eastAsia="Calibri" w:hAnsi="Times New Roman"/>
          <w:sz w:val="22"/>
          <w:szCs w:val="22"/>
          <w:lang w:eastAsia="en-US"/>
        </w:rPr>
      </w:pPr>
      <w:r w:rsidRPr="00E33DD7">
        <w:rPr>
          <w:rFonts w:ascii="Times New Roman" w:eastAsia="Calibri" w:hAnsi="Times New Roman"/>
          <w:sz w:val="22"/>
          <w:szCs w:val="22"/>
          <w:lang w:eastAsia="en-US"/>
        </w:rPr>
        <w:t xml:space="preserve">реализация мероприятий по обеспечению общественного порядка и общественной безопасности, профилактике проявлений экстремизма на территории </w:t>
      </w:r>
      <w:r w:rsidR="001046AE" w:rsidRPr="00E33DD7">
        <w:rPr>
          <w:rFonts w:ascii="Times New Roman" w:eastAsia="Calibri" w:hAnsi="Times New Roman"/>
          <w:sz w:val="22"/>
          <w:szCs w:val="22"/>
          <w:lang w:eastAsia="en-US"/>
        </w:rPr>
        <w:t>города Лыткарино</w:t>
      </w:r>
      <w:r w:rsidRPr="00E33DD7">
        <w:rPr>
          <w:rFonts w:ascii="Times New Roman" w:eastAsia="Calibri" w:hAnsi="Times New Roman"/>
          <w:sz w:val="22"/>
          <w:szCs w:val="22"/>
          <w:lang w:eastAsia="en-US"/>
        </w:rPr>
        <w:t>;</w:t>
      </w:r>
    </w:p>
    <w:p w:rsidR="003612DD" w:rsidRPr="00E33DD7" w:rsidRDefault="003612DD" w:rsidP="003612DD">
      <w:pPr>
        <w:autoSpaceDE w:val="0"/>
        <w:autoSpaceDN w:val="0"/>
        <w:adjustRightInd w:val="0"/>
        <w:spacing w:before="240"/>
        <w:contextualSpacing/>
        <w:rPr>
          <w:rFonts w:ascii="Times New Roman" w:eastAsia="Calibri" w:hAnsi="Times New Roman"/>
          <w:sz w:val="22"/>
          <w:szCs w:val="22"/>
          <w:lang w:eastAsia="en-US"/>
        </w:rPr>
      </w:pPr>
      <w:r w:rsidRPr="00E33DD7">
        <w:rPr>
          <w:rFonts w:ascii="Times New Roman" w:eastAsia="Calibri" w:hAnsi="Times New Roman"/>
          <w:sz w:val="22"/>
          <w:szCs w:val="22"/>
          <w:lang w:eastAsia="en-US"/>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rsidR="003612DD" w:rsidRPr="00E33DD7" w:rsidRDefault="003612DD" w:rsidP="003612DD">
      <w:pPr>
        <w:autoSpaceDE w:val="0"/>
        <w:autoSpaceDN w:val="0"/>
        <w:adjustRightInd w:val="0"/>
        <w:spacing w:before="240"/>
        <w:contextualSpacing/>
        <w:rPr>
          <w:rFonts w:ascii="Times New Roman" w:eastAsia="Calibri" w:hAnsi="Times New Roman"/>
          <w:sz w:val="22"/>
          <w:szCs w:val="22"/>
          <w:lang w:eastAsia="en-US"/>
        </w:rPr>
      </w:pPr>
      <w:r w:rsidRPr="00E33DD7">
        <w:rPr>
          <w:rFonts w:ascii="Times New Roman" w:eastAsia="Calibri" w:hAnsi="Times New Roman"/>
          <w:sz w:val="22"/>
          <w:szCs w:val="22"/>
          <w:lang w:eastAsia="en-US"/>
        </w:rPr>
        <w:t>профила</w:t>
      </w:r>
      <w:r w:rsidR="008A3F6D" w:rsidRPr="00E33DD7">
        <w:rPr>
          <w:rFonts w:ascii="Times New Roman" w:eastAsia="Calibri" w:hAnsi="Times New Roman"/>
          <w:sz w:val="22"/>
          <w:szCs w:val="22"/>
          <w:lang w:eastAsia="en-US"/>
        </w:rPr>
        <w:t>ктика наркомании и токсикомании;</w:t>
      </w:r>
    </w:p>
    <w:p w:rsidR="008A3F6D" w:rsidRPr="00E33DD7" w:rsidRDefault="008A3F6D" w:rsidP="003612DD">
      <w:pPr>
        <w:autoSpaceDE w:val="0"/>
        <w:autoSpaceDN w:val="0"/>
        <w:adjustRightInd w:val="0"/>
        <w:spacing w:before="240"/>
        <w:contextualSpacing/>
        <w:rPr>
          <w:rFonts w:ascii="Times New Roman" w:eastAsia="Calibri" w:hAnsi="Times New Roman"/>
          <w:sz w:val="22"/>
          <w:szCs w:val="22"/>
          <w:lang w:eastAsia="en-US"/>
        </w:rPr>
      </w:pPr>
      <w:r w:rsidRPr="00E33DD7">
        <w:rPr>
          <w:rFonts w:ascii="Times New Roman" w:eastAsia="Calibri" w:hAnsi="Times New Roman"/>
          <w:sz w:val="22"/>
          <w:szCs w:val="22"/>
          <w:lang w:eastAsia="en-US"/>
        </w:rPr>
        <w:t>оснащение специализированных медицинских подразделений (отделений, диспансеров, лабораторий) оборудованием, реагентами, реактивами, расходными материалами с целью выявления, предупреждения и пресечения преступлений и иных правонарушений, связанных с наркоманией и токсикоманией;</w:t>
      </w:r>
    </w:p>
    <w:p w:rsidR="008A3F6D" w:rsidRPr="00E33DD7" w:rsidRDefault="008A3F6D" w:rsidP="003612DD">
      <w:pPr>
        <w:autoSpaceDE w:val="0"/>
        <w:autoSpaceDN w:val="0"/>
        <w:adjustRightInd w:val="0"/>
        <w:spacing w:before="240"/>
        <w:contextualSpacing/>
        <w:rPr>
          <w:rFonts w:ascii="Times New Roman" w:eastAsia="Calibri" w:hAnsi="Times New Roman"/>
          <w:sz w:val="22"/>
          <w:szCs w:val="22"/>
          <w:lang w:eastAsia="en-US"/>
        </w:rPr>
      </w:pPr>
      <w:r w:rsidRPr="00E33DD7">
        <w:rPr>
          <w:rFonts w:ascii="Times New Roman" w:eastAsia="Calibri" w:hAnsi="Times New Roman"/>
          <w:sz w:val="22"/>
          <w:szCs w:val="22"/>
          <w:lang w:eastAsia="en-US"/>
        </w:rPr>
        <w:t>организация ритуальных услуг и содержание мест захоронения.</w:t>
      </w:r>
    </w:p>
    <w:p w:rsidR="003612DD" w:rsidRPr="00E33DD7" w:rsidRDefault="003612DD" w:rsidP="003612DD">
      <w:pPr>
        <w:autoSpaceDE w:val="0"/>
        <w:autoSpaceDN w:val="0"/>
        <w:adjustRightInd w:val="0"/>
        <w:spacing w:before="240"/>
        <w:contextualSpacing/>
        <w:rPr>
          <w:rFonts w:ascii="Times New Roman" w:eastAsia="Calibri" w:hAnsi="Times New Roman"/>
          <w:sz w:val="22"/>
          <w:szCs w:val="22"/>
          <w:lang w:eastAsia="en-US"/>
        </w:rPr>
      </w:pPr>
    </w:p>
    <w:p w:rsidR="003612DD" w:rsidRPr="00E33DD7" w:rsidRDefault="003612DD" w:rsidP="003612DD">
      <w:pPr>
        <w:autoSpaceDE w:val="0"/>
        <w:autoSpaceDN w:val="0"/>
        <w:adjustRightInd w:val="0"/>
        <w:spacing w:before="240"/>
        <w:contextualSpacing/>
        <w:rPr>
          <w:rFonts w:ascii="Times New Roman" w:eastAsia="Calibri" w:hAnsi="Times New Roman"/>
          <w:b/>
          <w:i/>
          <w:sz w:val="22"/>
          <w:szCs w:val="22"/>
          <w:lang w:eastAsia="en-US"/>
        </w:rPr>
      </w:pPr>
      <w:r w:rsidRPr="00E33DD7">
        <w:rPr>
          <w:rFonts w:ascii="Times New Roman" w:eastAsia="Calibri" w:hAnsi="Times New Roman"/>
          <w:b/>
          <w:i/>
          <w:sz w:val="22"/>
          <w:szCs w:val="22"/>
          <w:lang w:eastAsia="en-US"/>
        </w:rPr>
        <w:t>Подпрограмма 2 «</w:t>
      </w:r>
      <w:r w:rsidR="0013581A" w:rsidRPr="00E33DD7">
        <w:rPr>
          <w:rFonts w:ascii="Times New Roman" w:eastAsia="Calibri" w:hAnsi="Times New Roman"/>
          <w:b/>
          <w:i/>
          <w:sz w:val="22"/>
          <w:szCs w:val="22"/>
          <w:lang w:eastAsia="en-US"/>
        </w:rPr>
        <w:t>Снижение рисков возникновения и смягчение последствий чрезвычайных ситуаций природного и техногенного характера</w:t>
      </w:r>
      <w:r w:rsidRPr="00E33DD7">
        <w:rPr>
          <w:rFonts w:ascii="Times New Roman" w:eastAsia="Calibri" w:hAnsi="Times New Roman"/>
          <w:b/>
          <w:i/>
          <w:sz w:val="22"/>
          <w:szCs w:val="22"/>
          <w:lang w:eastAsia="en-US"/>
        </w:rPr>
        <w:t>».</w:t>
      </w:r>
    </w:p>
    <w:p w:rsidR="003612DD" w:rsidRPr="00E33DD7" w:rsidRDefault="003612DD" w:rsidP="003612DD">
      <w:pPr>
        <w:autoSpaceDE w:val="0"/>
        <w:autoSpaceDN w:val="0"/>
        <w:adjustRightInd w:val="0"/>
        <w:spacing w:before="240"/>
        <w:contextualSpacing/>
        <w:rPr>
          <w:rFonts w:ascii="Times New Roman" w:eastAsia="Calibri" w:hAnsi="Times New Roman"/>
          <w:sz w:val="22"/>
          <w:szCs w:val="22"/>
          <w:lang w:eastAsia="en-US"/>
        </w:rPr>
      </w:pPr>
      <w:r w:rsidRPr="00E33DD7">
        <w:rPr>
          <w:rFonts w:ascii="Times New Roman" w:eastAsia="Calibri" w:hAnsi="Times New Roman"/>
          <w:sz w:val="22"/>
          <w:szCs w:val="22"/>
          <w:lang w:eastAsia="en-US"/>
        </w:rPr>
        <w:t xml:space="preserve">Подпрограммой 2 предусматривается реализация следующих основных мероприятий: </w:t>
      </w:r>
    </w:p>
    <w:p w:rsidR="006C0A83" w:rsidRPr="00E33DD7" w:rsidRDefault="006C0A83" w:rsidP="006C0A83">
      <w:pPr>
        <w:widowControl w:val="0"/>
        <w:overflowPunct w:val="0"/>
        <w:autoSpaceDE w:val="0"/>
        <w:autoSpaceDN w:val="0"/>
        <w:adjustRightInd w:val="0"/>
        <w:contextualSpacing/>
        <w:jc w:val="both"/>
        <w:textAlignment w:val="baseline"/>
        <w:rPr>
          <w:rFonts w:ascii="Times New Roman" w:hAnsi="Times New Roman"/>
          <w:sz w:val="22"/>
          <w:szCs w:val="22"/>
        </w:rPr>
      </w:pPr>
      <w:r w:rsidRPr="00E33DD7">
        <w:rPr>
          <w:rFonts w:ascii="Times New Roman" w:hAnsi="Times New Roman"/>
          <w:sz w:val="22"/>
          <w:szCs w:val="22"/>
        </w:rPr>
        <w:t>осуществление мероприятий по защите и смягчению последствий от чрезвычайных ситуаций природного и техногенного характера;</w:t>
      </w:r>
    </w:p>
    <w:p w:rsidR="006C0A83" w:rsidRPr="00E33DD7" w:rsidRDefault="006C0A83" w:rsidP="006C0A83">
      <w:pPr>
        <w:widowControl w:val="0"/>
        <w:overflowPunct w:val="0"/>
        <w:autoSpaceDE w:val="0"/>
        <w:autoSpaceDN w:val="0"/>
        <w:adjustRightInd w:val="0"/>
        <w:contextualSpacing/>
        <w:jc w:val="both"/>
        <w:textAlignment w:val="baseline"/>
        <w:rPr>
          <w:rFonts w:ascii="Times New Roman" w:hAnsi="Times New Roman"/>
          <w:sz w:val="22"/>
          <w:szCs w:val="22"/>
        </w:rPr>
      </w:pPr>
      <w:r w:rsidRPr="00E33DD7">
        <w:rPr>
          <w:rFonts w:ascii="Times New Roman" w:hAnsi="Times New Roman"/>
          <w:sz w:val="22"/>
          <w:szCs w:val="22"/>
        </w:rPr>
        <w:t>выполнение мероприятий по безопасности населения на водных объектах, расположенных на территории города;</w:t>
      </w:r>
    </w:p>
    <w:p w:rsidR="006C0A83" w:rsidRPr="00E33DD7" w:rsidRDefault="006C0A83" w:rsidP="006C0A83">
      <w:pPr>
        <w:widowControl w:val="0"/>
        <w:overflowPunct w:val="0"/>
        <w:autoSpaceDE w:val="0"/>
        <w:autoSpaceDN w:val="0"/>
        <w:adjustRightInd w:val="0"/>
        <w:contextualSpacing/>
        <w:jc w:val="both"/>
        <w:textAlignment w:val="baseline"/>
        <w:rPr>
          <w:rFonts w:ascii="Times New Roman" w:hAnsi="Times New Roman"/>
          <w:sz w:val="22"/>
          <w:szCs w:val="22"/>
        </w:rPr>
      </w:pPr>
      <w:r w:rsidRPr="00E33DD7">
        <w:rPr>
          <w:rFonts w:ascii="Times New Roman" w:hAnsi="Times New Roman"/>
          <w:sz w:val="22"/>
          <w:szCs w:val="22"/>
        </w:rPr>
        <w:t>создание, содержание системно-аппаратного комплекса «Безопасный город» на территории города Лыткарино.</w:t>
      </w:r>
    </w:p>
    <w:p w:rsidR="006C0A83" w:rsidRPr="00E33DD7" w:rsidRDefault="006C0A83" w:rsidP="006C0A83">
      <w:pPr>
        <w:widowControl w:val="0"/>
        <w:overflowPunct w:val="0"/>
        <w:autoSpaceDE w:val="0"/>
        <w:autoSpaceDN w:val="0"/>
        <w:adjustRightInd w:val="0"/>
        <w:contextualSpacing/>
        <w:jc w:val="both"/>
        <w:textAlignment w:val="baseline"/>
        <w:rPr>
          <w:rFonts w:ascii="Times New Roman" w:hAnsi="Times New Roman"/>
          <w:sz w:val="22"/>
          <w:szCs w:val="22"/>
        </w:rPr>
      </w:pPr>
    </w:p>
    <w:p w:rsidR="006C0A83" w:rsidRPr="00E33DD7" w:rsidRDefault="006C0A83" w:rsidP="006C0A83">
      <w:pPr>
        <w:widowControl w:val="0"/>
        <w:overflowPunct w:val="0"/>
        <w:autoSpaceDE w:val="0"/>
        <w:autoSpaceDN w:val="0"/>
        <w:adjustRightInd w:val="0"/>
        <w:contextualSpacing/>
        <w:jc w:val="both"/>
        <w:textAlignment w:val="baseline"/>
        <w:rPr>
          <w:rFonts w:ascii="Times New Roman" w:hAnsi="Times New Roman"/>
          <w:b/>
          <w:i/>
          <w:sz w:val="22"/>
          <w:szCs w:val="22"/>
        </w:rPr>
      </w:pPr>
      <w:r w:rsidRPr="00E33DD7">
        <w:rPr>
          <w:rFonts w:ascii="Times New Roman" w:eastAsia="Calibri" w:hAnsi="Times New Roman"/>
          <w:b/>
          <w:i/>
          <w:sz w:val="22"/>
          <w:szCs w:val="22"/>
          <w:lang w:eastAsia="en-US"/>
        </w:rPr>
        <w:t>Подпрограмма 3 «</w:t>
      </w:r>
      <w:r w:rsidR="0013581A" w:rsidRPr="00E33DD7">
        <w:rPr>
          <w:rFonts w:ascii="Times New Roman" w:hAnsi="Times New Roman"/>
          <w:b/>
          <w:i/>
          <w:sz w:val="22"/>
          <w:szCs w:val="22"/>
        </w:rPr>
        <w:t>Развитие и совершенствование систем оповещения и информирования населения</w:t>
      </w:r>
      <w:r w:rsidRPr="00E33DD7">
        <w:rPr>
          <w:rFonts w:ascii="Times New Roman" w:hAnsi="Times New Roman"/>
          <w:b/>
          <w:i/>
          <w:sz w:val="22"/>
          <w:szCs w:val="22"/>
        </w:rPr>
        <w:t>».</w:t>
      </w:r>
    </w:p>
    <w:p w:rsidR="006C0A83" w:rsidRPr="00E33DD7" w:rsidRDefault="006C0A83" w:rsidP="006C0A83">
      <w:pPr>
        <w:autoSpaceDE w:val="0"/>
        <w:autoSpaceDN w:val="0"/>
        <w:adjustRightInd w:val="0"/>
        <w:spacing w:before="240"/>
        <w:contextualSpacing/>
        <w:rPr>
          <w:rFonts w:ascii="Times New Roman" w:eastAsia="Calibri" w:hAnsi="Times New Roman"/>
          <w:sz w:val="22"/>
          <w:szCs w:val="22"/>
          <w:lang w:eastAsia="en-US"/>
        </w:rPr>
      </w:pPr>
      <w:r w:rsidRPr="00E33DD7">
        <w:rPr>
          <w:rFonts w:ascii="Times New Roman" w:eastAsia="Calibri" w:hAnsi="Times New Roman"/>
          <w:sz w:val="22"/>
          <w:szCs w:val="22"/>
          <w:lang w:eastAsia="en-US"/>
        </w:rPr>
        <w:t xml:space="preserve">Подпрограммой 3 предусматривается реализация следующих основных мероприятий: </w:t>
      </w:r>
    </w:p>
    <w:p w:rsidR="006C0A83" w:rsidRPr="00E33DD7" w:rsidRDefault="00F85D69" w:rsidP="006C0A83">
      <w:pPr>
        <w:widowControl w:val="0"/>
        <w:overflowPunct w:val="0"/>
        <w:autoSpaceDE w:val="0"/>
        <w:autoSpaceDN w:val="0"/>
        <w:adjustRightInd w:val="0"/>
        <w:contextualSpacing/>
        <w:jc w:val="both"/>
        <w:textAlignment w:val="baseline"/>
        <w:rPr>
          <w:rFonts w:ascii="Times New Roman" w:hAnsi="Times New Roman"/>
          <w:sz w:val="22"/>
          <w:szCs w:val="22"/>
        </w:rPr>
      </w:pPr>
      <w:r w:rsidRPr="00E33DD7">
        <w:rPr>
          <w:rFonts w:ascii="Times New Roman" w:hAnsi="Times New Roman"/>
          <w:sz w:val="22"/>
          <w:szCs w:val="22"/>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города Лыткарино.</w:t>
      </w:r>
    </w:p>
    <w:p w:rsidR="00F85D69" w:rsidRPr="00E33DD7" w:rsidRDefault="00F85D69" w:rsidP="006C0A83">
      <w:pPr>
        <w:widowControl w:val="0"/>
        <w:overflowPunct w:val="0"/>
        <w:autoSpaceDE w:val="0"/>
        <w:autoSpaceDN w:val="0"/>
        <w:adjustRightInd w:val="0"/>
        <w:contextualSpacing/>
        <w:jc w:val="both"/>
        <w:textAlignment w:val="baseline"/>
        <w:rPr>
          <w:rFonts w:ascii="Times New Roman" w:hAnsi="Times New Roman"/>
          <w:sz w:val="22"/>
          <w:szCs w:val="22"/>
        </w:rPr>
      </w:pPr>
    </w:p>
    <w:p w:rsidR="00F85D69" w:rsidRPr="00E33DD7" w:rsidRDefault="00F85D69" w:rsidP="00F85D69">
      <w:pPr>
        <w:widowControl w:val="0"/>
        <w:overflowPunct w:val="0"/>
        <w:autoSpaceDE w:val="0"/>
        <w:autoSpaceDN w:val="0"/>
        <w:adjustRightInd w:val="0"/>
        <w:contextualSpacing/>
        <w:jc w:val="both"/>
        <w:textAlignment w:val="baseline"/>
        <w:rPr>
          <w:rFonts w:ascii="Times New Roman" w:hAnsi="Times New Roman"/>
          <w:b/>
          <w:i/>
          <w:sz w:val="22"/>
          <w:szCs w:val="22"/>
        </w:rPr>
      </w:pPr>
      <w:r w:rsidRPr="00E33DD7">
        <w:rPr>
          <w:rFonts w:ascii="Times New Roman" w:eastAsia="Calibri" w:hAnsi="Times New Roman"/>
          <w:b/>
          <w:i/>
          <w:sz w:val="22"/>
          <w:szCs w:val="22"/>
          <w:lang w:eastAsia="en-US"/>
        </w:rPr>
        <w:t>Подпрограмма 4 «</w:t>
      </w:r>
      <w:r w:rsidRPr="00E33DD7">
        <w:rPr>
          <w:rFonts w:ascii="Times New Roman" w:hAnsi="Times New Roman"/>
          <w:b/>
          <w:i/>
          <w:sz w:val="22"/>
          <w:szCs w:val="22"/>
        </w:rPr>
        <w:t>Обеспечение пожарной безопасности».</w:t>
      </w:r>
    </w:p>
    <w:p w:rsidR="00F85D69" w:rsidRPr="00E33DD7" w:rsidRDefault="00F85D69" w:rsidP="006C0A83">
      <w:pPr>
        <w:widowControl w:val="0"/>
        <w:overflowPunct w:val="0"/>
        <w:autoSpaceDE w:val="0"/>
        <w:autoSpaceDN w:val="0"/>
        <w:adjustRightInd w:val="0"/>
        <w:contextualSpacing/>
        <w:jc w:val="both"/>
        <w:textAlignment w:val="baseline"/>
        <w:rPr>
          <w:rFonts w:ascii="Times New Roman" w:hAnsi="Times New Roman"/>
          <w:sz w:val="22"/>
          <w:szCs w:val="22"/>
        </w:rPr>
      </w:pPr>
      <w:r w:rsidRPr="00E33DD7">
        <w:rPr>
          <w:rFonts w:ascii="Times New Roman" w:eastAsia="Calibri" w:hAnsi="Times New Roman"/>
          <w:sz w:val="22"/>
          <w:szCs w:val="22"/>
          <w:lang w:eastAsia="en-US"/>
        </w:rPr>
        <w:t>Подпрограммой 4 предусматривается реализация следующих основных мероприятий:</w:t>
      </w:r>
    </w:p>
    <w:p w:rsidR="006C0A83" w:rsidRPr="00E33DD7" w:rsidRDefault="00F85D69" w:rsidP="006C0A83">
      <w:pPr>
        <w:widowControl w:val="0"/>
        <w:overflowPunct w:val="0"/>
        <w:autoSpaceDE w:val="0"/>
        <w:autoSpaceDN w:val="0"/>
        <w:adjustRightInd w:val="0"/>
        <w:contextualSpacing/>
        <w:jc w:val="both"/>
        <w:textAlignment w:val="baseline"/>
        <w:rPr>
          <w:rFonts w:ascii="Times New Roman" w:hAnsi="Times New Roman"/>
          <w:sz w:val="22"/>
          <w:szCs w:val="22"/>
        </w:rPr>
      </w:pPr>
      <w:r w:rsidRPr="00E33DD7">
        <w:rPr>
          <w:rFonts w:ascii="Times New Roman" w:hAnsi="Times New Roman"/>
          <w:sz w:val="22"/>
          <w:szCs w:val="22"/>
        </w:rPr>
        <w:t>повышение степени пожарной безопасности.</w:t>
      </w:r>
    </w:p>
    <w:p w:rsidR="00F85D69" w:rsidRPr="00E33DD7" w:rsidRDefault="00F85D69" w:rsidP="006C0A83">
      <w:pPr>
        <w:widowControl w:val="0"/>
        <w:overflowPunct w:val="0"/>
        <w:autoSpaceDE w:val="0"/>
        <w:autoSpaceDN w:val="0"/>
        <w:adjustRightInd w:val="0"/>
        <w:contextualSpacing/>
        <w:jc w:val="both"/>
        <w:textAlignment w:val="baseline"/>
        <w:rPr>
          <w:rFonts w:ascii="Times New Roman" w:hAnsi="Times New Roman"/>
          <w:sz w:val="22"/>
          <w:szCs w:val="22"/>
        </w:rPr>
      </w:pPr>
    </w:p>
    <w:p w:rsidR="00F85D69" w:rsidRPr="00E33DD7" w:rsidRDefault="00F85D69" w:rsidP="00F85D69">
      <w:pPr>
        <w:widowControl w:val="0"/>
        <w:overflowPunct w:val="0"/>
        <w:autoSpaceDE w:val="0"/>
        <w:autoSpaceDN w:val="0"/>
        <w:adjustRightInd w:val="0"/>
        <w:contextualSpacing/>
        <w:jc w:val="both"/>
        <w:textAlignment w:val="baseline"/>
        <w:rPr>
          <w:rFonts w:ascii="Times New Roman" w:hAnsi="Times New Roman"/>
          <w:b/>
          <w:i/>
          <w:sz w:val="22"/>
          <w:szCs w:val="22"/>
        </w:rPr>
      </w:pPr>
      <w:r w:rsidRPr="00E33DD7">
        <w:rPr>
          <w:rFonts w:ascii="Times New Roman" w:hAnsi="Times New Roman"/>
          <w:b/>
          <w:i/>
          <w:sz w:val="22"/>
          <w:szCs w:val="22"/>
        </w:rPr>
        <w:t>Подпрограмма 5 «Обеспечение мероприятий гражданской обороны».</w:t>
      </w:r>
    </w:p>
    <w:p w:rsidR="00F85D69" w:rsidRPr="00E33DD7" w:rsidRDefault="00F85D69" w:rsidP="00F85D69">
      <w:pPr>
        <w:widowControl w:val="0"/>
        <w:overflowPunct w:val="0"/>
        <w:autoSpaceDE w:val="0"/>
        <w:autoSpaceDN w:val="0"/>
        <w:adjustRightInd w:val="0"/>
        <w:contextualSpacing/>
        <w:jc w:val="both"/>
        <w:textAlignment w:val="baseline"/>
        <w:rPr>
          <w:rFonts w:ascii="Times New Roman" w:hAnsi="Times New Roman"/>
          <w:sz w:val="22"/>
          <w:szCs w:val="22"/>
        </w:rPr>
      </w:pPr>
      <w:r w:rsidRPr="00E33DD7">
        <w:rPr>
          <w:rFonts w:ascii="Times New Roman" w:hAnsi="Times New Roman"/>
          <w:sz w:val="22"/>
          <w:szCs w:val="22"/>
        </w:rPr>
        <w:t>Подпрограммой 5 предусматривается реализация следующих основных мероприятий:</w:t>
      </w:r>
    </w:p>
    <w:p w:rsidR="00F85D69" w:rsidRPr="00E33DD7" w:rsidRDefault="00F85D69" w:rsidP="006C0A83">
      <w:pPr>
        <w:widowControl w:val="0"/>
        <w:overflowPunct w:val="0"/>
        <w:autoSpaceDE w:val="0"/>
        <w:autoSpaceDN w:val="0"/>
        <w:adjustRightInd w:val="0"/>
        <w:contextualSpacing/>
        <w:jc w:val="both"/>
        <w:textAlignment w:val="baseline"/>
        <w:rPr>
          <w:rFonts w:ascii="Times New Roman" w:hAnsi="Times New Roman"/>
          <w:sz w:val="22"/>
          <w:szCs w:val="22"/>
        </w:rPr>
      </w:pPr>
      <w:r w:rsidRPr="00E33DD7">
        <w:rPr>
          <w:rFonts w:ascii="Times New Roman" w:hAnsi="Times New Roman"/>
          <w:sz w:val="22"/>
          <w:szCs w:val="22"/>
        </w:rPr>
        <w:t>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p>
    <w:p w:rsidR="00F85D69" w:rsidRPr="00E33DD7" w:rsidRDefault="00F85D69" w:rsidP="006C0A83">
      <w:pPr>
        <w:widowControl w:val="0"/>
        <w:overflowPunct w:val="0"/>
        <w:autoSpaceDE w:val="0"/>
        <w:autoSpaceDN w:val="0"/>
        <w:adjustRightInd w:val="0"/>
        <w:contextualSpacing/>
        <w:jc w:val="both"/>
        <w:textAlignment w:val="baseline"/>
        <w:rPr>
          <w:rFonts w:ascii="Times New Roman" w:hAnsi="Times New Roman"/>
          <w:sz w:val="22"/>
          <w:szCs w:val="22"/>
        </w:rPr>
      </w:pPr>
      <w:r w:rsidRPr="00E33DD7">
        <w:rPr>
          <w:rFonts w:ascii="Times New Roman" w:hAnsi="Times New Roman"/>
          <w:sz w:val="22"/>
          <w:szCs w:val="22"/>
        </w:rPr>
        <w:t>обеспечение готовности защитных сооружений и других объектов гражданской обороны на территории города Лыткарино.</w:t>
      </w:r>
    </w:p>
    <w:p w:rsidR="00F85D69" w:rsidRPr="00E33DD7" w:rsidRDefault="00F85D69" w:rsidP="006C0A83">
      <w:pPr>
        <w:widowControl w:val="0"/>
        <w:overflowPunct w:val="0"/>
        <w:autoSpaceDE w:val="0"/>
        <w:autoSpaceDN w:val="0"/>
        <w:adjustRightInd w:val="0"/>
        <w:contextualSpacing/>
        <w:jc w:val="both"/>
        <w:textAlignment w:val="baseline"/>
        <w:rPr>
          <w:rFonts w:ascii="Times New Roman" w:hAnsi="Times New Roman"/>
          <w:sz w:val="22"/>
          <w:szCs w:val="22"/>
        </w:rPr>
      </w:pPr>
    </w:p>
    <w:p w:rsidR="00F85D69" w:rsidRPr="00E33DD7" w:rsidRDefault="00F85D69" w:rsidP="00F85D69">
      <w:pPr>
        <w:widowControl w:val="0"/>
        <w:overflowPunct w:val="0"/>
        <w:autoSpaceDE w:val="0"/>
        <w:autoSpaceDN w:val="0"/>
        <w:adjustRightInd w:val="0"/>
        <w:contextualSpacing/>
        <w:jc w:val="both"/>
        <w:textAlignment w:val="baseline"/>
        <w:rPr>
          <w:rFonts w:ascii="Times New Roman" w:hAnsi="Times New Roman"/>
          <w:b/>
          <w:i/>
          <w:sz w:val="22"/>
          <w:szCs w:val="22"/>
        </w:rPr>
      </w:pPr>
      <w:r w:rsidRPr="00E33DD7">
        <w:rPr>
          <w:rFonts w:ascii="Times New Roman" w:hAnsi="Times New Roman"/>
          <w:b/>
          <w:i/>
          <w:sz w:val="22"/>
          <w:szCs w:val="22"/>
        </w:rPr>
        <w:t>Подпрограмма 6 «Обеспечивающая подпрограмма».</w:t>
      </w:r>
    </w:p>
    <w:p w:rsidR="00F85D69" w:rsidRPr="00E33DD7" w:rsidRDefault="00F85D69" w:rsidP="00F85D69">
      <w:pPr>
        <w:widowControl w:val="0"/>
        <w:overflowPunct w:val="0"/>
        <w:autoSpaceDE w:val="0"/>
        <w:autoSpaceDN w:val="0"/>
        <w:adjustRightInd w:val="0"/>
        <w:contextualSpacing/>
        <w:jc w:val="both"/>
        <w:textAlignment w:val="baseline"/>
        <w:rPr>
          <w:rFonts w:ascii="Times New Roman" w:hAnsi="Times New Roman"/>
          <w:sz w:val="22"/>
          <w:szCs w:val="22"/>
        </w:rPr>
      </w:pPr>
      <w:r w:rsidRPr="00E33DD7">
        <w:rPr>
          <w:rFonts w:ascii="Times New Roman" w:hAnsi="Times New Roman"/>
          <w:sz w:val="22"/>
          <w:szCs w:val="22"/>
        </w:rPr>
        <w:t>Подпрограммой 6 предусматривается реализация следующих основных мероприятий:</w:t>
      </w:r>
    </w:p>
    <w:p w:rsidR="00F85D69" w:rsidRPr="00E33DD7" w:rsidRDefault="00F85D69" w:rsidP="006C0A83">
      <w:pPr>
        <w:widowControl w:val="0"/>
        <w:overflowPunct w:val="0"/>
        <w:autoSpaceDE w:val="0"/>
        <w:autoSpaceDN w:val="0"/>
        <w:adjustRightInd w:val="0"/>
        <w:contextualSpacing/>
        <w:jc w:val="both"/>
        <w:textAlignment w:val="baseline"/>
        <w:rPr>
          <w:rFonts w:ascii="Times New Roman" w:hAnsi="Times New Roman"/>
          <w:sz w:val="22"/>
          <w:szCs w:val="22"/>
        </w:rPr>
      </w:pPr>
      <w:r w:rsidRPr="00E33DD7">
        <w:rPr>
          <w:rFonts w:ascii="Times New Roman" w:hAnsi="Times New Roman"/>
          <w:sz w:val="22"/>
          <w:szCs w:val="22"/>
        </w:rPr>
        <w:t>создание условий для реализации полномочий органов местного самоуправления.</w:t>
      </w:r>
    </w:p>
    <w:p w:rsidR="00B6563C" w:rsidRPr="00E33DD7" w:rsidRDefault="006C0A83" w:rsidP="006C0A83">
      <w:pPr>
        <w:widowControl w:val="0"/>
        <w:overflowPunct w:val="0"/>
        <w:autoSpaceDE w:val="0"/>
        <w:autoSpaceDN w:val="0"/>
        <w:adjustRightInd w:val="0"/>
        <w:contextualSpacing/>
        <w:jc w:val="both"/>
        <w:textAlignment w:val="baseline"/>
        <w:rPr>
          <w:rFonts w:ascii="Times New Roman" w:hAnsi="Times New Roman"/>
          <w:sz w:val="22"/>
          <w:szCs w:val="22"/>
        </w:rPr>
      </w:pPr>
      <w:r w:rsidRPr="00E33DD7">
        <w:rPr>
          <w:rFonts w:ascii="Times New Roman" w:hAnsi="Times New Roman"/>
          <w:sz w:val="22"/>
          <w:szCs w:val="22"/>
        </w:rPr>
        <w:t xml:space="preserve"> </w:t>
      </w:r>
    </w:p>
    <w:p w:rsidR="00D8693C" w:rsidRPr="00E33DD7" w:rsidRDefault="00D8693C" w:rsidP="006C0A83">
      <w:pPr>
        <w:widowControl w:val="0"/>
        <w:overflowPunct w:val="0"/>
        <w:autoSpaceDE w:val="0"/>
        <w:autoSpaceDN w:val="0"/>
        <w:adjustRightInd w:val="0"/>
        <w:contextualSpacing/>
        <w:jc w:val="both"/>
        <w:textAlignment w:val="baseline"/>
        <w:rPr>
          <w:rFonts w:ascii="Times New Roman" w:hAnsi="Times New Roman"/>
          <w:sz w:val="22"/>
          <w:szCs w:val="22"/>
        </w:rPr>
      </w:pPr>
    </w:p>
    <w:p w:rsidR="00D8693C" w:rsidRPr="00E33DD7" w:rsidRDefault="00D8693C" w:rsidP="006C0A83">
      <w:pPr>
        <w:widowControl w:val="0"/>
        <w:overflowPunct w:val="0"/>
        <w:autoSpaceDE w:val="0"/>
        <w:autoSpaceDN w:val="0"/>
        <w:adjustRightInd w:val="0"/>
        <w:contextualSpacing/>
        <w:jc w:val="both"/>
        <w:textAlignment w:val="baseline"/>
        <w:rPr>
          <w:rFonts w:ascii="Times New Roman" w:hAnsi="Times New Roman"/>
          <w:sz w:val="22"/>
          <w:szCs w:val="22"/>
        </w:rPr>
      </w:pPr>
    </w:p>
    <w:p w:rsidR="00B34B30" w:rsidRPr="00D76064" w:rsidRDefault="00D76064" w:rsidP="00D76064">
      <w:pPr>
        <w:pStyle w:val="a3"/>
        <w:widowControl w:val="0"/>
        <w:numPr>
          <w:ilvl w:val="0"/>
          <w:numId w:val="39"/>
        </w:numPr>
        <w:overflowPunct w:val="0"/>
        <w:autoSpaceDE w:val="0"/>
        <w:autoSpaceDN w:val="0"/>
        <w:adjustRightInd w:val="0"/>
        <w:jc w:val="center"/>
        <w:textAlignment w:val="baseline"/>
        <w:rPr>
          <w:rFonts w:ascii="Times New Roman" w:hAnsi="Times New Roman"/>
          <w:sz w:val="28"/>
        </w:rPr>
      </w:pPr>
      <w:r w:rsidRPr="00D76064">
        <w:rPr>
          <w:rFonts w:ascii="Times New Roman" w:hAnsi="Times New Roman"/>
          <w:sz w:val="28"/>
        </w:rPr>
        <w:lastRenderedPageBreak/>
        <w:t xml:space="preserve">Раздел </w:t>
      </w:r>
      <w:r w:rsidR="00B6563C" w:rsidRPr="00D76064">
        <w:rPr>
          <w:rFonts w:ascii="Times New Roman" w:hAnsi="Times New Roman"/>
          <w:sz w:val="28"/>
        </w:rPr>
        <w:t>4</w:t>
      </w:r>
      <w:r w:rsidR="00B34B30" w:rsidRPr="00D76064">
        <w:rPr>
          <w:rFonts w:ascii="Times New Roman" w:hAnsi="Times New Roman"/>
          <w:sz w:val="28"/>
        </w:rPr>
        <w:t>. Планируемые результаты реализации муниципальной программы</w:t>
      </w:r>
    </w:p>
    <w:p w:rsidR="001B7923" w:rsidRPr="00D76064" w:rsidRDefault="00766965" w:rsidP="001B7923">
      <w:pPr>
        <w:ind w:left="12616" w:hanging="12616"/>
        <w:jc w:val="center"/>
        <w:rPr>
          <w:rFonts w:ascii="Times New Roman" w:eastAsia="Calibri" w:hAnsi="Times New Roman"/>
          <w:sz w:val="28"/>
          <w:szCs w:val="28"/>
          <w:lang w:eastAsia="en-US"/>
        </w:rPr>
      </w:pPr>
      <w:r w:rsidRPr="00D76064">
        <w:rPr>
          <w:rFonts w:ascii="Times New Roman" w:eastAsia="Calibri" w:hAnsi="Times New Roman"/>
          <w:sz w:val="28"/>
          <w:szCs w:val="28"/>
          <w:lang w:eastAsia="en-US"/>
        </w:rPr>
        <w:t>«Безопасность и обеспечение безопасности жизнедеятельности населения</w:t>
      </w:r>
      <w:r w:rsidR="001B7923" w:rsidRPr="00D76064">
        <w:rPr>
          <w:rFonts w:ascii="Times New Roman" w:eastAsia="Calibri" w:hAnsi="Times New Roman"/>
          <w:sz w:val="28"/>
          <w:szCs w:val="28"/>
          <w:lang w:eastAsia="en-US"/>
        </w:rPr>
        <w:t>»</w:t>
      </w:r>
      <w:r w:rsidR="00D76064" w:rsidRPr="00D76064">
        <w:rPr>
          <w:rFonts w:ascii="Times New Roman" w:eastAsia="Calibri" w:hAnsi="Times New Roman"/>
          <w:sz w:val="28"/>
          <w:szCs w:val="28"/>
          <w:lang w:eastAsia="en-US"/>
        </w:rPr>
        <w:t xml:space="preserve"> </w:t>
      </w:r>
      <w:r w:rsidR="00D76064" w:rsidRPr="00D76064">
        <w:rPr>
          <w:rFonts w:ascii="Times New Roman" w:hAnsi="Times New Roman"/>
          <w:sz w:val="28"/>
          <w:szCs w:val="28"/>
        </w:rPr>
        <w:t>изложить в следующей редакции:</w:t>
      </w:r>
    </w:p>
    <w:p w:rsidR="00766965" w:rsidRPr="00E33DD7" w:rsidRDefault="00766965" w:rsidP="00766965">
      <w:pPr>
        <w:widowControl w:val="0"/>
        <w:overflowPunct w:val="0"/>
        <w:autoSpaceDE w:val="0"/>
        <w:autoSpaceDN w:val="0"/>
        <w:adjustRightInd w:val="0"/>
        <w:contextualSpacing/>
        <w:jc w:val="center"/>
        <w:textAlignment w:val="baseline"/>
        <w:rPr>
          <w:rFonts w:ascii="Times New Roman" w:hAnsi="Times New Roman"/>
          <w:sz w:val="28"/>
        </w:rPr>
      </w:pPr>
    </w:p>
    <w:tbl>
      <w:tblPr>
        <w:tblW w:w="156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268"/>
        <w:gridCol w:w="1446"/>
        <w:gridCol w:w="1105"/>
        <w:gridCol w:w="1305"/>
        <w:gridCol w:w="1275"/>
        <w:gridCol w:w="1276"/>
        <w:gridCol w:w="1105"/>
        <w:gridCol w:w="1276"/>
        <w:gridCol w:w="1134"/>
        <w:gridCol w:w="2629"/>
      </w:tblGrid>
      <w:tr w:rsidR="00D8693C" w:rsidRPr="00E33DD7" w:rsidTr="00643E23">
        <w:trPr>
          <w:trHeight w:val="734"/>
        </w:trPr>
        <w:tc>
          <w:tcPr>
            <w:tcW w:w="852" w:type="dxa"/>
            <w:vMerge w:val="restart"/>
            <w:tcBorders>
              <w:bottom w:val="nil"/>
            </w:tcBorders>
            <w:shd w:val="clear" w:color="auto" w:fill="auto"/>
          </w:tcPr>
          <w:p w:rsidR="00D8693C" w:rsidRPr="00E33DD7" w:rsidRDefault="00D8693C" w:rsidP="00D8693C">
            <w:pPr>
              <w:widowControl w:val="0"/>
              <w:autoSpaceDE w:val="0"/>
              <w:autoSpaceDN w:val="0"/>
              <w:adjustRightInd w:val="0"/>
              <w:ind w:left="-108" w:right="-117"/>
              <w:jc w:val="center"/>
              <w:rPr>
                <w:rFonts w:ascii="Times New Roman" w:eastAsia="Calibri" w:hAnsi="Times New Roman"/>
                <w:sz w:val="18"/>
                <w:szCs w:val="18"/>
                <w:lang w:eastAsia="en-US"/>
              </w:rPr>
            </w:pPr>
          </w:p>
          <w:p w:rsidR="00D8693C" w:rsidRPr="00E33DD7" w:rsidRDefault="00D8693C" w:rsidP="00D8693C">
            <w:pPr>
              <w:widowControl w:val="0"/>
              <w:autoSpaceDE w:val="0"/>
              <w:autoSpaceDN w:val="0"/>
              <w:adjustRightInd w:val="0"/>
              <w:ind w:left="-108" w:right="-117"/>
              <w:jc w:val="center"/>
              <w:rPr>
                <w:rFonts w:ascii="Times New Roman" w:eastAsia="Calibri" w:hAnsi="Times New Roman"/>
                <w:sz w:val="18"/>
                <w:szCs w:val="18"/>
                <w:lang w:eastAsia="en-US"/>
              </w:rPr>
            </w:pPr>
            <w:r w:rsidRPr="00E33DD7">
              <w:rPr>
                <w:rFonts w:ascii="Times New Roman" w:eastAsia="Calibri" w:hAnsi="Times New Roman"/>
                <w:sz w:val="18"/>
                <w:szCs w:val="18"/>
                <w:lang w:eastAsia="en-US"/>
              </w:rPr>
              <w:t>№</w:t>
            </w:r>
          </w:p>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proofErr w:type="spellStart"/>
            <w:r w:rsidRPr="00E33DD7">
              <w:rPr>
                <w:rFonts w:ascii="Times New Roman" w:hAnsi="Times New Roman" w:cs="Arial"/>
                <w:sz w:val="18"/>
                <w:szCs w:val="18"/>
                <w:lang w:eastAsia="ar-SA"/>
              </w:rPr>
              <w:t>пп</w:t>
            </w:r>
            <w:proofErr w:type="spellEnd"/>
            <w:r w:rsidRPr="00E33DD7">
              <w:rPr>
                <w:rFonts w:ascii="Times New Roman" w:hAnsi="Times New Roman" w:cs="Arial"/>
                <w:sz w:val="18"/>
                <w:szCs w:val="18"/>
                <w:lang w:eastAsia="ar-SA"/>
              </w:rPr>
              <w:t>/п</w:t>
            </w:r>
          </w:p>
        </w:tc>
        <w:tc>
          <w:tcPr>
            <w:tcW w:w="2268" w:type="dxa"/>
            <w:vMerge w:val="restart"/>
            <w:tcBorders>
              <w:bottom w:val="nil"/>
            </w:tcBorders>
            <w:shd w:val="clear" w:color="auto" w:fill="auto"/>
          </w:tcPr>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p>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Показатель реализации мероприятий программы</w:t>
            </w:r>
          </w:p>
        </w:tc>
        <w:tc>
          <w:tcPr>
            <w:tcW w:w="1446" w:type="dxa"/>
            <w:vMerge w:val="restart"/>
            <w:tcBorders>
              <w:bottom w:val="nil"/>
            </w:tcBorders>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p>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Тип показателя</w:t>
            </w:r>
          </w:p>
        </w:tc>
        <w:tc>
          <w:tcPr>
            <w:tcW w:w="1105" w:type="dxa"/>
            <w:vMerge w:val="restart"/>
            <w:tcBorders>
              <w:bottom w:val="nil"/>
            </w:tcBorders>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p>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Единица измерения</w:t>
            </w:r>
          </w:p>
        </w:tc>
        <w:tc>
          <w:tcPr>
            <w:tcW w:w="1305" w:type="dxa"/>
            <w:vMerge w:val="restart"/>
            <w:tcBorders>
              <w:bottom w:val="nil"/>
            </w:tcBorders>
            <w:shd w:val="clear" w:color="auto" w:fill="auto"/>
          </w:tcPr>
          <w:p w:rsidR="00D8693C" w:rsidRPr="00E33DD7" w:rsidRDefault="00D8693C" w:rsidP="00D8693C">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 xml:space="preserve">Базовое значение показателя на начало реализации программы </w:t>
            </w:r>
          </w:p>
        </w:tc>
        <w:tc>
          <w:tcPr>
            <w:tcW w:w="6066" w:type="dxa"/>
            <w:gridSpan w:val="5"/>
            <w:tcBorders>
              <w:bottom w:val="single" w:sz="4" w:space="0" w:color="auto"/>
            </w:tcBorders>
            <w:shd w:val="clear" w:color="auto" w:fill="auto"/>
          </w:tcPr>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p>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r w:rsidRPr="00E33DD7">
              <w:rPr>
                <w:rFonts w:ascii="Times New Roman" w:hAnsi="Times New Roman"/>
                <w:sz w:val="18"/>
                <w:szCs w:val="18"/>
                <w:lang w:eastAsia="ar-SA"/>
              </w:rPr>
              <w:t>Планируемое значение показателя</w:t>
            </w:r>
          </w:p>
        </w:tc>
        <w:tc>
          <w:tcPr>
            <w:tcW w:w="2629" w:type="dxa"/>
            <w:vMerge w:val="restart"/>
            <w:shd w:val="clear" w:color="auto" w:fill="auto"/>
          </w:tcPr>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p>
          <w:p w:rsidR="00D8693C" w:rsidRPr="00E33DD7" w:rsidRDefault="00D8693C" w:rsidP="00D8693C">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 xml:space="preserve">Номер и название основного мероприятия </w:t>
            </w:r>
            <w:r w:rsidRPr="00E33DD7">
              <w:rPr>
                <w:rFonts w:ascii="Times New Roman" w:hAnsi="Times New Roman"/>
                <w:sz w:val="18"/>
                <w:szCs w:val="18"/>
                <w:lang w:eastAsia="ar-SA"/>
              </w:rPr>
              <w:br/>
              <w:t>в перечне мероприятий подпрограммы</w:t>
            </w:r>
          </w:p>
        </w:tc>
      </w:tr>
      <w:tr w:rsidR="00D8693C" w:rsidRPr="00E33DD7" w:rsidTr="00643E23">
        <w:trPr>
          <w:trHeight w:val="652"/>
        </w:trPr>
        <w:tc>
          <w:tcPr>
            <w:tcW w:w="852" w:type="dxa"/>
            <w:vMerge/>
            <w:tcBorders>
              <w:bottom w:val="nil"/>
            </w:tcBorders>
            <w:shd w:val="clear" w:color="auto" w:fill="auto"/>
          </w:tcPr>
          <w:p w:rsidR="00D8693C" w:rsidRPr="00E33DD7" w:rsidRDefault="00D8693C" w:rsidP="00D8693C">
            <w:pPr>
              <w:widowControl w:val="0"/>
              <w:autoSpaceDE w:val="0"/>
              <w:autoSpaceDN w:val="0"/>
              <w:adjustRightInd w:val="0"/>
              <w:ind w:left="-108" w:right="-117"/>
              <w:jc w:val="center"/>
              <w:rPr>
                <w:rFonts w:ascii="Times New Roman" w:eastAsia="Calibri" w:hAnsi="Times New Roman"/>
                <w:sz w:val="18"/>
                <w:szCs w:val="18"/>
                <w:lang w:eastAsia="en-US"/>
              </w:rPr>
            </w:pPr>
          </w:p>
        </w:tc>
        <w:tc>
          <w:tcPr>
            <w:tcW w:w="2268" w:type="dxa"/>
            <w:vMerge/>
            <w:tcBorders>
              <w:bottom w:val="nil"/>
            </w:tcBorders>
            <w:shd w:val="clear" w:color="auto" w:fill="auto"/>
          </w:tcPr>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p>
        </w:tc>
        <w:tc>
          <w:tcPr>
            <w:tcW w:w="1446" w:type="dxa"/>
            <w:vMerge/>
            <w:tcBorders>
              <w:bottom w:val="nil"/>
            </w:tcBorders>
            <w:shd w:val="clear" w:color="auto" w:fill="auto"/>
          </w:tcPr>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p>
        </w:tc>
        <w:tc>
          <w:tcPr>
            <w:tcW w:w="1105" w:type="dxa"/>
            <w:vMerge/>
            <w:tcBorders>
              <w:bottom w:val="nil"/>
            </w:tcBorders>
            <w:shd w:val="clear" w:color="auto" w:fill="auto"/>
          </w:tcPr>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p>
        </w:tc>
        <w:tc>
          <w:tcPr>
            <w:tcW w:w="1305" w:type="dxa"/>
            <w:vMerge/>
            <w:tcBorders>
              <w:bottom w:val="nil"/>
            </w:tcBorders>
            <w:shd w:val="clear" w:color="auto" w:fill="auto"/>
          </w:tcPr>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p>
        </w:tc>
        <w:tc>
          <w:tcPr>
            <w:tcW w:w="1275" w:type="dxa"/>
            <w:tcBorders>
              <w:bottom w:val="nil"/>
            </w:tcBorders>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p>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2020 год</w:t>
            </w:r>
          </w:p>
        </w:tc>
        <w:tc>
          <w:tcPr>
            <w:tcW w:w="1276" w:type="dxa"/>
            <w:tcBorders>
              <w:bottom w:val="nil"/>
            </w:tcBorders>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p>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2021 год</w:t>
            </w:r>
          </w:p>
        </w:tc>
        <w:tc>
          <w:tcPr>
            <w:tcW w:w="1105" w:type="dxa"/>
            <w:tcBorders>
              <w:bottom w:val="nil"/>
            </w:tcBorders>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p>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2022 год</w:t>
            </w:r>
          </w:p>
        </w:tc>
        <w:tc>
          <w:tcPr>
            <w:tcW w:w="1276" w:type="dxa"/>
            <w:tcBorders>
              <w:bottom w:val="nil"/>
            </w:tcBorders>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p>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2023 год</w:t>
            </w:r>
          </w:p>
        </w:tc>
        <w:tc>
          <w:tcPr>
            <w:tcW w:w="1134" w:type="dxa"/>
            <w:tcBorders>
              <w:bottom w:val="nil"/>
            </w:tcBorders>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p>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2024 год</w:t>
            </w:r>
          </w:p>
        </w:tc>
        <w:tc>
          <w:tcPr>
            <w:tcW w:w="2629" w:type="dxa"/>
            <w:vMerge/>
            <w:tcBorders>
              <w:bottom w:val="nil"/>
            </w:tcBorders>
            <w:shd w:val="clear" w:color="auto" w:fill="auto"/>
          </w:tcPr>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p>
        </w:tc>
      </w:tr>
    </w:tbl>
    <w:p w:rsidR="00D8693C" w:rsidRPr="00E33DD7" w:rsidRDefault="00D8693C" w:rsidP="00D8693C">
      <w:pPr>
        <w:spacing w:line="24" w:lineRule="auto"/>
        <w:rPr>
          <w:rFonts w:ascii="Calibri" w:eastAsia="Calibri" w:hAnsi="Calibri"/>
          <w:sz w:val="18"/>
          <w:szCs w:val="18"/>
          <w:lang w:eastAsia="en-US"/>
        </w:rPr>
      </w:pPr>
    </w:p>
    <w:tbl>
      <w:tblPr>
        <w:tblW w:w="156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48"/>
        <w:gridCol w:w="18"/>
        <w:gridCol w:w="1449"/>
        <w:gridCol w:w="1134"/>
        <w:gridCol w:w="1273"/>
        <w:gridCol w:w="1275"/>
        <w:gridCol w:w="15"/>
        <w:gridCol w:w="1232"/>
        <w:gridCol w:w="13"/>
        <w:gridCol w:w="1121"/>
        <w:gridCol w:w="34"/>
        <w:gridCol w:w="1242"/>
        <w:gridCol w:w="33"/>
        <w:gridCol w:w="1105"/>
        <w:gridCol w:w="2628"/>
      </w:tblGrid>
      <w:tr w:rsidR="00D8693C" w:rsidRPr="00E33DD7" w:rsidTr="00643E23">
        <w:trPr>
          <w:tblHeader/>
        </w:trPr>
        <w:tc>
          <w:tcPr>
            <w:tcW w:w="851" w:type="dxa"/>
            <w:shd w:val="clear" w:color="auto" w:fill="auto"/>
          </w:tcPr>
          <w:p w:rsidR="00D8693C" w:rsidRPr="00E33DD7" w:rsidRDefault="00D8693C" w:rsidP="00D8693C">
            <w:pPr>
              <w:widowControl w:val="0"/>
              <w:tabs>
                <w:tab w:val="left" w:pos="0"/>
              </w:tabs>
              <w:suppressAutoHyphens/>
              <w:autoSpaceDE w:val="0"/>
              <w:ind w:firstLine="720"/>
              <w:jc w:val="center"/>
              <w:outlineLvl w:val="1"/>
              <w:rPr>
                <w:rFonts w:ascii="Times New Roman" w:hAnsi="Times New Roman"/>
                <w:sz w:val="18"/>
                <w:szCs w:val="18"/>
                <w:lang w:eastAsia="ar-SA"/>
              </w:rPr>
            </w:pPr>
            <w:r w:rsidRPr="00E33DD7">
              <w:rPr>
                <w:rFonts w:ascii="Times New Roman" w:hAnsi="Times New Roman"/>
                <w:sz w:val="18"/>
                <w:szCs w:val="18"/>
                <w:lang w:eastAsia="ar-SA"/>
              </w:rPr>
              <w:t>1</w:t>
            </w:r>
          </w:p>
        </w:tc>
        <w:tc>
          <w:tcPr>
            <w:tcW w:w="2266" w:type="dxa"/>
            <w:gridSpan w:val="2"/>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2</w:t>
            </w:r>
          </w:p>
        </w:tc>
        <w:tc>
          <w:tcPr>
            <w:tcW w:w="1449" w:type="dxa"/>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3</w:t>
            </w:r>
          </w:p>
        </w:tc>
        <w:tc>
          <w:tcPr>
            <w:tcW w:w="1134" w:type="dxa"/>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4</w:t>
            </w:r>
          </w:p>
        </w:tc>
        <w:tc>
          <w:tcPr>
            <w:tcW w:w="1273" w:type="dxa"/>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5</w:t>
            </w:r>
          </w:p>
        </w:tc>
        <w:tc>
          <w:tcPr>
            <w:tcW w:w="1275" w:type="dxa"/>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6</w:t>
            </w:r>
          </w:p>
        </w:tc>
        <w:tc>
          <w:tcPr>
            <w:tcW w:w="1247" w:type="dxa"/>
            <w:gridSpan w:val="2"/>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7</w:t>
            </w:r>
          </w:p>
        </w:tc>
        <w:tc>
          <w:tcPr>
            <w:tcW w:w="1134" w:type="dxa"/>
            <w:gridSpan w:val="2"/>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8</w:t>
            </w:r>
          </w:p>
        </w:tc>
        <w:tc>
          <w:tcPr>
            <w:tcW w:w="1276" w:type="dxa"/>
            <w:gridSpan w:val="2"/>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9</w:t>
            </w:r>
          </w:p>
        </w:tc>
        <w:tc>
          <w:tcPr>
            <w:tcW w:w="1138" w:type="dxa"/>
            <w:gridSpan w:val="2"/>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10</w:t>
            </w:r>
          </w:p>
        </w:tc>
        <w:tc>
          <w:tcPr>
            <w:tcW w:w="2628" w:type="dxa"/>
            <w:shd w:val="clear" w:color="auto" w:fill="auto"/>
          </w:tcPr>
          <w:p w:rsidR="00D8693C" w:rsidRPr="00E33DD7" w:rsidRDefault="00D8693C" w:rsidP="00D8693C">
            <w:pPr>
              <w:widowControl w:val="0"/>
              <w:suppressAutoHyphens/>
              <w:autoSpaceDE w:val="0"/>
              <w:ind w:firstLine="33"/>
              <w:jc w:val="center"/>
              <w:outlineLvl w:val="1"/>
              <w:rPr>
                <w:rFonts w:ascii="Times New Roman" w:hAnsi="Times New Roman"/>
                <w:sz w:val="18"/>
                <w:szCs w:val="18"/>
                <w:lang w:eastAsia="ar-SA"/>
              </w:rPr>
            </w:pPr>
            <w:r w:rsidRPr="00E33DD7">
              <w:rPr>
                <w:rFonts w:ascii="Times New Roman" w:hAnsi="Times New Roman"/>
                <w:sz w:val="18"/>
                <w:szCs w:val="18"/>
                <w:lang w:eastAsia="ar-SA"/>
              </w:rPr>
              <w:t>11</w:t>
            </w:r>
          </w:p>
        </w:tc>
      </w:tr>
      <w:tr w:rsidR="00D8693C" w:rsidRPr="00E33DD7" w:rsidTr="00743262">
        <w:trPr>
          <w:trHeight w:val="191"/>
        </w:trPr>
        <w:tc>
          <w:tcPr>
            <w:tcW w:w="851" w:type="dxa"/>
            <w:shd w:val="clear" w:color="auto" w:fill="auto"/>
          </w:tcPr>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r w:rsidRPr="00E33DD7">
              <w:rPr>
                <w:rFonts w:ascii="Times New Roman" w:hAnsi="Times New Roman"/>
                <w:sz w:val="18"/>
                <w:szCs w:val="18"/>
                <w:lang w:eastAsia="ar-SA"/>
              </w:rPr>
              <w:t>1</w:t>
            </w:r>
          </w:p>
        </w:tc>
        <w:tc>
          <w:tcPr>
            <w:tcW w:w="12192" w:type="dxa"/>
            <w:gridSpan w:val="14"/>
            <w:shd w:val="clear" w:color="auto" w:fill="auto"/>
            <w:vAlign w:val="center"/>
          </w:tcPr>
          <w:p w:rsidR="00D8693C" w:rsidRPr="00E33DD7" w:rsidRDefault="00D8693C" w:rsidP="00D8693C">
            <w:pPr>
              <w:widowControl w:val="0"/>
              <w:suppressAutoHyphens/>
              <w:autoSpaceDE w:val="0"/>
              <w:ind w:firstLine="720"/>
              <w:jc w:val="center"/>
              <w:outlineLvl w:val="1"/>
              <w:rPr>
                <w:rFonts w:ascii="Times New Roman" w:hAnsi="Times New Roman"/>
                <w:b/>
                <w:sz w:val="18"/>
                <w:szCs w:val="18"/>
                <w:lang w:eastAsia="ar-SA"/>
              </w:rPr>
            </w:pPr>
            <w:r w:rsidRPr="00E33DD7">
              <w:rPr>
                <w:rFonts w:ascii="Times New Roman" w:hAnsi="Times New Roman"/>
                <w:b/>
                <w:sz w:val="18"/>
                <w:szCs w:val="18"/>
                <w:lang w:eastAsia="ar-SA"/>
              </w:rPr>
              <w:t>Подпрограмма 1 «Профилактика преступлений и иных правонарушений»</w:t>
            </w:r>
          </w:p>
        </w:tc>
        <w:tc>
          <w:tcPr>
            <w:tcW w:w="2628" w:type="dxa"/>
            <w:shd w:val="clear" w:color="auto" w:fill="auto"/>
          </w:tcPr>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p>
        </w:tc>
      </w:tr>
      <w:tr w:rsidR="00D8693C" w:rsidRPr="00E33DD7" w:rsidTr="005E5DB2">
        <w:trPr>
          <w:cantSplit/>
          <w:trHeight w:val="1386"/>
        </w:trPr>
        <w:tc>
          <w:tcPr>
            <w:tcW w:w="851" w:type="dxa"/>
            <w:shd w:val="clear" w:color="auto" w:fill="auto"/>
          </w:tcPr>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r w:rsidRPr="00E33DD7">
              <w:rPr>
                <w:rFonts w:ascii="Times New Roman" w:hAnsi="Times New Roman"/>
                <w:sz w:val="18"/>
                <w:szCs w:val="18"/>
                <w:lang w:eastAsia="ar-SA"/>
              </w:rPr>
              <w:t>11</w:t>
            </w:r>
          </w:p>
        </w:tc>
        <w:tc>
          <w:tcPr>
            <w:tcW w:w="2266" w:type="dxa"/>
            <w:gridSpan w:val="2"/>
            <w:shd w:val="clear" w:color="auto" w:fill="auto"/>
          </w:tcPr>
          <w:p w:rsidR="00D8693C" w:rsidRPr="00E33DD7" w:rsidRDefault="00D8693C" w:rsidP="00D8693C">
            <w:pPr>
              <w:widowControl w:val="0"/>
              <w:suppressAutoHyphens/>
              <w:autoSpaceDE w:val="0"/>
              <w:outlineLvl w:val="1"/>
              <w:rPr>
                <w:rFonts w:ascii="Times New Roman" w:hAnsi="Times New Roman"/>
                <w:b/>
                <w:sz w:val="18"/>
                <w:szCs w:val="18"/>
                <w:lang w:eastAsia="ar-SA"/>
              </w:rPr>
            </w:pPr>
            <w:r w:rsidRPr="00E33DD7">
              <w:rPr>
                <w:rFonts w:ascii="Times New Roman" w:hAnsi="Times New Roman"/>
                <w:b/>
                <w:sz w:val="18"/>
                <w:szCs w:val="18"/>
                <w:lang w:eastAsia="ar-SA"/>
              </w:rPr>
              <w:t>Макропоказатель</w:t>
            </w:r>
          </w:p>
          <w:p w:rsidR="00D8693C" w:rsidRPr="00E33DD7" w:rsidRDefault="00D8693C" w:rsidP="00D8693C">
            <w:pPr>
              <w:widowControl w:val="0"/>
              <w:suppressAutoHyphens/>
              <w:autoSpaceDE w:val="0"/>
              <w:outlineLvl w:val="1"/>
              <w:rPr>
                <w:rFonts w:ascii="Times New Roman" w:hAnsi="Times New Roman"/>
                <w:sz w:val="18"/>
                <w:szCs w:val="18"/>
                <w:lang w:eastAsia="ar-SA"/>
              </w:rPr>
            </w:pPr>
            <w:r w:rsidRPr="00E33DD7">
              <w:rPr>
                <w:rFonts w:ascii="Times New Roman" w:hAnsi="Times New Roman"/>
                <w:sz w:val="18"/>
                <w:szCs w:val="18"/>
                <w:lang w:eastAsia="ar-SA"/>
              </w:rPr>
              <w:t>Снижение общего количества преступлений, совершенных на территории муниципального образования, не менее чем на 5 % ежегодно</w:t>
            </w:r>
          </w:p>
        </w:tc>
        <w:tc>
          <w:tcPr>
            <w:tcW w:w="1449" w:type="dxa"/>
            <w:shd w:val="clear" w:color="auto" w:fill="auto"/>
          </w:tcPr>
          <w:p w:rsidR="00D8693C" w:rsidRPr="00E33DD7" w:rsidRDefault="00D8693C" w:rsidP="00D8693C">
            <w:pPr>
              <w:widowControl w:val="0"/>
              <w:suppressAutoHyphens/>
              <w:autoSpaceDE w:val="0"/>
              <w:ind w:left="-108" w:right="-108"/>
              <w:jc w:val="center"/>
              <w:outlineLvl w:val="1"/>
              <w:rPr>
                <w:rFonts w:ascii="Times New Roman" w:hAnsi="Times New Roman"/>
                <w:b/>
                <w:sz w:val="18"/>
                <w:szCs w:val="18"/>
                <w:lang w:eastAsia="ar-SA"/>
              </w:rPr>
            </w:pPr>
            <w:r w:rsidRPr="00E33DD7">
              <w:rPr>
                <w:rFonts w:ascii="Times New Roman" w:hAnsi="Times New Roman"/>
                <w:b/>
                <w:sz w:val="18"/>
                <w:szCs w:val="18"/>
                <w:lang w:eastAsia="ar-SA"/>
              </w:rPr>
              <w:t xml:space="preserve">Приоритетный целевой </w:t>
            </w:r>
          </w:p>
        </w:tc>
        <w:tc>
          <w:tcPr>
            <w:tcW w:w="1134" w:type="dxa"/>
            <w:shd w:val="clear" w:color="auto" w:fill="auto"/>
            <w:textDirection w:val="btLr"/>
          </w:tcPr>
          <w:p w:rsidR="00D8693C" w:rsidRPr="00E33DD7" w:rsidRDefault="00D8693C" w:rsidP="00D8693C">
            <w:pPr>
              <w:widowControl w:val="0"/>
              <w:suppressAutoHyphens/>
              <w:autoSpaceDE w:val="0"/>
              <w:ind w:right="113"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кол-во</w:t>
            </w:r>
          </w:p>
          <w:p w:rsidR="00D8693C" w:rsidRPr="00E33DD7" w:rsidRDefault="00D8693C" w:rsidP="00D8693C">
            <w:pPr>
              <w:widowControl w:val="0"/>
              <w:suppressAutoHyphens/>
              <w:autoSpaceDE w:val="0"/>
              <w:ind w:right="113"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преступлений</w:t>
            </w:r>
          </w:p>
        </w:tc>
        <w:tc>
          <w:tcPr>
            <w:tcW w:w="1273" w:type="dxa"/>
            <w:shd w:val="clear" w:color="auto" w:fill="auto"/>
            <w:vAlign w:val="center"/>
          </w:tcPr>
          <w:p w:rsidR="00D8693C" w:rsidRPr="00E33DD7" w:rsidRDefault="00A3482B" w:rsidP="005E5DB2">
            <w:pPr>
              <w:widowControl w:val="0"/>
              <w:suppressAutoHyphens/>
              <w:autoSpaceDE w:val="0"/>
              <w:jc w:val="center"/>
              <w:outlineLvl w:val="1"/>
              <w:rPr>
                <w:rFonts w:ascii="Times New Roman" w:hAnsi="Times New Roman"/>
                <w:b/>
                <w:sz w:val="18"/>
                <w:szCs w:val="18"/>
                <w:lang w:eastAsia="ar-SA"/>
              </w:rPr>
            </w:pPr>
            <w:r>
              <w:rPr>
                <w:rFonts w:ascii="Times New Roman" w:hAnsi="Times New Roman"/>
                <w:b/>
                <w:sz w:val="18"/>
                <w:szCs w:val="18"/>
                <w:lang w:eastAsia="ar-SA"/>
              </w:rPr>
              <w:t>472</w:t>
            </w:r>
          </w:p>
        </w:tc>
        <w:tc>
          <w:tcPr>
            <w:tcW w:w="1275" w:type="dxa"/>
            <w:shd w:val="clear" w:color="auto" w:fill="auto"/>
            <w:vAlign w:val="center"/>
          </w:tcPr>
          <w:p w:rsidR="00D8693C" w:rsidRPr="005E5DB2" w:rsidRDefault="005E5DB2" w:rsidP="00D8693C">
            <w:pPr>
              <w:widowControl w:val="0"/>
              <w:suppressAutoHyphens/>
              <w:autoSpaceDE w:val="0"/>
              <w:jc w:val="center"/>
              <w:outlineLvl w:val="1"/>
              <w:rPr>
                <w:rFonts w:ascii="Times New Roman" w:hAnsi="Times New Roman"/>
                <w:b/>
                <w:sz w:val="18"/>
                <w:szCs w:val="18"/>
                <w:lang w:eastAsia="ar-SA"/>
              </w:rPr>
            </w:pPr>
            <w:r w:rsidRPr="005E5DB2">
              <w:rPr>
                <w:rFonts w:ascii="Times New Roman" w:hAnsi="Times New Roman"/>
                <w:b/>
                <w:sz w:val="18"/>
                <w:szCs w:val="18"/>
                <w:lang w:eastAsia="ar-SA"/>
              </w:rPr>
              <w:t>448</w:t>
            </w:r>
          </w:p>
        </w:tc>
        <w:tc>
          <w:tcPr>
            <w:tcW w:w="1247" w:type="dxa"/>
            <w:gridSpan w:val="2"/>
            <w:shd w:val="clear" w:color="auto" w:fill="auto"/>
            <w:vAlign w:val="center"/>
          </w:tcPr>
          <w:p w:rsidR="00D8693C" w:rsidRPr="005E5DB2" w:rsidRDefault="005E5DB2" w:rsidP="00D8693C">
            <w:pPr>
              <w:jc w:val="center"/>
              <w:rPr>
                <w:rFonts w:ascii="Calibri" w:eastAsia="Calibri" w:hAnsi="Calibri"/>
                <w:b/>
                <w:sz w:val="22"/>
                <w:szCs w:val="22"/>
                <w:lang w:eastAsia="en-US"/>
              </w:rPr>
            </w:pPr>
            <w:r w:rsidRPr="005E5DB2">
              <w:rPr>
                <w:rFonts w:ascii="Times New Roman" w:hAnsi="Times New Roman"/>
                <w:b/>
                <w:sz w:val="18"/>
                <w:szCs w:val="18"/>
                <w:lang w:eastAsia="ar-SA"/>
              </w:rPr>
              <w:t>426</w:t>
            </w:r>
          </w:p>
        </w:tc>
        <w:tc>
          <w:tcPr>
            <w:tcW w:w="1134" w:type="dxa"/>
            <w:gridSpan w:val="2"/>
            <w:shd w:val="clear" w:color="auto" w:fill="auto"/>
            <w:vAlign w:val="center"/>
          </w:tcPr>
          <w:p w:rsidR="00D8693C" w:rsidRPr="005E5DB2" w:rsidRDefault="005E5DB2" w:rsidP="00D8693C">
            <w:pPr>
              <w:jc w:val="center"/>
              <w:rPr>
                <w:rFonts w:ascii="Calibri" w:eastAsia="Calibri" w:hAnsi="Calibri"/>
                <w:b/>
                <w:sz w:val="22"/>
                <w:szCs w:val="22"/>
                <w:lang w:eastAsia="en-US"/>
              </w:rPr>
            </w:pPr>
            <w:r w:rsidRPr="005E5DB2">
              <w:rPr>
                <w:rFonts w:ascii="Times New Roman" w:hAnsi="Times New Roman"/>
                <w:b/>
                <w:sz w:val="18"/>
                <w:szCs w:val="18"/>
                <w:lang w:eastAsia="ar-SA"/>
              </w:rPr>
              <w:t>405</w:t>
            </w:r>
          </w:p>
        </w:tc>
        <w:tc>
          <w:tcPr>
            <w:tcW w:w="1276" w:type="dxa"/>
            <w:gridSpan w:val="2"/>
            <w:shd w:val="clear" w:color="auto" w:fill="auto"/>
            <w:vAlign w:val="center"/>
          </w:tcPr>
          <w:p w:rsidR="00D8693C" w:rsidRPr="005E5DB2" w:rsidRDefault="005E5DB2" w:rsidP="00D8693C">
            <w:pPr>
              <w:jc w:val="center"/>
              <w:rPr>
                <w:rFonts w:ascii="Calibri" w:eastAsia="Calibri" w:hAnsi="Calibri"/>
                <w:b/>
                <w:sz w:val="22"/>
                <w:szCs w:val="22"/>
                <w:lang w:eastAsia="en-US"/>
              </w:rPr>
            </w:pPr>
            <w:r w:rsidRPr="005E5DB2">
              <w:rPr>
                <w:rFonts w:ascii="Times New Roman" w:hAnsi="Times New Roman"/>
                <w:b/>
                <w:sz w:val="18"/>
                <w:szCs w:val="18"/>
                <w:lang w:eastAsia="ar-SA"/>
              </w:rPr>
              <w:t>385</w:t>
            </w:r>
          </w:p>
        </w:tc>
        <w:tc>
          <w:tcPr>
            <w:tcW w:w="1138" w:type="dxa"/>
            <w:gridSpan w:val="2"/>
            <w:shd w:val="clear" w:color="auto" w:fill="auto"/>
            <w:vAlign w:val="center"/>
          </w:tcPr>
          <w:p w:rsidR="00D8693C" w:rsidRPr="005E5DB2" w:rsidRDefault="005E5DB2" w:rsidP="00D8693C">
            <w:pPr>
              <w:jc w:val="center"/>
              <w:rPr>
                <w:rFonts w:ascii="Calibri" w:eastAsia="Calibri" w:hAnsi="Calibri"/>
                <w:b/>
                <w:sz w:val="22"/>
                <w:szCs w:val="22"/>
                <w:lang w:eastAsia="en-US"/>
              </w:rPr>
            </w:pPr>
            <w:r w:rsidRPr="005E5DB2">
              <w:rPr>
                <w:rFonts w:ascii="Times New Roman" w:hAnsi="Times New Roman"/>
                <w:b/>
                <w:sz w:val="18"/>
                <w:szCs w:val="18"/>
                <w:lang w:eastAsia="ar-SA"/>
              </w:rPr>
              <w:t>366</w:t>
            </w:r>
          </w:p>
        </w:tc>
        <w:tc>
          <w:tcPr>
            <w:tcW w:w="2628" w:type="dxa"/>
            <w:shd w:val="clear" w:color="auto" w:fill="auto"/>
            <w:vAlign w:val="center"/>
          </w:tcPr>
          <w:p w:rsidR="00D8693C" w:rsidRPr="00E33DD7" w:rsidRDefault="00D8693C" w:rsidP="00D8693C">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Макропоказатель подпрограммы</w:t>
            </w:r>
          </w:p>
        </w:tc>
      </w:tr>
      <w:tr w:rsidR="00D8693C" w:rsidRPr="00E33DD7" w:rsidTr="00643E23">
        <w:trPr>
          <w:cantSplit/>
          <w:trHeight w:val="1589"/>
        </w:trPr>
        <w:tc>
          <w:tcPr>
            <w:tcW w:w="851" w:type="dxa"/>
            <w:shd w:val="clear" w:color="auto" w:fill="auto"/>
          </w:tcPr>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r w:rsidRPr="00E33DD7">
              <w:rPr>
                <w:rFonts w:ascii="Times New Roman" w:hAnsi="Times New Roman" w:cs="Arial"/>
                <w:sz w:val="18"/>
                <w:szCs w:val="18"/>
                <w:lang w:eastAsia="ar-SA"/>
              </w:rPr>
              <w:t>1</w:t>
            </w:r>
          </w:p>
          <w:p w:rsidR="00D8693C" w:rsidRPr="00E33DD7" w:rsidRDefault="00D8693C" w:rsidP="00D8693C">
            <w:pPr>
              <w:spacing w:after="200" w:line="276" w:lineRule="auto"/>
              <w:jc w:val="center"/>
              <w:rPr>
                <w:rFonts w:ascii="Times New Roman" w:eastAsia="Calibri" w:hAnsi="Times New Roman"/>
                <w:sz w:val="18"/>
                <w:szCs w:val="18"/>
                <w:lang w:eastAsia="ar-SA"/>
              </w:rPr>
            </w:pPr>
            <w:r w:rsidRPr="00E33DD7">
              <w:rPr>
                <w:rFonts w:ascii="Times New Roman" w:eastAsia="Calibri" w:hAnsi="Times New Roman"/>
                <w:sz w:val="18"/>
                <w:szCs w:val="18"/>
                <w:lang w:eastAsia="ar-SA"/>
              </w:rPr>
              <w:t>2</w:t>
            </w:r>
          </w:p>
        </w:tc>
        <w:tc>
          <w:tcPr>
            <w:tcW w:w="2266" w:type="dxa"/>
            <w:gridSpan w:val="2"/>
            <w:shd w:val="clear" w:color="auto" w:fill="auto"/>
          </w:tcPr>
          <w:p w:rsidR="00D8693C" w:rsidRPr="00AF32A8" w:rsidRDefault="00D8693C" w:rsidP="00D8693C">
            <w:pPr>
              <w:widowControl w:val="0"/>
              <w:autoSpaceDE w:val="0"/>
              <w:autoSpaceDN w:val="0"/>
              <w:adjustRightInd w:val="0"/>
              <w:ind w:right="-108"/>
              <w:rPr>
                <w:rFonts w:ascii="Times New Roman" w:eastAsia="Calibri" w:hAnsi="Times New Roman"/>
                <w:b/>
                <w:sz w:val="18"/>
                <w:szCs w:val="18"/>
                <w:lang w:eastAsia="en-US"/>
              </w:rPr>
            </w:pPr>
            <w:r w:rsidRPr="00AF32A8">
              <w:rPr>
                <w:rFonts w:ascii="Times New Roman" w:eastAsia="Calibri" w:hAnsi="Times New Roman"/>
                <w:b/>
                <w:sz w:val="18"/>
                <w:szCs w:val="18"/>
                <w:lang w:eastAsia="en-US"/>
              </w:rPr>
              <w:t>Показатель 1</w:t>
            </w:r>
          </w:p>
          <w:p w:rsidR="00D8693C" w:rsidRPr="00E33DD7" w:rsidRDefault="00D8693C" w:rsidP="00D8693C">
            <w:pPr>
              <w:widowControl w:val="0"/>
              <w:autoSpaceDE w:val="0"/>
              <w:autoSpaceDN w:val="0"/>
              <w:adjustRightInd w:val="0"/>
              <w:ind w:right="-108"/>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Увеличение доли социально значимых объектов (учреждений), оборудованных в целях антитеррористической защищенности средствами безопасности  </w:t>
            </w:r>
          </w:p>
        </w:tc>
        <w:tc>
          <w:tcPr>
            <w:tcW w:w="1449" w:type="dxa"/>
            <w:shd w:val="clear" w:color="auto" w:fill="auto"/>
          </w:tcPr>
          <w:p w:rsidR="00D8693C" w:rsidRPr="00E33DD7" w:rsidRDefault="00D8693C" w:rsidP="00D8693C">
            <w:pPr>
              <w:widowControl w:val="0"/>
              <w:suppressAutoHyphens/>
              <w:autoSpaceDE w:val="0"/>
              <w:ind w:left="-108" w:right="-108"/>
              <w:jc w:val="center"/>
              <w:outlineLvl w:val="1"/>
              <w:rPr>
                <w:rFonts w:ascii="Times New Roman" w:hAnsi="Times New Roman"/>
                <w:sz w:val="18"/>
                <w:szCs w:val="18"/>
                <w:lang w:eastAsia="ar-SA"/>
              </w:rPr>
            </w:pPr>
            <w:r w:rsidRPr="00E33DD7">
              <w:rPr>
                <w:rFonts w:ascii="Times New Roman" w:hAnsi="Times New Roman"/>
                <w:sz w:val="18"/>
                <w:szCs w:val="18"/>
                <w:lang w:eastAsia="ar-SA"/>
              </w:rPr>
              <w:t>Отраслевой</w:t>
            </w:r>
          </w:p>
        </w:tc>
        <w:tc>
          <w:tcPr>
            <w:tcW w:w="1134" w:type="dxa"/>
            <w:shd w:val="clear" w:color="auto" w:fill="auto"/>
          </w:tcPr>
          <w:p w:rsidR="00D8693C" w:rsidRPr="00E33DD7" w:rsidRDefault="00D8693C" w:rsidP="00D8693C">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w:t>
            </w:r>
          </w:p>
        </w:tc>
        <w:tc>
          <w:tcPr>
            <w:tcW w:w="1273" w:type="dxa"/>
            <w:shd w:val="clear" w:color="auto" w:fill="auto"/>
          </w:tcPr>
          <w:p w:rsidR="00D8693C" w:rsidRPr="00E33DD7" w:rsidRDefault="005E5DB2" w:rsidP="00743262">
            <w:pPr>
              <w:widowControl w:val="0"/>
              <w:suppressAutoHyphens/>
              <w:autoSpaceDE w:val="0"/>
              <w:ind w:firstLine="34"/>
              <w:jc w:val="center"/>
              <w:outlineLvl w:val="1"/>
              <w:rPr>
                <w:rFonts w:ascii="Times New Roman" w:hAnsi="Times New Roman"/>
                <w:sz w:val="18"/>
                <w:szCs w:val="18"/>
                <w:lang w:eastAsia="ar-SA"/>
              </w:rPr>
            </w:pPr>
            <w:r>
              <w:rPr>
                <w:rFonts w:ascii="Times New Roman" w:hAnsi="Times New Roman"/>
                <w:sz w:val="18"/>
                <w:szCs w:val="18"/>
                <w:lang w:eastAsia="ar-SA"/>
              </w:rPr>
              <w:t>100</w:t>
            </w:r>
          </w:p>
        </w:tc>
        <w:tc>
          <w:tcPr>
            <w:tcW w:w="1275" w:type="dxa"/>
            <w:shd w:val="clear" w:color="auto" w:fill="auto"/>
          </w:tcPr>
          <w:p w:rsidR="00D8693C" w:rsidRPr="00E33DD7" w:rsidRDefault="005E5DB2" w:rsidP="00D8693C">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100</w:t>
            </w:r>
          </w:p>
        </w:tc>
        <w:tc>
          <w:tcPr>
            <w:tcW w:w="1247" w:type="dxa"/>
            <w:gridSpan w:val="2"/>
            <w:shd w:val="clear" w:color="auto" w:fill="auto"/>
          </w:tcPr>
          <w:p w:rsidR="00D8693C" w:rsidRPr="00E33DD7" w:rsidRDefault="005E5DB2" w:rsidP="00D8693C">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100</w:t>
            </w:r>
          </w:p>
        </w:tc>
        <w:tc>
          <w:tcPr>
            <w:tcW w:w="1134" w:type="dxa"/>
            <w:gridSpan w:val="2"/>
            <w:shd w:val="clear" w:color="auto" w:fill="auto"/>
          </w:tcPr>
          <w:p w:rsidR="00D8693C" w:rsidRPr="00E33DD7" w:rsidRDefault="005E5DB2" w:rsidP="00D8693C">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100</w:t>
            </w:r>
          </w:p>
        </w:tc>
        <w:tc>
          <w:tcPr>
            <w:tcW w:w="1276" w:type="dxa"/>
            <w:gridSpan w:val="2"/>
            <w:shd w:val="clear" w:color="auto" w:fill="auto"/>
          </w:tcPr>
          <w:p w:rsidR="00D8693C" w:rsidRPr="00E33DD7" w:rsidRDefault="005E5DB2" w:rsidP="00D8693C">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100</w:t>
            </w:r>
          </w:p>
        </w:tc>
        <w:tc>
          <w:tcPr>
            <w:tcW w:w="1138" w:type="dxa"/>
            <w:gridSpan w:val="2"/>
            <w:shd w:val="clear" w:color="auto" w:fill="auto"/>
          </w:tcPr>
          <w:p w:rsidR="00D8693C" w:rsidRPr="00E33DD7" w:rsidRDefault="00D8693C" w:rsidP="00D8693C">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100</w:t>
            </w:r>
          </w:p>
        </w:tc>
        <w:tc>
          <w:tcPr>
            <w:tcW w:w="2628" w:type="dxa"/>
            <w:shd w:val="clear" w:color="auto" w:fill="auto"/>
          </w:tcPr>
          <w:p w:rsidR="00D8693C" w:rsidRPr="0024722A" w:rsidRDefault="00D8693C" w:rsidP="00D8693C">
            <w:pPr>
              <w:ind w:right="-108"/>
              <w:rPr>
                <w:rFonts w:ascii="Times New Roman" w:eastAsia="Calibri" w:hAnsi="Times New Roman"/>
                <w:b/>
                <w:sz w:val="18"/>
                <w:szCs w:val="18"/>
                <w:lang w:eastAsia="en-US"/>
              </w:rPr>
            </w:pPr>
            <w:r w:rsidRPr="0024722A">
              <w:rPr>
                <w:rFonts w:ascii="Times New Roman" w:eastAsia="Calibri" w:hAnsi="Times New Roman"/>
                <w:b/>
                <w:sz w:val="18"/>
                <w:szCs w:val="18"/>
                <w:lang w:eastAsia="en-US"/>
              </w:rPr>
              <w:t xml:space="preserve">Основное мероприятие </w:t>
            </w:r>
            <w:r w:rsidR="00AF32A8" w:rsidRPr="0024722A">
              <w:rPr>
                <w:rFonts w:ascii="Times New Roman" w:eastAsia="Calibri" w:hAnsi="Times New Roman"/>
                <w:b/>
                <w:sz w:val="18"/>
                <w:szCs w:val="18"/>
                <w:lang w:eastAsia="en-US"/>
              </w:rPr>
              <w:t>0</w:t>
            </w:r>
            <w:r w:rsidRPr="0024722A">
              <w:rPr>
                <w:rFonts w:ascii="Times New Roman" w:eastAsia="Calibri" w:hAnsi="Times New Roman"/>
                <w:b/>
                <w:sz w:val="18"/>
                <w:szCs w:val="18"/>
                <w:lang w:eastAsia="en-US"/>
              </w:rPr>
              <w:t>1:</w:t>
            </w:r>
          </w:p>
          <w:p w:rsidR="00D8693C" w:rsidRPr="0024722A" w:rsidRDefault="00D8693C" w:rsidP="00D8693C">
            <w:pPr>
              <w:ind w:right="-108"/>
              <w:rPr>
                <w:rFonts w:ascii="Times New Roman" w:eastAsia="Calibri" w:hAnsi="Times New Roman"/>
                <w:sz w:val="18"/>
                <w:szCs w:val="18"/>
                <w:lang w:eastAsia="en-US"/>
              </w:rPr>
            </w:pPr>
            <w:r w:rsidRPr="0024722A">
              <w:rPr>
                <w:rFonts w:ascii="Times New Roman" w:eastAsia="Calibri" w:hAnsi="Times New Roman"/>
                <w:sz w:val="18"/>
                <w:szCs w:val="18"/>
                <w:lang w:eastAsia="en-US"/>
              </w:rPr>
              <w:t xml:space="preserve">Повышение степени антитеррористической защищенности социально значимых объектов и мест с массовым пребыванием людей </w:t>
            </w:r>
          </w:p>
        </w:tc>
      </w:tr>
      <w:tr w:rsidR="00D8693C" w:rsidRPr="00E33DD7" w:rsidTr="00643E23">
        <w:trPr>
          <w:cantSplit/>
          <w:trHeight w:val="918"/>
        </w:trPr>
        <w:tc>
          <w:tcPr>
            <w:tcW w:w="851" w:type="dxa"/>
            <w:shd w:val="clear" w:color="auto" w:fill="auto"/>
          </w:tcPr>
          <w:p w:rsidR="00D8693C" w:rsidRPr="00E33DD7" w:rsidRDefault="00D8693C" w:rsidP="00D8693C">
            <w:pPr>
              <w:widowControl w:val="0"/>
              <w:suppressAutoHyphens/>
              <w:autoSpaceDE w:val="0"/>
              <w:ind w:firstLine="720"/>
              <w:jc w:val="center"/>
              <w:outlineLvl w:val="1"/>
              <w:rPr>
                <w:rFonts w:ascii="Times New Roman" w:hAnsi="Times New Roman"/>
                <w:sz w:val="18"/>
                <w:szCs w:val="18"/>
                <w:lang w:eastAsia="ar-SA"/>
              </w:rPr>
            </w:pPr>
          </w:p>
          <w:p w:rsidR="00D8693C" w:rsidRPr="00E33DD7" w:rsidRDefault="00D8693C" w:rsidP="00D8693C">
            <w:pPr>
              <w:spacing w:after="200" w:line="276" w:lineRule="auto"/>
              <w:jc w:val="center"/>
              <w:rPr>
                <w:rFonts w:ascii="Times New Roman" w:eastAsia="Calibri" w:hAnsi="Times New Roman"/>
                <w:sz w:val="18"/>
                <w:szCs w:val="18"/>
                <w:lang w:eastAsia="ar-SA"/>
              </w:rPr>
            </w:pPr>
            <w:r w:rsidRPr="00E33DD7">
              <w:rPr>
                <w:rFonts w:ascii="Times New Roman" w:eastAsia="Calibri" w:hAnsi="Times New Roman"/>
                <w:sz w:val="18"/>
                <w:szCs w:val="18"/>
                <w:lang w:eastAsia="ar-SA"/>
              </w:rPr>
              <w:t>3</w:t>
            </w:r>
          </w:p>
        </w:tc>
        <w:tc>
          <w:tcPr>
            <w:tcW w:w="2266" w:type="dxa"/>
            <w:gridSpan w:val="2"/>
            <w:shd w:val="clear" w:color="auto" w:fill="auto"/>
          </w:tcPr>
          <w:p w:rsidR="00D8693C" w:rsidRPr="00E33DD7" w:rsidRDefault="00D8693C" w:rsidP="00D8693C">
            <w:pPr>
              <w:widowControl w:val="0"/>
              <w:autoSpaceDE w:val="0"/>
              <w:autoSpaceDN w:val="0"/>
              <w:adjustRightInd w:val="0"/>
              <w:ind w:right="-108"/>
              <w:rPr>
                <w:rFonts w:ascii="Times New Roman" w:eastAsia="Calibri" w:hAnsi="Times New Roman"/>
                <w:b/>
                <w:sz w:val="18"/>
                <w:szCs w:val="18"/>
                <w:lang w:eastAsia="en-US"/>
              </w:rPr>
            </w:pPr>
            <w:r w:rsidRPr="00E33DD7">
              <w:rPr>
                <w:rFonts w:ascii="Times New Roman" w:eastAsia="Calibri" w:hAnsi="Times New Roman"/>
                <w:b/>
                <w:sz w:val="18"/>
                <w:szCs w:val="18"/>
                <w:lang w:eastAsia="en-US"/>
              </w:rPr>
              <w:t>Показатель 2</w:t>
            </w:r>
          </w:p>
          <w:p w:rsidR="00D8693C" w:rsidRPr="00E33DD7" w:rsidRDefault="00D8693C" w:rsidP="00D8693C">
            <w:pPr>
              <w:widowControl w:val="0"/>
              <w:autoSpaceDE w:val="0"/>
              <w:autoSpaceDN w:val="0"/>
              <w:adjustRightInd w:val="0"/>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Увеличение числа </w:t>
            </w:r>
            <w:r w:rsidR="001046AE" w:rsidRPr="00E33DD7">
              <w:rPr>
                <w:rFonts w:ascii="Times New Roman" w:eastAsia="Calibri" w:hAnsi="Times New Roman"/>
                <w:sz w:val="18"/>
                <w:szCs w:val="18"/>
                <w:lang w:eastAsia="en-US"/>
              </w:rPr>
              <w:t>граждан,</w:t>
            </w:r>
            <w:r w:rsidRPr="00E33DD7">
              <w:rPr>
                <w:rFonts w:ascii="Times New Roman" w:eastAsia="Calibri" w:hAnsi="Times New Roman"/>
                <w:sz w:val="18"/>
                <w:szCs w:val="18"/>
                <w:lang w:eastAsia="en-US"/>
              </w:rPr>
              <w:t xml:space="preserve"> принимающих участие в деятельности народных дружин</w:t>
            </w:r>
          </w:p>
        </w:tc>
        <w:tc>
          <w:tcPr>
            <w:tcW w:w="1449" w:type="dxa"/>
            <w:shd w:val="clear" w:color="auto" w:fill="auto"/>
          </w:tcPr>
          <w:p w:rsidR="00D8693C" w:rsidRPr="00E33DD7" w:rsidRDefault="00D8693C" w:rsidP="00D8693C">
            <w:pPr>
              <w:widowControl w:val="0"/>
              <w:suppressAutoHyphens/>
              <w:autoSpaceDE w:val="0"/>
              <w:ind w:left="-108" w:right="-108" w:firstLine="141"/>
              <w:jc w:val="center"/>
              <w:outlineLvl w:val="1"/>
              <w:rPr>
                <w:rFonts w:ascii="Times New Roman" w:hAnsi="Times New Roman"/>
                <w:sz w:val="18"/>
                <w:szCs w:val="18"/>
                <w:lang w:eastAsia="ar-SA"/>
              </w:rPr>
            </w:pPr>
            <w:r w:rsidRPr="00E33DD7">
              <w:rPr>
                <w:rFonts w:ascii="Times New Roman" w:hAnsi="Times New Roman"/>
                <w:sz w:val="18"/>
                <w:szCs w:val="18"/>
                <w:lang w:eastAsia="ar-SA"/>
              </w:rPr>
              <w:t xml:space="preserve">Отраслевой </w:t>
            </w:r>
          </w:p>
        </w:tc>
        <w:tc>
          <w:tcPr>
            <w:tcW w:w="1134" w:type="dxa"/>
            <w:shd w:val="clear" w:color="auto" w:fill="auto"/>
          </w:tcPr>
          <w:p w:rsidR="00D8693C" w:rsidRPr="00E33DD7" w:rsidRDefault="00D8693C" w:rsidP="00D8693C">
            <w:pPr>
              <w:widowControl w:val="0"/>
              <w:suppressAutoHyphens/>
              <w:autoSpaceDE w:val="0"/>
              <w:ind w:firstLine="141"/>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w:t>
            </w:r>
          </w:p>
        </w:tc>
        <w:tc>
          <w:tcPr>
            <w:tcW w:w="1273" w:type="dxa"/>
            <w:shd w:val="clear" w:color="auto" w:fill="auto"/>
          </w:tcPr>
          <w:p w:rsidR="00D8693C" w:rsidRPr="00E33DD7" w:rsidRDefault="00D8693C" w:rsidP="00D8693C">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100</w:t>
            </w:r>
          </w:p>
          <w:p w:rsidR="00D8693C" w:rsidRPr="00E33DD7" w:rsidRDefault="00D8693C" w:rsidP="00BE451C">
            <w:pPr>
              <w:widowControl w:val="0"/>
              <w:suppressAutoHyphens/>
              <w:autoSpaceDE w:val="0"/>
              <w:ind w:firstLine="34"/>
              <w:jc w:val="center"/>
              <w:outlineLvl w:val="1"/>
              <w:rPr>
                <w:rFonts w:ascii="Times New Roman" w:hAnsi="Times New Roman"/>
                <w:sz w:val="18"/>
                <w:szCs w:val="18"/>
                <w:lang w:eastAsia="ar-SA"/>
              </w:rPr>
            </w:pPr>
          </w:p>
        </w:tc>
        <w:tc>
          <w:tcPr>
            <w:tcW w:w="1275" w:type="dxa"/>
            <w:shd w:val="clear" w:color="auto" w:fill="auto"/>
          </w:tcPr>
          <w:p w:rsidR="00D8693C" w:rsidRPr="00E33DD7" w:rsidRDefault="00D8693C" w:rsidP="00D8693C">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105</w:t>
            </w:r>
          </w:p>
        </w:tc>
        <w:tc>
          <w:tcPr>
            <w:tcW w:w="1247" w:type="dxa"/>
            <w:gridSpan w:val="2"/>
            <w:shd w:val="clear" w:color="auto" w:fill="auto"/>
          </w:tcPr>
          <w:p w:rsidR="00D8693C" w:rsidRPr="00E33DD7" w:rsidRDefault="00D8693C" w:rsidP="00D8693C">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110</w:t>
            </w:r>
          </w:p>
        </w:tc>
        <w:tc>
          <w:tcPr>
            <w:tcW w:w="1134" w:type="dxa"/>
            <w:gridSpan w:val="2"/>
            <w:shd w:val="clear" w:color="auto" w:fill="auto"/>
          </w:tcPr>
          <w:p w:rsidR="00D8693C" w:rsidRPr="00E33DD7" w:rsidRDefault="00D8693C" w:rsidP="00D8693C">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115</w:t>
            </w:r>
          </w:p>
        </w:tc>
        <w:tc>
          <w:tcPr>
            <w:tcW w:w="1276" w:type="dxa"/>
            <w:gridSpan w:val="2"/>
            <w:shd w:val="clear" w:color="auto" w:fill="auto"/>
          </w:tcPr>
          <w:p w:rsidR="00D8693C" w:rsidRPr="00E33DD7" w:rsidRDefault="00D8693C" w:rsidP="00D8693C">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120</w:t>
            </w:r>
          </w:p>
        </w:tc>
        <w:tc>
          <w:tcPr>
            <w:tcW w:w="1138" w:type="dxa"/>
            <w:gridSpan w:val="2"/>
            <w:shd w:val="clear" w:color="auto" w:fill="auto"/>
          </w:tcPr>
          <w:p w:rsidR="00D8693C" w:rsidRPr="00E33DD7" w:rsidRDefault="00D8693C" w:rsidP="00D8693C">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125</w:t>
            </w:r>
          </w:p>
        </w:tc>
        <w:tc>
          <w:tcPr>
            <w:tcW w:w="2628" w:type="dxa"/>
            <w:shd w:val="clear" w:color="auto" w:fill="auto"/>
          </w:tcPr>
          <w:p w:rsidR="00D8693C" w:rsidRPr="0024722A" w:rsidRDefault="00D8693C" w:rsidP="00D8693C">
            <w:pPr>
              <w:widowControl w:val="0"/>
              <w:suppressAutoHyphens/>
              <w:autoSpaceDE w:val="0"/>
              <w:ind w:right="-31"/>
              <w:outlineLvl w:val="1"/>
              <w:rPr>
                <w:rFonts w:ascii="Times New Roman" w:hAnsi="Times New Roman"/>
                <w:b/>
                <w:sz w:val="18"/>
                <w:szCs w:val="18"/>
                <w:lang w:eastAsia="ar-SA"/>
              </w:rPr>
            </w:pPr>
            <w:r w:rsidRPr="0024722A">
              <w:rPr>
                <w:rFonts w:ascii="Times New Roman" w:hAnsi="Times New Roman"/>
                <w:b/>
                <w:sz w:val="18"/>
                <w:szCs w:val="18"/>
                <w:lang w:eastAsia="ar-SA"/>
              </w:rPr>
              <w:t xml:space="preserve">Основное мероприятие </w:t>
            </w:r>
            <w:r w:rsidR="00AF32A8" w:rsidRPr="0024722A">
              <w:rPr>
                <w:rFonts w:ascii="Times New Roman" w:hAnsi="Times New Roman"/>
                <w:b/>
                <w:sz w:val="18"/>
                <w:szCs w:val="18"/>
                <w:lang w:eastAsia="ar-SA"/>
              </w:rPr>
              <w:t>0</w:t>
            </w:r>
            <w:r w:rsidRPr="0024722A">
              <w:rPr>
                <w:rFonts w:ascii="Times New Roman" w:hAnsi="Times New Roman"/>
                <w:b/>
                <w:sz w:val="18"/>
                <w:szCs w:val="18"/>
                <w:lang w:eastAsia="ar-SA"/>
              </w:rPr>
              <w:t>2:</w:t>
            </w:r>
          </w:p>
          <w:p w:rsidR="00D8693C" w:rsidRPr="0024722A" w:rsidRDefault="00D8693C" w:rsidP="00D8693C">
            <w:pPr>
              <w:widowControl w:val="0"/>
              <w:suppressAutoHyphens/>
              <w:autoSpaceDE w:val="0"/>
              <w:ind w:right="-31"/>
              <w:outlineLvl w:val="1"/>
              <w:rPr>
                <w:rFonts w:ascii="Times New Roman" w:hAnsi="Times New Roman"/>
                <w:sz w:val="18"/>
                <w:szCs w:val="18"/>
                <w:lang w:eastAsia="ar-SA"/>
              </w:rPr>
            </w:pPr>
            <w:r w:rsidRPr="0024722A">
              <w:rPr>
                <w:rFonts w:ascii="Times New Roman" w:hAnsi="Times New Roman"/>
                <w:sz w:val="18"/>
                <w:szCs w:val="18"/>
                <w:lang w:eastAsia="ar-SA"/>
              </w:rPr>
              <w:t>Обеспечение деятельности общественных объединений правоохранительной направленности</w:t>
            </w:r>
          </w:p>
        </w:tc>
      </w:tr>
      <w:tr w:rsidR="008B1C12" w:rsidRPr="00E33DD7" w:rsidTr="00643E23">
        <w:trPr>
          <w:cantSplit/>
          <w:trHeight w:val="1134"/>
        </w:trPr>
        <w:tc>
          <w:tcPr>
            <w:tcW w:w="851" w:type="dxa"/>
            <w:shd w:val="clear" w:color="auto" w:fill="auto"/>
          </w:tcPr>
          <w:p w:rsidR="008B1C12" w:rsidRPr="00E33DD7" w:rsidRDefault="008B1C12" w:rsidP="008B1C12">
            <w:pPr>
              <w:widowControl w:val="0"/>
              <w:suppressAutoHyphens/>
              <w:autoSpaceDE w:val="0"/>
              <w:ind w:firstLine="720"/>
              <w:jc w:val="center"/>
              <w:outlineLvl w:val="1"/>
              <w:rPr>
                <w:rFonts w:ascii="Times New Roman" w:hAnsi="Times New Roman"/>
                <w:sz w:val="18"/>
                <w:szCs w:val="18"/>
                <w:lang w:eastAsia="ar-SA"/>
              </w:rPr>
            </w:pPr>
          </w:p>
          <w:p w:rsidR="008B1C12" w:rsidRPr="00E33DD7" w:rsidRDefault="008B1C12" w:rsidP="008B1C12">
            <w:pPr>
              <w:spacing w:after="200" w:line="276" w:lineRule="auto"/>
              <w:jc w:val="center"/>
              <w:rPr>
                <w:rFonts w:ascii="Times New Roman" w:eastAsia="Calibri" w:hAnsi="Times New Roman"/>
                <w:sz w:val="18"/>
                <w:szCs w:val="18"/>
                <w:lang w:eastAsia="ar-SA"/>
              </w:rPr>
            </w:pPr>
            <w:r w:rsidRPr="00E33DD7">
              <w:rPr>
                <w:rFonts w:ascii="Times New Roman" w:eastAsia="Calibri" w:hAnsi="Times New Roman"/>
                <w:sz w:val="18"/>
                <w:szCs w:val="18"/>
                <w:lang w:eastAsia="ar-SA"/>
              </w:rPr>
              <w:t>4</w:t>
            </w:r>
          </w:p>
        </w:tc>
        <w:tc>
          <w:tcPr>
            <w:tcW w:w="2266" w:type="dxa"/>
            <w:gridSpan w:val="2"/>
            <w:shd w:val="clear" w:color="auto" w:fill="auto"/>
          </w:tcPr>
          <w:p w:rsidR="008B1C12" w:rsidRPr="00E33DD7" w:rsidRDefault="008B1C12" w:rsidP="008B1C12">
            <w:pPr>
              <w:widowControl w:val="0"/>
              <w:autoSpaceDE w:val="0"/>
              <w:autoSpaceDN w:val="0"/>
              <w:adjustRightInd w:val="0"/>
              <w:ind w:right="-108"/>
              <w:rPr>
                <w:rFonts w:ascii="Times New Roman" w:eastAsia="Calibri" w:hAnsi="Times New Roman"/>
                <w:b/>
                <w:sz w:val="18"/>
                <w:szCs w:val="18"/>
                <w:lang w:eastAsia="en-US"/>
              </w:rPr>
            </w:pPr>
            <w:r w:rsidRPr="00E33DD7">
              <w:rPr>
                <w:rFonts w:ascii="Times New Roman" w:eastAsia="Calibri" w:hAnsi="Times New Roman"/>
                <w:b/>
                <w:sz w:val="18"/>
                <w:szCs w:val="18"/>
                <w:lang w:eastAsia="en-US"/>
              </w:rPr>
              <w:t>Показатель 3</w:t>
            </w:r>
          </w:p>
          <w:p w:rsidR="008B1C12" w:rsidRPr="00E33DD7" w:rsidRDefault="008B1C12" w:rsidP="008B1C12">
            <w:pPr>
              <w:widowControl w:val="0"/>
              <w:autoSpaceDE w:val="0"/>
              <w:autoSpaceDN w:val="0"/>
              <w:adjustRightInd w:val="0"/>
              <w:ind w:right="-108"/>
              <w:rPr>
                <w:rFonts w:ascii="Times New Roman" w:eastAsia="Calibri" w:hAnsi="Times New Roman"/>
                <w:sz w:val="18"/>
                <w:szCs w:val="18"/>
                <w:lang w:eastAsia="en-US"/>
              </w:rPr>
            </w:pPr>
            <w:r w:rsidRPr="00E33DD7">
              <w:rPr>
                <w:rFonts w:ascii="Times New Roman" w:eastAsia="Calibri" w:hAnsi="Times New Roman"/>
                <w:sz w:val="18"/>
                <w:szCs w:val="18"/>
                <w:lang w:eastAsia="en-US"/>
              </w:rPr>
              <w:t>Снижение доли несовершеннолетних в общем числе лиц, совершивших преступления</w:t>
            </w:r>
          </w:p>
        </w:tc>
        <w:tc>
          <w:tcPr>
            <w:tcW w:w="1449" w:type="dxa"/>
            <w:shd w:val="clear" w:color="auto" w:fill="auto"/>
          </w:tcPr>
          <w:p w:rsidR="008B1C12" w:rsidRPr="00E33DD7" w:rsidRDefault="008B1C12" w:rsidP="008B1C12">
            <w:pPr>
              <w:widowControl w:val="0"/>
              <w:suppressAutoHyphens/>
              <w:autoSpaceDE w:val="0"/>
              <w:ind w:left="-108" w:right="-108"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Отраслевой</w:t>
            </w:r>
          </w:p>
        </w:tc>
        <w:tc>
          <w:tcPr>
            <w:tcW w:w="1134" w:type="dxa"/>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w:t>
            </w:r>
          </w:p>
        </w:tc>
        <w:tc>
          <w:tcPr>
            <w:tcW w:w="1273" w:type="dxa"/>
            <w:shd w:val="clear" w:color="auto" w:fill="auto"/>
          </w:tcPr>
          <w:p w:rsidR="008B1C12" w:rsidRPr="00E33DD7" w:rsidRDefault="008B1C12" w:rsidP="008B1C12">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100</w:t>
            </w:r>
          </w:p>
          <w:p w:rsidR="008B1C12" w:rsidRPr="00E33DD7" w:rsidRDefault="008B1C12" w:rsidP="005E5DB2">
            <w:pPr>
              <w:widowControl w:val="0"/>
              <w:suppressAutoHyphens/>
              <w:autoSpaceDE w:val="0"/>
              <w:ind w:firstLine="34"/>
              <w:jc w:val="center"/>
              <w:outlineLvl w:val="1"/>
              <w:rPr>
                <w:rFonts w:ascii="Times New Roman" w:eastAsia="Calibri" w:hAnsi="Times New Roman"/>
                <w:sz w:val="18"/>
                <w:szCs w:val="18"/>
                <w:lang w:eastAsia="en-US"/>
              </w:rPr>
            </w:pPr>
          </w:p>
        </w:tc>
        <w:tc>
          <w:tcPr>
            <w:tcW w:w="1275" w:type="dxa"/>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99,9</w:t>
            </w:r>
          </w:p>
        </w:tc>
        <w:tc>
          <w:tcPr>
            <w:tcW w:w="1247" w:type="dxa"/>
            <w:gridSpan w:val="2"/>
            <w:shd w:val="clear" w:color="auto" w:fill="auto"/>
          </w:tcPr>
          <w:p w:rsidR="008B1C12" w:rsidRPr="00E33DD7" w:rsidRDefault="008B1C12" w:rsidP="008B1C12">
            <w:pPr>
              <w:widowControl w:val="0"/>
              <w:suppressAutoHyphens/>
              <w:autoSpaceDE w:val="0"/>
              <w:ind w:right="-108"/>
              <w:jc w:val="center"/>
              <w:outlineLvl w:val="1"/>
              <w:rPr>
                <w:rFonts w:ascii="Times New Roman" w:hAnsi="Times New Roman"/>
                <w:sz w:val="18"/>
                <w:szCs w:val="18"/>
                <w:lang w:eastAsia="ar-SA"/>
              </w:rPr>
            </w:pPr>
            <w:r w:rsidRPr="00E33DD7">
              <w:rPr>
                <w:rFonts w:ascii="Times New Roman" w:hAnsi="Times New Roman"/>
                <w:sz w:val="18"/>
                <w:szCs w:val="18"/>
                <w:lang w:eastAsia="ar-SA"/>
              </w:rPr>
              <w:t>99,8</w:t>
            </w:r>
          </w:p>
        </w:tc>
        <w:tc>
          <w:tcPr>
            <w:tcW w:w="1134" w:type="dxa"/>
            <w:gridSpan w:val="2"/>
            <w:shd w:val="clear" w:color="auto" w:fill="auto"/>
          </w:tcPr>
          <w:p w:rsidR="008B1C12" w:rsidRPr="00E33DD7" w:rsidRDefault="008B1C12" w:rsidP="008B1C12">
            <w:pPr>
              <w:widowControl w:val="0"/>
              <w:suppressAutoHyphens/>
              <w:autoSpaceDE w:val="0"/>
              <w:ind w:right="-108"/>
              <w:jc w:val="center"/>
              <w:outlineLvl w:val="1"/>
              <w:rPr>
                <w:rFonts w:ascii="Times New Roman" w:hAnsi="Times New Roman"/>
                <w:sz w:val="18"/>
                <w:szCs w:val="18"/>
                <w:lang w:eastAsia="ar-SA"/>
              </w:rPr>
            </w:pPr>
            <w:r w:rsidRPr="00E33DD7">
              <w:rPr>
                <w:rFonts w:ascii="Times New Roman" w:hAnsi="Times New Roman"/>
                <w:sz w:val="18"/>
                <w:szCs w:val="18"/>
                <w:lang w:eastAsia="ar-SA"/>
              </w:rPr>
              <w:t>99,7</w:t>
            </w:r>
          </w:p>
        </w:tc>
        <w:tc>
          <w:tcPr>
            <w:tcW w:w="1276" w:type="dxa"/>
            <w:gridSpan w:val="2"/>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99,6</w:t>
            </w:r>
          </w:p>
        </w:tc>
        <w:tc>
          <w:tcPr>
            <w:tcW w:w="1138" w:type="dxa"/>
            <w:gridSpan w:val="2"/>
            <w:shd w:val="clear" w:color="auto" w:fill="auto"/>
          </w:tcPr>
          <w:p w:rsidR="008B1C12" w:rsidRPr="00E33DD7" w:rsidRDefault="008B1C12" w:rsidP="008B1C12">
            <w:pPr>
              <w:widowControl w:val="0"/>
              <w:suppressAutoHyphens/>
              <w:autoSpaceDE w:val="0"/>
              <w:ind w:right="-108"/>
              <w:jc w:val="center"/>
              <w:outlineLvl w:val="1"/>
              <w:rPr>
                <w:rFonts w:ascii="Times New Roman" w:hAnsi="Times New Roman"/>
                <w:sz w:val="18"/>
                <w:szCs w:val="18"/>
                <w:lang w:eastAsia="ar-SA"/>
              </w:rPr>
            </w:pPr>
            <w:r w:rsidRPr="00E33DD7">
              <w:rPr>
                <w:rFonts w:ascii="Times New Roman" w:hAnsi="Times New Roman"/>
                <w:sz w:val="18"/>
                <w:szCs w:val="18"/>
                <w:lang w:eastAsia="ar-SA"/>
              </w:rPr>
              <w:t>99,5</w:t>
            </w:r>
          </w:p>
        </w:tc>
        <w:tc>
          <w:tcPr>
            <w:tcW w:w="2628" w:type="dxa"/>
            <w:vMerge w:val="restart"/>
            <w:shd w:val="clear" w:color="auto" w:fill="auto"/>
          </w:tcPr>
          <w:p w:rsidR="008B1C12" w:rsidRPr="0024722A" w:rsidRDefault="008B1C12" w:rsidP="008B1C12">
            <w:pPr>
              <w:widowControl w:val="0"/>
              <w:suppressAutoHyphens/>
              <w:autoSpaceDE w:val="0"/>
              <w:outlineLvl w:val="1"/>
              <w:rPr>
                <w:rFonts w:ascii="Times New Roman" w:hAnsi="Times New Roman"/>
                <w:b/>
                <w:sz w:val="18"/>
                <w:szCs w:val="18"/>
                <w:lang w:eastAsia="ar-SA"/>
              </w:rPr>
            </w:pPr>
            <w:r w:rsidRPr="0024722A">
              <w:rPr>
                <w:rFonts w:ascii="Times New Roman" w:hAnsi="Times New Roman"/>
                <w:b/>
                <w:sz w:val="18"/>
                <w:szCs w:val="18"/>
                <w:lang w:eastAsia="ar-SA"/>
              </w:rPr>
              <w:t>Основное мероприятие 03:</w:t>
            </w:r>
          </w:p>
          <w:p w:rsidR="008B1C12" w:rsidRPr="0024722A" w:rsidRDefault="008B1C12" w:rsidP="008B1C12">
            <w:pPr>
              <w:widowControl w:val="0"/>
              <w:suppressAutoHyphens/>
              <w:autoSpaceDE w:val="0"/>
              <w:outlineLvl w:val="1"/>
              <w:rPr>
                <w:rFonts w:ascii="Times New Roman" w:hAnsi="Times New Roman"/>
                <w:b/>
                <w:sz w:val="18"/>
                <w:szCs w:val="18"/>
                <w:lang w:eastAsia="ar-SA"/>
              </w:rPr>
            </w:pPr>
            <w:r w:rsidRPr="0024722A">
              <w:rPr>
                <w:rFonts w:ascii="Times New Roman" w:hAnsi="Times New Roman"/>
                <w:sz w:val="18"/>
                <w:szCs w:val="18"/>
                <w:lang w:eastAsia="ar-SA"/>
              </w:rPr>
              <w:t xml:space="preserve">Реализация мероприятий по обеспечению общественного порядка и общественной безопасности, профилактике проявлений экстремизма на территории города Лыткарино </w:t>
            </w:r>
          </w:p>
        </w:tc>
      </w:tr>
      <w:tr w:rsidR="008B1C12" w:rsidRPr="00E33DD7" w:rsidTr="00643E23">
        <w:trPr>
          <w:cantSplit/>
          <w:trHeight w:val="1134"/>
        </w:trPr>
        <w:tc>
          <w:tcPr>
            <w:tcW w:w="851" w:type="dxa"/>
            <w:shd w:val="clear" w:color="auto" w:fill="auto"/>
          </w:tcPr>
          <w:p w:rsidR="008B1C12" w:rsidRDefault="008B1C12" w:rsidP="008B1C12">
            <w:pPr>
              <w:pStyle w:val="ConsPlusNormal"/>
              <w:jc w:val="center"/>
              <w:outlineLvl w:val="1"/>
              <w:rPr>
                <w:rFonts w:ascii="Times New Roman" w:hAnsi="Times New Roman" w:cs="Times New Roman"/>
                <w:sz w:val="18"/>
                <w:szCs w:val="18"/>
              </w:rPr>
            </w:pPr>
          </w:p>
          <w:p w:rsidR="008B1C12" w:rsidRPr="00B72CD4" w:rsidRDefault="008B1C12" w:rsidP="008B1C12">
            <w:pPr>
              <w:jc w:val="center"/>
              <w:rPr>
                <w:rFonts w:ascii="Times New Roman" w:hAnsi="Times New Roman"/>
                <w:sz w:val="18"/>
                <w:szCs w:val="18"/>
                <w:lang w:eastAsia="ar-SA"/>
              </w:rPr>
            </w:pPr>
            <w:r w:rsidRPr="00B72CD4">
              <w:rPr>
                <w:rFonts w:ascii="Times New Roman" w:hAnsi="Times New Roman"/>
                <w:sz w:val="18"/>
                <w:szCs w:val="18"/>
                <w:lang w:eastAsia="ar-SA"/>
              </w:rPr>
              <w:t>5</w:t>
            </w:r>
          </w:p>
        </w:tc>
        <w:tc>
          <w:tcPr>
            <w:tcW w:w="2266" w:type="dxa"/>
            <w:gridSpan w:val="2"/>
            <w:shd w:val="clear" w:color="auto" w:fill="auto"/>
          </w:tcPr>
          <w:p w:rsidR="008B1C12" w:rsidRPr="00AB5B49" w:rsidRDefault="008B1C12" w:rsidP="008B1C12">
            <w:pPr>
              <w:pStyle w:val="ConsPlusNormal"/>
              <w:ind w:firstLine="0"/>
              <w:outlineLvl w:val="1"/>
              <w:rPr>
                <w:rFonts w:ascii="Times New Roman" w:hAnsi="Times New Roman"/>
                <w:b/>
                <w:sz w:val="18"/>
                <w:szCs w:val="18"/>
              </w:rPr>
            </w:pPr>
            <w:r w:rsidRPr="00AB5B49">
              <w:rPr>
                <w:rFonts w:ascii="Times New Roman" w:hAnsi="Times New Roman"/>
                <w:b/>
                <w:sz w:val="18"/>
                <w:szCs w:val="18"/>
              </w:rPr>
              <w:t>Показатель</w:t>
            </w:r>
            <w:r>
              <w:rPr>
                <w:rFonts w:ascii="Times New Roman" w:hAnsi="Times New Roman"/>
                <w:b/>
                <w:sz w:val="18"/>
                <w:szCs w:val="18"/>
              </w:rPr>
              <w:t xml:space="preserve"> 3</w:t>
            </w:r>
          </w:p>
          <w:p w:rsidR="008B1C12" w:rsidRPr="00AB5B49" w:rsidRDefault="008B1C12" w:rsidP="008B1C12">
            <w:pPr>
              <w:pStyle w:val="ConsPlusNormal"/>
              <w:ind w:firstLine="0"/>
              <w:outlineLvl w:val="1"/>
              <w:rPr>
                <w:rFonts w:ascii="Times New Roman" w:hAnsi="Times New Roman" w:cs="Times New Roman"/>
                <w:sz w:val="18"/>
                <w:szCs w:val="18"/>
              </w:rPr>
            </w:pPr>
            <w:r w:rsidRPr="00AB5B49">
              <w:rPr>
                <w:rFonts w:ascii="Times New Roman" w:hAnsi="Times New Roman"/>
                <w:sz w:val="18"/>
                <w:szCs w:val="18"/>
              </w:rPr>
              <w:t>Количество отремонтированных зданий (помещений) территориальных органов МВД</w:t>
            </w:r>
            <w:r w:rsidRPr="00AB5B49">
              <w:rPr>
                <w:rFonts w:ascii="Times New Roman" w:hAnsi="Times New Roman" w:cs="Times New Roman"/>
                <w:sz w:val="18"/>
                <w:szCs w:val="18"/>
              </w:rPr>
              <w:t xml:space="preserve"> </w:t>
            </w:r>
          </w:p>
        </w:tc>
        <w:tc>
          <w:tcPr>
            <w:tcW w:w="1449" w:type="dxa"/>
            <w:shd w:val="clear" w:color="auto" w:fill="auto"/>
          </w:tcPr>
          <w:p w:rsidR="008B1C12" w:rsidRPr="00AB5B49" w:rsidRDefault="008B1C12" w:rsidP="008B1C12">
            <w:pPr>
              <w:pStyle w:val="ConsPlusNormal"/>
              <w:ind w:left="-108" w:right="-108" w:firstLine="0"/>
              <w:jc w:val="center"/>
              <w:outlineLvl w:val="1"/>
              <w:rPr>
                <w:rFonts w:ascii="Times New Roman" w:hAnsi="Times New Roman" w:cs="Times New Roman"/>
                <w:sz w:val="18"/>
                <w:szCs w:val="18"/>
              </w:rPr>
            </w:pPr>
            <w:r w:rsidRPr="00AB5B49">
              <w:rPr>
                <w:rFonts w:ascii="Times New Roman" w:hAnsi="Times New Roman" w:cs="Times New Roman"/>
                <w:sz w:val="18"/>
                <w:szCs w:val="18"/>
              </w:rPr>
              <w:t>Отраслевой</w:t>
            </w:r>
          </w:p>
        </w:tc>
        <w:tc>
          <w:tcPr>
            <w:tcW w:w="1134" w:type="dxa"/>
            <w:shd w:val="clear" w:color="auto" w:fill="auto"/>
          </w:tcPr>
          <w:p w:rsidR="008B1C12" w:rsidRPr="00AB5B49" w:rsidRDefault="008B1C12" w:rsidP="008B1C12">
            <w:pPr>
              <w:pStyle w:val="ConsPlusNormal"/>
              <w:ind w:firstLine="34"/>
              <w:jc w:val="center"/>
              <w:outlineLvl w:val="1"/>
              <w:rPr>
                <w:rFonts w:ascii="Times New Roman" w:hAnsi="Times New Roman" w:cs="Times New Roman"/>
                <w:sz w:val="18"/>
                <w:szCs w:val="18"/>
              </w:rPr>
            </w:pPr>
            <w:r w:rsidRPr="00AB5B49">
              <w:rPr>
                <w:rFonts w:ascii="Times New Roman" w:hAnsi="Times New Roman" w:cs="Times New Roman"/>
                <w:sz w:val="18"/>
                <w:szCs w:val="18"/>
              </w:rPr>
              <w:t>единицы</w:t>
            </w:r>
          </w:p>
        </w:tc>
        <w:tc>
          <w:tcPr>
            <w:tcW w:w="1273" w:type="dxa"/>
            <w:shd w:val="clear" w:color="auto" w:fill="auto"/>
          </w:tcPr>
          <w:p w:rsidR="008B1C12" w:rsidRPr="0024722A" w:rsidRDefault="00593852" w:rsidP="008B1C12">
            <w:pPr>
              <w:pStyle w:val="ConsPlusNormal"/>
              <w:ind w:firstLine="0"/>
              <w:outlineLvl w:val="1"/>
              <w:rPr>
                <w:rFonts w:ascii="Times New Roman" w:hAnsi="Times New Roman" w:cs="Times New Roman"/>
                <w:sz w:val="18"/>
                <w:szCs w:val="18"/>
              </w:rPr>
            </w:pPr>
            <w:r w:rsidRPr="0024722A">
              <w:rPr>
                <w:rFonts w:ascii="Times New Roman" w:hAnsi="Times New Roman" w:cs="Times New Roman"/>
                <w:sz w:val="18"/>
                <w:szCs w:val="18"/>
              </w:rPr>
              <w:t>1 (не муниципальная собственность)</w:t>
            </w:r>
          </w:p>
        </w:tc>
        <w:tc>
          <w:tcPr>
            <w:tcW w:w="1275" w:type="dxa"/>
            <w:shd w:val="clear" w:color="auto" w:fill="auto"/>
          </w:tcPr>
          <w:p w:rsidR="008B1C12" w:rsidRPr="0024722A" w:rsidRDefault="00593852" w:rsidP="008B1C12">
            <w:r w:rsidRPr="0024722A">
              <w:rPr>
                <w:rFonts w:ascii="Times New Roman" w:hAnsi="Times New Roman"/>
                <w:sz w:val="18"/>
                <w:szCs w:val="18"/>
              </w:rPr>
              <w:t>1 (не муниципальная собственность)</w:t>
            </w:r>
          </w:p>
        </w:tc>
        <w:tc>
          <w:tcPr>
            <w:tcW w:w="1247" w:type="dxa"/>
            <w:gridSpan w:val="2"/>
            <w:shd w:val="clear" w:color="auto" w:fill="auto"/>
          </w:tcPr>
          <w:p w:rsidR="008B1C12" w:rsidRPr="0024722A" w:rsidRDefault="00593852" w:rsidP="008B1C12">
            <w:r w:rsidRPr="0024722A">
              <w:rPr>
                <w:rFonts w:ascii="Times New Roman" w:hAnsi="Times New Roman"/>
                <w:sz w:val="18"/>
                <w:szCs w:val="18"/>
              </w:rPr>
              <w:t>1 (не муниципальная собственность)</w:t>
            </w:r>
          </w:p>
        </w:tc>
        <w:tc>
          <w:tcPr>
            <w:tcW w:w="1134" w:type="dxa"/>
            <w:gridSpan w:val="2"/>
            <w:shd w:val="clear" w:color="auto" w:fill="auto"/>
          </w:tcPr>
          <w:p w:rsidR="008B1C12" w:rsidRPr="0024722A" w:rsidRDefault="00593852" w:rsidP="008B1C12">
            <w:r w:rsidRPr="0024722A">
              <w:rPr>
                <w:rFonts w:ascii="Times New Roman" w:hAnsi="Times New Roman"/>
                <w:sz w:val="18"/>
                <w:szCs w:val="18"/>
              </w:rPr>
              <w:t>1 (не муниципальная собственность)</w:t>
            </w:r>
          </w:p>
        </w:tc>
        <w:tc>
          <w:tcPr>
            <w:tcW w:w="1276" w:type="dxa"/>
            <w:gridSpan w:val="2"/>
            <w:shd w:val="clear" w:color="auto" w:fill="auto"/>
          </w:tcPr>
          <w:p w:rsidR="008B1C12" w:rsidRPr="0024722A" w:rsidRDefault="00593852" w:rsidP="008B1C12">
            <w:r w:rsidRPr="0024722A">
              <w:rPr>
                <w:rFonts w:ascii="Times New Roman" w:hAnsi="Times New Roman"/>
                <w:sz w:val="18"/>
                <w:szCs w:val="18"/>
              </w:rPr>
              <w:t>1 (не муниципальная собственность)</w:t>
            </w:r>
          </w:p>
        </w:tc>
        <w:tc>
          <w:tcPr>
            <w:tcW w:w="1138" w:type="dxa"/>
            <w:gridSpan w:val="2"/>
            <w:shd w:val="clear" w:color="auto" w:fill="auto"/>
          </w:tcPr>
          <w:p w:rsidR="008B1C12" w:rsidRPr="0024722A" w:rsidRDefault="00593852" w:rsidP="008B1C12">
            <w:r w:rsidRPr="0024722A">
              <w:rPr>
                <w:rFonts w:ascii="Times New Roman" w:hAnsi="Times New Roman"/>
                <w:sz w:val="18"/>
                <w:szCs w:val="18"/>
              </w:rPr>
              <w:t>1 (не муниципальная собственность)</w:t>
            </w:r>
          </w:p>
        </w:tc>
        <w:tc>
          <w:tcPr>
            <w:tcW w:w="2628" w:type="dxa"/>
            <w:vMerge/>
            <w:shd w:val="clear" w:color="auto" w:fill="auto"/>
          </w:tcPr>
          <w:p w:rsidR="008B1C12" w:rsidRPr="00E33DD7" w:rsidRDefault="008B1C12" w:rsidP="008B1C12">
            <w:pPr>
              <w:widowControl w:val="0"/>
              <w:suppressAutoHyphens/>
              <w:autoSpaceDE w:val="0"/>
              <w:outlineLvl w:val="1"/>
              <w:rPr>
                <w:rFonts w:ascii="Times New Roman" w:hAnsi="Times New Roman"/>
                <w:b/>
                <w:sz w:val="18"/>
                <w:szCs w:val="18"/>
                <w:lang w:eastAsia="ar-SA"/>
              </w:rPr>
            </w:pPr>
          </w:p>
        </w:tc>
      </w:tr>
      <w:tr w:rsidR="008B1C12" w:rsidRPr="00E33DD7" w:rsidTr="00643E23">
        <w:trPr>
          <w:cantSplit/>
          <w:trHeight w:val="1134"/>
        </w:trPr>
        <w:tc>
          <w:tcPr>
            <w:tcW w:w="851" w:type="dxa"/>
            <w:shd w:val="clear" w:color="auto" w:fill="auto"/>
          </w:tcPr>
          <w:p w:rsidR="008B1C12" w:rsidRPr="00287BB3" w:rsidRDefault="008B1C12" w:rsidP="008B1C12">
            <w:pPr>
              <w:pStyle w:val="ConsPlusNormal"/>
              <w:jc w:val="center"/>
              <w:outlineLvl w:val="1"/>
              <w:rPr>
                <w:rFonts w:ascii="Times New Roman" w:hAnsi="Times New Roman" w:cs="Times New Roman"/>
                <w:sz w:val="18"/>
                <w:szCs w:val="18"/>
              </w:rPr>
            </w:pPr>
            <w:r>
              <w:rPr>
                <w:rFonts w:ascii="Times New Roman" w:hAnsi="Times New Roman" w:cs="Times New Roman"/>
                <w:sz w:val="18"/>
                <w:szCs w:val="18"/>
              </w:rPr>
              <w:t>66</w:t>
            </w:r>
          </w:p>
        </w:tc>
        <w:tc>
          <w:tcPr>
            <w:tcW w:w="2266" w:type="dxa"/>
            <w:gridSpan w:val="2"/>
            <w:shd w:val="clear" w:color="auto" w:fill="auto"/>
          </w:tcPr>
          <w:p w:rsidR="008B1C12" w:rsidRPr="00AB5B49" w:rsidRDefault="008B1C12" w:rsidP="008B1C12">
            <w:pPr>
              <w:widowControl w:val="0"/>
              <w:autoSpaceDE w:val="0"/>
              <w:autoSpaceDN w:val="0"/>
              <w:adjustRightInd w:val="0"/>
              <w:ind w:right="-108"/>
              <w:rPr>
                <w:rFonts w:ascii="Times New Roman" w:hAnsi="Times New Roman"/>
                <w:b/>
                <w:sz w:val="18"/>
                <w:szCs w:val="18"/>
              </w:rPr>
            </w:pPr>
            <w:r w:rsidRPr="00AB5B49">
              <w:rPr>
                <w:rFonts w:ascii="Times New Roman" w:hAnsi="Times New Roman"/>
                <w:b/>
                <w:sz w:val="18"/>
                <w:szCs w:val="18"/>
              </w:rPr>
              <w:t>Показатель</w:t>
            </w:r>
            <w:r>
              <w:rPr>
                <w:rFonts w:ascii="Times New Roman" w:hAnsi="Times New Roman"/>
                <w:b/>
                <w:sz w:val="18"/>
                <w:szCs w:val="18"/>
              </w:rPr>
              <w:t xml:space="preserve"> 3</w:t>
            </w:r>
          </w:p>
          <w:p w:rsidR="008B1C12" w:rsidRPr="00AB5B49" w:rsidRDefault="008B1C12" w:rsidP="008B1C12">
            <w:pPr>
              <w:widowControl w:val="0"/>
              <w:autoSpaceDE w:val="0"/>
              <w:autoSpaceDN w:val="0"/>
              <w:adjustRightInd w:val="0"/>
              <w:ind w:right="-108"/>
              <w:rPr>
                <w:rFonts w:ascii="Times New Roman" w:hAnsi="Times New Roman"/>
                <w:b/>
                <w:sz w:val="18"/>
                <w:szCs w:val="18"/>
              </w:rPr>
            </w:pPr>
            <w:r w:rsidRPr="00AB5B49">
              <w:rPr>
                <w:rFonts w:ascii="Times New Roman" w:hAnsi="Times New Roman"/>
                <w:sz w:val="18"/>
                <w:szCs w:val="18"/>
              </w:rPr>
              <w:t>Количество отремонтированных зданий (помещений) территориальных подразделений УФСБ</w:t>
            </w:r>
          </w:p>
        </w:tc>
        <w:tc>
          <w:tcPr>
            <w:tcW w:w="1449" w:type="dxa"/>
            <w:shd w:val="clear" w:color="auto" w:fill="auto"/>
          </w:tcPr>
          <w:p w:rsidR="008B1C12" w:rsidRPr="00AB5B49" w:rsidRDefault="008B1C12" w:rsidP="008B1C12">
            <w:pPr>
              <w:pStyle w:val="ConsPlusNormal"/>
              <w:ind w:left="-108" w:right="-108" w:firstLine="0"/>
              <w:jc w:val="center"/>
              <w:outlineLvl w:val="1"/>
              <w:rPr>
                <w:rFonts w:ascii="Times New Roman" w:hAnsi="Times New Roman" w:cs="Times New Roman"/>
                <w:sz w:val="18"/>
                <w:szCs w:val="18"/>
              </w:rPr>
            </w:pPr>
            <w:r w:rsidRPr="00AB5B49">
              <w:rPr>
                <w:rFonts w:ascii="Times New Roman" w:hAnsi="Times New Roman" w:cs="Times New Roman"/>
                <w:sz w:val="18"/>
                <w:szCs w:val="18"/>
              </w:rPr>
              <w:t>Отраслевой</w:t>
            </w:r>
          </w:p>
        </w:tc>
        <w:tc>
          <w:tcPr>
            <w:tcW w:w="1134" w:type="dxa"/>
            <w:shd w:val="clear" w:color="auto" w:fill="auto"/>
          </w:tcPr>
          <w:p w:rsidR="008B1C12" w:rsidRPr="00AB5B49" w:rsidRDefault="008B1C12" w:rsidP="008B1C12">
            <w:pPr>
              <w:pStyle w:val="ConsPlusNormal"/>
              <w:ind w:firstLine="34"/>
              <w:jc w:val="center"/>
              <w:outlineLvl w:val="1"/>
              <w:rPr>
                <w:rFonts w:ascii="Times New Roman" w:hAnsi="Times New Roman" w:cs="Times New Roman"/>
                <w:sz w:val="18"/>
                <w:szCs w:val="18"/>
              </w:rPr>
            </w:pPr>
            <w:r w:rsidRPr="00AB5B49">
              <w:rPr>
                <w:rFonts w:ascii="Times New Roman" w:hAnsi="Times New Roman" w:cs="Times New Roman"/>
                <w:sz w:val="18"/>
                <w:szCs w:val="18"/>
              </w:rPr>
              <w:t>единицы</w:t>
            </w:r>
          </w:p>
        </w:tc>
        <w:tc>
          <w:tcPr>
            <w:tcW w:w="1273" w:type="dxa"/>
            <w:shd w:val="clear" w:color="auto" w:fill="auto"/>
          </w:tcPr>
          <w:p w:rsidR="008B1C12" w:rsidRPr="0024722A" w:rsidRDefault="008B1C12" w:rsidP="008B1C12">
            <w:pPr>
              <w:pStyle w:val="ConsPlusNormal"/>
              <w:ind w:firstLine="0"/>
              <w:outlineLvl w:val="1"/>
              <w:rPr>
                <w:rFonts w:ascii="Times New Roman" w:hAnsi="Times New Roman" w:cs="Times New Roman"/>
                <w:sz w:val="18"/>
                <w:szCs w:val="18"/>
              </w:rPr>
            </w:pPr>
            <w:r w:rsidRPr="0024722A">
              <w:rPr>
                <w:rFonts w:ascii="Times New Roman" w:hAnsi="Times New Roman" w:cs="Times New Roman"/>
                <w:sz w:val="18"/>
                <w:szCs w:val="18"/>
              </w:rPr>
              <w:t>Нет</w:t>
            </w:r>
          </w:p>
          <w:p w:rsidR="008B1C12" w:rsidRPr="0024722A" w:rsidRDefault="008B1C12" w:rsidP="008B1C12">
            <w:pPr>
              <w:pStyle w:val="ConsPlusNormal"/>
              <w:ind w:firstLine="0"/>
              <w:outlineLvl w:val="1"/>
              <w:rPr>
                <w:rFonts w:ascii="Times New Roman" w:hAnsi="Times New Roman" w:cs="Times New Roman"/>
                <w:sz w:val="18"/>
                <w:szCs w:val="18"/>
              </w:rPr>
            </w:pPr>
            <w:r w:rsidRPr="0024722A">
              <w:rPr>
                <w:rFonts w:ascii="Times New Roman" w:hAnsi="Times New Roman" w:cs="Times New Roman"/>
                <w:sz w:val="18"/>
                <w:szCs w:val="18"/>
              </w:rPr>
              <w:t>в наличии</w:t>
            </w:r>
          </w:p>
        </w:tc>
        <w:tc>
          <w:tcPr>
            <w:tcW w:w="1275" w:type="dxa"/>
            <w:shd w:val="clear" w:color="auto" w:fill="auto"/>
          </w:tcPr>
          <w:p w:rsidR="008B1C12" w:rsidRPr="0024722A" w:rsidRDefault="008B1C12" w:rsidP="008B1C12">
            <w:pPr>
              <w:pStyle w:val="ConsPlusNormal"/>
              <w:ind w:firstLine="0"/>
              <w:outlineLvl w:val="1"/>
              <w:rPr>
                <w:rFonts w:ascii="Times New Roman" w:hAnsi="Times New Roman" w:cs="Times New Roman"/>
                <w:sz w:val="18"/>
                <w:szCs w:val="18"/>
              </w:rPr>
            </w:pPr>
            <w:r w:rsidRPr="0024722A">
              <w:rPr>
                <w:rFonts w:ascii="Times New Roman" w:hAnsi="Times New Roman" w:cs="Times New Roman"/>
                <w:sz w:val="18"/>
                <w:szCs w:val="18"/>
              </w:rPr>
              <w:t>Нет</w:t>
            </w:r>
          </w:p>
          <w:p w:rsidR="008B1C12" w:rsidRPr="0024722A" w:rsidRDefault="008B1C12" w:rsidP="008B1C12">
            <w:r w:rsidRPr="0024722A">
              <w:rPr>
                <w:rFonts w:ascii="Times New Roman" w:hAnsi="Times New Roman"/>
                <w:sz w:val="18"/>
                <w:szCs w:val="18"/>
              </w:rPr>
              <w:t>в наличии</w:t>
            </w:r>
          </w:p>
        </w:tc>
        <w:tc>
          <w:tcPr>
            <w:tcW w:w="1247" w:type="dxa"/>
            <w:gridSpan w:val="2"/>
            <w:shd w:val="clear" w:color="auto" w:fill="auto"/>
          </w:tcPr>
          <w:p w:rsidR="008B1C12" w:rsidRPr="0024722A" w:rsidRDefault="008B1C12" w:rsidP="008B1C12">
            <w:pPr>
              <w:pStyle w:val="ConsPlusNormal"/>
              <w:ind w:firstLine="0"/>
              <w:outlineLvl w:val="1"/>
              <w:rPr>
                <w:rFonts w:ascii="Times New Roman" w:hAnsi="Times New Roman" w:cs="Times New Roman"/>
                <w:sz w:val="18"/>
                <w:szCs w:val="18"/>
              </w:rPr>
            </w:pPr>
            <w:r w:rsidRPr="0024722A">
              <w:rPr>
                <w:rFonts w:ascii="Times New Roman" w:hAnsi="Times New Roman" w:cs="Times New Roman"/>
                <w:sz w:val="18"/>
                <w:szCs w:val="18"/>
              </w:rPr>
              <w:t>Нет</w:t>
            </w:r>
          </w:p>
          <w:p w:rsidR="008B1C12" w:rsidRPr="0024722A" w:rsidRDefault="008B1C12" w:rsidP="008B1C12">
            <w:r w:rsidRPr="0024722A">
              <w:rPr>
                <w:rFonts w:ascii="Times New Roman" w:hAnsi="Times New Roman"/>
                <w:sz w:val="18"/>
                <w:szCs w:val="18"/>
              </w:rPr>
              <w:t>в наличии</w:t>
            </w:r>
          </w:p>
        </w:tc>
        <w:tc>
          <w:tcPr>
            <w:tcW w:w="1134" w:type="dxa"/>
            <w:gridSpan w:val="2"/>
            <w:shd w:val="clear" w:color="auto" w:fill="auto"/>
          </w:tcPr>
          <w:p w:rsidR="008B1C12" w:rsidRPr="0024722A" w:rsidRDefault="008B1C12" w:rsidP="008B1C12">
            <w:pPr>
              <w:pStyle w:val="ConsPlusNormal"/>
              <w:ind w:firstLine="0"/>
              <w:outlineLvl w:val="1"/>
              <w:rPr>
                <w:rFonts w:ascii="Times New Roman" w:hAnsi="Times New Roman" w:cs="Times New Roman"/>
                <w:sz w:val="18"/>
                <w:szCs w:val="18"/>
              </w:rPr>
            </w:pPr>
            <w:r w:rsidRPr="0024722A">
              <w:rPr>
                <w:rFonts w:ascii="Times New Roman" w:hAnsi="Times New Roman" w:cs="Times New Roman"/>
                <w:sz w:val="18"/>
                <w:szCs w:val="18"/>
              </w:rPr>
              <w:t>Нет</w:t>
            </w:r>
          </w:p>
          <w:p w:rsidR="008B1C12" w:rsidRPr="0024722A" w:rsidRDefault="008B1C12" w:rsidP="008B1C12">
            <w:r w:rsidRPr="0024722A">
              <w:rPr>
                <w:rFonts w:ascii="Times New Roman" w:hAnsi="Times New Roman"/>
                <w:sz w:val="18"/>
                <w:szCs w:val="18"/>
              </w:rPr>
              <w:t>в наличии</w:t>
            </w:r>
          </w:p>
        </w:tc>
        <w:tc>
          <w:tcPr>
            <w:tcW w:w="1276" w:type="dxa"/>
            <w:gridSpan w:val="2"/>
            <w:shd w:val="clear" w:color="auto" w:fill="auto"/>
          </w:tcPr>
          <w:p w:rsidR="008B1C12" w:rsidRPr="0024722A" w:rsidRDefault="008B1C12" w:rsidP="008B1C12">
            <w:pPr>
              <w:pStyle w:val="ConsPlusNormal"/>
              <w:ind w:firstLine="0"/>
              <w:outlineLvl w:val="1"/>
              <w:rPr>
                <w:rFonts w:ascii="Times New Roman" w:hAnsi="Times New Roman" w:cs="Times New Roman"/>
                <w:sz w:val="18"/>
                <w:szCs w:val="18"/>
              </w:rPr>
            </w:pPr>
            <w:r w:rsidRPr="0024722A">
              <w:rPr>
                <w:rFonts w:ascii="Times New Roman" w:hAnsi="Times New Roman" w:cs="Times New Roman"/>
                <w:sz w:val="18"/>
                <w:szCs w:val="18"/>
              </w:rPr>
              <w:t>Нет</w:t>
            </w:r>
          </w:p>
          <w:p w:rsidR="008B1C12" w:rsidRPr="0024722A" w:rsidRDefault="008B1C12" w:rsidP="008B1C12">
            <w:r w:rsidRPr="0024722A">
              <w:rPr>
                <w:rFonts w:ascii="Times New Roman" w:hAnsi="Times New Roman"/>
                <w:sz w:val="18"/>
                <w:szCs w:val="18"/>
              </w:rPr>
              <w:t>в наличии</w:t>
            </w:r>
          </w:p>
        </w:tc>
        <w:tc>
          <w:tcPr>
            <w:tcW w:w="1138" w:type="dxa"/>
            <w:gridSpan w:val="2"/>
            <w:shd w:val="clear" w:color="auto" w:fill="auto"/>
          </w:tcPr>
          <w:p w:rsidR="008B1C12" w:rsidRPr="0024722A" w:rsidRDefault="008B1C12" w:rsidP="008B1C12">
            <w:pPr>
              <w:pStyle w:val="ConsPlusNormal"/>
              <w:ind w:firstLine="0"/>
              <w:outlineLvl w:val="1"/>
              <w:rPr>
                <w:rFonts w:ascii="Times New Roman" w:hAnsi="Times New Roman" w:cs="Times New Roman"/>
                <w:sz w:val="18"/>
                <w:szCs w:val="18"/>
              </w:rPr>
            </w:pPr>
            <w:r w:rsidRPr="0024722A">
              <w:rPr>
                <w:rFonts w:ascii="Times New Roman" w:hAnsi="Times New Roman" w:cs="Times New Roman"/>
                <w:sz w:val="18"/>
                <w:szCs w:val="18"/>
              </w:rPr>
              <w:t>Нет</w:t>
            </w:r>
          </w:p>
          <w:p w:rsidR="008B1C12" w:rsidRPr="0024722A" w:rsidRDefault="008B1C12" w:rsidP="008B1C12">
            <w:r w:rsidRPr="0024722A">
              <w:rPr>
                <w:rFonts w:ascii="Times New Roman" w:hAnsi="Times New Roman"/>
                <w:sz w:val="18"/>
                <w:szCs w:val="18"/>
              </w:rPr>
              <w:t>в наличии</w:t>
            </w:r>
          </w:p>
        </w:tc>
        <w:tc>
          <w:tcPr>
            <w:tcW w:w="2628" w:type="dxa"/>
            <w:vMerge/>
            <w:shd w:val="clear" w:color="auto" w:fill="auto"/>
          </w:tcPr>
          <w:p w:rsidR="008B1C12" w:rsidRPr="00E33DD7" w:rsidRDefault="008B1C12" w:rsidP="008B1C12">
            <w:pPr>
              <w:widowControl w:val="0"/>
              <w:suppressAutoHyphens/>
              <w:autoSpaceDE w:val="0"/>
              <w:outlineLvl w:val="1"/>
              <w:rPr>
                <w:rFonts w:ascii="Times New Roman" w:hAnsi="Times New Roman"/>
                <w:b/>
                <w:sz w:val="18"/>
                <w:szCs w:val="18"/>
                <w:lang w:eastAsia="ar-SA"/>
              </w:rPr>
            </w:pPr>
          </w:p>
        </w:tc>
      </w:tr>
      <w:tr w:rsidR="008B1C12" w:rsidRPr="00E33DD7" w:rsidTr="00643E23">
        <w:tc>
          <w:tcPr>
            <w:tcW w:w="851" w:type="dxa"/>
            <w:shd w:val="clear" w:color="auto" w:fill="auto"/>
          </w:tcPr>
          <w:p w:rsidR="008B1C12" w:rsidRPr="00E33DD7" w:rsidRDefault="00143FF1" w:rsidP="00143FF1">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lastRenderedPageBreak/>
              <w:t>7</w:t>
            </w:r>
          </w:p>
          <w:p w:rsidR="008B1C12" w:rsidRPr="00E33DD7" w:rsidRDefault="008B1C12" w:rsidP="008B1C12">
            <w:pPr>
              <w:spacing w:after="200" w:line="276" w:lineRule="auto"/>
              <w:jc w:val="center"/>
              <w:rPr>
                <w:rFonts w:ascii="Times New Roman" w:eastAsia="Calibri" w:hAnsi="Times New Roman"/>
                <w:sz w:val="18"/>
                <w:szCs w:val="18"/>
                <w:lang w:eastAsia="ar-SA"/>
              </w:rPr>
            </w:pPr>
          </w:p>
        </w:tc>
        <w:tc>
          <w:tcPr>
            <w:tcW w:w="2266" w:type="dxa"/>
            <w:gridSpan w:val="2"/>
            <w:shd w:val="clear" w:color="auto" w:fill="auto"/>
          </w:tcPr>
          <w:p w:rsidR="008B1C12" w:rsidRPr="00E33DD7" w:rsidRDefault="008B1C12" w:rsidP="008B1C12">
            <w:pPr>
              <w:widowControl w:val="0"/>
              <w:autoSpaceDE w:val="0"/>
              <w:autoSpaceDN w:val="0"/>
              <w:adjustRightInd w:val="0"/>
              <w:ind w:right="-108"/>
              <w:rPr>
                <w:rFonts w:ascii="Times New Roman" w:eastAsia="Calibri" w:hAnsi="Times New Roman"/>
                <w:sz w:val="18"/>
                <w:szCs w:val="18"/>
                <w:lang w:eastAsia="en-US"/>
              </w:rPr>
            </w:pPr>
            <w:r w:rsidRPr="00E33DD7">
              <w:rPr>
                <w:rFonts w:ascii="Times New Roman" w:eastAsia="Calibri" w:hAnsi="Times New Roman"/>
                <w:b/>
                <w:sz w:val="18"/>
                <w:szCs w:val="18"/>
                <w:lang w:eastAsia="en-US"/>
              </w:rPr>
              <w:t>Показатель 4</w:t>
            </w:r>
            <w:r w:rsidRPr="00E33DD7">
              <w:rPr>
                <w:rFonts w:ascii="Times New Roman" w:eastAsia="Calibri" w:hAnsi="Times New Roman"/>
                <w:sz w:val="18"/>
                <w:szCs w:val="18"/>
                <w:lang w:eastAsia="en-US"/>
              </w:rPr>
              <w:t xml:space="preserve"> </w:t>
            </w:r>
          </w:p>
          <w:p w:rsidR="008B1C12" w:rsidRPr="00E33DD7" w:rsidRDefault="008B1C12" w:rsidP="008B1C12">
            <w:pPr>
              <w:widowControl w:val="0"/>
              <w:suppressAutoHyphens/>
              <w:autoSpaceDE w:val="0"/>
              <w:outlineLvl w:val="1"/>
              <w:rPr>
                <w:rFonts w:ascii="Times New Roman" w:hAnsi="Times New Roman"/>
                <w:sz w:val="18"/>
                <w:szCs w:val="18"/>
                <w:lang w:eastAsia="ar-SA"/>
              </w:rPr>
            </w:pPr>
            <w:r w:rsidRPr="00E33DD7">
              <w:rPr>
                <w:rFonts w:ascii="Times New Roman" w:hAnsi="Times New Roman"/>
                <w:sz w:val="18"/>
                <w:szCs w:val="18"/>
                <w:lang w:eastAsia="ar-SA"/>
              </w:rPr>
              <w:t>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449" w:type="dxa"/>
            <w:shd w:val="clear" w:color="auto" w:fill="auto"/>
          </w:tcPr>
          <w:p w:rsidR="008B1C12" w:rsidRPr="00E33DD7" w:rsidRDefault="008B1C12" w:rsidP="008B1C12">
            <w:pPr>
              <w:widowControl w:val="0"/>
              <w:suppressAutoHyphens/>
              <w:autoSpaceDE w:val="0"/>
              <w:ind w:left="-108" w:right="-108"/>
              <w:jc w:val="center"/>
              <w:outlineLvl w:val="1"/>
              <w:rPr>
                <w:rFonts w:ascii="Times New Roman" w:hAnsi="Times New Roman"/>
                <w:b/>
                <w:sz w:val="18"/>
                <w:szCs w:val="18"/>
                <w:lang w:eastAsia="ar-SA"/>
              </w:rPr>
            </w:pPr>
            <w:r w:rsidRPr="00E33DD7">
              <w:rPr>
                <w:rFonts w:ascii="Times New Roman" w:hAnsi="Times New Roman"/>
                <w:b/>
                <w:sz w:val="18"/>
                <w:szCs w:val="18"/>
                <w:lang w:eastAsia="ar-SA"/>
              </w:rPr>
              <w:t>Приоритетный целевой</w:t>
            </w:r>
          </w:p>
        </w:tc>
        <w:tc>
          <w:tcPr>
            <w:tcW w:w="1134" w:type="dxa"/>
            <w:shd w:val="clear" w:color="auto" w:fill="auto"/>
          </w:tcPr>
          <w:p w:rsidR="008B1C12" w:rsidRPr="00E33DD7" w:rsidRDefault="008B1C12" w:rsidP="008B1C12">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проценты</w:t>
            </w:r>
          </w:p>
        </w:tc>
        <w:tc>
          <w:tcPr>
            <w:tcW w:w="1273" w:type="dxa"/>
            <w:shd w:val="clear" w:color="auto" w:fill="auto"/>
          </w:tcPr>
          <w:p w:rsidR="008B1C12" w:rsidRPr="00E33DD7" w:rsidRDefault="005E5DB2" w:rsidP="008B1C12">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7</w:t>
            </w:r>
          </w:p>
        </w:tc>
        <w:tc>
          <w:tcPr>
            <w:tcW w:w="1275" w:type="dxa"/>
            <w:shd w:val="clear" w:color="auto" w:fill="auto"/>
          </w:tcPr>
          <w:p w:rsidR="008B1C12" w:rsidRPr="00E33DD7" w:rsidRDefault="005E5DB2" w:rsidP="005E5DB2">
            <w:pPr>
              <w:spacing w:after="200"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25,6</w:t>
            </w:r>
          </w:p>
        </w:tc>
        <w:tc>
          <w:tcPr>
            <w:tcW w:w="1247" w:type="dxa"/>
            <w:gridSpan w:val="2"/>
            <w:shd w:val="clear" w:color="auto" w:fill="auto"/>
          </w:tcPr>
          <w:p w:rsidR="008B1C12" w:rsidRPr="00E33DD7" w:rsidRDefault="005E5DB2" w:rsidP="005E5DB2">
            <w:pPr>
              <w:spacing w:after="200"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44,2</w:t>
            </w:r>
          </w:p>
        </w:tc>
        <w:tc>
          <w:tcPr>
            <w:tcW w:w="1134" w:type="dxa"/>
            <w:gridSpan w:val="2"/>
            <w:shd w:val="clear" w:color="auto" w:fill="auto"/>
          </w:tcPr>
          <w:p w:rsidR="008B1C12" w:rsidRPr="00E33DD7" w:rsidRDefault="005E5DB2" w:rsidP="005E5DB2">
            <w:pPr>
              <w:spacing w:after="200"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62,8</w:t>
            </w:r>
          </w:p>
        </w:tc>
        <w:tc>
          <w:tcPr>
            <w:tcW w:w="1276" w:type="dxa"/>
            <w:gridSpan w:val="2"/>
            <w:shd w:val="clear" w:color="auto" w:fill="auto"/>
          </w:tcPr>
          <w:p w:rsidR="008B1C12" w:rsidRPr="00E33DD7" w:rsidRDefault="005E5DB2" w:rsidP="005E5DB2">
            <w:pPr>
              <w:spacing w:after="200"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81,4</w:t>
            </w:r>
          </w:p>
        </w:tc>
        <w:tc>
          <w:tcPr>
            <w:tcW w:w="1138" w:type="dxa"/>
            <w:gridSpan w:val="2"/>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100</w:t>
            </w:r>
          </w:p>
        </w:tc>
        <w:tc>
          <w:tcPr>
            <w:tcW w:w="2628" w:type="dxa"/>
            <w:vMerge w:val="restart"/>
            <w:shd w:val="clear" w:color="auto" w:fill="auto"/>
          </w:tcPr>
          <w:p w:rsidR="008B1C12" w:rsidRPr="00E33DD7" w:rsidRDefault="008B1C12" w:rsidP="008B1C12">
            <w:pPr>
              <w:widowControl w:val="0"/>
              <w:autoSpaceDE w:val="0"/>
              <w:autoSpaceDN w:val="0"/>
              <w:adjustRightInd w:val="0"/>
              <w:rPr>
                <w:rFonts w:ascii="Times New Roman" w:eastAsia="Calibri" w:hAnsi="Times New Roman"/>
                <w:b/>
                <w:sz w:val="18"/>
                <w:szCs w:val="18"/>
                <w:lang w:eastAsia="en-US"/>
              </w:rPr>
            </w:pPr>
            <w:r w:rsidRPr="00E33DD7">
              <w:rPr>
                <w:rFonts w:ascii="Times New Roman" w:eastAsia="Calibri" w:hAnsi="Times New Roman"/>
                <w:b/>
                <w:sz w:val="18"/>
                <w:szCs w:val="18"/>
                <w:lang w:eastAsia="en-US"/>
              </w:rPr>
              <w:t xml:space="preserve">Основное </w:t>
            </w:r>
            <w:r w:rsidRPr="0024722A">
              <w:rPr>
                <w:rFonts w:ascii="Times New Roman" w:eastAsia="Calibri" w:hAnsi="Times New Roman"/>
                <w:b/>
                <w:sz w:val="18"/>
                <w:szCs w:val="18"/>
                <w:lang w:eastAsia="en-US"/>
              </w:rPr>
              <w:t>мероприятие 04:</w:t>
            </w:r>
          </w:p>
          <w:p w:rsidR="008B1C12" w:rsidRPr="00E33DD7" w:rsidRDefault="008B1C12" w:rsidP="008B1C12">
            <w:pPr>
              <w:widowControl w:val="0"/>
              <w:autoSpaceDE w:val="0"/>
              <w:autoSpaceDN w:val="0"/>
              <w:adjustRightInd w:val="0"/>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p>
          <w:p w:rsidR="008B1C12" w:rsidRPr="00E33DD7" w:rsidRDefault="008B1C12" w:rsidP="008B1C12">
            <w:pPr>
              <w:widowControl w:val="0"/>
              <w:autoSpaceDE w:val="0"/>
              <w:autoSpaceDN w:val="0"/>
              <w:adjustRightInd w:val="0"/>
              <w:rPr>
                <w:rFonts w:ascii="Times New Roman" w:eastAsia="Calibri" w:hAnsi="Times New Roman"/>
                <w:sz w:val="18"/>
                <w:szCs w:val="18"/>
                <w:lang w:eastAsia="en-US"/>
              </w:rPr>
            </w:pPr>
          </w:p>
        </w:tc>
      </w:tr>
      <w:tr w:rsidR="008B1C12" w:rsidRPr="00E33DD7" w:rsidTr="00643E23">
        <w:trPr>
          <w:cantSplit/>
          <w:trHeight w:val="1134"/>
        </w:trPr>
        <w:tc>
          <w:tcPr>
            <w:tcW w:w="851" w:type="dxa"/>
            <w:shd w:val="clear" w:color="auto" w:fill="auto"/>
          </w:tcPr>
          <w:p w:rsidR="008B1C12" w:rsidRPr="00E33DD7" w:rsidRDefault="00143FF1" w:rsidP="008B1C12">
            <w:pPr>
              <w:spacing w:after="200" w:line="276" w:lineRule="auto"/>
              <w:jc w:val="center"/>
              <w:rPr>
                <w:rFonts w:ascii="Times New Roman" w:eastAsia="Calibri" w:hAnsi="Times New Roman"/>
                <w:sz w:val="18"/>
                <w:szCs w:val="18"/>
                <w:lang w:eastAsia="ar-SA"/>
              </w:rPr>
            </w:pPr>
            <w:r>
              <w:rPr>
                <w:rFonts w:ascii="Times New Roman" w:eastAsia="Calibri" w:hAnsi="Times New Roman"/>
                <w:sz w:val="18"/>
                <w:szCs w:val="18"/>
                <w:lang w:eastAsia="ar-SA"/>
              </w:rPr>
              <w:t>8</w:t>
            </w:r>
          </w:p>
        </w:tc>
        <w:tc>
          <w:tcPr>
            <w:tcW w:w="2266" w:type="dxa"/>
            <w:gridSpan w:val="2"/>
            <w:shd w:val="clear" w:color="auto" w:fill="auto"/>
          </w:tcPr>
          <w:p w:rsidR="008B1C12" w:rsidRPr="00E33DD7" w:rsidRDefault="008B1C12" w:rsidP="008B1C12">
            <w:pPr>
              <w:widowControl w:val="0"/>
              <w:autoSpaceDE w:val="0"/>
              <w:autoSpaceDN w:val="0"/>
              <w:adjustRightInd w:val="0"/>
              <w:ind w:right="-108"/>
              <w:rPr>
                <w:rFonts w:ascii="Times New Roman" w:eastAsia="Calibri" w:hAnsi="Times New Roman"/>
                <w:b/>
                <w:sz w:val="18"/>
                <w:szCs w:val="18"/>
                <w:lang w:eastAsia="en-US"/>
              </w:rPr>
            </w:pPr>
            <w:r w:rsidRPr="00E33DD7">
              <w:rPr>
                <w:rFonts w:ascii="Times New Roman" w:eastAsia="Calibri" w:hAnsi="Times New Roman"/>
                <w:b/>
                <w:sz w:val="18"/>
                <w:szCs w:val="18"/>
                <w:lang w:eastAsia="en-US"/>
              </w:rPr>
              <w:t>Показатель 4</w:t>
            </w:r>
          </w:p>
          <w:p w:rsidR="008B1C12" w:rsidRPr="00E33DD7" w:rsidRDefault="008B1C12" w:rsidP="008B1C12">
            <w:pPr>
              <w:widowControl w:val="0"/>
              <w:suppressAutoHyphens/>
              <w:autoSpaceDE w:val="0"/>
              <w:outlineLvl w:val="1"/>
              <w:rPr>
                <w:rFonts w:ascii="Times New Roman" w:hAnsi="Times New Roman"/>
                <w:sz w:val="18"/>
                <w:szCs w:val="18"/>
                <w:lang w:eastAsia="ar-SA"/>
              </w:rPr>
            </w:pPr>
            <w:r w:rsidRPr="00E33DD7">
              <w:rPr>
                <w:rFonts w:ascii="Times New Roman" w:hAnsi="Times New Roman"/>
                <w:sz w:val="18"/>
                <w:szCs w:val="18"/>
                <w:lang w:eastAsia="ar-SA"/>
              </w:rPr>
              <w:t>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449" w:type="dxa"/>
            <w:shd w:val="clear" w:color="auto" w:fill="auto"/>
          </w:tcPr>
          <w:p w:rsidR="008B1C12" w:rsidRPr="00E33DD7" w:rsidRDefault="008B1C12" w:rsidP="008B1C12">
            <w:pPr>
              <w:widowControl w:val="0"/>
              <w:suppressAutoHyphens/>
              <w:autoSpaceDE w:val="0"/>
              <w:ind w:left="-108" w:right="-108"/>
              <w:jc w:val="center"/>
              <w:outlineLvl w:val="1"/>
              <w:rPr>
                <w:rFonts w:ascii="Times New Roman" w:hAnsi="Times New Roman"/>
                <w:b/>
                <w:sz w:val="18"/>
                <w:szCs w:val="18"/>
                <w:lang w:eastAsia="ar-SA"/>
              </w:rPr>
            </w:pPr>
            <w:r w:rsidRPr="00E33DD7">
              <w:rPr>
                <w:rFonts w:ascii="Times New Roman" w:hAnsi="Times New Roman"/>
                <w:b/>
                <w:sz w:val="18"/>
                <w:szCs w:val="18"/>
                <w:lang w:eastAsia="ar-SA"/>
              </w:rPr>
              <w:t>Приоритетный целевой</w:t>
            </w:r>
          </w:p>
        </w:tc>
        <w:tc>
          <w:tcPr>
            <w:tcW w:w="1134" w:type="dxa"/>
            <w:shd w:val="clear" w:color="auto" w:fill="auto"/>
          </w:tcPr>
          <w:p w:rsidR="008B1C12" w:rsidRPr="00E33DD7" w:rsidRDefault="008B1C12" w:rsidP="008B1C12">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проценты</w:t>
            </w:r>
          </w:p>
        </w:tc>
        <w:tc>
          <w:tcPr>
            <w:tcW w:w="1273" w:type="dxa"/>
            <w:shd w:val="clear" w:color="auto" w:fill="auto"/>
          </w:tcPr>
          <w:p w:rsidR="008B1C12" w:rsidRPr="00E33DD7" w:rsidRDefault="005E5DB2" w:rsidP="008B1C12">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11</w:t>
            </w:r>
          </w:p>
        </w:tc>
        <w:tc>
          <w:tcPr>
            <w:tcW w:w="1275" w:type="dxa"/>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25</w:t>
            </w:r>
          </w:p>
        </w:tc>
        <w:tc>
          <w:tcPr>
            <w:tcW w:w="1247" w:type="dxa"/>
            <w:gridSpan w:val="2"/>
            <w:shd w:val="clear" w:color="auto" w:fill="auto"/>
          </w:tcPr>
          <w:p w:rsidR="008B1C12" w:rsidRPr="00E33DD7" w:rsidRDefault="008B1C12" w:rsidP="008B1C12">
            <w:pPr>
              <w:widowControl w:val="0"/>
              <w:suppressAutoHyphens/>
              <w:autoSpaceDE w:val="0"/>
              <w:ind w:right="-108"/>
              <w:jc w:val="center"/>
              <w:outlineLvl w:val="1"/>
              <w:rPr>
                <w:rFonts w:ascii="Times New Roman" w:hAnsi="Times New Roman"/>
                <w:sz w:val="18"/>
                <w:szCs w:val="18"/>
                <w:lang w:eastAsia="ar-SA"/>
              </w:rPr>
            </w:pPr>
            <w:r w:rsidRPr="00E33DD7">
              <w:rPr>
                <w:rFonts w:ascii="Times New Roman" w:hAnsi="Times New Roman"/>
                <w:sz w:val="18"/>
                <w:szCs w:val="18"/>
                <w:lang w:eastAsia="ar-SA"/>
              </w:rPr>
              <w:t>30</w:t>
            </w:r>
          </w:p>
        </w:tc>
        <w:tc>
          <w:tcPr>
            <w:tcW w:w="1134" w:type="dxa"/>
            <w:gridSpan w:val="2"/>
            <w:shd w:val="clear" w:color="auto" w:fill="auto"/>
          </w:tcPr>
          <w:p w:rsidR="008B1C12" w:rsidRPr="00E33DD7" w:rsidRDefault="008B1C12" w:rsidP="008B1C12">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35</w:t>
            </w:r>
          </w:p>
        </w:tc>
        <w:tc>
          <w:tcPr>
            <w:tcW w:w="1276" w:type="dxa"/>
            <w:gridSpan w:val="2"/>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40</w:t>
            </w:r>
          </w:p>
        </w:tc>
        <w:tc>
          <w:tcPr>
            <w:tcW w:w="1138" w:type="dxa"/>
            <w:gridSpan w:val="2"/>
            <w:shd w:val="clear" w:color="auto" w:fill="auto"/>
          </w:tcPr>
          <w:p w:rsidR="008B1C12" w:rsidRPr="00E33DD7" w:rsidRDefault="008B1C12" w:rsidP="008B1C12">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45</w:t>
            </w:r>
          </w:p>
        </w:tc>
        <w:tc>
          <w:tcPr>
            <w:tcW w:w="2628" w:type="dxa"/>
            <w:vMerge/>
            <w:shd w:val="clear" w:color="auto" w:fill="auto"/>
          </w:tcPr>
          <w:p w:rsidR="008B1C12" w:rsidRPr="00E33DD7" w:rsidRDefault="008B1C12" w:rsidP="008B1C12">
            <w:pPr>
              <w:widowControl w:val="0"/>
              <w:suppressAutoHyphens/>
              <w:autoSpaceDE w:val="0"/>
              <w:ind w:firstLine="720"/>
              <w:jc w:val="center"/>
              <w:outlineLvl w:val="1"/>
              <w:rPr>
                <w:rFonts w:ascii="Times New Roman" w:hAnsi="Times New Roman"/>
                <w:sz w:val="18"/>
                <w:szCs w:val="18"/>
                <w:lang w:eastAsia="ar-SA"/>
              </w:rPr>
            </w:pPr>
          </w:p>
        </w:tc>
      </w:tr>
      <w:tr w:rsidR="008B1C12" w:rsidRPr="00E33DD7" w:rsidTr="00643E23">
        <w:trPr>
          <w:cantSplit/>
          <w:trHeight w:val="1882"/>
        </w:trPr>
        <w:tc>
          <w:tcPr>
            <w:tcW w:w="851" w:type="dxa"/>
            <w:shd w:val="clear" w:color="auto" w:fill="auto"/>
          </w:tcPr>
          <w:p w:rsidR="008B1C12" w:rsidRPr="00E33DD7" w:rsidRDefault="00143FF1" w:rsidP="008B1C12">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9</w:t>
            </w:r>
          </w:p>
        </w:tc>
        <w:tc>
          <w:tcPr>
            <w:tcW w:w="2266" w:type="dxa"/>
            <w:gridSpan w:val="2"/>
            <w:shd w:val="clear" w:color="auto" w:fill="auto"/>
          </w:tcPr>
          <w:p w:rsidR="008B1C12" w:rsidRPr="00E33DD7" w:rsidRDefault="008B1C12" w:rsidP="008B1C12">
            <w:pPr>
              <w:widowControl w:val="0"/>
              <w:autoSpaceDE w:val="0"/>
              <w:autoSpaceDN w:val="0"/>
              <w:adjustRightInd w:val="0"/>
              <w:ind w:right="-108"/>
              <w:rPr>
                <w:rFonts w:ascii="Times New Roman" w:eastAsia="Calibri" w:hAnsi="Times New Roman"/>
                <w:b/>
                <w:sz w:val="18"/>
                <w:szCs w:val="18"/>
                <w:lang w:eastAsia="en-US"/>
              </w:rPr>
            </w:pPr>
            <w:r w:rsidRPr="00E33DD7">
              <w:rPr>
                <w:rFonts w:ascii="Times New Roman" w:eastAsia="Calibri" w:hAnsi="Times New Roman"/>
                <w:b/>
                <w:sz w:val="18"/>
                <w:szCs w:val="18"/>
                <w:lang w:eastAsia="en-US"/>
              </w:rPr>
              <w:t>Показатель 4</w:t>
            </w:r>
          </w:p>
          <w:p w:rsidR="008B1C12" w:rsidRPr="00E33DD7" w:rsidRDefault="008B1C12" w:rsidP="008B1C12">
            <w:pPr>
              <w:widowControl w:val="0"/>
              <w:suppressAutoHyphens/>
              <w:autoSpaceDE w:val="0"/>
              <w:outlineLvl w:val="1"/>
              <w:rPr>
                <w:rFonts w:ascii="Times New Roman" w:hAnsi="Times New Roman"/>
                <w:sz w:val="18"/>
                <w:szCs w:val="18"/>
                <w:lang w:eastAsia="ar-SA"/>
              </w:rPr>
            </w:pPr>
            <w:r w:rsidRPr="00E33DD7">
              <w:rPr>
                <w:rFonts w:ascii="Times New Roman" w:hAnsi="Times New Roman"/>
                <w:sz w:val="18"/>
                <w:szCs w:val="18"/>
                <w:lang w:eastAsia="ar-SA"/>
              </w:rPr>
              <w:t>Доля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p w:rsidR="008B1C12" w:rsidRPr="00E33DD7" w:rsidRDefault="008B1C12" w:rsidP="008B1C12">
            <w:pPr>
              <w:widowControl w:val="0"/>
              <w:suppressAutoHyphens/>
              <w:autoSpaceDE w:val="0"/>
              <w:outlineLvl w:val="1"/>
              <w:rPr>
                <w:rFonts w:ascii="Times New Roman" w:hAnsi="Times New Roman"/>
                <w:sz w:val="18"/>
                <w:szCs w:val="18"/>
                <w:lang w:eastAsia="ar-SA"/>
              </w:rPr>
            </w:pPr>
          </w:p>
        </w:tc>
        <w:tc>
          <w:tcPr>
            <w:tcW w:w="1449" w:type="dxa"/>
            <w:shd w:val="clear" w:color="auto" w:fill="auto"/>
          </w:tcPr>
          <w:p w:rsidR="008B1C12" w:rsidRPr="00E33DD7" w:rsidRDefault="008B1C12" w:rsidP="008B1C12">
            <w:pPr>
              <w:widowControl w:val="0"/>
              <w:suppressAutoHyphens/>
              <w:autoSpaceDE w:val="0"/>
              <w:ind w:left="-108" w:right="-108"/>
              <w:jc w:val="center"/>
              <w:outlineLvl w:val="1"/>
              <w:rPr>
                <w:rFonts w:ascii="Times New Roman" w:hAnsi="Times New Roman"/>
                <w:b/>
                <w:sz w:val="18"/>
                <w:szCs w:val="18"/>
                <w:lang w:eastAsia="ar-SA"/>
              </w:rPr>
            </w:pPr>
            <w:r w:rsidRPr="00E33DD7">
              <w:rPr>
                <w:rFonts w:ascii="Times New Roman" w:hAnsi="Times New Roman"/>
                <w:b/>
                <w:sz w:val="18"/>
                <w:szCs w:val="18"/>
                <w:lang w:eastAsia="ar-SA"/>
              </w:rPr>
              <w:t>Приоритетный целевой</w:t>
            </w:r>
          </w:p>
          <w:p w:rsidR="008B1C12" w:rsidRPr="00E33DD7" w:rsidRDefault="008B1C12" w:rsidP="008B1C12">
            <w:pPr>
              <w:widowControl w:val="0"/>
              <w:suppressAutoHyphens/>
              <w:autoSpaceDE w:val="0"/>
              <w:ind w:left="-108" w:right="-108"/>
              <w:jc w:val="center"/>
              <w:outlineLvl w:val="1"/>
              <w:rPr>
                <w:rFonts w:ascii="Times New Roman" w:hAnsi="Times New Roman"/>
                <w:b/>
                <w:sz w:val="18"/>
                <w:szCs w:val="18"/>
                <w:lang w:eastAsia="ar-SA"/>
              </w:rPr>
            </w:pPr>
          </w:p>
        </w:tc>
        <w:tc>
          <w:tcPr>
            <w:tcW w:w="1134" w:type="dxa"/>
            <w:shd w:val="clear" w:color="auto" w:fill="auto"/>
          </w:tcPr>
          <w:p w:rsidR="008B1C12" w:rsidRPr="00E33DD7" w:rsidRDefault="008B1C12" w:rsidP="008B1C12">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проценты</w:t>
            </w:r>
          </w:p>
        </w:tc>
        <w:tc>
          <w:tcPr>
            <w:tcW w:w="1273" w:type="dxa"/>
            <w:shd w:val="clear" w:color="auto" w:fill="auto"/>
          </w:tcPr>
          <w:p w:rsidR="008B1C12" w:rsidRPr="00E33DD7" w:rsidRDefault="005E5DB2" w:rsidP="008B1C12">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100</w:t>
            </w:r>
          </w:p>
        </w:tc>
        <w:tc>
          <w:tcPr>
            <w:tcW w:w="1275" w:type="dxa"/>
            <w:shd w:val="clear" w:color="auto" w:fill="auto"/>
          </w:tcPr>
          <w:p w:rsidR="008B1C12" w:rsidRPr="00E33DD7" w:rsidRDefault="005E5DB2" w:rsidP="008B1C12">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100</w:t>
            </w:r>
          </w:p>
        </w:tc>
        <w:tc>
          <w:tcPr>
            <w:tcW w:w="1247" w:type="dxa"/>
            <w:gridSpan w:val="2"/>
            <w:shd w:val="clear" w:color="auto" w:fill="auto"/>
          </w:tcPr>
          <w:p w:rsidR="008B1C12" w:rsidRPr="00E33DD7" w:rsidRDefault="005E5DB2" w:rsidP="008B1C12">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100</w:t>
            </w:r>
          </w:p>
        </w:tc>
        <w:tc>
          <w:tcPr>
            <w:tcW w:w="1134" w:type="dxa"/>
            <w:gridSpan w:val="2"/>
            <w:shd w:val="clear" w:color="auto" w:fill="auto"/>
          </w:tcPr>
          <w:p w:rsidR="008B1C12" w:rsidRPr="00E33DD7" w:rsidRDefault="005E5DB2" w:rsidP="008B1C12">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100</w:t>
            </w:r>
          </w:p>
        </w:tc>
        <w:tc>
          <w:tcPr>
            <w:tcW w:w="1276" w:type="dxa"/>
            <w:gridSpan w:val="2"/>
            <w:shd w:val="clear" w:color="auto" w:fill="auto"/>
          </w:tcPr>
          <w:p w:rsidR="008B1C12" w:rsidRPr="00E33DD7" w:rsidRDefault="005E5DB2" w:rsidP="008B1C12">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100</w:t>
            </w:r>
          </w:p>
        </w:tc>
        <w:tc>
          <w:tcPr>
            <w:tcW w:w="1138" w:type="dxa"/>
            <w:gridSpan w:val="2"/>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100</w:t>
            </w:r>
          </w:p>
        </w:tc>
        <w:tc>
          <w:tcPr>
            <w:tcW w:w="2628" w:type="dxa"/>
            <w:vMerge/>
            <w:shd w:val="clear" w:color="auto" w:fill="auto"/>
          </w:tcPr>
          <w:p w:rsidR="008B1C12" w:rsidRPr="00E33DD7" w:rsidRDefault="008B1C12" w:rsidP="008B1C12">
            <w:pPr>
              <w:widowControl w:val="0"/>
              <w:suppressAutoHyphens/>
              <w:autoSpaceDE w:val="0"/>
              <w:ind w:firstLine="720"/>
              <w:jc w:val="center"/>
              <w:outlineLvl w:val="1"/>
              <w:rPr>
                <w:rFonts w:ascii="Times New Roman" w:hAnsi="Times New Roman"/>
                <w:sz w:val="18"/>
                <w:szCs w:val="18"/>
                <w:lang w:eastAsia="ar-SA"/>
              </w:rPr>
            </w:pPr>
          </w:p>
        </w:tc>
      </w:tr>
      <w:tr w:rsidR="008B1C12" w:rsidRPr="00E33DD7" w:rsidTr="00643E23">
        <w:trPr>
          <w:cantSplit/>
          <w:trHeight w:val="1882"/>
        </w:trPr>
        <w:tc>
          <w:tcPr>
            <w:tcW w:w="851" w:type="dxa"/>
            <w:shd w:val="clear" w:color="auto" w:fill="auto"/>
          </w:tcPr>
          <w:p w:rsidR="008B1C12" w:rsidRPr="00E33DD7" w:rsidRDefault="00143FF1" w:rsidP="008B1C12">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lastRenderedPageBreak/>
              <w:t>10</w:t>
            </w:r>
          </w:p>
        </w:tc>
        <w:tc>
          <w:tcPr>
            <w:tcW w:w="2266" w:type="dxa"/>
            <w:gridSpan w:val="2"/>
            <w:shd w:val="clear" w:color="auto" w:fill="auto"/>
          </w:tcPr>
          <w:p w:rsidR="008B1C12" w:rsidRPr="00E33DD7" w:rsidRDefault="008B1C12" w:rsidP="008B1C12">
            <w:pPr>
              <w:widowControl w:val="0"/>
              <w:autoSpaceDE w:val="0"/>
              <w:autoSpaceDN w:val="0"/>
              <w:adjustRightInd w:val="0"/>
              <w:ind w:right="-108"/>
              <w:rPr>
                <w:rFonts w:ascii="Times New Roman" w:eastAsia="Calibri" w:hAnsi="Times New Roman"/>
                <w:b/>
                <w:sz w:val="18"/>
                <w:szCs w:val="18"/>
                <w:lang w:eastAsia="en-US"/>
              </w:rPr>
            </w:pPr>
            <w:r w:rsidRPr="00E33DD7">
              <w:rPr>
                <w:rFonts w:ascii="Times New Roman" w:eastAsia="Calibri" w:hAnsi="Times New Roman"/>
                <w:b/>
                <w:sz w:val="18"/>
                <w:szCs w:val="18"/>
                <w:lang w:eastAsia="en-US"/>
              </w:rPr>
              <w:t>Показатель 5</w:t>
            </w:r>
          </w:p>
          <w:p w:rsidR="008B1C12" w:rsidRPr="00E33DD7" w:rsidRDefault="008B1C12" w:rsidP="008B1C12">
            <w:pPr>
              <w:widowControl w:val="0"/>
              <w:autoSpaceDE w:val="0"/>
              <w:autoSpaceDN w:val="0"/>
              <w:adjustRightInd w:val="0"/>
              <w:ind w:right="-108"/>
              <w:rPr>
                <w:rFonts w:ascii="Times New Roman" w:eastAsia="Calibri" w:hAnsi="Times New Roman"/>
                <w:sz w:val="18"/>
                <w:szCs w:val="18"/>
                <w:lang w:eastAsia="en-US"/>
              </w:rPr>
            </w:pPr>
            <w:r w:rsidRPr="00E33DD7">
              <w:rPr>
                <w:rFonts w:ascii="Times New Roman" w:eastAsia="Calibri" w:hAnsi="Times New Roman"/>
                <w:sz w:val="18"/>
                <w:szCs w:val="18"/>
                <w:lang w:eastAsia="en-US"/>
              </w:rPr>
              <w:t>Рост числа лиц, состоящих на диспансерном учете с диагнозом «Употребление наркотиков с вредными последствиями»</w:t>
            </w:r>
          </w:p>
        </w:tc>
        <w:tc>
          <w:tcPr>
            <w:tcW w:w="1449" w:type="dxa"/>
            <w:shd w:val="clear" w:color="auto" w:fill="auto"/>
          </w:tcPr>
          <w:p w:rsidR="008B1C12" w:rsidRPr="00E33DD7" w:rsidRDefault="008B1C12" w:rsidP="008B1C12">
            <w:pPr>
              <w:widowControl w:val="0"/>
              <w:suppressAutoHyphens/>
              <w:autoSpaceDE w:val="0"/>
              <w:ind w:left="-108" w:right="-108"/>
              <w:jc w:val="center"/>
              <w:outlineLvl w:val="1"/>
              <w:rPr>
                <w:rFonts w:ascii="Times New Roman" w:hAnsi="Times New Roman"/>
                <w:b/>
                <w:sz w:val="18"/>
                <w:szCs w:val="18"/>
                <w:lang w:eastAsia="ar-SA"/>
              </w:rPr>
            </w:pPr>
            <w:r w:rsidRPr="00E33DD7">
              <w:rPr>
                <w:rFonts w:ascii="Times New Roman" w:hAnsi="Times New Roman"/>
                <w:sz w:val="18"/>
                <w:szCs w:val="18"/>
                <w:lang w:eastAsia="ar-SA"/>
              </w:rPr>
              <w:t>Отраслевой</w:t>
            </w:r>
          </w:p>
        </w:tc>
        <w:tc>
          <w:tcPr>
            <w:tcW w:w="1134" w:type="dxa"/>
            <w:shd w:val="clear" w:color="auto" w:fill="auto"/>
          </w:tcPr>
          <w:p w:rsidR="008B1C12" w:rsidRPr="00E33DD7" w:rsidRDefault="008B1C12" w:rsidP="008B1C12">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проценты</w:t>
            </w:r>
          </w:p>
        </w:tc>
        <w:tc>
          <w:tcPr>
            <w:tcW w:w="1273" w:type="dxa"/>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100</w:t>
            </w:r>
          </w:p>
        </w:tc>
        <w:tc>
          <w:tcPr>
            <w:tcW w:w="1275" w:type="dxa"/>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102</w:t>
            </w:r>
          </w:p>
        </w:tc>
        <w:tc>
          <w:tcPr>
            <w:tcW w:w="1247" w:type="dxa"/>
            <w:gridSpan w:val="2"/>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104</w:t>
            </w:r>
          </w:p>
        </w:tc>
        <w:tc>
          <w:tcPr>
            <w:tcW w:w="1134" w:type="dxa"/>
            <w:gridSpan w:val="2"/>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106</w:t>
            </w:r>
          </w:p>
        </w:tc>
        <w:tc>
          <w:tcPr>
            <w:tcW w:w="1276" w:type="dxa"/>
            <w:gridSpan w:val="2"/>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108</w:t>
            </w:r>
          </w:p>
        </w:tc>
        <w:tc>
          <w:tcPr>
            <w:tcW w:w="1138" w:type="dxa"/>
            <w:gridSpan w:val="2"/>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110</w:t>
            </w:r>
          </w:p>
        </w:tc>
        <w:tc>
          <w:tcPr>
            <w:tcW w:w="2628" w:type="dxa"/>
            <w:shd w:val="clear" w:color="auto" w:fill="auto"/>
          </w:tcPr>
          <w:p w:rsidR="008B1C12" w:rsidRPr="0024722A" w:rsidRDefault="008B1C12" w:rsidP="008B1C12">
            <w:pPr>
              <w:widowControl w:val="0"/>
              <w:suppressAutoHyphens/>
              <w:autoSpaceDE w:val="0"/>
              <w:outlineLvl w:val="1"/>
              <w:rPr>
                <w:rFonts w:ascii="Times New Roman" w:hAnsi="Times New Roman"/>
                <w:b/>
                <w:sz w:val="18"/>
                <w:szCs w:val="18"/>
                <w:lang w:eastAsia="ar-SA"/>
              </w:rPr>
            </w:pPr>
            <w:r w:rsidRPr="0024722A">
              <w:rPr>
                <w:rFonts w:ascii="Times New Roman" w:hAnsi="Times New Roman"/>
                <w:b/>
                <w:sz w:val="18"/>
                <w:szCs w:val="18"/>
                <w:lang w:eastAsia="ar-SA"/>
              </w:rPr>
              <w:t>Основное мероприятие 05:</w:t>
            </w:r>
          </w:p>
          <w:p w:rsidR="008B1C12" w:rsidRPr="0024722A" w:rsidRDefault="008B1C12" w:rsidP="008B1C12">
            <w:pPr>
              <w:widowControl w:val="0"/>
              <w:suppressAutoHyphens/>
              <w:autoSpaceDE w:val="0"/>
              <w:outlineLvl w:val="1"/>
              <w:rPr>
                <w:rFonts w:ascii="Times New Roman" w:hAnsi="Times New Roman"/>
                <w:sz w:val="18"/>
                <w:szCs w:val="18"/>
                <w:lang w:eastAsia="ar-SA"/>
              </w:rPr>
            </w:pPr>
            <w:r w:rsidRPr="0024722A">
              <w:rPr>
                <w:rFonts w:ascii="Times New Roman" w:hAnsi="Times New Roman"/>
                <w:sz w:val="18"/>
                <w:szCs w:val="18"/>
                <w:lang w:eastAsia="ar-SA"/>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с целью раннего выявления незаконного потребления наркотических средств и психотропных веществ</w:t>
            </w:r>
          </w:p>
        </w:tc>
      </w:tr>
      <w:tr w:rsidR="008B1C12" w:rsidRPr="00E33DD7" w:rsidTr="00643E23">
        <w:trPr>
          <w:cantSplit/>
          <w:trHeight w:val="1882"/>
        </w:trPr>
        <w:tc>
          <w:tcPr>
            <w:tcW w:w="851" w:type="dxa"/>
            <w:shd w:val="clear" w:color="auto" w:fill="auto"/>
          </w:tcPr>
          <w:p w:rsidR="008B1C12" w:rsidRPr="00E33DD7" w:rsidRDefault="00143FF1" w:rsidP="008B1C12">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11</w:t>
            </w:r>
          </w:p>
        </w:tc>
        <w:tc>
          <w:tcPr>
            <w:tcW w:w="2266" w:type="dxa"/>
            <w:gridSpan w:val="2"/>
            <w:shd w:val="clear" w:color="auto" w:fill="auto"/>
          </w:tcPr>
          <w:p w:rsidR="008B1C12" w:rsidRPr="00E33DD7" w:rsidRDefault="008B1C12" w:rsidP="008B1C12">
            <w:pPr>
              <w:widowControl w:val="0"/>
              <w:autoSpaceDE w:val="0"/>
              <w:autoSpaceDN w:val="0"/>
              <w:adjustRightInd w:val="0"/>
              <w:ind w:right="-108"/>
              <w:rPr>
                <w:rFonts w:ascii="Times New Roman" w:hAnsi="Times New Roman"/>
                <w:b/>
                <w:sz w:val="18"/>
                <w:szCs w:val="18"/>
              </w:rPr>
            </w:pPr>
            <w:r w:rsidRPr="00E33DD7">
              <w:rPr>
                <w:rFonts w:ascii="Times New Roman" w:hAnsi="Times New Roman"/>
                <w:b/>
                <w:sz w:val="18"/>
                <w:szCs w:val="18"/>
              </w:rPr>
              <w:t>Пока</w:t>
            </w:r>
            <w:r w:rsidRPr="00AC60F3">
              <w:rPr>
                <w:rFonts w:ascii="Times New Roman" w:hAnsi="Times New Roman"/>
                <w:b/>
                <w:sz w:val="18"/>
                <w:szCs w:val="18"/>
              </w:rPr>
              <w:t>затель7</w:t>
            </w:r>
          </w:p>
          <w:p w:rsidR="008B1C12" w:rsidRPr="00E33DD7" w:rsidRDefault="008B1C12" w:rsidP="008B1C12">
            <w:pPr>
              <w:widowControl w:val="0"/>
              <w:autoSpaceDE w:val="0"/>
              <w:autoSpaceDN w:val="0"/>
              <w:adjustRightInd w:val="0"/>
              <w:ind w:right="-108"/>
              <w:rPr>
                <w:rFonts w:ascii="Times New Roman" w:eastAsia="Calibri" w:hAnsi="Times New Roman"/>
                <w:b/>
                <w:sz w:val="18"/>
                <w:szCs w:val="18"/>
                <w:lang w:eastAsia="en-US"/>
              </w:rPr>
            </w:pPr>
            <w:r w:rsidRPr="00E33DD7">
              <w:rPr>
                <w:rFonts w:ascii="Times New Roman" w:hAnsi="Times New Roman"/>
                <w:sz w:val="18"/>
                <w:szCs w:val="18"/>
              </w:rPr>
              <w:t>Доля кладбищ, соответствующих требованиям Порядка деятельности общественных кладбищ</w:t>
            </w:r>
          </w:p>
        </w:tc>
        <w:tc>
          <w:tcPr>
            <w:tcW w:w="1449" w:type="dxa"/>
            <w:shd w:val="clear" w:color="auto" w:fill="auto"/>
          </w:tcPr>
          <w:p w:rsidR="008B1C12" w:rsidRPr="00E33DD7" w:rsidRDefault="008B1C12" w:rsidP="008B1C12">
            <w:pPr>
              <w:widowControl w:val="0"/>
              <w:suppressAutoHyphens/>
              <w:autoSpaceDE w:val="0"/>
              <w:ind w:left="-108" w:right="-108"/>
              <w:jc w:val="center"/>
              <w:outlineLvl w:val="1"/>
              <w:rPr>
                <w:rFonts w:ascii="Times New Roman" w:hAnsi="Times New Roman"/>
                <w:sz w:val="18"/>
                <w:szCs w:val="18"/>
                <w:lang w:eastAsia="ar-SA"/>
              </w:rPr>
            </w:pPr>
            <w:r w:rsidRPr="00E33DD7">
              <w:rPr>
                <w:rFonts w:ascii="Times New Roman" w:eastAsia="Calibri" w:hAnsi="Times New Roman"/>
                <w:b/>
                <w:sz w:val="18"/>
                <w:szCs w:val="18"/>
                <w:lang w:eastAsia="en-US"/>
              </w:rPr>
              <w:t>Рейтинг-50</w:t>
            </w:r>
          </w:p>
        </w:tc>
        <w:tc>
          <w:tcPr>
            <w:tcW w:w="1134" w:type="dxa"/>
            <w:shd w:val="clear" w:color="auto" w:fill="auto"/>
          </w:tcPr>
          <w:p w:rsidR="008B1C12" w:rsidRPr="00E33DD7" w:rsidRDefault="008B1C12" w:rsidP="008B1C12">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rPr>
              <w:t>процент</w:t>
            </w:r>
          </w:p>
        </w:tc>
        <w:tc>
          <w:tcPr>
            <w:tcW w:w="1273" w:type="dxa"/>
            <w:shd w:val="clear" w:color="auto" w:fill="auto"/>
          </w:tcPr>
          <w:p w:rsidR="008B1C12" w:rsidRPr="00E33DD7" w:rsidRDefault="00ED44DE" w:rsidP="008B1C12">
            <w:pPr>
              <w:pStyle w:val="ConsPlusNormal"/>
              <w:ind w:firstLine="0"/>
              <w:jc w:val="center"/>
              <w:outlineLvl w:val="1"/>
              <w:rPr>
                <w:rFonts w:ascii="Times New Roman" w:hAnsi="Times New Roman" w:cs="Times New Roman"/>
                <w:sz w:val="18"/>
                <w:szCs w:val="18"/>
              </w:rPr>
            </w:pPr>
            <w:r>
              <w:rPr>
                <w:rFonts w:ascii="Times New Roman" w:hAnsi="Times New Roman" w:cs="Times New Roman"/>
                <w:sz w:val="18"/>
                <w:szCs w:val="18"/>
              </w:rPr>
              <w:t>33</w:t>
            </w:r>
          </w:p>
        </w:tc>
        <w:tc>
          <w:tcPr>
            <w:tcW w:w="1275" w:type="dxa"/>
            <w:shd w:val="clear" w:color="auto" w:fill="auto"/>
          </w:tcPr>
          <w:p w:rsidR="008B1C12" w:rsidRPr="00E33DD7" w:rsidRDefault="00ED44DE" w:rsidP="008B1C12">
            <w:pPr>
              <w:pStyle w:val="ConsPlusNormal"/>
              <w:ind w:firstLine="0"/>
              <w:jc w:val="center"/>
              <w:outlineLvl w:val="1"/>
              <w:rPr>
                <w:rFonts w:ascii="Times New Roman" w:hAnsi="Times New Roman" w:cs="Times New Roman"/>
                <w:sz w:val="18"/>
                <w:szCs w:val="18"/>
              </w:rPr>
            </w:pPr>
            <w:r>
              <w:rPr>
                <w:rFonts w:ascii="Times New Roman" w:hAnsi="Times New Roman" w:cs="Times New Roman"/>
                <w:sz w:val="18"/>
                <w:szCs w:val="18"/>
              </w:rPr>
              <w:t>77</w:t>
            </w:r>
          </w:p>
        </w:tc>
        <w:tc>
          <w:tcPr>
            <w:tcW w:w="1247" w:type="dxa"/>
            <w:gridSpan w:val="2"/>
            <w:shd w:val="clear" w:color="auto" w:fill="auto"/>
          </w:tcPr>
          <w:p w:rsidR="008B1C12" w:rsidRPr="00E33DD7" w:rsidRDefault="00ED44DE" w:rsidP="008B1C12">
            <w:pPr>
              <w:pStyle w:val="ConsPlusNormal"/>
              <w:ind w:firstLine="0"/>
              <w:jc w:val="center"/>
              <w:outlineLvl w:val="1"/>
              <w:rPr>
                <w:rFonts w:ascii="Times New Roman" w:hAnsi="Times New Roman" w:cs="Times New Roman"/>
                <w:sz w:val="18"/>
                <w:szCs w:val="18"/>
              </w:rPr>
            </w:pPr>
            <w:r>
              <w:rPr>
                <w:rFonts w:ascii="Times New Roman" w:hAnsi="Times New Roman" w:cs="Times New Roman"/>
                <w:sz w:val="18"/>
                <w:szCs w:val="18"/>
              </w:rPr>
              <w:t>88</w:t>
            </w:r>
          </w:p>
        </w:tc>
        <w:tc>
          <w:tcPr>
            <w:tcW w:w="1134" w:type="dxa"/>
            <w:gridSpan w:val="2"/>
            <w:shd w:val="clear" w:color="auto" w:fill="auto"/>
          </w:tcPr>
          <w:p w:rsidR="008B1C12" w:rsidRPr="00E33DD7" w:rsidRDefault="00ED44DE" w:rsidP="008B1C12">
            <w:pPr>
              <w:pStyle w:val="ConsPlusNormal"/>
              <w:ind w:firstLine="0"/>
              <w:jc w:val="center"/>
              <w:outlineLvl w:val="1"/>
              <w:rPr>
                <w:rFonts w:ascii="Times New Roman" w:hAnsi="Times New Roman" w:cs="Times New Roman"/>
                <w:sz w:val="18"/>
                <w:szCs w:val="18"/>
              </w:rPr>
            </w:pPr>
            <w:r>
              <w:rPr>
                <w:rFonts w:ascii="Times New Roman" w:hAnsi="Times New Roman" w:cs="Times New Roman"/>
                <w:sz w:val="18"/>
                <w:szCs w:val="18"/>
              </w:rPr>
              <w:t>88</w:t>
            </w:r>
          </w:p>
        </w:tc>
        <w:tc>
          <w:tcPr>
            <w:tcW w:w="1276" w:type="dxa"/>
            <w:gridSpan w:val="2"/>
            <w:shd w:val="clear" w:color="auto" w:fill="auto"/>
          </w:tcPr>
          <w:p w:rsidR="008B1C12" w:rsidRPr="00E33DD7" w:rsidRDefault="00ED44DE" w:rsidP="008B1C12">
            <w:pPr>
              <w:pStyle w:val="ConsPlusNormal"/>
              <w:ind w:firstLine="0"/>
              <w:jc w:val="center"/>
              <w:outlineLvl w:val="1"/>
              <w:rPr>
                <w:rFonts w:ascii="Times New Roman" w:hAnsi="Times New Roman" w:cs="Times New Roman"/>
                <w:sz w:val="18"/>
                <w:szCs w:val="18"/>
              </w:rPr>
            </w:pPr>
            <w:r>
              <w:rPr>
                <w:rFonts w:ascii="Times New Roman" w:hAnsi="Times New Roman" w:cs="Times New Roman"/>
                <w:sz w:val="18"/>
                <w:szCs w:val="18"/>
              </w:rPr>
              <w:t>88</w:t>
            </w:r>
          </w:p>
        </w:tc>
        <w:tc>
          <w:tcPr>
            <w:tcW w:w="1138" w:type="dxa"/>
            <w:gridSpan w:val="2"/>
            <w:shd w:val="clear" w:color="auto" w:fill="auto"/>
          </w:tcPr>
          <w:p w:rsidR="008B1C12" w:rsidRPr="00E33DD7" w:rsidRDefault="00ED44DE" w:rsidP="008B1C12">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88</w:t>
            </w:r>
          </w:p>
        </w:tc>
        <w:tc>
          <w:tcPr>
            <w:tcW w:w="2628" w:type="dxa"/>
            <w:shd w:val="clear" w:color="auto" w:fill="auto"/>
          </w:tcPr>
          <w:p w:rsidR="008B1C12" w:rsidRPr="0024722A" w:rsidRDefault="008B1C12" w:rsidP="008B1C12">
            <w:pPr>
              <w:widowControl w:val="0"/>
              <w:suppressAutoHyphens/>
              <w:autoSpaceDE w:val="0"/>
              <w:jc w:val="both"/>
              <w:outlineLvl w:val="1"/>
              <w:rPr>
                <w:rFonts w:ascii="Times New Roman" w:hAnsi="Times New Roman"/>
                <w:b/>
                <w:sz w:val="18"/>
                <w:szCs w:val="18"/>
                <w:lang w:eastAsia="ar-SA"/>
              </w:rPr>
            </w:pPr>
            <w:r w:rsidRPr="0024722A">
              <w:rPr>
                <w:rFonts w:ascii="Times New Roman" w:hAnsi="Times New Roman"/>
                <w:b/>
                <w:sz w:val="18"/>
                <w:szCs w:val="18"/>
                <w:lang w:eastAsia="ar-SA"/>
              </w:rPr>
              <w:t>Основное мероприятие 07:</w:t>
            </w:r>
          </w:p>
          <w:p w:rsidR="008B1C12" w:rsidRPr="0024722A" w:rsidRDefault="008B1C12" w:rsidP="008B1C12">
            <w:pPr>
              <w:widowControl w:val="0"/>
              <w:suppressAutoHyphens/>
              <w:autoSpaceDE w:val="0"/>
              <w:outlineLvl w:val="1"/>
              <w:rPr>
                <w:rFonts w:ascii="Times New Roman" w:hAnsi="Times New Roman"/>
                <w:b/>
                <w:sz w:val="18"/>
                <w:szCs w:val="18"/>
                <w:lang w:eastAsia="ar-SA"/>
              </w:rPr>
            </w:pPr>
            <w:r w:rsidRPr="0024722A">
              <w:rPr>
                <w:rFonts w:ascii="Times New Roman" w:eastAsia="Calibri" w:hAnsi="Times New Roman"/>
                <w:sz w:val="18"/>
                <w:szCs w:val="18"/>
                <w:lang w:eastAsia="en-US"/>
              </w:rPr>
              <w:t>«Организация ритуальных услуг и содержание мест захоронения»</w:t>
            </w:r>
          </w:p>
        </w:tc>
      </w:tr>
      <w:tr w:rsidR="008B1C12" w:rsidRPr="00E33DD7" w:rsidTr="00643E23">
        <w:trPr>
          <w:cantSplit/>
          <w:trHeight w:val="1882"/>
        </w:trPr>
        <w:tc>
          <w:tcPr>
            <w:tcW w:w="851" w:type="dxa"/>
            <w:shd w:val="clear" w:color="auto" w:fill="auto"/>
          </w:tcPr>
          <w:p w:rsidR="008B1C12" w:rsidRPr="00E33DD7" w:rsidRDefault="00143FF1" w:rsidP="008B1C12">
            <w:pPr>
              <w:widowControl w:val="0"/>
              <w:suppressAutoHyphens/>
              <w:autoSpaceDE w:val="0"/>
              <w:jc w:val="center"/>
              <w:outlineLvl w:val="1"/>
              <w:rPr>
                <w:rFonts w:ascii="Times New Roman" w:hAnsi="Times New Roman"/>
                <w:sz w:val="18"/>
                <w:szCs w:val="18"/>
                <w:lang w:eastAsia="ar-SA"/>
              </w:rPr>
            </w:pPr>
            <w:r>
              <w:rPr>
                <w:rFonts w:ascii="Times New Roman" w:hAnsi="Times New Roman"/>
                <w:sz w:val="18"/>
                <w:szCs w:val="18"/>
                <w:lang w:eastAsia="ar-SA"/>
              </w:rPr>
              <w:t>12</w:t>
            </w:r>
          </w:p>
        </w:tc>
        <w:tc>
          <w:tcPr>
            <w:tcW w:w="2266" w:type="dxa"/>
            <w:gridSpan w:val="2"/>
            <w:shd w:val="clear" w:color="auto" w:fill="auto"/>
          </w:tcPr>
          <w:p w:rsidR="008B1C12" w:rsidRPr="00E33DD7" w:rsidRDefault="008B1C12" w:rsidP="008B1C12">
            <w:pPr>
              <w:widowControl w:val="0"/>
              <w:autoSpaceDE w:val="0"/>
              <w:autoSpaceDN w:val="0"/>
              <w:adjustRightInd w:val="0"/>
              <w:ind w:right="-108"/>
              <w:rPr>
                <w:rFonts w:ascii="Times New Roman" w:eastAsia="Calibri" w:hAnsi="Times New Roman"/>
                <w:b/>
                <w:sz w:val="18"/>
                <w:szCs w:val="18"/>
                <w:lang w:eastAsia="en-US"/>
              </w:rPr>
            </w:pPr>
            <w:r>
              <w:rPr>
                <w:rFonts w:ascii="Times New Roman" w:eastAsia="Calibri" w:hAnsi="Times New Roman"/>
                <w:b/>
                <w:sz w:val="18"/>
                <w:szCs w:val="18"/>
                <w:lang w:eastAsia="en-US"/>
              </w:rPr>
              <w:t>Показатель 7</w:t>
            </w:r>
          </w:p>
          <w:p w:rsidR="008B1C12" w:rsidRPr="00E33DD7" w:rsidRDefault="008B1C12" w:rsidP="008B1C12">
            <w:pPr>
              <w:widowControl w:val="0"/>
              <w:autoSpaceDE w:val="0"/>
              <w:autoSpaceDN w:val="0"/>
              <w:adjustRightInd w:val="0"/>
              <w:ind w:right="-108"/>
              <w:rPr>
                <w:rFonts w:ascii="Times New Roman" w:hAnsi="Times New Roman"/>
                <w:b/>
                <w:sz w:val="18"/>
                <w:szCs w:val="18"/>
              </w:rPr>
            </w:pPr>
            <w:r w:rsidRPr="00E33DD7">
              <w:rPr>
                <w:rFonts w:ascii="Times New Roman" w:eastAsia="Calibri" w:hAnsi="Times New Roman"/>
                <w:sz w:val="18"/>
                <w:szCs w:val="18"/>
                <w:lang w:eastAsia="en-US"/>
              </w:rPr>
              <w:t>Инвентаризация мест захоронений</w:t>
            </w:r>
          </w:p>
        </w:tc>
        <w:tc>
          <w:tcPr>
            <w:tcW w:w="1449" w:type="dxa"/>
            <w:shd w:val="clear" w:color="auto" w:fill="auto"/>
          </w:tcPr>
          <w:p w:rsidR="008B1C12" w:rsidRPr="00E33DD7" w:rsidRDefault="008B1C12" w:rsidP="008B1C12">
            <w:pPr>
              <w:widowControl w:val="0"/>
              <w:suppressAutoHyphens/>
              <w:autoSpaceDE w:val="0"/>
              <w:ind w:left="-108" w:right="-108"/>
              <w:jc w:val="center"/>
              <w:outlineLvl w:val="1"/>
              <w:rPr>
                <w:rFonts w:ascii="Times New Roman" w:eastAsia="Calibri" w:hAnsi="Times New Roman"/>
                <w:b/>
                <w:sz w:val="18"/>
                <w:szCs w:val="18"/>
                <w:lang w:eastAsia="en-US"/>
              </w:rPr>
            </w:pPr>
            <w:r w:rsidRPr="00E33DD7">
              <w:rPr>
                <w:rFonts w:ascii="Times New Roman" w:eastAsia="Calibri" w:hAnsi="Times New Roman"/>
                <w:b/>
                <w:sz w:val="18"/>
                <w:szCs w:val="18"/>
                <w:lang w:eastAsia="en-US"/>
              </w:rPr>
              <w:t>Рейтинг-50</w:t>
            </w:r>
          </w:p>
        </w:tc>
        <w:tc>
          <w:tcPr>
            <w:tcW w:w="1134" w:type="dxa"/>
            <w:shd w:val="clear" w:color="auto" w:fill="auto"/>
          </w:tcPr>
          <w:p w:rsidR="008B1C12" w:rsidRPr="00E33DD7" w:rsidRDefault="008B1C12" w:rsidP="008B1C12">
            <w:pPr>
              <w:pStyle w:val="ConsPlusNormal"/>
              <w:ind w:firstLine="34"/>
              <w:jc w:val="center"/>
              <w:outlineLvl w:val="1"/>
              <w:rPr>
                <w:rFonts w:ascii="Times New Roman" w:hAnsi="Times New Roman" w:cs="Times New Roman"/>
                <w:sz w:val="18"/>
                <w:szCs w:val="18"/>
              </w:rPr>
            </w:pPr>
            <w:r w:rsidRPr="00E33DD7">
              <w:rPr>
                <w:rFonts w:ascii="Times New Roman" w:hAnsi="Times New Roman" w:cs="Times New Roman"/>
                <w:sz w:val="18"/>
                <w:szCs w:val="18"/>
              </w:rPr>
              <w:t>процент</w:t>
            </w:r>
          </w:p>
        </w:tc>
        <w:tc>
          <w:tcPr>
            <w:tcW w:w="1273" w:type="dxa"/>
            <w:shd w:val="clear" w:color="auto" w:fill="auto"/>
          </w:tcPr>
          <w:p w:rsidR="008B1C12" w:rsidRPr="00E33DD7" w:rsidRDefault="00ED44DE" w:rsidP="008B1C12">
            <w:pPr>
              <w:pStyle w:val="ConsPlusNormal"/>
              <w:ind w:firstLine="0"/>
              <w:jc w:val="center"/>
              <w:outlineLvl w:val="1"/>
              <w:rPr>
                <w:rFonts w:ascii="Times New Roman" w:hAnsi="Times New Roman" w:cs="Times New Roman"/>
                <w:sz w:val="18"/>
                <w:szCs w:val="18"/>
              </w:rPr>
            </w:pPr>
            <w:r>
              <w:rPr>
                <w:rFonts w:ascii="Times New Roman" w:hAnsi="Times New Roman" w:cs="Times New Roman"/>
                <w:sz w:val="18"/>
                <w:szCs w:val="18"/>
              </w:rPr>
              <w:t>100</w:t>
            </w:r>
          </w:p>
        </w:tc>
        <w:tc>
          <w:tcPr>
            <w:tcW w:w="1275" w:type="dxa"/>
            <w:shd w:val="clear" w:color="auto" w:fill="auto"/>
          </w:tcPr>
          <w:p w:rsidR="008B1C12" w:rsidRPr="00E33DD7" w:rsidRDefault="00ED44DE" w:rsidP="008B1C12">
            <w:pPr>
              <w:pStyle w:val="ConsPlusNormal"/>
              <w:ind w:firstLine="0"/>
              <w:jc w:val="center"/>
              <w:outlineLvl w:val="1"/>
              <w:rPr>
                <w:rFonts w:ascii="Times New Roman" w:hAnsi="Times New Roman" w:cs="Times New Roman"/>
                <w:sz w:val="18"/>
                <w:szCs w:val="18"/>
              </w:rPr>
            </w:pPr>
            <w:r>
              <w:rPr>
                <w:rFonts w:ascii="Times New Roman" w:hAnsi="Times New Roman" w:cs="Times New Roman"/>
                <w:sz w:val="18"/>
                <w:szCs w:val="18"/>
              </w:rPr>
              <w:t>100</w:t>
            </w:r>
          </w:p>
        </w:tc>
        <w:tc>
          <w:tcPr>
            <w:tcW w:w="1247" w:type="dxa"/>
            <w:gridSpan w:val="2"/>
            <w:shd w:val="clear" w:color="auto" w:fill="auto"/>
          </w:tcPr>
          <w:p w:rsidR="008B1C12" w:rsidRPr="00E33DD7" w:rsidRDefault="00ED44DE" w:rsidP="008B1C12">
            <w:pPr>
              <w:pStyle w:val="ConsPlusNormal"/>
              <w:ind w:firstLine="0"/>
              <w:jc w:val="center"/>
              <w:outlineLvl w:val="1"/>
              <w:rPr>
                <w:rFonts w:ascii="Times New Roman" w:hAnsi="Times New Roman" w:cs="Times New Roman"/>
                <w:sz w:val="18"/>
                <w:szCs w:val="18"/>
              </w:rPr>
            </w:pPr>
            <w:r>
              <w:rPr>
                <w:rFonts w:ascii="Times New Roman" w:hAnsi="Times New Roman" w:cs="Times New Roman"/>
                <w:sz w:val="18"/>
                <w:szCs w:val="18"/>
              </w:rPr>
              <w:t>100</w:t>
            </w:r>
          </w:p>
        </w:tc>
        <w:tc>
          <w:tcPr>
            <w:tcW w:w="1134" w:type="dxa"/>
            <w:gridSpan w:val="2"/>
            <w:shd w:val="clear" w:color="auto" w:fill="auto"/>
          </w:tcPr>
          <w:p w:rsidR="008B1C12" w:rsidRPr="00E33DD7" w:rsidRDefault="00ED44DE" w:rsidP="008B1C12">
            <w:pPr>
              <w:pStyle w:val="ConsPlusNormal"/>
              <w:ind w:firstLine="0"/>
              <w:jc w:val="center"/>
              <w:outlineLvl w:val="1"/>
              <w:rPr>
                <w:rFonts w:ascii="Times New Roman" w:hAnsi="Times New Roman" w:cs="Times New Roman"/>
                <w:sz w:val="18"/>
                <w:szCs w:val="18"/>
              </w:rPr>
            </w:pPr>
            <w:r>
              <w:rPr>
                <w:rFonts w:ascii="Times New Roman" w:hAnsi="Times New Roman" w:cs="Times New Roman"/>
                <w:sz w:val="18"/>
                <w:szCs w:val="18"/>
              </w:rPr>
              <w:t>100</w:t>
            </w:r>
          </w:p>
        </w:tc>
        <w:tc>
          <w:tcPr>
            <w:tcW w:w="1276" w:type="dxa"/>
            <w:gridSpan w:val="2"/>
            <w:shd w:val="clear" w:color="auto" w:fill="auto"/>
          </w:tcPr>
          <w:p w:rsidR="008B1C12" w:rsidRPr="00E33DD7" w:rsidRDefault="00ED44DE" w:rsidP="008B1C12">
            <w:pPr>
              <w:pStyle w:val="ConsPlusNormal"/>
              <w:ind w:firstLine="0"/>
              <w:jc w:val="center"/>
              <w:outlineLvl w:val="1"/>
              <w:rPr>
                <w:rFonts w:ascii="Times New Roman" w:hAnsi="Times New Roman" w:cs="Times New Roman"/>
                <w:sz w:val="18"/>
                <w:szCs w:val="18"/>
              </w:rPr>
            </w:pPr>
            <w:r>
              <w:rPr>
                <w:rFonts w:ascii="Times New Roman" w:hAnsi="Times New Roman" w:cs="Times New Roman"/>
                <w:sz w:val="18"/>
                <w:szCs w:val="18"/>
              </w:rPr>
              <w:t>100</w:t>
            </w:r>
          </w:p>
        </w:tc>
        <w:tc>
          <w:tcPr>
            <w:tcW w:w="1138" w:type="dxa"/>
            <w:gridSpan w:val="2"/>
            <w:shd w:val="clear" w:color="auto" w:fill="auto"/>
          </w:tcPr>
          <w:p w:rsidR="008B1C12" w:rsidRPr="00E33DD7" w:rsidRDefault="008B1C12" w:rsidP="008B1C12">
            <w:pPr>
              <w:pStyle w:val="ConsPlusNormal"/>
              <w:ind w:firstLine="0"/>
              <w:jc w:val="center"/>
              <w:outlineLvl w:val="1"/>
              <w:rPr>
                <w:rFonts w:ascii="Times New Roman" w:hAnsi="Times New Roman" w:cs="Times New Roman"/>
                <w:sz w:val="18"/>
                <w:szCs w:val="18"/>
              </w:rPr>
            </w:pPr>
            <w:r w:rsidRPr="00E33DD7">
              <w:rPr>
                <w:rFonts w:ascii="Times New Roman" w:hAnsi="Times New Roman" w:cs="Times New Roman"/>
                <w:sz w:val="18"/>
                <w:szCs w:val="18"/>
              </w:rPr>
              <w:t>100</w:t>
            </w:r>
          </w:p>
        </w:tc>
        <w:tc>
          <w:tcPr>
            <w:tcW w:w="2628" w:type="dxa"/>
            <w:shd w:val="clear" w:color="auto" w:fill="auto"/>
          </w:tcPr>
          <w:p w:rsidR="008B1C12" w:rsidRPr="0024722A" w:rsidRDefault="008B1C12" w:rsidP="008B1C12">
            <w:pPr>
              <w:widowControl w:val="0"/>
              <w:suppressAutoHyphens/>
              <w:autoSpaceDE w:val="0"/>
              <w:outlineLvl w:val="1"/>
              <w:rPr>
                <w:rFonts w:ascii="Times New Roman" w:hAnsi="Times New Roman"/>
                <w:b/>
                <w:sz w:val="18"/>
                <w:szCs w:val="18"/>
                <w:lang w:eastAsia="ar-SA"/>
              </w:rPr>
            </w:pPr>
            <w:r w:rsidRPr="0024722A">
              <w:rPr>
                <w:rFonts w:ascii="Times New Roman" w:hAnsi="Times New Roman"/>
                <w:b/>
                <w:sz w:val="18"/>
                <w:szCs w:val="18"/>
                <w:lang w:eastAsia="ar-SA"/>
              </w:rPr>
              <w:t>Основное мероприятие 07:</w:t>
            </w:r>
          </w:p>
          <w:p w:rsidR="008B1C12" w:rsidRPr="0024722A" w:rsidRDefault="008B1C12" w:rsidP="008B1C12">
            <w:pPr>
              <w:widowControl w:val="0"/>
              <w:suppressAutoHyphens/>
              <w:autoSpaceDE w:val="0"/>
              <w:jc w:val="both"/>
              <w:outlineLvl w:val="1"/>
              <w:rPr>
                <w:rFonts w:ascii="Times New Roman" w:hAnsi="Times New Roman"/>
                <w:b/>
                <w:sz w:val="18"/>
                <w:szCs w:val="18"/>
                <w:lang w:eastAsia="ar-SA"/>
              </w:rPr>
            </w:pPr>
            <w:r w:rsidRPr="0024722A">
              <w:rPr>
                <w:rFonts w:ascii="Times New Roman" w:eastAsia="Calibri" w:hAnsi="Times New Roman"/>
                <w:sz w:val="18"/>
                <w:szCs w:val="18"/>
                <w:lang w:eastAsia="en-US"/>
              </w:rPr>
              <w:t>«Организация ритуальных услуг и содержание мест захоронения»</w:t>
            </w:r>
          </w:p>
        </w:tc>
      </w:tr>
      <w:tr w:rsidR="008B1C12" w:rsidRPr="00E33DD7" w:rsidTr="00743262">
        <w:tc>
          <w:tcPr>
            <w:tcW w:w="851" w:type="dxa"/>
            <w:shd w:val="clear" w:color="auto" w:fill="auto"/>
          </w:tcPr>
          <w:p w:rsidR="008B1C12" w:rsidRPr="00E33DD7" w:rsidRDefault="008B1C12" w:rsidP="008B1C12">
            <w:pPr>
              <w:widowControl w:val="0"/>
              <w:suppressAutoHyphens/>
              <w:autoSpaceDE w:val="0"/>
              <w:ind w:firstLine="720"/>
              <w:jc w:val="center"/>
              <w:outlineLvl w:val="1"/>
              <w:rPr>
                <w:rFonts w:ascii="Times New Roman" w:hAnsi="Times New Roman"/>
                <w:sz w:val="18"/>
                <w:szCs w:val="18"/>
                <w:lang w:eastAsia="ar-SA"/>
              </w:rPr>
            </w:pPr>
          </w:p>
        </w:tc>
        <w:tc>
          <w:tcPr>
            <w:tcW w:w="12192" w:type="dxa"/>
            <w:gridSpan w:val="14"/>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b/>
                <w:sz w:val="18"/>
                <w:szCs w:val="18"/>
                <w:lang w:eastAsia="ar-SA"/>
              </w:rPr>
            </w:pPr>
            <w:r w:rsidRPr="00E33DD7">
              <w:rPr>
                <w:rFonts w:ascii="Times New Roman" w:hAnsi="Times New Roman"/>
                <w:b/>
                <w:sz w:val="18"/>
                <w:szCs w:val="18"/>
                <w:lang w:eastAsia="ar-SA"/>
              </w:rPr>
              <w:t>Подпрограмма 2 «Снижение рисков возникновения и смягчение последствий чрезвычайных ситуаций природного и техногенного характера»</w:t>
            </w:r>
          </w:p>
        </w:tc>
        <w:tc>
          <w:tcPr>
            <w:tcW w:w="2628" w:type="dxa"/>
            <w:shd w:val="clear" w:color="auto" w:fill="auto"/>
          </w:tcPr>
          <w:p w:rsidR="008B1C12" w:rsidRPr="00E33DD7" w:rsidRDefault="008B1C12" w:rsidP="008B1C12">
            <w:pPr>
              <w:widowControl w:val="0"/>
              <w:suppressAutoHyphens/>
              <w:autoSpaceDE w:val="0"/>
              <w:ind w:firstLine="720"/>
              <w:outlineLvl w:val="1"/>
              <w:rPr>
                <w:rFonts w:ascii="Times New Roman" w:hAnsi="Times New Roman" w:cs="Arial"/>
                <w:sz w:val="18"/>
                <w:szCs w:val="18"/>
                <w:lang w:eastAsia="ar-SA"/>
              </w:rPr>
            </w:pPr>
          </w:p>
        </w:tc>
      </w:tr>
      <w:tr w:rsidR="008B1C12" w:rsidRPr="00E33DD7" w:rsidTr="00643E23">
        <w:tc>
          <w:tcPr>
            <w:tcW w:w="851"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143FF1">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1</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b/>
                <w:sz w:val="18"/>
                <w:szCs w:val="18"/>
                <w:lang w:eastAsia="ar-SA"/>
              </w:rPr>
            </w:pPr>
            <w:r w:rsidRPr="00E33DD7">
              <w:rPr>
                <w:rFonts w:ascii="Times New Roman" w:hAnsi="Times New Roman"/>
                <w:b/>
                <w:sz w:val="18"/>
                <w:szCs w:val="18"/>
                <w:lang w:eastAsia="ar-SA"/>
              </w:rPr>
              <w:t>Показатель 1</w:t>
            </w:r>
          </w:p>
          <w:p w:rsidR="008B1C12" w:rsidRPr="00E33DD7" w:rsidRDefault="008B1C12" w:rsidP="008B1C12">
            <w:pPr>
              <w:widowControl w:val="0"/>
              <w:suppressAutoHyphens/>
              <w:autoSpaceDE w:val="0"/>
              <w:outlineLvl w:val="1"/>
              <w:rPr>
                <w:rFonts w:ascii="Times New Roman" w:hAnsi="Times New Roman"/>
                <w:sz w:val="18"/>
                <w:szCs w:val="18"/>
                <w:lang w:eastAsia="ar-SA"/>
              </w:rPr>
            </w:pPr>
            <w:r w:rsidRPr="00E33DD7">
              <w:rPr>
                <w:rFonts w:ascii="Times New Roman" w:hAnsi="Times New Roman"/>
                <w:sz w:val="18"/>
                <w:szCs w:val="18"/>
                <w:lang w:eastAsia="ar-SA"/>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 xml:space="preserve">Указ Президента Российской Федерации </w:t>
            </w:r>
          </w:p>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 xml:space="preserve">от 11.01.2018  </w:t>
            </w:r>
          </w:p>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w:t>
            </w:r>
            <w:r w:rsidRPr="00E33DD7">
              <w:rPr>
                <w:rFonts w:ascii="Times New Roman" w:hAnsi="Times New Roman"/>
                <w:sz w:val="18"/>
                <w:szCs w:val="18"/>
                <w:lang w:eastAsia="ar-SA"/>
              </w:rPr>
              <w:lastRenderedPageBreak/>
              <w:t>13.11.2012</w:t>
            </w:r>
          </w:p>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 № 1522 «О создании комплексной системы экстренного оповещения населения об угрозе возникновения или о возникновении чрезвычайных ситуаций»</w:t>
            </w:r>
          </w:p>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Показатель государственной программы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outlineLvl w:val="1"/>
              <w:rPr>
                <w:rFonts w:ascii="Times New Roman" w:hAnsi="Times New Roman"/>
                <w:sz w:val="18"/>
                <w:szCs w:val="18"/>
                <w:lang w:eastAsia="ar-SA"/>
              </w:rPr>
            </w:pPr>
            <w:r w:rsidRPr="00E33DD7">
              <w:rPr>
                <w:rFonts w:ascii="Times New Roman" w:hAnsi="Times New Roman"/>
                <w:sz w:val="18"/>
                <w:szCs w:val="18"/>
                <w:lang w:eastAsia="ar-SA"/>
              </w:rPr>
              <w:lastRenderedPageBreak/>
              <w:t>проценты</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70</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75</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80</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83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86</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89</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b/>
                <w:sz w:val="18"/>
                <w:szCs w:val="18"/>
                <w:lang w:eastAsia="ar-SA"/>
              </w:rPr>
              <w:t xml:space="preserve">Основное мероприятие </w:t>
            </w:r>
            <w:r>
              <w:rPr>
                <w:rFonts w:ascii="Times New Roman" w:hAnsi="Times New Roman" w:cs="Arial"/>
                <w:b/>
                <w:sz w:val="18"/>
                <w:szCs w:val="18"/>
                <w:lang w:eastAsia="ar-SA"/>
              </w:rPr>
              <w:t>0</w:t>
            </w:r>
            <w:r w:rsidRPr="00E33DD7">
              <w:rPr>
                <w:rFonts w:ascii="Times New Roman" w:hAnsi="Times New Roman" w:cs="Arial"/>
                <w:b/>
                <w:sz w:val="18"/>
                <w:szCs w:val="18"/>
                <w:lang w:eastAsia="ar-SA"/>
              </w:rPr>
              <w:t>1:</w:t>
            </w:r>
            <w:r w:rsidRPr="00E33DD7">
              <w:rPr>
                <w:rFonts w:ascii="Times New Roman" w:hAnsi="Times New Roman" w:cs="Arial"/>
                <w:sz w:val="18"/>
                <w:szCs w:val="18"/>
                <w:lang w:eastAsia="ar-SA"/>
              </w:rPr>
              <w:t xml:space="preserve"> Осуществление мероприятий по защите и смягчению последствий от чрезвычайных ситуаций природного и техногенного характера </w:t>
            </w:r>
          </w:p>
        </w:tc>
      </w:tr>
      <w:tr w:rsidR="008B1C12" w:rsidRPr="00E33DD7" w:rsidTr="00643E23">
        <w:tc>
          <w:tcPr>
            <w:tcW w:w="851"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2</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b/>
                <w:sz w:val="18"/>
                <w:szCs w:val="18"/>
                <w:lang w:eastAsia="ar-SA"/>
              </w:rPr>
            </w:pPr>
            <w:r w:rsidRPr="00E33DD7">
              <w:rPr>
                <w:rFonts w:ascii="Times New Roman" w:hAnsi="Times New Roman"/>
                <w:b/>
                <w:sz w:val="18"/>
                <w:szCs w:val="18"/>
                <w:lang w:eastAsia="ar-SA"/>
              </w:rPr>
              <w:t>Показатель 2</w:t>
            </w:r>
          </w:p>
          <w:p w:rsidR="008B1C12" w:rsidRPr="00E33DD7" w:rsidRDefault="008B1C12" w:rsidP="008B1C12">
            <w:pPr>
              <w:widowControl w:val="0"/>
              <w:suppressAutoHyphens/>
              <w:autoSpaceDE w:val="0"/>
              <w:outlineLvl w:val="1"/>
              <w:rPr>
                <w:rFonts w:ascii="Times New Roman" w:hAnsi="Times New Roman"/>
                <w:sz w:val="18"/>
                <w:szCs w:val="18"/>
                <w:lang w:eastAsia="ar-SA"/>
              </w:rPr>
            </w:pPr>
            <w:r w:rsidRPr="00E33DD7">
              <w:rPr>
                <w:rFonts w:ascii="Times New Roman" w:hAnsi="Times New Roman"/>
                <w:sz w:val="18"/>
                <w:szCs w:val="18"/>
                <w:lang w:eastAsia="ar-SA"/>
              </w:rPr>
              <w:t xml:space="preserve">Процент исполнения органом местного самоуправления </w:t>
            </w:r>
            <w:r w:rsidRPr="00E33DD7">
              <w:rPr>
                <w:rFonts w:ascii="Times New Roman" w:hAnsi="Times New Roman"/>
                <w:sz w:val="18"/>
                <w:szCs w:val="18"/>
                <w:lang w:eastAsia="ar-SA"/>
              </w:rPr>
              <w:br/>
              <w:t xml:space="preserve">муниципального образования полномочия по обеспечению безопасности </w:t>
            </w:r>
            <w:r w:rsidRPr="00E33DD7">
              <w:rPr>
                <w:rFonts w:ascii="Times New Roman" w:hAnsi="Times New Roman"/>
                <w:sz w:val="18"/>
                <w:szCs w:val="18"/>
                <w:lang w:eastAsia="ar-SA"/>
              </w:rPr>
              <w:br/>
              <w:t>людей на воде</w:t>
            </w:r>
          </w:p>
          <w:p w:rsidR="008B1C12" w:rsidRPr="00E33DD7" w:rsidRDefault="008B1C12" w:rsidP="008B1C12">
            <w:pPr>
              <w:widowControl w:val="0"/>
              <w:suppressAutoHyphens/>
              <w:autoSpaceDE w:val="0"/>
              <w:outlineLvl w:val="1"/>
              <w:rPr>
                <w:rFonts w:ascii="Times New Roman" w:hAnsi="Times New Roman"/>
                <w:sz w:val="18"/>
                <w:szCs w:val="18"/>
                <w:lang w:eastAsia="ar-SA"/>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 xml:space="preserve">Указ Президента Российской Федерации </w:t>
            </w:r>
            <w:r w:rsidRPr="00E33DD7">
              <w:rPr>
                <w:rFonts w:ascii="Times New Roman" w:hAnsi="Times New Roman"/>
                <w:sz w:val="18"/>
                <w:szCs w:val="18"/>
                <w:lang w:eastAsia="ar-SA"/>
              </w:rPr>
              <w:br/>
              <w:t xml:space="preserve">от </w:t>
            </w:r>
            <w:proofErr w:type="gramStart"/>
            <w:r w:rsidRPr="00E33DD7">
              <w:rPr>
                <w:rFonts w:ascii="Times New Roman" w:hAnsi="Times New Roman"/>
                <w:sz w:val="18"/>
                <w:szCs w:val="18"/>
                <w:lang w:eastAsia="ar-SA"/>
              </w:rPr>
              <w:t>11.01.2018  </w:t>
            </w:r>
            <w:r w:rsidRPr="00E33DD7">
              <w:rPr>
                <w:rFonts w:ascii="Times New Roman" w:hAnsi="Times New Roman"/>
                <w:sz w:val="18"/>
                <w:szCs w:val="18"/>
                <w:lang w:eastAsia="ar-SA"/>
              </w:rPr>
              <w:br/>
              <w:t>№</w:t>
            </w:r>
            <w:proofErr w:type="gramEnd"/>
            <w:r w:rsidRPr="00E33DD7">
              <w:rPr>
                <w:rFonts w:ascii="Times New Roman" w:hAnsi="Times New Roman"/>
                <w:sz w:val="18"/>
                <w:szCs w:val="18"/>
                <w:lang w:eastAsia="ar-SA"/>
              </w:rPr>
              <w:t>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outlineLvl w:val="1"/>
              <w:rPr>
                <w:rFonts w:ascii="Times New Roman" w:hAnsi="Times New Roman"/>
                <w:sz w:val="18"/>
                <w:szCs w:val="18"/>
                <w:lang w:eastAsia="ar-SA"/>
              </w:rPr>
            </w:pPr>
            <w:r w:rsidRPr="00E33DD7">
              <w:rPr>
                <w:rFonts w:ascii="Times New Roman" w:hAnsi="Times New Roman"/>
                <w:sz w:val="18"/>
                <w:szCs w:val="18"/>
                <w:lang w:eastAsia="ar-SA"/>
              </w:rPr>
              <w:t>проценты</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64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66</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68</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70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72</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74</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cs="Arial"/>
                <w:b/>
                <w:sz w:val="18"/>
                <w:szCs w:val="18"/>
                <w:lang w:eastAsia="ar-SA"/>
              </w:rPr>
            </w:pPr>
            <w:r w:rsidRPr="00E33DD7">
              <w:rPr>
                <w:rFonts w:ascii="Times New Roman" w:hAnsi="Times New Roman" w:cs="Arial"/>
                <w:b/>
                <w:sz w:val="18"/>
                <w:szCs w:val="18"/>
                <w:lang w:eastAsia="ar-SA"/>
              </w:rPr>
              <w:t xml:space="preserve">Основное мероприятие </w:t>
            </w:r>
            <w:r>
              <w:rPr>
                <w:rFonts w:ascii="Times New Roman" w:hAnsi="Times New Roman" w:cs="Arial"/>
                <w:b/>
                <w:sz w:val="18"/>
                <w:szCs w:val="18"/>
                <w:lang w:eastAsia="ar-SA"/>
              </w:rPr>
              <w:t>0</w:t>
            </w:r>
            <w:r w:rsidRPr="00E33DD7">
              <w:rPr>
                <w:rFonts w:ascii="Times New Roman" w:hAnsi="Times New Roman" w:cs="Arial"/>
                <w:b/>
                <w:sz w:val="18"/>
                <w:szCs w:val="18"/>
                <w:lang w:eastAsia="ar-SA"/>
              </w:rPr>
              <w:t xml:space="preserve">2: </w:t>
            </w:r>
            <w:r w:rsidRPr="00E33DD7">
              <w:rPr>
                <w:rFonts w:ascii="Times New Roman" w:hAnsi="Times New Roman" w:cs="Arial"/>
                <w:sz w:val="18"/>
                <w:szCs w:val="18"/>
                <w:lang w:eastAsia="ar-SA"/>
              </w:rPr>
              <w:t>Выполнение мероприятий по безопасности населения на водных объектах, расположенных на территории города</w:t>
            </w:r>
          </w:p>
        </w:tc>
      </w:tr>
      <w:tr w:rsidR="008B1C12" w:rsidRPr="00E33DD7" w:rsidTr="00643E23">
        <w:tc>
          <w:tcPr>
            <w:tcW w:w="851"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lastRenderedPageBreak/>
              <w:t>3</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b/>
                <w:sz w:val="18"/>
                <w:szCs w:val="18"/>
                <w:lang w:eastAsia="ar-SA"/>
              </w:rPr>
            </w:pPr>
            <w:r w:rsidRPr="00E33DD7">
              <w:rPr>
                <w:rFonts w:ascii="Times New Roman" w:hAnsi="Times New Roman"/>
                <w:b/>
                <w:sz w:val="18"/>
                <w:szCs w:val="18"/>
                <w:lang w:eastAsia="ar-SA"/>
              </w:rPr>
              <w:t>Показатель 3</w:t>
            </w:r>
          </w:p>
          <w:p w:rsidR="008B1C12" w:rsidRPr="00E33DD7" w:rsidRDefault="008B1C12" w:rsidP="008B1C12">
            <w:pPr>
              <w:widowControl w:val="0"/>
              <w:suppressAutoHyphens/>
              <w:autoSpaceDE w:val="0"/>
              <w:outlineLvl w:val="1"/>
              <w:rPr>
                <w:rFonts w:ascii="Times New Roman" w:hAnsi="Times New Roman"/>
                <w:sz w:val="18"/>
                <w:szCs w:val="18"/>
                <w:lang w:eastAsia="ar-SA"/>
              </w:rPr>
            </w:pPr>
            <w:r w:rsidRPr="00E33DD7">
              <w:rPr>
                <w:rFonts w:ascii="Times New Roman" w:hAnsi="Times New Roman"/>
                <w:sz w:val="18"/>
                <w:szCs w:val="18"/>
                <w:lang w:eastAsia="ar-SA"/>
              </w:rPr>
              <w:t>Сокращение среднего времени совместного реагирования нескольких экстренных</w:t>
            </w:r>
            <w:r w:rsidRPr="00E33DD7">
              <w:rPr>
                <w:rFonts w:ascii="Times New Roman" w:hAnsi="Times New Roman"/>
                <w:sz w:val="18"/>
                <w:szCs w:val="18"/>
                <w:lang w:eastAsia="ar-SA"/>
              </w:rPr>
              <w:br/>
              <w:t xml:space="preserve"> оперативных служб на </w:t>
            </w:r>
            <w:r w:rsidRPr="00E33DD7">
              <w:rPr>
                <w:rFonts w:ascii="Times New Roman" w:hAnsi="Times New Roman"/>
                <w:sz w:val="18"/>
                <w:szCs w:val="18"/>
                <w:lang w:eastAsia="ar-SA"/>
              </w:rPr>
              <w:br/>
              <w:t xml:space="preserve">обращения населения по единому номеру «112» на территории </w:t>
            </w:r>
            <w:r w:rsidRPr="00E33DD7">
              <w:rPr>
                <w:rFonts w:ascii="Times New Roman" w:hAnsi="Times New Roman"/>
                <w:sz w:val="18"/>
                <w:szCs w:val="18"/>
                <w:lang w:eastAsia="ar-SA"/>
              </w:rPr>
              <w:br/>
              <w:t>муниципального образования</w:t>
            </w:r>
          </w:p>
          <w:p w:rsidR="008B1C12" w:rsidRPr="00E33DD7" w:rsidRDefault="008B1C12" w:rsidP="008B1C12">
            <w:pPr>
              <w:widowControl w:val="0"/>
              <w:suppressAutoHyphens/>
              <w:autoSpaceDE w:val="0"/>
              <w:outlineLvl w:val="1"/>
              <w:rPr>
                <w:rFonts w:ascii="Times New Roman" w:hAnsi="Times New Roman"/>
                <w:sz w:val="18"/>
                <w:szCs w:val="18"/>
                <w:lang w:eastAsia="ar-SA"/>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Указ Президента Российской Федерации</w:t>
            </w:r>
          </w:p>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от 13.11.2012 </w:t>
            </w:r>
            <w:r w:rsidRPr="00E33DD7">
              <w:rPr>
                <w:rFonts w:ascii="Times New Roman" w:hAnsi="Times New Roman"/>
                <w:sz w:val="18"/>
                <w:szCs w:val="18"/>
                <w:lang w:eastAsia="ar-SA"/>
              </w:rPr>
              <w:br/>
              <w:t>№ 1522 «О создании комплексной системы экстренного оповещения населения об угрозе возникновения или о возникновении чрезвычайных ситуаций»;</w:t>
            </w:r>
          </w:p>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от 28.12.2010</w:t>
            </w:r>
          </w:p>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 № 1632</w:t>
            </w:r>
            <w:r w:rsidRPr="00E33DD7">
              <w:rPr>
                <w:rFonts w:ascii="Times New Roman" w:hAnsi="Times New Roman"/>
                <w:sz w:val="18"/>
                <w:szCs w:val="18"/>
                <w:lang w:eastAsia="ar-SA"/>
              </w:rPr>
              <w:br/>
              <w:t>«О совершенствовании системы обеспечения вызова экстренных оперативных служб на территории РФ»</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outlineLvl w:val="1"/>
              <w:rPr>
                <w:rFonts w:ascii="Times New Roman" w:hAnsi="Times New Roman"/>
                <w:sz w:val="18"/>
                <w:szCs w:val="18"/>
                <w:lang w:eastAsia="ar-SA"/>
              </w:rPr>
            </w:pPr>
            <w:r w:rsidRPr="00E33DD7">
              <w:rPr>
                <w:rFonts w:ascii="Times New Roman" w:hAnsi="Times New Roman"/>
                <w:sz w:val="18"/>
                <w:szCs w:val="18"/>
                <w:lang w:eastAsia="ar-SA"/>
              </w:rPr>
              <w:t>проценты</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85</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82,5</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80</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77,5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75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72,5</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cs="Arial"/>
                <w:b/>
                <w:sz w:val="18"/>
                <w:szCs w:val="18"/>
                <w:lang w:eastAsia="ar-SA"/>
              </w:rPr>
            </w:pPr>
            <w:r w:rsidRPr="00E33DD7">
              <w:rPr>
                <w:rFonts w:ascii="Times New Roman" w:hAnsi="Times New Roman" w:cs="Arial"/>
                <w:b/>
                <w:sz w:val="18"/>
                <w:szCs w:val="18"/>
                <w:lang w:eastAsia="ar-SA"/>
              </w:rPr>
              <w:t xml:space="preserve">Основное мероприятие </w:t>
            </w:r>
            <w:r>
              <w:rPr>
                <w:rFonts w:ascii="Times New Roman" w:hAnsi="Times New Roman" w:cs="Arial"/>
                <w:b/>
                <w:sz w:val="18"/>
                <w:szCs w:val="18"/>
                <w:lang w:eastAsia="ar-SA"/>
              </w:rPr>
              <w:t>0</w:t>
            </w:r>
            <w:r w:rsidRPr="00E33DD7">
              <w:rPr>
                <w:rFonts w:ascii="Times New Roman" w:hAnsi="Times New Roman" w:cs="Arial"/>
                <w:b/>
                <w:sz w:val="18"/>
                <w:szCs w:val="18"/>
                <w:lang w:eastAsia="ar-SA"/>
              </w:rPr>
              <w:t xml:space="preserve">1: </w:t>
            </w:r>
            <w:r w:rsidRPr="00E33DD7">
              <w:rPr>
                <w:rFonts w:ascii="Times New Roman" w:hAnsi="Times New Roman" w:cs="Arial"/>
                <w:sz w:val="18"/>
                <w:szCs w:val="18"/>
                <w:lang w:eastAsia="ar-SA"/>
              </w:rPr>
              <w:t xml:space="preserve">Осуществление мероприятий по защите и смягчению последствий от чрезвычайных ситуаций природного и техногенного характера </w:t>
            </w:r>
          </w:p>
        </w:tc>
      </w:tr>
      <w:tr w:rsidR="008B1C12" w:rsidRPr="00E33DD7" w:rsidTr="00BF6CC9">
        <w:tc>
          <w:tcPr>
            <w:tcW w:w="851"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4</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b/>
                <w:sz w:val="18"/>
                <w:szCs w:val="18"/>
                <w:lang w:eastAsia="ar-SA"/>
              </w:rPr>
            </w:pPr>
            <w:r w:rsidRPr="00E33DD7">
              <w:rPr>
                <w:rFonts w:ascii="Times New Roman" w:hAnsi="Times New Roman"/>
                <w:b/>
                <w:sz w:val="18"/>
                <w:szCs w:val="18"/>
                <w:lang w:eastAsia="ar-SA"/>
              </w:rPr>
              <w:t>Показатель 4</w:t>
            </w:r>
          </w:p>
          <w:p w:rsidR="008B1C12" w:rsidRPr="00E33DD7" w:rsidRDefault="008B1C12" w:rsidP="008B1C12">
            <w:pPr>
              <w:widowControl w:val="0"/>
              <w:suppressAutoHyphens/>
              <w:autoSpaceDE w:val="0"/>
              <w:outlineLvl w:val="1"/>
              <w:rPr>
                <w:rFonts w:ascii="Times New Roman" w:hAnsi="Times New Roman"/>
                <w:sz w:val="18"/>
                <w:szCs w:val="18"/>
                <w:lang w:eastAsia="ar-SA"/>
              </w:rPr>
            </w:pPr>
            <w:r w:rsidRPr="00E33DD7">
              <w:rPr>
                <w:rFonts w:ascii="Times New Roman" w:hAnsi="Times New Roman"/>
                <w:sz w:val="18"/>
                <w:szCs w:val="18"/>
                <w:lang w:eastAsia="ar-SA"/>
              </w:rPr>
              <w:t>Процент построения и развития систем аппаратно-программного комплекса «Безопасный город» на территории муниципального образования</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 xml:space="preserve">Распоряжение Правительства Российской Федерации от 03.12.2014 </w:t>
            </w:r>
          </w:p>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 2446-р «Об утверждении концепции построения и развития аппаратно-программного комплекса «Безопасный город».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outlineLvl w:val="1"/>
              <w:rPr>
                <w:rFonts w:ascii="Times New Roman" w:hAnsi="Times New Roman"/>
                <w:sz w:val="18"/>
                <w:szCs w:val="18"/>
                <w:lang w:eastAsia="ar-SA"/>
              </w:rPr>
            </w:pPr>
            <w:r w:rsidRPr="00E33DD7">
              <w:rPr>
                <w:rFonts w:ascii="Times New Roman" w:hAnsi="Times New Roman"/>
                <w:sz w:val="18"/>
                <w:szCs w:val="18"/>
                <w:lang w:eastAsia="ar-SA"/>
              </w:rPr>
              <w:t>проценты</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0</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100</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cs="Arial"/>
                <w:b/>
                <w:sz w:val="18"/>
                <w:szCs w:val="18"/>
                <w:lang w:eastAsia="ar-SA"/>
              </w:rPr>
            </w:pPr>
            <w:r w:rsidRPr="00E33DD7">
              <w:rPr>
                <w:rFonts w:ascii="Times New Roman" w:hAnsi="Times New Roman" w:cs="Arial"/>
                <w:b/>
                <w:sz w:val="18"/>
                <w:szCs w:val="18"/>
                <w:lang w:eastAsia="ar-SA"/>
              </w:rPr>
              <w:t xml:space="preserve">Основное мероприятие </w:t>
            </w:r>
            <w:r>
              <w:rPr>
                <w:rFonts w:ascii="Times New Roman" w:hAnsi="Times New Roman" w:cs="Arial"/>
                <w:b/>
                <w:sz w:val="18"/>
                <w:szCs w:val="18"/>
                <w:lang w:eastAsia="ar-SA"/>
              </w:rPr>
              <w:t>0</w:t>
            </w:r>
            <w:r w:rsidRPr="00E33DD7">
              <w:rPr>
                <w:rFonts w:ascii="Times New Roman" w:hAnsi="Times New Roman" w:cs="Arial"/>
                <w:b/>
                <w:sz w:val="18"/>
                <w:szCs w:val="18"/>
                <w:lang w:eastAsia="ar-SA"/>
              </w:rPr>
              <w:t xml:space="preserve">3: </w:t>
            </w:r>
            <w:r w:rsidRPr="00E33DD7">
              <w:rPr>
                <w:rFonts w:ascii="Times New Roman" w:hAnsi="Times New Roman" w:cs="Arial"/>
                <w:sz w:val="18"/>
                <w:szCs w:val="18"/>
                <w:lang w:eastAsia="ar-SA"/>
              </w:rPr>
              <w:t>Создание, содержание системно-аппаратного комплекса «Безопасный город» на территории города Лыткарино</w:t>
            </w:r>
          </w:p>
        </w:tc>
      </w:tr>
      <w:tr w:rsidR="008B1C12" w:rsidRPr="00E33DD7" w:rsidTr="0022142D">
        <w:tc>
          <w:tcPr>
            <w:tcW w:w="851"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p>
        </w:tc>
        <w:tc>
          <w:tcPr>
            <w:tcW w:w="12192" w:type="dxa"/>
            <w:gridSpan w:val="14"/>
            <w:tcBorders>
              <w:top w:val="single" w:sz="4" w:space="0" w:color="auto"/>
              <w:left w:val="single" w:sz="4" w:space="0" w:color="auto"/>
              <w:bottom w:val="single" w:sz="4" w:space="0" w:color="auto"/>
              <w:right w:val="single" w:sz="4" w:space="0" w:color="auto"/>
            </w:tcBorders>
            <w:shd w:val="clear" w:color="auto" w:fill="auto"/>
          </w:tcPr>
          <w:p w:rsidR="008B1C12" w:rsidRDefault="008B1C12" w:rsidP="0029387C">
            <w:pPr>
              <w:widowControl w:val="0"/>
              <w:suppressAutoHyphens/>
              <w:autoSpaceDE w:val="0"/>
              <w:ind w:firstLine="108"/>
              <w:jc w:val="center"/>
              <w:outlineLvl w:val="1"/>
              <w:rPr>
                <w:rFonts w:ascii="Times New Roman" w:hAnsi="Times New Roman"/>
                <w:b/>
                <w:sz w:val="18"/>
                <w:szCs w:val="18"/>
                <w:lang w:eastAsia="ar-SA"/>
              </w:rPr>
            </w:pPr>
            <w:r w:rsidRPr="00E33DD7">
              <w:rPr>
                <w:rFonts w:ascii="Times New Roman" w:hAnsi="Times New Roman"/>
                <w:b/>
                <w:sz w:val="18"/>
                <w:szCs w:val="18"/>
                <w:lang w:eastAsia="ar-SA"/>
              </w:rPr>
              <w:t>Подпрограмма 3 «Развитие и совершенствование систем оповещения и информирования населения»</w:t>
            </w:r>
            <w:r w:rsidR="0054158E">
              <w:rPr>
                <w:rFonts w:ascii="Times New Roman" w:hAnsi="Times New Roman"/>
                <w:b/>
                <w:sz w:val="18"/>
                <w:szCs w:val="18"/>
                <w:lang w:eastAsia="ar-SA"/>
              </w:rPr>
              <w:t xml:space="preserve">  </w:t>
            </w:r>
          </w:p>
          <w:p w:rsidR="0054158E" w:rsidRPr="00E33DD7" w:rsidRDefault="0054158E" w:rsidP="0029387C">
            <w:pPr>
              <w:widowControl w:val="0"/>
              <w:suppressAutoHyphens/>
              <w:autoSpaceDE w:val="0"/>
              <w:ind w:firstLine="108"/>
              <w:jc w:val="center"/>
              <w:outlineLvl w:val="1"/>
              <w:rPr>
                <w:rFonts w:ascii="Times New Roman" w:hAnsi="Times New Roman"/>
                <w:b/>
                <w:sz w:val="18"/>
                <w:szCs w:val="18"/>
                <w:lang w:eastAsia="ar-SA"/>
              </w:rPr>
            </w:pP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cs="Arial"/>
                <w:b/>
                <w:sz w:val="18"/>
                <w:szCs w:val="18"/>
                <w:lang w:eastAsia="ar-SA"/>
              </w:rPr>
            </w:pPr>
          </w:p>
        </w:tc>
      </w:tr>
      <w:tr w:rsidR="008B1C12" w:rsidRPr="00E33DD7" w:rsidTr="00BF6CC9">
        <w:tc>
          <w:tcPr>
            <w:tcW w:w="851"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1</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sz w:val="18"/>
                <w:szCs w:val="18"/>
                <w:lang w:eastAsia="ar-SA"/>
              </w:rPr>
            </w:pPr>
            <w:r w:rsidRPr="00E33DD7">
              <w:rPr>
                <w:rFonts w:ascii="Times New Roman" w:hAnsi="Times New Roman"/>
                <w:b/>
                <w:sz w:val="18"/>
                <w:szCs w:val="18"/>
                <w:lang w:eastAsia="ar-SA"/>
              </w:rPr>
              <w:t xml:space="preserve">Показатель 1 </w:t>
            </w:r>
            <w:r w:rsidRPr="00E33DD7">
              <w:rPr>
                <w:rFonts w:ascii="Times New Roman" w:hAnsi="Times New Roman"/>
                <w:sz w:val="18"/>
                <w:szCs w:val="18"/>
                <w:lang w:eastAsia="ar-SA"/>
              </w:rPr>
              <w:t xml:space="preserve">Увеличение процента покрытия, системой </w:t>
            </w:r>
            <w:r w:rsidRPr="00E33DD7">
              <w:rPr>
                <w:rFonts w:ascii="Times New Roman" w:hAnsi="Times New Roman"/>
                <w:sz w:val="18"/>
                <w:szCs w:val="18"/>
                <w:lang w:eastAsia="ar-SA"/>
              </w:rPr>
              <w:lastRenderedPageBreak/>
              <w:t>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p w:rsidR="008B1C12" w:rsidRPr="00E33DD7" w:rsidRDefault="008B1C12" w:rsidP="008B1C12">
            <w:pPr>
              <w:widowControl w:val="0"/>
              <w:suppressAutoHyphens/>
              <w:autoSpaceDE w:val="0"/>
              <w:outlineLvl w:val="1"/>
              <w:rPr>
                <w:rFonts w:ascii="Times New Roman" w:hAnsi="Times New Roman"/>
                <w:b/>
                <w:sz w:val="18"/>
                <w:szCs w:val="18"/>
                <w:lang w:eastAsia="ar-SA"/>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lastRenderedPageBreak/>
              <w:t xml:space="preserve">Указ Президента Российской </w:t>
            </w:r>
            <w:r w:rsidRPr="00E33DD7">
              <w:rPr>
                <w:rFonts w:ascii="Times New Roman" w:hAnsi="Times New Roman"/>
                <w:sz w:val="18"/>
                <w:szCs w:val="18"/>
                <w:lang w:eastAsia="ar-SA"/>
              </w:rPr>
              <w:lastRenderedPageBreak/>
              <w:t>Федерации</w:t>
            </w:r>
          </w:p>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от 13.11.2012</w:t>
            </w:r>
          </w:p>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 № 1522 «О создании комплексной системы экстренного оповещения населения об угрозе возникновения или о возникновении чрезвычайных ситуаций»;</w:t>
            </w:r>
          </w:p>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от 20.12.2016 </w:t>
            </w:r>
          </w:p>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 696 «Об утверждении основ государственной политики Российской Федерации в области гражданской обороны на период до 2030 года»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outlineLvl w:val="1"/>
              <w:rPr>
                <w:rFonts w:ascii="Times New Roman" w:hAnsi="Times New Roman"/>
                <w:sz w:val="18"/>
                <w:szCs w:val="18"/>
                <w:lang w:eastAsia="ar-SA"/>
              </w:rPr>
            </w:pPr>
            <w:r w:rsidRPr="00E33DD7">
              <w:rPr>
                <w:rFonts w:ascii="Times New Roman" w:hAnsi="Times New Roman"/>
                <w:sz w:val="18"/>
                <w:szCs w:val="18"/>
                <w:lang w:eastAsia="ar-SA"/>
              </w:rPr>
              <w:lastRenderedPageBreak/>
              <w:t>проценты</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95</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97</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98</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99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100</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cs="Arial"/>
                <w:b/>
                <w:sz w:val="18"/>
                <w:szCs w:val="18"/>
                <w:lang w:eastAsia="ar-SA"/>
              </w:rPr>
            </w:pPr>
            <w:r w:rsidRPr="00E33DD7">
              <w:rPr>
                <w:rFonts w:ascii="Times New Roman" w:hAnsi="Times New Roman" w:cs="Arial"/>
                <w:b/>
                <w:sz w:val="18"/>
                <w:szCs w:val="18"/>
                <w:lang w:eastAsia="ar-SA"/>
              </w:rPr>
              <w:t xml:space="preserve">Основное мероприятие </w:t>
            </w:r>
            <w:r>
              <w:rPr>
                <w:rFonts w:ascii="Times New Roman" w:hAnsi="Times New Roman" w:cs="Arial"/>
                <w:b/>
                <w:sz w:val="18"/>
                <w:szCs w:val="18"/>
                <w:lang w:eastAsia="ar-SA"/>
              </w:rPr>
              <w:t>0</w:t>
            </w:r>
            <w:r w:rsidRPr="00E33DD7">
              <w:rPr>
                <w:rFonts w:ascii="Times New Roman" w:hAnsi="Times New Roman" w:cs="Arial"/>
                <w:b/>
                <w:sz w:val="18"/>
                <w:szCs w:val="18"/>
                <w:lang w:eastAsia="ar-SA"/>
              </w:rPr>
              <w:t xml:space="preserve">1: </w:t>
            </w:r>
            <w:r w:rsidRPr="00E33DD7">
              <w:rPr>
                <w:rFonts w:ascii="Times New Roman" w:hAnsi="Times New Roman" w:cs="Arial"/>
                <w:sz w:val="18"/>
                <w:szCs w:val="18"/>
                <w:lang w:eastAsia="ar-SA"/>
              </w:rPr>
              <w:t xml:space="preserve">Создание, развитие и поддержание в постоянной </w:t>
            </w:r>
            <w:r w:rsidRPr="00E33DD7">
              <w:rPr>
                <w:rFonts w:ascii="Times New Roman" w:hAnsi="Times New Roman" w:cs="Arial"/>
                <w:sz w:val="18"/>
                <w:szCs w:val="18"/>
                <w:lang w:eastAsia="ar-SA"/>
              </w:rPr>
              <w:lastRenderedPageBreak/>
              <w:t>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r>
      <w:tr w:rsidR="008B1C12" w:rsidRPr="00E33DD7" w:rsidTr="0022142D">
        <w:tc>
          <w:tcPr>
            <w:tcW w:w="851"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p>
        </w:tc>
        <w:tc>
          <w:tcPr>
            <w:tcW w:w="12192" w:type="dxa"/>
            <w:gridSpan w:val="14"/>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b/>
                <w:sz w:val="18"/>
                <w:szCs w:val="18"/>
                <w:lang w:eastAsia="ar-SA"/>
              </w:rPr>
            </w:pPr>
            <w:r w:rsidRPr="00E33DD7">
              <w:rPr>
                <w:rFonts w:ascii="Times New Roman" w:hAnsi="Times New Roman"/>
                <w:b/>
                <w:sz w:val="18"/>
                <w:szCs w:val="18"/>
                <w:lang w:eastAsia="ar-SA"/>
              </w:rPr>
              <w:t>Подпрограмма 4 «Обеспечение пожарной безопасности»</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cs="Arial"/>
                <w:b/>
                <w:sz w:val="18"/>
                <w:szCs w:val="18"/>
                <w:lang w:eastAsia="ar-SA"/>
              </w:rPr>
            </w:pPr>
          </w:p>
        </w:tc>
      </w:tr>
      <w:tr w:rsidR="008B1C12" w:rsidRPr="00E33DD7" w:rsidTr="0042034B">
        <w:tc>
          <w:tcPr>
            <w:tcW w:w="851"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1</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b/>
                <w:sz w:val="18"/>
                <w:szCs w:val="18"/>
                <w:lang w:eastAsia="ar-SA"/>
              </w:rPr>
            </w:pPr>
            <w:r w:rsidRPr="00E33DD7">
              <w:rPr>
                <w:rFonts w:ascii="Times New Roman" w:hAnsi="Times New Roman"/>
                <w:b/>
                <w:sz w:val="18"/>
                <w:szCs w:val="18"/>
                <w:lang w:eastAsia="ar-SA"/>
              </w:rPr>
              <w:t xml:space="preserve">Показатель 1 </w:t>
            </w:r>
            <w:r w:rsidRPr="00E33DD7">
              <w:rPr>
                <w:rFonts w:ascii="Times New Roman" w:hAnsi="Times New Roman"/>
                <w:sz w:val="18"/>
                <w:szCs w:val="18"/>
                <w:lang w:eastAsia="ar-SA"/>
              </w:rPr>
              <w:t>Повышение степени пожарной защищенности муниципального образования, по отношению к базовому периоду</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sz w:val="18"/>
                <w:szCs w:val="18"/>
                <w:lang w:eastAsia="ar-SA"/>
              </w:rPr>
            </w:pPr>
            <w:r w:rsidRPr="00E33DD7">
              <w:rPr>
                <w:rFonts w:ascii="Times New Roman" w:hAnsi="Times New Roman"/>
                <w:sz w:val="18"/>
                <w:szCs w:val="18"/>
                <w:lang w:eastAsia="ar-SA"/>
              </w:rPr>
              <w:t>Указ Президента Российской Федерации</w:t>
            </w:r>
            <w:r w:rsidRPr="00E33DD7">
              <w:rPr>
                <w:rFonts w:ascii="Times New Roman" w:hAnsi="Times New Roman"/>
                <w:sz w:val="18"/>
                <w:szCs w:val="18"/>
                <w:lang w:eastAsia="ar-SA"/>
              </w:rPr>
              <w:br/>
              <w:t xml:space="preserve">от 1.01.2018  </w:t>
            </w:r>
          </w:p>
          <w:p w:rsidR="008B1C12" w:rsidRPr="00E33DD7" w:rsidRDefault="008B1C12" w:rsidP="008B1C12">
            <w:pPr>
              <w:widowControl w:val="0"/>
              <w:suppressAutoHyphens/>
              <w:autoSpaceDE w:val="0"/>
              <w:ind w:firstLine="108"/>
              <w:outlineLvl w:val="1"/>
              <w:rPr>
                <w:rFonts w:ascii="Times New Roman" w:hAnsi="Times New Roman"/>
                <w:sz w:val="18"/>
                <w:szCs w:val="18"/>
                <w:lang w:eastAsia="ar-SA"/>
              </w:rPr>
            </w:pPr>
            <w:r w:rsidRPr="00E33DD7">
              <w:rPr>
                <w:rFonts w:ascii="Times New Roman" w:hAnsi="Times New Roman"/>
                <w:sz w:val="18"/>
                <w:szCs w:val="18"/>
                <w:lang w:eastAsia="ar-SA"/>
              </w:rPr>
              <w:t xml:space="preserve">№ 2 «Об утверждении Основ государственной политики Российской Федерации в области пожарной </w:t>
            </w:r>
            <w:r w:rsidRPr="00E33DD7">
              <w:rPr>
                <w:rFonts w:ascii="Times New Roman" w:hAnsi="Times New Roman"/>
                <w:sz w:val="18"/>
                <w:szCs w:val="18"/>
                <w:lang w:eastAsia="ar-SA"/>
              </w:rPr>
              <w:br/>
              <w:t>безопасности на период до 2030 года»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outlineLvl w:val="1"/>
              <w:rPr>
                <w:rFonts w:ascii="Times New Roman" w:hAnsi="Times New Roman"/>
                <w:sz w:val="18"/>
                <w:szCs w:val="18"/>
                <w:lang w:eastAsia="ar-SA"/>
              </w:rPr>
            </w:pPr>
            <w:r w:rsidRPr="00E33DD7">
              <w:rPr>
                <w:rFonts w:ascii="Times New Roman" w:hAnsi="Times New Roman"/>
                <w:sz w:val="18"/>
                <w:szCs w:val="18"/>
                <w:lang w:eastAsia="ar-SA"/>
              </w:rPr>
              <w:t>проценты</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89</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91</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93</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94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95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96</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cs="Arial"/>
                <w:b/>
                <w:sz w:val="18"/>
                <w:szCs w:val="18"/>
                <w:lang w:eastAsia="ar-SA"/>
              </w:rPr>
            </w:pPr>
            <w:r w:rsidRPr="00E33DD7">
              <w:rPr>
                <w:rFonts w:ascii="Times New Roman" w:hAnsi="Times New Roman" w:cs="Arial"/>
                <w:b/>
                <w:sz w:val="18"/>
                <w:szCs w:val="18"/>
                <w:lang w:eastAsia="ar-SA"/>
              </w:rPr>
              <w:t xml:space="preserve">Основное мероприятие </w:t>
            </w:r>
            <w:r>
              <w:rPr>
                <w:rFonts w:ascii="Times New Roman" w:hAnsi="Times New Roman" w:cs="Arial"/>
                <w:b/>
                <w:sz w:val="18"/>
                <w:szCs w:val="18"/>
                <w:lang w:eastAsia="ar-SA"/>
              </w:rPr>
              <w:t>0</w:t>
            </w:r>
            <w:r w:rsidRPr="00E33DD7">
              <w:rPr>
                <w:rFonts w:ascii="Times New Roman" w:hAnsi="Times New Roman" w:cs="Arial"/>
                <w:b/>
                <w:sz w:val="18"/>
                <w:szCs w:val="18"/>
                <w:lang w:eastAsia="ar-SA"/>
              </w:rPr>
              <w:t xml:space="preserve">1: </w:t>
            </w:r>
            <w:r w:rsidRPr="00E33DD7">
              <w:rPr>
                <w:rFonts w:ascii="Times New Roman" w:hAnsi="Times New Roman" w:cs="Arial"/>
                <w:sz w:val="18"/>
                <w:szCs w:val="18"/>
                <w:lang w:eastAsia="ar-SA"/>
              </w:rPr>
              <w:t>Повышение степени пожарной безопасности</w:t>
            </w:r>
          </w:p>
        </w:tc>
      </w:tr>
      <w:tr w:rsidR="008B1C12" w:rsidRPr="00E33DD7" w:rsidTr="0022142D">
        <w:tc>
          <w:tcPr>
            <w:tcW w:w="851"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p>
        </w:tc>
        <w:tc>
          <w:tcPr>
            <w:tcW w:w="12192" w:type="dxa"/>
            <w:gridSpan w:val="14"/>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b/>
                <w:sz w:val="18"/>
                <w:szCs w:val="18"/>
                <w:lang w:eastAsia="ar-SA"/>
              </w:rPr>
            </w:pPr>
            <w:r w:rsidRPr="00E33DD7">
              <w:rPr>
                <w:rFonts w:ascii="Times New Roman" w:hAnsi="Times New Roman"/>
                <w:b/>
                <w:sz w:val="18"/>
                <w:szCs w:val="18"/>
                <w:lang w:eastAsia="ar-SA"/>
              </w:rPr>
              <w:t>Подпрограмма 5 «Обеспечение мероприятий гражданской обороны»</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cs="Arial"/>
                <w:b/>
                <w:sz w:val="18"/>
                <w:szCs w:val="18"/>
                <w:lang w:eastAsia="ar-SA"/>
              </w:rPr>
            </w:pPr>
          </w:p>
        </w:tc>
      </w:tr>
      <w:tr w:rsidR="008B1C12" w:rsidRPr="00E33DD7" w:rsidTr="0042034B">
        <w:tc>
          <w:tcPr>
            <w:tcW w:w="851"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t>1</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b/>
                <w:sz w:val="18"/>
                <w:szCs w:val="18"/>
                <w:lang w:eastAsia="ar-SA"/>
              </w:rPr>
            </w:pPr>
            <w:r w:rsidRPr="00E33DD7">
              <w:rPr>
                <w:rFonts w:ascii="Times New Roman" w:hAnsi="Times New Roman"/>
                <w:b/>
                <w:sz w:val="18"/>
                <w:szCs w:val="18"/>
                <w:lang w:eastAsia="ar-SA"/>
              </w:rPr>
              <w:t xml:space="preserve">Показатель 1 </w:t>
            </w:r>
            <w:r w:rsidRPr="00E33DD7">
              <w:rPr>
                <w:rFonts w:ascii="Times New Roman" w:hAnsi="Times New Roman"/>
                <w:sz w:val="18"/>
                <w:szCs w:val="18"/>
                <w:lang w:eastAsia="ar-SA"/>
              </w:rPr>
              <w:t>Увеличение процента запасов материально-</w:t>
            </w:r>
            <w:r w:rsidRPr="00E33DD7">
              <w:rPr>
                <w:rFonts w:ascii="Times New Roman" w:hAnsi="Times New Roman"/>
                <w:sz w:val="18"/>
                <w:szCs w:val="18"/>
                <w:lang w:eastAsia="ar-SA"/>
              </w:rPr>
              <w:lastRenderedPageBreak/>
              <w:t>технических, продовольственных, медицинских и иных средств в целях гражданской обороны</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outlineLvl w:val="1"/>
              <w:rPr>
                <w:rFonts w:ascii="Times New Roman" w:hAnsi="Times New Roman"/>
                <w:sz w:val="18"/>
                <w:szCs w:val="18"/>
                <w:lang w:eastAsia="ar-SA"/>
              </w:rPr>
            </w:pPr>
            <w:r w:rsidRPr="00E33DD7">
              <w:rPr>
                <w:rFonts w:ascii="Times New Roman" w:hAnsi="Times New Roman"/>
                <w:sz w:val="18"/>
                <w:szCs w:val="18"/>
                <w:lang w:eastAsia="ar-SA"/>
              </w:rPr>
              <w:lastRenderedPageBreak/>
              <w:t xml:space="preserve">Указ Президента Российской </w:t>
            </w:r>
            <w:r w:rsidRPr="00E33DD7">
              <w:rPr>
                <w:rFonts w:ascii="Times New Roman" w:hAnsi="Times New Roman"/>
                <w:sz w:val="18"/>
                <w:szCs w:val="18"/>
                <w:lang w:eastAsia="ar-SA"/>
              </w:rPr>
              <w:lastRenderedPageBreak/>
              <w:t>Федерации</w:t>
            </w:r>
            <w:r w:rsidRPr="00E33DD7">
              <w:rPr>
                <w:rFonts w:ascii="Times New Roman" w:hAnsi="Times New Roman"/>
                <w:sz w:val="18"/>
                <w:szCs w:val="18"/>
                <w:lang w:eastAsia="ar-SA"/>
              </w:rPr>
              <w:br/>
              <w:t xml:space="preserve">от 20.12.2016  </w:t>
            </w:r>
          </w:p>
          <w:p w:rsidR="008B1C12" w:rsidRPr="00E33DD7" w:rsidRDefault="008B1C12" w:rsidP="008B1C12">
            <w:pPr>
              <w:widowControl w:val="0"/>
              <w:suppressAutoHyphens/>
              <w:autoSpaceDE w:val="0"/>
              <w:ind w:firstLine="108"/>
              <w:outlineLvl w:val="1"/>
              <w:rPr>
                <w:rFonts w:ascii="Times New Roman" w:hAnsi="Times New Roman"/>
                <w:sz w:val="18"/>
                <w:szCs w:val="18"/>
                <w:lang w:eastAsia="ar-SA"/>
              </w:rPr>
            </w:pPr>
            <w:r w:rsidRPr="00E33DD7">
              <w:rPr>
                <w:rFonts w:ascii="Times New Roman" w:hAnsi="Times New Roman"/>
                <w:sz w:val="18"/>
                <w:szCs w:val="18"/>
                <w:lang w:eastAsia="ar-SA"/>
              </w:rPr>
              <w:t>№ 696 «Об утверждении основ государственной политики Российской Федерации в области гражданской обороны на период до 2030 года»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outlineLvl w:val="1"/>
              <w:rPr>
                <w:rFonts w:ascii="Times New Roman" w:hAnsi="Times New Roman"/>
                <w:sz w:val="18"/>
                <w:szCs w:val="18"/>
                <w:lang w:eastAsia="ar-SA"/>
              </w:rPr>
            </w:pPr>
            <w:r w:rsidRPr="00E33DD7">
              <w:rPr>
                <w:rFonts w:ascii="Times New Roman" w:hAnsi="Times New Roman"/>
                <w:sz w:val="18"/>
                <w:szCs w:val="18"/>
                <w:lang w:eastAsia="ar-SA"/>
              </w:rPr>
              <w:lastRenderedPageBreak/>
              <w:t>проценты</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35</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40</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42</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44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46</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48</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cs="Arial"/>
                <w:b/>
                <w:sz w:val="18"/>
                <w:szCs w:val="18"/>
                <w:lang w:eastAsia="ar-SA"/>
              </w:rPr>
            </w:pPr>
            <w:r w:rsidRPr="00E33DD7">
              <w:rPr>
                <w:rFonts w:ascii="Times New Roman" w:hAnsi="Times New Roman" w:cs="Arial"/>
                <w:b/>
                <w:sz w:val="18"/>
                <w:szCs w:val="18"/>
                <w:lang w:eastAsia="ar-SA"/>
              </w:rPr>
              <w:t>Основное мероприятие</w:t>
            </w:r>
            <w:r>
              <w:rPr>
                <w:rFonts w:ascii="Times New Roman" w:hAnsi="Times New Roman" w:cs="Arial"/>
                <w:b/>
                <w:sz w:val="18"/>
                <w:szCs w:val="18"/>
                <w:lang w:eastAsia="ar-SA"/>
              </w:rPr>
              <w:t xml:space="preserve"> 0</w:t>
            </w:r>
            <w:r w:rsidRPr="00E33DD7">
              <w:rPr>
                <w:rFonts w:ascii="Times New Roman" w:hAnsi="Times New Roman" w:cs="Arial"/>
                <w:b/>
                <w:sz w:val="18"/>
                <w:szCs w:val="18"/>
                <w:lang w:eastAsia="ar-SA"/>
              </w:rPr>
              <w:t>1:</w:t>
            </w:r>
          </w:p>
          <w:p w:rsidR="008B1C12" w:rsidRPr="00E33DD7" w:rsidRDefault="008B1C12" w:rsidP="008B1C12">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Организация накопления, хранения, освежения и </w:t>
            </w:r>
            <w:r w:rsidRPr="00E33DD7">
              <w:rPr>
                <w:rFonts w:ascii="Times New Roman" w:hAnsi="Times New Roman" w:cs="Arial"/>
                <w:sz w:val="18"/>
                <w:szCs w:val="18"/>
                <w:lang w:eastAsia="ar-SA"/>
              </w:rPr>
              <w:lastRenderedPageBreak/>
              <w:t xml:space="preserve">обслуживания запасов материально-технических, продовольственных, медицинских и иных средств, в целях гражданской обороны </w:t>
            </w:r>
          </w:p>
        </w:tc>
      </w:tr>
      <w:tr w:rsidR="008B1C12" w:rsidRPr="00E33DD7" w:rsidTr="00B87E20">
        <w:tc>
          <w:tcPr>
            <w:tcW w:w="851"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lastRenderedPageBreak/>
              <w:t>2</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b/>
                <w:sz w:val="18"/>
                <w:szCs w:val="18"/>
                <w:lang w:eastAsia="ar-SA"/>
              </w:rPr>
            </w:pPr>
            <w:r w:rsidRPr="00E33DD7">
              <w:rPr>
                <w:rFonts w:ascii="Times New Roman" w:hAnsi="Times New Roman"/>
                <w:b/>
                <w:sz w:val="18"/>
                <w:szCs w:val="18"/>
                <w:lang w:eastAsia="ar-SA"/>
              </w:rPr>
              <w:t xml:space="preserve">Показатель 2 </w:t>
            </w:r>
            <w:r w:rsidRPr="00E33DD7">
              <w:rPr>
                <w:rFonts w:ascii="Times New Roman" w:hAnsi="Times New Roman"/>
                <w:sz w:val="18"/>
                <w:szCs w:val="18"/>
                <w:lang w:eastAsia="ar-SA"/>
              </w:rPr>
              <w:t>Увеличение степени готовности к использованию по предназначению защитных сооружений и иных объектов ГО</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outlineLvl w:val="1"/>
              <w:rPr>
                <w:rFonts w:ascii="Times New Roman" w:hAnsi="Times New Roman"/>
                <w:sz w:val="18"/>
                <w:szCs w:val="18"/>
                <w:lang w:eastAsia="ar-SA"/>
              </w:rPr>
            </w:pPr>
            <w:r w:rsidRPr="00E33DD7">
              <w:rPr>
                <w:rFonts w:ascii="Times New Roman" w:hAnsi="Times New Roman"/>
                <w:sz w:val="18"/>
                <w:szCs w:val="18"/>
                <w:lang w:eastAsia="ar-SA"/>
              </w:rPr>
              <w:t>Указ Президента Российской Федерации</w:t>
            </w:r>
            <w:r w:rsidRPr="00E33DD7">
              <w:rPr>
                <w:rFonts w:ascii="Times New Roman" w:hAnsi="Times New Roman"/>
                <w:sz w:val="18"/>
                <w:szCs w:val="18"/>
                <w:lang w:eastAsia="ar-SA"/>
              </w:rPr>
              <w:br/>
              <w:t>от 20.12.2016</w:t>
            </w:r>
          </w:p>
          <w:p w:rsidR="008B1C12" w:rsidRPr="00E33DD7" w:rsidRDefault="008B1C12" w:rsidP="008B1C12">
            <w:pPr>
              <w:widowControl w:val="0"/>
              <w:suppressAutoHyphens/>
              <w:autoSpaceDE w:val="0"/>
              <w:ind w:firstLine="108"/>
              <w:outlineLvl w:val="1"/>
              <w:rPr>
                <w:rFonts w:ascii="Times New Roman" w:hAnsi="Times New Roman"/>
                <w:sz w:val="18"/>
                <w:szCs w:val="18"/>
                <w:lang w:eastAsia="ar-SA"/>
              </w:rPr>
            </w:pPr>
            <w:r w:rsidRPr="00E33DD7">
              <w:rPr>
                <w:rFonts w:ascii="Times New Roman" w:hAnsi="Times New Roman"/>
                <w:sz w:val="18"/>
                <w:szCs w:val="18"/>
                <w:lang w:eastAsia="ar-SA"/>
              </w:rPr>
              <w:t xml:space="preserve"> № 696 «Об утверждении основ государственной политики Российской Федерации в области гражданской обороны на период до 2030 года»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outlineLvl w:val="1"/>
              <w:rPr>
                <w:rFonts w:ascii="Times New Roman" w:hAnsi="Times New Roman"/>
                <w:sz w:val="18"/>
                <w:szCs w:val="18"/>
                <w:lang w:eastAsia="ar-SA"/>
              </w:rPr>
            </w:pPr>
            <w:r w:rsidRPr="00E33DD7">
              <w:rPr>
                <w:rFonts w:ascii="Times New Roman" w:hAnsi="Times New Roman"/>
                <w:sz w:val="18"/>
                <w:szCs w:val="18"/>
                <w:lang w:eastAsia="ar-SA"/>
              </w:rPr>
              <w:t>проценты</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30</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10</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20</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40</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ind w:firstLine="108"/>
              <w:jc w:val="center"/>
              <w:outlineLvl w:val="1"/>
              <w:rPr>
                <w:rFonts w:ascii="Times New Roman" w:hAnsi="Times New Roman"/>
                <w:sz w:val="18"/>
                <w:szCs w:val="18"/>
                <w:lang w:eastAsia="ar-SA"/>
              </w:rPr>
            </w:pPr>
            <w:r w:rsidRPr="00E33DD7">
              <w:rPr>
                <w:rFonts w:ascii="Times New Roman" w:hAnsi="Times New Roman"/>
                <w:sz w:val="18"/>
                <w:szCs w:val="18"/>
                <w:lang w:eastAsia="ar-SA"/>
              </w:rPr>
              <w:t>50</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B1C12" w:rsidRPr="00E33DD7" w:rsidRDefault="008B1C12" w:rsidP="008B1C12">
            <w:pPr>
              <w:widowControl w:val="0"/>
              <w:suppressAutoHyphens/>
              <w:autoSpaceDE w:val="0"/>
              <w:outlineLvl w:val="1"/>
              <w:rPr>
                <w:rFonts w:ascii="Times New Roman" w:hAnsi="Times New Roman" w:cs="Arial"/>
                <w:b/>
                <w:sz w:val="18"/>
                <w:szCs w:val="18"/>
                <w:lang w:eastAsia="ar-SA"/>
              </w:rPr>
            </w:pPr>
            <w:r w:rsidRPr="00E33DD7">
              <w:rPr>
                <w:rFonts w:ascii="Times New Roman" w:hAnsi="Times New Roman" w:cs="Arial"/>
                <w:b/>
                <w:sz w:val="18"/>
                <w:szCs w:val="18"/>
                <w:lang w:eastAsia="ar-SA"/>
              </w:rPr>
              <w:t xml:space="preserve">Основное мероприятие </w:t>
            </w:r>
            <w:r>
              <w:rPr>
                <w:rFonts w:ascii="Times New Roman" w:hAnsi="Times New Roman" w:cs="Arial"/>
                <w:b/>
                <w:sz w:val="18"/>
                <w:szCs w:val="18"/>
                <w:lang w:eastAsia="ar-SA"/>
              </w:rPr>
              <w:t>0</w:t>
            </w:r>
            <w:r w:rsidRPr="00E33DD7">
              <w:rPr>
                <w:rFonts w:ascii="Times New Roman" w:hAnsi="Times New Roman" w:cs="Arial"/>
                <w:b/>
                <w:sz w:val="18"/>
                <w:szCs w:val="18"/>
                <w:lang w:eastAsia="ar-SA"/>
              </w:rPr>
              <w:t xml:space="preserve">2: </w:t>
            </w:r>
            <w:r w:rsidRPr="00E33DD7">
              <w:rPr>
                <w:rFonts w:ascii="Times New Roman" w:hAnsi="Times New Roman" w:cs="Arial"/>
                <w:sz w:val="18"/>
                <w:szCs w:val="18"/>
                <w:lang w:eastAsia="ar-SA"/>
              </w:rPr>
              <w:t>Обеспечение готовности защитных сооружений и других объектов гражданской обороны на территории города Лыткарино</w:t>
            </w:r>
          </w:p>
        </w:tc>
      </w:tr>
    </w:tbl>
    <w:p w:rsidR="00602775" w:rsidRPr="00E33DD7" w:rsidRDefault="00602775" w:rsidP="00BB282E">
      <w:pPr>
        <w:jc w:val="center"/>
        <w:rPr>
          <w:rFonts w:ascii="Times New Roman" w:hAnsi="Times New Roman"/>
          <w:b/>
          <w:sz w:val="28"/>
          <w:szCs w:val="28"/>
        </w:rPr>
      </w:pPr>
    </w:p>
    <w:p w:rsidR="00B01B04" w:rsidRPr="00D76064" w:rsidRDefault="00D76064" w:rsidP="00D76064">
      <w:pPr>
        <w:pStyle w:val="a3"/>
        <w:numPr>
          <w:ilvl w:val="0"/>
          <w:numId w:val="39"/>
        </w:numPr>
        <w:jc w:val="center"/>
        <w:rPr>
          <w:rFonts w:ascii="Times New Roman" w:hAnsi="Times New Roman"/>
          <w:sz w:val="28"/>
          <w:szCs w:val="28"/>
        </w:rPr>
      </w:pPr>
      <w:r w:rsidRPr="00D76064">
        <w:rPr>
          <w:rFonts w:ascii="Times New Roman" w:hAnsi="Times New Roman"/>
          <w:sz w:val="28"/>
          <w:szCs w:val="28"/>
        </w:rPr>
        <w:t xml:space="preserve">Раздел </w:t>
      </w:r>
      <w:r w:rsidR="0022142D" w:rsidRPr="00D76064">
        <w:rPr>
          <w:rFonts w:ascii="Times New Roman" w:hAnsi="Times New Roman"/>
          <w:sz w:val="28"/>
          <w:szCs w:val="28"/>
        </w:rPr>
        <w:t xml:space="preserve">5. </w:t>
      </w:r>
      <w:r w:rsidRPr="00D76064">
        <w:rPr>
          <w:rFonts w:ascii="Times New Roman" w:hAnsi="Times New Roman"/>
          <w:sz w:val="28"/>
          <w:szCs w:val="28"/>
        </w:rPr>
        <w:t>«</w:t>
      </w:r>
      <w:r w:rsidR="0022142D" w:rsidRPr="00D76064">
        <w:rPr>
          <w:rFonts w:ascii="Times New Roman" w:hAnsi="Times New Roman"/>
          <w:sz w:val="28"/>
          <w:szCs w:val="28"/>
        </w:rPr>
        <w:t>Методика расчета значений, планируемых результатов реализации муниципальной программы</w:t>
      </w:r>
      <w:r w:rsidRPr="00D76064">
        <w:rPr>
          <w:rFonts w:ascii="Times New Roman" w:hAnsi="Times New Roman"/>
          <w:sz w:val="28"/>
          <w:szCs w:val="28"/>
        </w:rPr>
        <w:t>» изложить в следующей редакции:</w:t>
      </w:r>
    </w:p>
    <w:p w:rsidR="0022142D" w:rsidRPr="00E33DD7" w:rsidRDefault="0022142D" w:rsidP="00BB282E">
      <w:pPr>
        <w:jc w:val="center"/>
        <w:rPr>
          <w:rFonts w:ascii="Times New Roman" w:hAnsi="Times New Roman"/>
          <w:b/>
          <w:sz w:val="28"/>
          <w:szCs w:val="28"/>
        </w:rPr>
      </w:pPr>
    </w:p>
    <w:tbl>
      <w:tblPr>
        <w:tblW w:w="0" w:type="auto"/>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814"/>
        <w:gridCol w:w="1535"/>
        <w:gridCol w:w="3026"/>
        <w:gridCol w:w="6078"/>
      </w:tblGrid>
      <w:tr w:rsidR="0022142D" w:rsidRPr="00E33DD7" w:rsidTr="0022142D">
        <w:tc>
          <w:tcPr>
            <w:tcW w:w="739" w:type="dxa"/>
            <w:shd w:val="clear" w:color="auto" w:fill="auto"/>
          </w:tcPr>
          <w:p w:rsidR="0022142D" w:rsidRPr="00E33DD7" w:rsidRDefault="0022142D" w:rsidP="0022142D">
            <w:pPr>
              <w:widowControl w:val="0"/>
              <w:autoSpaceDE w:val="0"/>
              <w:autoSpaceDN w:val="0"/>
              <w:adjustRightInd w:val="0"/>
              <w:jc w:val="center"/>
              <w:rPr>
                <w:rFonts w:ascii="Times New Roman" w:eastAsia="Calibri" w:hAnsi="Times New Roman"/>
                <w:sz w:val="18"/>
                <w:szCs w:val="18"/>
                <w:lang w:eastAsia="en-US"/>
              </w:rPr>
            </w:pPr>
            <w:r w:rsidRPr="00E33DD7">
              <w:rPr>
                <w:rFonts w:ascii="Times New Roman" w:eastAsia="Calibri" w:hAnsi="Times New Roman"/>
                <w:sz w:val="18"/>
                <w:szCs w:val="18"/>
                <w:lang w:eastAsia="en-US"/>
              </w:rPr>
              <w:t>№</w:t>
            </w:r>
          </w:p>
          <w:p w:rsidR="0022142D" w:rsidRPr="00E33DD7" w:rsidRDefault="0022142D" w:rsidP="0022142D">
            <w:pPr>
              <w:widowControl w:val="0"/>
              <w:autoSpaceDE w:val="0"/>
              <w:autoSpaceDN w:val="0"/>
              <w:adjustRightInd w:val="0"/>
              <w:jc w:val="center"/>
              <w:rPr>
                <w:rFonts w:ascii="Times New Roman" w:eastAsia="Calibri" w:hAnsi="Times New Roman"/>
                <w:sz w:val="18"/>
                <w:szCs w:val="18"/>
                <w:lang w:eastAsia="en-US"/>
              </w:rPr>
            </w:pPr>
            <w:r w:rsidRPr="00E33DD7">
              <w:rPr>
                <w:rFonts w:ascii="Times New Roman" w:eastAsia="Calibri" w:hAnsi="Times New Roman"/>
                <w:sz w:val="18"/>
                <w:szCs w:val="18"/>
                <w:lang w:eastAsia="en-US"/>
              </w:rPr>
              <w:t>п/п</w:t>
            </w:r>
          </w:p>
        </w:tc>
        <w:tc>
          <w:tcPr>
            <w:tcW w:w="3814" w:type="dxa"/>
            <w:shd w:val="clear" w:color="auto" w:fill="auto"/>
          </w:tcPr>
          <w:p w:rsidR="0022142D" w:rsidRPr="00E33DD7" w:rsidRDefault="0022142D" w:rsidP="0022142D">
            <w:pPr>
              <w:widowControl w:val="0"/>
              <w:suppressAutoHyphens/>
              <w:autoSpaceDE w:val="0"/>
              <w:ind w:firstLine="720"/>
              <w:jc w:val="center"/>
              <w:outlineLvl w:val="1"/>
              <w:rPr>
                <w:rFonts w:ascii="Times New Roman" w:hAnsi="Times New Roman" w:cs="Arial"/>
                <w:sz w:val="18"/>
                <w:szCs w:val="18"/>
                <w:lang w:eastAsia="ar-SA"/>
              </w:rPr>
            </w:pPr>
          </w:p>
          <w:p w:rsidR="0022142D" w:rsidRPr="00E33DD7" w:rsidRDefault="0022142D" w:rsidP="0022142D">
            <w:pPr>
              <w:widowControl w:val="0"/>
              <w:suppressAutoHyphens/>
              <w:autoSpaceDE w:val="0"/>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Наименование</w:t>
            </w:r>
          </w:p>
        </w:tc>
        <w:tc>
          <w:tcPr>
            <w:tcW w:w="1535" w:type="dxa"/>
            <w:shd w:val="clear" w:color="auto" w:fill="auto"/>
          </w:tcPr>
          <w:p w:rsidR="0022142D" w:rsidRPr="00E33DD7" w:rsidRDefault="0022142D" w:rsidP="0022142D">
            <w:pPr>
              <w:widowControl w:val="0"/>
              <w:suppressAutoHyphens/>
              <w:autoSpaceDE w:val="0"/>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Единица измерения</w:t>
            </w:r>
          </w:p>
        </w:tc>
        <w:tc>
          <w:tcPr>
            <w:tcW w:w="3026" w:type="dxa"/>
            <w:shd w:val="clear" w:color="auto" w:fill="auto"/>
          </w:tcPr>
          <w:p w:rsidR="0022142D" w:rsidRPr="00E33DD7" w:rsidRDefault="0022142D" w:rsidP="0022142D">
            <w:pPr>
              <w:widowControl w:val="0"/>
              <w:suppressAutoHyphens/>
              <w:autoSpaceDE w:val="0"/>
              <w:ind w:firstLine="720"/>
              <w:jc w:val="both"/>
              <w:outlineLvl w:val="1"/>
              <w:rPr>
                <w:rFonts w:ascii="Times New Roman" w:hAnsi="Times New Roman" w:cs="Arial"/>
                <w:sz w:val="18"/>
                <w:szCs w:val="18"/>
                <w:lang w:eastAsia="ar-SA"/>
              </w:rPr>
            </w:pPr>
          </w:p>
          <w:p w:rsidR="0022142D" w:rsidRPr="00E33DD7" w:rsidRDefault="0022142D" w:rsidP="0022142D">
            <w:pPr>
              <w:widowControl w:val="0"/>
              <w:suppressAutoHyphens/>
              <w:autoSpaceDE w:val="0"/>
              <w:ind w:firstLine="34"/>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Источник данных</w:t>
            </w:r>
          </w:p>
          <w:p w:rsidR="0022142D" w:rsidRPr="00E33DD7" w:rsidRDefault="0022142D" w:rsidP="0022142D">
            <w:pPr>
              <w:widowControl w:val="0"/>
              <w:suppressAutoHyphens/>
              <w:autoSpaceDE w:val="0"/>
              <w:ind w:firstLine="720"/>
              <w:jc w:val="both"/>
              <w:outlineLvl w:val="1"/>
              <w:rPr>
                <w:rFonts w:ascii="Times New Roman" w:hAnsi="Times New Roman" w:cs="Arial"/>
                <w:sz w:val="18"/>
                <w:szCs w:val="18"/>
                <w:lang w:eastAsia="ar-SA"/>
              </w:rPr>
            </w:pPr>
          </w:p>
        </w:tc>
        <w:tc>
          <w:tcPr>
            <w:tcW w:w="6078" w:type="dxa"/>
            <w:shd w:val="clear" w:color="auto" w:fill="auto"/>
          </w:tcPr>
          <w:p w:rsidR="0022142D" w:rsidRPr="00E33DD7" w:rsidRDefault="0022142D" w:rsidP="0022142D">
            <w:pPr>
              <w:widowControl w:val="0"/>
              <w:suppressAutoHyphens/>
              <w:autoSpaceDE w:val="0"/>
              <w:ind w:firstLine="720"/>
              <w:jc w:val="center"/>
              <w:outlineLvl w:val="1"/>
              <w:rPr>
                <w:rFonts w:ascii="Times New Roman" w:hAnsi="Times New Roman" w:cs="Arial"/>
                <w:sz w:val="18"/>
                <w:szCs w:val="18"/>
                <w:lang w:eastAsia="ar-SA"/>
              </w:rPr>
            </w:pPr>
          </w:p>
          <w:p w:rsidR="0022142D" w:rsidRPr="00E33DD7" w:rsidRDefault="0022142D" w:rsidP="0022142D">
            <w:pPr>
              <w:widowControl w:val="0"/>
              <w:suppressAutoHyphens/>
              <w:autoSpaceDE w:val="0"/>
              <w:ind w:firstLine="34"/>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Порядок расчета</w:t>
            </w:r>
          </w:p>
        </w:tc>
      </w:tr>
    </w:tbl>
    <w:p w:rsidR="0022142D" w:rsidRPr="00E33DD7" w:rsidRDefault="0022142D" w:rsidP="0022142D">
      <w:pPr>
        <w:spacing w:line="24" w:lineRule="auto"/>
        <w:rPr>
          <w:rFonts w:ascii="Calibri" w:eastAsia="Calibri" w:hAnsi="Calibri"/>
          <w:sz w:val="18"/>
          <w:szCs w:val="18"/>
          <w:lang w:eastAsia="en-U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815"/>
        <w:gridCol w:w="1562"/>
        <w:gridCol w:w="3007"/>
        <w:gridCol w:w="6069"/>
      </w:tblGrid>
      <w:tr w:rsidR="0022142D" w:rsidRPr="00E33DD7" w:rsidTr="0022142D">
        <w:trPr>
          <w:tblHeader/>
        </w:trPr>
        <w:tc>
          <w:tcPr>
            <w:tcW w:w="739" w:type="dxa"/>
            <w:shd w:val="clear" w:color="auto" w:fill="auto"/>
          </w:tcPr>
          <w:p w:rsidR="0022142D" w:rsidRPr="00E33DD7" w:rsidRDefault="0022142D" w:rsidP="0022142D">
            <w:pPr>
              <w:widowControl w:val="0"/>
              <w:suppressAutoHyphens/>
              <w:autoSpaceDE w:val="0"/>
              <w:ind w:firstLine="34"/>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1</w:t>
            </w:r>
          </w:p>
        </w:tc>
        <w:tc>
          <w:tcPr>
            <w:tcW w:w="3815" w:type="dxa"/>
            <w:shd w:val="clear" w:color="auto" w:fill="auto"/>
          </w:tcPr>
          <w:p w:rsidR="0022142D" w:rsidRPr="00E33DD7" w:rsidRDefault="0022142D" w:rsidP="0022142D">
            <w:pPr>
              <w:widowControl w:val="0"/>
              <w:suppressAutoHyphens/>
              <w:autoSpaceDE w:val="0"/>
              <w:ind w:firstLine="720"/>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2</w:t>
            </w:r>
          </w:p>
        </w:tc>
        <w:tc>
          <w:tcPr>
            <w:tcW w:w="1562" w:type="dxa"/>
            <w:shd w:val="clear" w:color="auto" w:fill="auto"/>
          </w:tcPr>
          <w:p w:rsidR="0022142D" w:rsidRPr="00E33DD7" w:rsidRDefault="0022142D" w:rsidP="0022142D">
            <w:pPr>
              <w:widowControl w:val="0"/>
              <w:suppressAutoHyphens/>
              <w:autoSpaceDE w:val="0"/>
              <w:ind w:firstLine="720"/>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3</w:t>
            </w:r>
          </w:p>
        </w:tc>
        <w:tc>
          <w:tcPr>
            <w:tcW w:w="3007" w:type="dxa"/>
            <w:shd w:val="clear" w:color="auto" w:fill="auto"/>
          </w:tcPr>
          <w:p w:rsidR="0022142D" w:rsidRPr="00E33DD7" w:rsidRDefault="0022142D" w:rsidP="0022142D">
            <w:pPr>
              <w:widowControl w:val="0"/>
              <w:suppressAutoHyphens/>
              <w:autoSpaceDE w:val="0"/>
              <w:ind w:firstLine="720"/>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4</w:t>
            </w:r>
          </w:p>
        </w:tc>
        <w:tc>
          <w:tcPr>
            <w:tcW w:w="6069" w:type="dxa"/>
            <w:shd w:val="clear" w:color="auto" w:fill="auto"/>
          </w:tcPr>
          <w:p w:rsidR="0022142D" w:rsidRPr="00E33DD7" w:rsidRDefault="0022142D" w:rsidP="0022142D">
            <w:pPr>
              <w:widowControl w:val="0"/>
              <w:suppressAutoHyphens/>
              <w:autoSpaceDE w:val="0"/>
              <w:ind w:firstLine="720"/>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5</w:t>
            </w:r>
          </w:p>
        </w:tc>
      </w:tr>
      <w:tr w:rsidR="0022142D" w:rsidRPr="00E33DD7" w:rsidTr="0022142D">
        <w:trPr>
          <w:trHeight w:val="185"/>
        </w:trPr>
        <w:tc>
          <w:tcPr>
            <w:tcW w:w="739" w:type="dxa"/>
            <w:shd w:val="clear" w:color="auto" w:fill="auto"/>
          </w:tcPr>
          <w:p w:rsidR="0022142D" w:rsidRPr="00E33DD7" w:rsidRDefault="0022142D" w:rsidP="0022142D">
            <w:pPr>
              <w:widowControl w:val="0"/>
              <w:suppressAutoHyphens/>
              <w:autoSpaceDE w:val="0"/>
              <w:jc w:val="center"/>
              <w:outlineLvl w:val="1"/>
              <w:rPr>
                <w:rFonts w:ascii="Times New Roman" w:hAnsi="Times New Roman"/>
                <w:sz w:val="18"/>
                <w:szCs w:val="18"/>
                <w:lang w:eastAsia="ar-SA"/>
              </w:rPr>
            </w:pPr>
          </w:p>
        </w:tc>
        <w:tc>
          <w:tcPr>
            <w:tcW w:w="14453" w:type="dxa"/>
            <w:gridSpan w:val="4"/>
            <w:shd w:val="clear" w:color="auto" w:fill="auto"/>
          </w:tcPr>
          <w:p w:rsidR="0022142D" w:rsidRPr="00E33DD7" w:rsidRDefault="00A82D33" w:rsidP="0022142D">
            <w:pPr>
              <w:widowControl w:val="0"/>
              <w:suppressAutoHyphens/>
              <w:autoSpaceDE w:val="0"/>
              <w:ind w:firstLine="33"/>
              <w:jc w:val="center"/>
              <w:outlineLvl w:val="1"/>
              <w:rPr>
                <w:rFonts w:ascii="Times New Roman" w:hAnsi="Times New Roman"/>
                <w:b/>
                <w:sz w:val="18"/>
                <w:szCs w:val="18"/>
                <w:lang w:eastAsia="ar-SA"/>
              </w:rPr>
            </w:pPr>
            <w:hyperlink w:anchor="sub_11000" w:history="1">
              <w:r w:rsidR="0022142D" w:rsidRPr="00E33DD7">
                <w:rPr>
                  <w:rFonts w:ascii="Times New Roman" w:hAnsi="Times New Roman"/>
                  <w:b/>
                  <w:sz w:val="18"/>
                  <w:szCs w:val="18"/>
                  <w:lang w:eastAsia="ar-SA"/>
                </w:rPr>
                <w:t>Подпрограмма 1</w:t>
              </w:r>
            </w:hyperlink>
            <w:r w:rsidR="0022142D" w:rsidRPr="00E33DD7">
              <w:rPr>
                <w:rFonts w:ascii="Times New Roman" w:hAnsi="Times New Roman"/>
                <w:b/>
                <w:bCs/>
                <w:sz w:val="18"/>
                <w:szCs w:val="18"/>
                <w:lang w:eastAsia="ar-SA"/>
              </w:rPr>
              <w:t xml:space="preserve"> «Профилактика преступлений и иных правонарушений»</w:t>
            </w:r>
          </w:p>
        </w:tc>
      </w:tr>
      <w:tr w:rsidR="0022142D" w:rsidRPr="00E33DD7" w:rsidTr="005214BC">
        <w:trPr>
          <w:cantSplit/>
          <w:trHeight w:val="1200"/>
        </w:trPr>
        <w:tc>
          <w:tcPr>
            <w:tcW w:w="739" w:type="dxa"/>
            <w:shd w:val="clear" w:color="auto" w:fill="auto"/>
          </w:tcPr>
          <w:p w:rsidR="0022142D" w:rsidRPr="00E33DD7" w:rsidRDefault="0022142D" w:rsidP="0022142D">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1</w:t>
            </w:r>
          </w:p>
        </w:tc>
        <w:tc>
          <w:tcPr>
            <w:tcW w:w="3815" w:type="dxa"/>
            <w:tcBorders>
              <w:top w:val="single" w:sz="4" w:space="0" w:color="auto"/>
            </w:tcBorders>
            <w:shd w:val="clear" w:color="auto" w:fill="auto"/>
          </w:tcPr>
          <w:p w:rsidR="0022142D" w:rsidRPr="00E33DD7" w:rsidRDefault="0022142D" w:rsidP="0022142D">
            <w:pPr>
              <w:widowControl w:val="0"/>
              <w:suppressAutoHyphens/>
              <w:autoSpaceDE w:val="0"/>
              <w:outlineLvl w:val="1"/>
              <w:rPr>
                <w:rFonts w:ascii="Times New Roman" w:hAnsi="Times New Roman"/>
                <w:b/>
                <w:sz w:val="18"/>
                <w:szCs w:val="18"/>
                <w:lang w:eastAsia="ar-SA"/>
              </w:rPr>
            </w:pPr>
            <w:r w:rsidRPr="00E33DD7">
              <w:rPr>
                <w:rFonts w:ascii="Times New Roman" w:hAnsi="Times New Roman"/>
                <w:b/>
                <w:sz w:val="18"/>
                <w:szCs w:val="18"/>
                <w:lang w:eastAsia="ar-SA"/>
              </w:rPr>
              <w:t>Макропоказатель</w:t>
            </w:r>
          </w:p>
          <w:p w:rsidR="0022142D" w:rsidRPr="00E33DD7" w:rsidRDefault="0022142D" w:rsidP="0022142D">
            <w:pPr>
              <w:widowControl w:val="0"/>
              <w:suppressAutoHyphens/>
              <w:autoSpaceDE w:val="0"/>
              <w:outlineLvl w:val="1"/>
              <w:rPr>
                <w:rFonts w:ascii="Times New Roman" w:hAnsi="Times New Roman"/>
                <w:sz w:val="18"/>
                <w:szCs w:val="18"/>
                <w:lang w:eastAsia="ar-SA"/>
              </w:rPr>
            </w:pPr>
            <w:r w:rsidRPr="00E33DD7">
              <w:rPr>
                <w:rFonts w:ascii="Times New Roman" w:hAnsi="Times New Roman"/>
                <w:sz w:val="18"/>
                <w:szCs w:val="18"/>
                <w:lang w:eastAsia="ar-SA"/>
              </w:rPr>
              <w:t>Снижение общего количества преступлений, совершенных на территории муниципального образования, не менее чем на 5 % ежегодно</w:t>
            </w:r>
          </w:p>
        </w:tc>
        <w:tc>
          <w:tcPr>
            <w:tcW w:w="1562" w:type="dxa"/>
            <w:tcBorders>
              <w:top w:val="single" w:sz="4" w:space="0" w:color="auto"/>
            </w:tcBorders>
            <w:shd w:val="clear" w:color="auto" w:fill="auto"/>
          </w:tcPr>
          <w:p w:rsidR="0022142D" w:rsidRPr="00E33DD7" w:rsidRDefault="0022142D" w:rsidP="0022142D">
            <w:pPr>
              <w:widowControl w:val="0"/>
              <w:suppressAutoHyphens/>
              <w:autoSpaceDE w:val="0"/>
              <w:ind w:firstLine="34"/>
              <w:jc w:val="center"/>
              <w:outlineLvl w:val="1"/>
              <w:rPr>
                <w:rFonts w:ascii="Times New Roman" w:hAnsi="Times New Roman"/>
                <w:sz w:val="18"/>
                <w:szCs w:val="18"/>
                <w:lang w:eastAsia="ar-SA"/>
              </w:rPr>
            </w:pPr>
            <w:r w:rsidRPr="00E33DD7">
              <w:rPr>
                <w:rFonts w:ascii="Times New Roman" w:hAnsi="Times New Roman"/>
                <w:sz w:val="18"/>
                <w:szCs w:val="18"/>
                <w:lang w:eastAsia="ar-SA"/>
              </w:rPr>
              <w:t>кол-во</w:t>
            </w:r>
          </w:p>
          <w:p w:rsidR="0022142D" w:rsidRPr="00E33DD7" w:rsidRDefault="0022142D" w:rsidP="0022142D">
            <w:pPr>
              <w:widowControl w:val="0"/>
              <w:suppressAutoHyphens/>
              <w:autoSpaceDE w:val="0"/>
              <w:ind w:firstLine="32"/>
              <w:jc w:val="center"/>
              <w:outlineLvl w:val="1"/>
              <w:rPr>
                <w:rFonts w:ascii="Times New Roman" w:hAnsi="Times New Roman"/>
                <w:sz w:val="18"/>
                <w:szCs w:val="18"/>
                <w:lang w:eastAsia="ar-SA"/>
              </w:rPr>
            </w:pPr>
            <w:r w:rsidRPr="00E33DD7">
              <w:rPr>
                <w:rFonts w:ascii="Times New Roman" w:hAnsi="Times New Roman"/>
                <w:sz w:val="18"/>
                <w:szCs w:val="18"/>
                <w:lang w:eastAsia="ar-SA"/>
              </w:rPr>
              <w:t>преступлений</w:t>
            </w:r>
          </w:p>
        </w:tc>
        <w:tc>
          <w:tcPr>
            <w:tcW w:w="3007" w:type="dxa"/>
            <w:shd w:val="clear" w:color="auto" w:fill="auto"/>
          </w:tcPr>
          <w:p w:rsidR="0022142D" w:rsidRPr="00E33DD7" w:rsidRDefault="0022142D" w:rsidP="0022142D">
            <w:pPr>
              <w:widowControl w:val="0"/>
              <w:suppressAutoHyphens/>
              <w:autoSpaceDE w:val="0"/>
              <w:ind w:firstLine="32"/>
              <w:outlineLvl w:val="1"/>
              <w:rPr>
                <w:rFonts w:ascii="Times New Roman" w:hAnsi="Times New Roman"/>
                <w:sz w:val="18"/>
                <w:szCs w:val="18"/>
                <w:lang w:eastAsia="ar-SA"/>
              </w:rPr>
            </w:pPr>
            <w:r w:rsidRPr="00E33DD7">
              <w:rPr>
                <w:rFonts w:ascii="Times New Roman" w:hAnsi="Times New Roman"/>
                <w:sz w:val="18"/>
                <w:szCs w:val="18"/>
                <w:lang w:eastAsia="ar-SA"/>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6069" w:type="dxa"/>
            <w:shd w:val="clear" w:color="auto" w:fill="auto"/>
          </w:tcPr>
          <w:p w:rsidR="0022142D" w:rsidRPr="00E33DD7" w:rsidRDefault="0022142D" w:rsidP="0022142D">
            <w:pPr>
              <w:widowControl w:val="0"/>
              <w:autoSpaceDE w:val="0"/>
              <w:autoSpaceDN w:val="0"/>
              <w:adjustRightInd w:val="0"/>
              <w:rPr>
                <w:rFonts w:ascii="Times New Roman" w:eastAsia="Calibri" w:hAnsi="Times New Roman"/>
                <w:sz w:val="18"/>
                <w:szCs w:val="18"/>
                <w:lang w:eastAsia="en-US"/>
              </w:rPr>
            </w:pPr>
            <w:r w:rsidRPr="00E33DD7">
              <w:rPr>
                <w:rFonts w:ascii="Times New Roman" w:eastAsia="Calibri" w:hAnsi="Times New Roman"/>
                <w:sz w:val="18"/>
                <w:szCs w:val="18"/>
                <w:lang w:eastAsia="en-US"/>
              </w:rPr>
              <w:t>Значение показателя рассчитывается по формуле:</w:t>
            </w:r>
          </w:p>
          <w:p w:rsidR="0022142D" w:rsidRPr="00E33DD7" w:rsidRDefault="0022142D" w:rsidP="0022142D">
            <w:pPr>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Кптг</w:t>
            </w:r>
            <w:proofErr w:type="spellEnd"/>
            <w:r w:rsidRPr="00E33DD7">
              <w:rPr>
                <w:rFonts w:ascii="Times New Roman" w:eastAsia="Calibri" w:hAnsi="Times New Roman"/>
                <w:sz w:val="18"/>
                <w:szCs w:val="18"/>
                <w:lang w:eastAsia="en-US"/>
              </w:rPr>
              <w:t xml:space="preserve"> = </w:t>
            </w:r>
            <w:proofErr w:type="spellStart"/>
            <w:r w:rsidRPr="00E33DD7">
              <w:rPr>
                <w:rFonts w:ascii="Times New Roman" w:eastAsia="Calibri" w:hAnsi="Times New Roman"/>
                <w:sz w:val="18"/>
                <w:szCs w:val="18"/>
                <w:lang w:eastAsia="en-US"/>
              </w:rPr>
              <w:t>Кппг</w:t>
            </w:r>
            <w:proofErr w:type="spellEnd"/>
            <w:r w:rsidRPr="00E33DD7">
              <w:rPr>
                <w:rFonts w:ascii="Times New Roman" w:eastAsia="Calibri" w:hAnsi="Times New Roman"/>
                <w:sz w:val="18"/>
                <w:szCs w:val="18"/>
                <w:lang w:eastAsia="en-US"/>
              </w:rPr>
              <w:t xml:space="preserve"> </w:t>
            </w:r>
            <w:r w:rsidRPr="00E33DD7">
              <w:rPr>
                <w:rFonts w:ascii="Times New Roman" w:eastAsia="Calibri" w:hAnsi="Times New Roman"/>
                <w:sz w:val="18"/>
                <w:szCs w:val="18"/>
                <w:lang w:val="en-US" w:eastAsia="en-US"/>
              </w:rPr>
              <w:t>x</w:t>
            </w:r>
            <w:r w:rsidRPr="00E33DD7">
              <w:rPr>
                <w:rFonts w:ascii="Times New Roman" w:eastAsia="Calibri" w:hAnsi="Times New Roman"/>
                <w:sz w:val="18"/>
                <w:szCs w:val="18"/>
                <w:lang w:eastAsia="en-US"/>
              </w:rPr>
              <w:t xml:space="preserve"> 0,95,</w:t>
            </w:r>
          </w:p>
          <w:p w:rsidR="0022142D" w:rsidRPr="00E33DD7" w:rsidRDefault="0022142D" w:rsidP="0022142D">
            <w:pPr>
              <w:rPr>
                <w:rFonts w:ascii="Times New Roman" w:eastAsia="Calibri" w:hAnsi="Times New Roman"/>
                <w:sz w:val="18"/>
                <w:szCs w:val="18"/>
                <w:lang w:eastAsia="en-US"/>
              </w:rPr>
            </w:pPr>
            <w:proofErr w:type="gramStart"/>
            <w:r w:rsidRPr="00E33DD7">
              <w:rPr>
                <w:rFonts w:ascii="Times New Roman" w:eastAsia="Calibri" w:hAnsi="Times New Roman"/>
                <w:sz w:val="18"/>
                <w:szCs w:val="18"/>
                <w:lang w:eastAsia="en-US"/>
              </w:rPr>
              <w:t>где:</w:t>
            </w:r>
            <w:r w:rsidRPr="00E33DD7">
              <w:rPr>
                <w:rFonts w:ascii="Times New Roman" w:eastAsia="Calibri" w:hAnsi="Times New Roman"/>
                <w:sz w:val="18"/>
                <w:szCs w:val="18"/>
                <w:lang w:eastAsia="en-US"/>
              </w:rPr>
              <w:br/>
            </w:r>
            <w:proofErr w:type="spellStart"/>
            <w:r w:rsidRPr="00E33DD7">
              <w:rPr>
                <w:rFonts w:ascii="Times New Roman" w:eastAsia="Calibri" w:hAnsi="Times New Roman"/>
                <w:sz w:val="18"/>
                <w:szCs w:val="18"/>
                <w:lang w:eastAsia="en-US"/>
              </w:rPr>
              <w:t>Кптг</w:t>
            </w:r>
            <w:proofErr w:type="spellEnd"/>
            <w:proofErr w:type="gramEnd"/>
            <w:r w:rsidRPr="00E33DD7">
              <w:rPr>
                <w:rFonts w:ascii="Times New Roman" w:eastAsia="Calibri" w:hAnsi="Times New Roman"/>
                <w:sz w:val="18"/>
                <w:szCs w:val="18"/>
                <w:lang w:eastAsia="en-US"/>
              </w:rPr>
              <w:t xml:space="preserve">  – кол-во преступлений текущего года, </w:t>
            </w:r>
          </w:p>
          <w:p w:rsidR="0022142D" w:rsidRPr="00E33DD7" w:rsidRDefault="0022142D" w:rsidP="0022142D">
            <w:pPr>
              <w:widowControl w:val="0"/>
              <w:autoSpaceDE w:val="0"/>
              <w:autoSpaceDN w:val="0"/>
              <w:adjustRightInd w:val="0"/>
              <w:jc w:val="both"/>
              <w:rPr>
                <w:rFonts w:ascii="Times New Roman" w:eastAsia="Calibri" w:hAnsi="Times New Roman"/>
                <w:sz w:val="18"/>
                <w:szCs w:val="18"/>
                <w:lang w:eastAsia="en-US"/>
              </w:rPr>
            </w:pPr>
            <w:proofErr w:type="spellStart"/>
            <w:proofErr w:type="gramStart"/>
            <w:r w:rsidRPr="00E33DD7">
              <w:rPr>
                <w:rFonts w:ascii="Times New Roman" w:eastAsia="Calibri" w:hAnsi="Times New Roman"/>
                <w:sz w:val="18"/>
                <w:szCs w:val="18"/>
                <w:lang w:eastAsia="en-US"/>
              </w:rPr>
              <w:t>Кппг</w:t>
            </w:r>
            <w:proofErr w:type="spellEnd"/>
            <w:r w:rsidRPr="00E33DD7">
              <w:rPr>
                <w:rFonts w:ascii="Times New Roman" w:eastAsia="Calibri" w:hAnsi="Times New Roman"/>
                <w:sz w:val="18"/>
                <w:szCs w:val="18"/>
                <w:lang w:eastAsia="en-US"/>
              </w:rPr>
              <w:t xml:space="preserve">  –</w:t>
            </w:r>
            <w:proofErr w:type="gramEnd"/>
            <w:r w:rsidRPr="00E33DD7">
              <w:rPr>
                <w:rFonts w:ascii="Times New Roman" w:eastAsia="Calibri" w:hAnsi="Times New Roman"/>
                <w:sz w:val="18"/>
                <w:szCs w:val="18"/>
                <w:lang w:eastAsia="en-US"/>
              </w:rPr>
              <w:t xml:space="preserve"> кол-во преступлений предыдущего года </w:t>
            </w:r>
          </w:p>
        </w:tc>
      </w:tr>
      <w:tr w:rsidR="00967454" w:rsidRPr="00E33DD7" w:rsidTr="00385B7B">
        <w:trPr>
          <w:trHeight w:val="339"/>
        </w:trPr>
        <w:tc>
          <w:tcPr>
            <w:tcW w:w="739" w:type="dxa"/>
            <w:shd w:val="clear" w:color="auto" w:fill="auto"/>
          </w:tcPr>
          <w:p w:rsidR="0022142D" w:rsidRPr="00E33DD7" w:rsidRDefault="0022142D" w:rsidP="0022142D">
            <w:pPr>
              <w:widowControl w:val="0"/>
              <w:tabs>
                <w:tab w:val="left" w:pos="285"/>
                <w:tab w:val="center" w:pos="399"/>
              </w:tabs>
              <w:suppressAutoHyphens/>
              <w:autoSpaceDE w:val="0"/>
              <w:ind w:firstLine="34"/>
              <w:outlineLvl w:val="1"/>
              <w:rPr>
                <w:rFonts w:ascii="Times New Roman" w:hAnsi="Times New Roman"/>
                <w:sz w:val="18"/>
                <w:szCs w:val="18"/>
                <w:lang w:eastAsia="ar-SA"/>
              </w:rPr>
            </w:pPr>
            <w:r w:rsidRPr="00E33DD7">
              <w:rPr>
                <w:rFonts w:ascii="Times New Roman" w:hAnsi="Times New Roman"/>
                <w:sz w:val="18"/>
                <w:szCs w:val="18"/>
                <w:lang w:eastAsia="ar-SA"/>
              </w:rPr>
              <w:tab/>
              <w:t>2</w:t>
            </w:r>
          </w:p>
        </w:tc>
        <w:tc>
          <w:tcPr>
            <w:tcW w:w="3815" w:type="dxa"/>
            <w:shd w:val="clear" w:color="auto" w:fill="auto"/>
          </w:tcPr>
          <w:p w:rsidR="0022142D" w:rsidRPr="00E33DD7" w:rsidRDefault="0022142D" w:rsidP="0022142D">
            <w:pPr>
              <w:widowControl w:val="0"/>
              <w:autoSpaceDE w:val="0"/>
              <w:autoSpaceDN w:val="0"/>
              <w:adjustRightInd w:val="0"/>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1. Увеличение доли социально значимых объектов (учреждений), оборудованных в целях </w:t>
            </w:r>
            <w:r w:rsidRPr="00E33DD7">
              <w:rPr>
                <w:rFonts w:ascii="Times New Roman" w:eastAsia="Calibri" w:hAnsi="Times New Roman"/>
                <w:sz w:val="18"/>
                <w:szCs w:val="18"/>
                <w:lang w:eastAsia="en-US"/>
              </w:rPr>
              <w:lastRenderedPageBreak/>
              <w:t>антитеррористической защищенности средствами безопасности</w:t>
            </w:r>
          </w:p>
        </w:tc>
        <w:tc>
          <w:tcPr>
            <w:tcW w:w="1562" w:type="dxa"/>
            <w:shd w:val="clear" w:color="auto" w:fill="auto"/>
          </w:tcPr>
          <w:p w:rsidR="0022142D" w:rsidRPr="00E33DD7" w:rsidRDefault="0022142D" w:rsidP="0022142D">
            <w:pPr>
              <w:widowControl w:val="0"/>
              <w:suppressAutoHyphens/>
              <w:autoSpaceDE w:val="0"/>
              <w:jc w:val="center"/>
              <w:outlineLvl w:val="1"/>
              <w:rPr>
                <w:rFonts w:ascii="Times New Roman" w:hAnsi="Times New Roman"/>
                <w:sz w:val="18"/>
                <w:szCs w:val="18"/>
                <w:lang w:eastAsia="ar-SA"/>
              </w:rPr>
            </w:pPr>
            <w:r w:rsidRPr="00E33DD7">
              <w:rPr>
                <w:rFonts w:ascii="Times New Roman" w:hAnsi="Times New Roman"/>
                <w:sz w:val="18"/>
                <w:szCs w:val="18"/>
                <w:lang w:eastAsia="ar-SA"/>
              </w:rPr>
              <w:lastRenderedPageBreak/>
              <w:t>процент</w:t>
            </w:r>
          </w:p>
        </w:tc>
        <w:tc>
          <w:tcPr>
            <w:tcW w:w="3007" w:type="dxa"/>
            <w:shd w:val="clear" w:color="auto" w:fill="auto"/>
          </w:tcPr>
          <w:p w:rsidR="0022142D" w:rsidRPr="00E33DD7" w:rsidRDefault="0022142D" w:rsidP="00E13673">
            <w:pPr>
              <w:widowControl w:val="0"/>
              <w:autoSpaceDE w:val="0"/>
              <w:autoSpaceDN w:val="0"/>
              <w:adjustRightInd w:val="0"/>
              <w:rPr>
                <w:rFonts w:ascii="Times New Roman" w:hAnsi="Times New Roman"/>
                <w:sz w:val="18"/>
                <w:szCs w:val="18"/>
                <w:lang w:eastAsia="ar-SA"/>
              </w:rPr>
            </w:pPr>
            <w:r w:rsidRPr="00E33DD7">
              <w:rPr>
                <w:rFonts w:ascii="Times New Roman" w:eastAsia="Calibri" w:hAnsi="Times New Roman"/>
                <w:sz w:val="18"/>
                <w:szCs w:val="18"/>
                <w:lang w:eastAsia="en-US"/>
              </w:rPr>
              <w:t>Ежеквартальные отчеты Админи</w:t>
            </w:r>
            <w:r w:rsidRPr="00E33DD7">
              <w:rPr>
                <w:rFonts w:ascii="Times New Roman" w:eastAsia="Calibri" w:hAnsi="Times New Roman"/>
                <w:sz w:val="18"/>
                <w:szCs w:val="18"/>
                <w:lang w:eastAsia="en-US"/>
              </w:rPr>
              <w:lastRenderedPageBreak/>
              <w:t>страции муниципального образования</w:t>
            </w:r>
          </w:p>
        </w:tc>
        <w:tc>
          <w:tcPr>
            <w:tcW w:w="6069" w:type="dxa"/>
            <w:shd w:val="clear" w:color="auto" w:fill="auto"/>
          </w:tcPr>
          <w:p w:rsidR="0022142D" w:rsidRPr="00E33DD7" w:rsidRDefault="0022142D" w:rsidP="0022142D">
            <w:pPr>
              <w:widowControl w:val="0"/>
              <w:autoSpaceDN w:val="0"/>
              <w:adjustRightInd w:val="0"/>
              <w:ind w:left="51"/>
              <w:rPr>
                <w:rFonts w:ascii="Times New Roman" w:eastAsia="Calibri" w:hAnsi="Times New Roman"/>
                <w:sz w:val="18"/>
                <w:szCs w:val="18"/>
                <w:lang w:eastAsia="en-US"/>
              </w:rPr>
            </w:pPr>
            <w:r w:rsidRPr="00E33DD7">
              <w:rPr>
                <w:rFonts w:ascii="Times New Roman" w:eastAsia="Calibri" w:hAnsi="Times New Roman"/>
                <w:sz w:val="18"/>
                <w:szCs w:val="18"/>
                <w:lang w:eastAsia="en-US"/>
              </w:rPr>
              <w:lastRenderedPageBreak/>
              <w:t>Значение показателя рассчитывается по формуле:</w:t>
            </w:r>
          </w:p>
          <w:p w:rsidR="0022142D" w:rsidRPr="00E33DD7" w:rsidRDefault="0022142D" w:rsidP="0022142D">
            <w:pPr>
              <w:widowControl w:val="0"/>
              <w:autoSpaceDN w:val="0"/>
              <w:adjustRightInd w:val="0"/>
              <w:ind w:left="51"/>
              <w:rPr>
                <w:rFonts w:ascii="Times New Roman" w:eastAsia="Calibri" w:hAnsi="Times New Roman"/>
                <w:sz w:val="18"/>
                <w:szCs w:val="18"/>
                <w:u w:val="single"/>
                <w:lang w:eastAsia="en-US"/>
              </w:rPr>
            </w:pPr>
            <w:r w:rsidRPr="00E33DD7">
              <w:rPr>
                <w:rFonts w:ascii="Times New Roman" w:eastAsia="Calibri" w:hAnsi="Times New Roman"/>
                <w:sz w:val="18"/>
                <w:szCs w:val="18"/>
                <w:lang w:eastAsia="en-US"/>
              </w:rPr>
              <w:t xml:space="preserve">                                     </w:t>
            </w:r>
            <w:r w:rsidRPr="00E33DD7">
              <w:rPr>
                <w:rFonts w:ascii="Times New Roman" w:eastAsia="Calibri" w:hAnsi="Times New Roman"/>
                <w:sz w:val="18"/>
                <w:szCs w:val="18"/>
                <w:u w:val="single"/>
                <w:lang w:eastAsia="en-US"/>
              </w:rPr>
              <w:t xml:space="preserve">КОО+ КОК + КОС </w:t>
            </w:r>
          </w:p>
          <w:p w:rsidR="0022142D" w:rsidRPr="00E33DD7" w:rsidRDefault="0022142D" w:rsidP="0022142D">
            <w:pPr>
              <w:widowControl w:val="0"/>
              <w:autoSpaceDN w:val="0"/>
              <w:adjustRightInd w:val="0"/>
              <w:ind w:left="51"/>
              <w:rPr>
                <w:rFonts w:ascii="Times New Roman" w:eastAsia="Calibri" w:hAnsi="Times New Roman"/>
                <w:sz w:val="18"/>
                <w:szCs w:val="18"/>
                <w:lang w:eastAsia="en-US"/>
              </w:rPr>
            </w:pPr>
            <w:r w:rsidRPr="00E33DD7">
              <w:rPr>
                <w:rFonts w:ascii="Times New Roman" w:eastAsia="Calibri" w:hAnsi="Times New Roman"/>
                <w:sz w:val="18"/>
                <w:szCs w:val="18"/>
                <w:lang w:eastAsia="en-US"/>
              </w:rPr>
              <w:lastRenderedPageBreak/>
              <w:t xml:space="preserve">ДОАЗ =                                                     </w:t>
            </w:r>
            <w:r w:rsidRPr="00E33DD7">
              <w:rPr>
                <w:rFonts w:ascii="Times New Roman" w:eastAsia="Calibri" w:hAnsi="Times New Roman"/>
                <w:sz w:val="18"/>
                <w:szCs w:val="18"/>
                <w:lang w:eastAsia="en-US"/>
              </w:rPr>
              <w:tab/>
              <w:t xml:space="preserve"> </w:t>
            </w:r>
            <w:proofErr w:type="gramStart"/>
            <w:r w:rsidRPr="00E33DD7">
              <w:rPr>
                <w:rFonts w:ascii="Times New Roman" w:eastAsia="Calibri" w:hAnsi="Times New Roman"/>
                <w:sz w:val="18"/>
                <w:szCs w:val="18"/>
                <w:lang w:eastAsia="en-US"/>
              </w:rPr>
              <w:t>х  100</w:t>
            </w:r>
            <w:proofErr w:type="gramEnd"/>
          </w:p>
          <w:p w:rsidR="0022142D" w:rsidRPr="00E33DD7" w:rsidRDefault="0022142D" w:rsidP="0022142D">
            <w:pPr>
              <w:widowControl w:val="0"/>
              <w:autoSpaceDN w:val="0"/>
              <w:adjustRightInd w:val="0"/>
              <w:ind w:left="51"/>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                                           ОКСЗО</w:t>
            </w:r>
          </w:p>
          <w:p w:rsidR="0022142D" w:rsidRPr="00E33DD7" w:rsidRDefault="0022142D" w:rsidP="0022142D">
            <w:pPr>
              <w:widowControl w:val="0"/>
              <w:autoSpaceDN w:val="0"/>
              <w:adjustRightInd w:val="0"/>
              <w:ind w:left="51"/>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где:                     </w:t>
            </w:r>
          </w:p>
          <w:p w:rsidR="0022142D" w:rsidRPr="00E33DD7" w:rsidRDefault="0022142D" w:rsidP="0022142D">
            <w:pPr>
              <w:widowControl w:val="0"/>
              <w:autoSpaceDN w:val="0"/>
              <w:adjustRightInd w:val="0"/>
              <w:ind w:left="51"/>
              <w:rPr>
                <w:rFonts w:ascii="Times New Roman" w:eastAsia="Calibri" w:hAnsi="Times New Roman"/>
                <w:sz w:val="18"/>
                <w:szCs w:val="18"/>
                <w:lang w:eastAsia="en-US"/>
              </w:rPr>
            </w:pPr>
            <w:r w:rsidRPr="00E33DD7">
              <w:rPr>
                <w:rFonts w:ascii="Times New Roman" w:eastAsia="Calibri" w:hAnsi="Times New Roman"/>
                <w:sz w:val="18"/>
                <w:szCs w:val="18"/>
                <w:lang w:eastAsia="en-US"/>
              </w:rPr>
              <w:t>ДОАЗ – доля объектов отвечающих, требованиям антитеррористической защищенности;</w:t>
            </w:r>
          </w:p>
          <w:p w:rsidR="0022142D" w:rsidRPr="00E33DD7" w:rsidRDefault="0022142D" w:rsidP="0022142D">
            <w:pPr>
              <w:widowControl w:val="0"/>
              <w:autoSpaceDN w:val="0"/>
              <w:adjustRightInd w:val="0"/>
              <w:ind w:left="51"/>
              <w:rPr>
                <w:rFonts w:ascii="Times New Roman" w:eastAsia="Calibri" w:hAnsi="Times New Roman"/>
                <w:sz w:val="18"/>
                <w:szCs w:val="18"/>
                <w:lang w:eastAsia="en-US"/>
              </w:rPr>
            </w:pPr>
            <w:r w:rsidRPr="00E33DD7">
              <w:rPr>
                <w:rFonts w:ascii="Times New Roman" w:eastAsia="Calibri" w:hAnsi="Times New Roman"/>
                <w:sz w:val="18"/>
                <w:szCs w:val="18"/>
                <w:lang w:eastAsia="en-US"/>
              </w:rPr>
              <w:t>КОО – количество объектов образования, отвечающих требованиям антитеррористической защищенности по итогам отчетного периода;</w:t>
            </w:r>
          </w:p>
          <w:p w:rsidR="0022142D" w:rsidRPr="00E33DD7" w:rsidRDefault="0022142D" w:rsidP="0022142D">
            <w:pPr>
              <w:widowControl w:val="0"/>
              <w:autoSpaceDN w:val="0"/>
              <w:adjustRightInd w:val="0"/>
              <w:ind w:left="51"/>
              <w:rPr>
                <w:rFonts w:ascii="Times New Roman" w:eastAsia="Calibri" w:hAnsi="Times New Roman"/>
                <w:sz w:val="18"/>
                <w:szCs w:val="18"/>
                <w:lang w:eastAsia="en-US"/>
              </w:rPr>
            </w:pPr>
            <w:r w:rsidRPr="00E33DD7">
              <w:rPr>
                <w:rFonts w:ascii="Times New Roman" w:eastAsia="Calibri" w:hAnsi="Times New Roman"/>
                <w:sz w:val="18"/>
                <w:szCs w:val="18"/>
                <w:lang w:eastAsia="en-US"/>
              </w:rPr>
              <w:t>КОК -  количество объектов культуры, отвечающих требованиям антитеррористической защищенности по итогам отчетного периода;</w:t>
            </w:r>
          </w:p>
          <w:p w:rsidR="0022142D" w:rsidRPr="00E33DD7" w:rsidRDefault="0022142D" w:rsidP="0022142D">
            <w:pPr>
              <w:widowControl w:val="0"/>
              <w:autoSpaceDN w:val="0"/>
              <w:adjustRightInd w:val="0"/>
              <w:ind w:left="51"/>
              <w:rPr>
                <w:rFonts w:ascii="Times New Roman" w:eastAsia="Calibri" w:hAnsi="Times New Roman"/>
                <w:sz w:val="18"/>
                <w:szCs w:val="18"/>
                <w:lang w:eastAsia="en-US"/>
              </w:rPr>
            </w:pPr>
            <w:r w:rsidRPr="00E33DD7">
              <w:rPr>
                <w:rFonts w:ascii="Times New Roman" w:eastAsia="Calibri" w:hAnsi="Times New Roman"/>
                <w:sz w:val="18"/>
                <w:szCs w:val="18"/>
                <w:lang w:eastAsia="en-US"/>
              </w:rPr>
              <w:t>КОС - количество объектов спорта, отвечающих требованиям антитеррористической защищенности по итогам отчетного периода;</w:t>
            </w:r>
          </w:p>
          <w:p w:rsidR="0022142D" w:rsidRPr="00E33DD7" w:rsidRDefault="0022142D" w:rsidP="0022142D">
            <w:pPr>
              <w:widowControl w:val="0"/>
              <w:autoSpaceDE w:val="0"/>
              <w:autoSpaceDN w:val="0"/>
              <w:adjustRightInd w:val="0"/>
              <w:ind w:left="51"/>
              <w:rPr>
                <w:rFonts w:ascii="Times New Roman" w:eastAsia="Calibri" w:hAnsi="Times New Roman"/>
                <w:sz w:val="18"/>
                <w:szCs w:val="18"/>
                <w:lang w:eastAsia="en-US"/>
              </w:rPr>
            </w:pPr>
            <w:r w:rsidRPr="00E33DD7">
              <w:rPr>
                <w:rFonts w:ascii="Times New Roman" w:eastAsia="Calibri" w:hAnsi="Times New Roman"/>
                <w:sz w:val="18"/>
                <w:szCs w:val="18"/>
                <w:lang w:eastAsia="en-US"/>
              </w:rPr>
              <w:t>ОКСЗО – общее количество социально значимых объектов</w:t>
            </w:r>
          </w:p>
        </w:tc>
      </w:tr>
      <w:tr w:rsidR="0022142D" w:rsidRPr="00E33DD7" w:rsidTr="005214BC">
        <w:trPr>
          <w:trHeight w:val="1659"/>
        </w:trPr>
        <w:tc>
          <w:tcPr>
            <w:tcW w:w="739" w:type="dxa"/>
            <w:shd w:val="clear" w:color="auto" w:fill="auto"/>
          </w:tcPr>
          <w:p w:rsidR="0022142D" w:rsidRPr="00E33DD7" w:rsidRDefault="0022142D" w:rsidP="0022142D">
            <w:pPr>
              <w:widowControl w:val="0"/>
              <w:suppressAutoHyphens/>
              <w:autoSpaceDE w:val="0"/>
              <w:ind w:firstLine="34"/>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lastRenderedPageBreak/>
              <w:t xml:space="preserve">3 </w:t>
            </w:r>
          </w:p>
        </w:tc>
        <w:tc>
          <w:tcPr>
            <w:tcW w:w="3815" w:type="dxa"/>
            <w:shd w:val="clear" w:color="auto" w:fill="auto"/>
          </w:tcPr>
          <w:p w:rsidR="0022142D" w:rsidRPr="00E33DD7" w:rsidRDefault="0022142D" w:rsidP="0022142D">
            <w:pPr>
              <w:widowControl w:val="0"/>
              <w:autoSpaceDE w:val="0"/>
              <w:autoSpaceDN w:val="0"/>
              <w:adjustRightInd w:val="0"/>
              <w:rPr>
                <w:rFonts w:ascii="Times New Roman" w:eastAsia="Calibri" w:hAnsi="Times New Roman"/>
                <w:sz w:val="18"/>
                <w:szCs w:val="18"/>
                <w:lang w:eastAsia="en-US"/>
              </w:rPr>
            </w:pPr>
            <w:r w:rsidRPr="00E33DD7">
              <w:rPr>
                <w:rFonts w:ascii="Times New Roman" w:eastAsia="Calibri" w:hAnsi="Times New Roman"/>
                <w:sz w:val="18"/>
                <w:szCs w:val="18"/>
                <w:lang w:eastAsia="en-US"/>
              </w:rPr>
              <w:t>2. Увеличение доли от числа граждан принимающих участие в деятельности народных дружин</w:t>
            </w:r>
          </w:p>
          <w:p w:rsidR="0022142D" w:rsidRPr="00E33DD7" w:rsidRDefault="0022142D" w:rsidP="0022142D">
            <w:pPr>
              <w:widowControl w:val="0"/>
              <w:autoSpaceDE w:val="0"/>
              <w:autoSpaceDN w:val="0"/>
              <w:adjustRightInd w:val="0"/>
              <w:rPr>
                <w:rFonts w:ascii="Times New Roman" w:eastAsia="Calibri" w:hAnsi="Times New Roman"/>
                <w:sz w:val="18"/>
                <w:szCs w:val="18"/>
                <w:lang w:eastAsia="en-US"/>
              </w:rPr>
            </w:pPr>
          </w:p>
        </w:tc>
        <w:tc>
          <w:tcPr>
            <w:tcW w:w="1562" w:type="dxa"/>
            <w:shd w:val="clear" w:color="auto" w:fill="auto"/>
          </w:tcPr>
          <w:p w:rsidR="0022142D" w:rsidRPr="00E33DD7" w:rsidRDefault="0022142D" w:rsidP="0022142D">
            <w:pPr>
              <w:widowControl w:val="0"/>
              <w:suppressAutoHyphens/>
              <w:autoSpaceDE w:val="0"/>
              <w:ind w:firstLine="32"/>
              <w:jc w:val="center"/>
              <w:outlineLvl w:val="1"/>
              <w:rPr>
                <w:rFonts w:ascii="Times New Roman" w:hAnsi="Times New Roman" w:cs="Arial"/>
                <w:sz w:val="18"/>
                <w:szCs w:val="18"/>
                <w:lang w:eastAsia="ar-SA"/>
              </w:rPr>
            </w:pPr>
            <w:r w:rsidRPr="00E33DD7">
              <w:rPr>
                <w:rFonts w:ascii="Times New Roman" w:hAnsi="Times New Roman"/>
                <w:sz w:val="18"/>
                <w:szCs w:val="18"/>
                <w:lang w:eastAsia="ar-SA"/>
              </w:rPr>
              <w:t>процент</w:t>
            </w:r>
          </w:p>
        </w:tc>
        <w:tc>
          <w:tcPr>
            <w:tcW w:w="3007" w:type="dxa"/>
            <w:shd w:val="clear" w:color="auto" w:fill="auto"/>
          </w:tcPr>
          <w:p w:rsidR="0022142D" w:rsidRPr="00E33DD7" w:rsidRDefault="0022142D" w:rsidP="0022142D">
            <w:pPr>
              <w:widowControl w:val="0"/>
              <w:suppressAutoHyphens/>
              <w:autoSpaceDE w:val="0"/>
              <w:ind w:firstLine="32"/>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Информация, предоставляемая территориальным </w:t>
            </w:r>
            <w:proofErr w:type="gramStart"/>
            <w:r w:rsidRPr="00E33DD7">
              <w:rPr>
                <w:rFonts w:ascii="Times New Roman" w:hAnsi="Times New Roman" w:cs="Arial"/>
                <w:sz w:val="18"/>
                <w:szCs w:val="18"/>
                <w:lang w:eastAsia="ar-SA"/>
              </w:rPr>
              <w:t>У</w:t>
            </w:r>
            <w:proofErr w:type="gramEnd"/>
            <w:r w:rsidRPr="00E33DD7">
              <w:rPr>
                <w:rFonts w:ascii="Times New Roman" w:hAnsi="Times New Roman" w:cs="Arial"/>
                <w:sz w:val="18"/>
                <w:szCs w:val="18"/>
                <w:lang w:eastAsia="ar-SA"/>
              </w:rPr>
              <w:t xml:space="preserve"> (О) МВД </w:t>
            </w:r>
          </w:p>
        </w:tc>
        <w:tc>
          <w:tcPr>
            <w:tcW w:w="6069" w:type="dxa"/>
            <w:shd w:val="clear" w:color="auto" w:fill="auto"/>
          </w:tcPr>
          <w:p w:rsidR="0022142D" w:rsidRPr="00E33DD7" w:rsidRDefault="0022142D" w:rsidP="0022142D">
            <w:pPr>
              <w:widowControl w:val="0"/>
              <w:autoSpaceDE w:val="0"/>
              <w:autoSpaceDN w:val="0"/>
              <w:adjustRightInd w:val="0"/>
              <w:ind w:left="51"/>
              <w:rPr>
                <w:rFonts w:ascii="Times New Roman" w:eastAsia="Calibri" w:hAnsi="Times New Roman"/>
                <w:sz w:val="18"/>
                <w:szCs w:val="18"/>
                <w:lang w:eastAsia="en-US"/>
              </w:rPr>
            </w:pPr>
            <w:r w:rsidRPr="00E33DD7">
              <w:rPr>
                <w:rFonts w:ascii="Times New Roman" w:eastAsia="Calibri" w:hAnsi="Times New Roman"/>
                <w:sz w:val="18"/>
                <w:szCs w:val="18"/>
                <w:lang w:eastAsia="en-US"/>
              </w:rPr>
              <w:t>Значение показателя рассчитывается по формуле:</w:t>
            </w:r>
          </w:p>
          <w:tbl>
            <w:tblPr>
              <w:tblStyle w:val="24"/>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tblGrid>
            <w:tr w:rsidR="0022142D" w:rsidRPr="00E33DD7" w:rsidTr="0022142D">
              <w:tc>
                <w:tcPr>
                  <w:tcW w:w="5382" w:type="dxa"/>
                </w:tcPr>
                <w:p w:rsidR="0022142D" w:rsidRPr="00E33DD7" w:rsidRDefault="0022142D" w:rsidP="0022142D">
                  <w:pPr>
                    <w:widowControl w:val="0"/>
                    <w:autoSpaceDE w:val="0"/>
                    <w:autoSpaceDN w:val="0"/>
                    <w:adjustRightInd w:val="0"/>
                    <w:rPr>
                      <w:rFonts w:ascii="Times New Roman" w:eastAsia="Calibri" w:hAnsi="Times New Roman"/>
                      <w:sz w:val="18"/>
                      <w:szCs w:val="18"/>
                      <w:u w:val="single"/>
                      <w:lang w:eastAsia="en-US"/>
                    </w:rPr>
                  </w:pPr>
                  <w:r w:rsidRPr="00E33DD7">
                    <w:rPr>
                      <w:rFonts w:ascii="Times New Roman" w:eastAsia="Calibri" w:hAnsi="Times New Roman"/>
                      <w:sz w:val="18"/>
                      <w:szCs w:val="18"/>
                      <w:lang w:eastAsia="en-US"/>
                    </w:rPr>
                    <w:t xml:space="preserve">                    </w:t>
                  </w:r>
                  <w:r w:rsidRPr="00E33DD7">
                    <w:rPr>
                      <w:rFonts w:ascii="Times New Roman" w:eastAsia="Calibri" w:hAnsi="Times New Roman"/>
                      <w:sz w:val="18"/>
                      <w:szCs w:val="18"/>
                      <w:u w:val="single"/>
                      <w:lang w:eastAsia="en-US"/>
                    </w:rPr>
                    <w:t>ЧНД1</w:t>
                  </w:r>
                </w:p>
              </w:tc>
            </w:tr>
            <w:tr w:rsidR="0022142D" w:rsidRPr="00E33DD7" w:rsidTr="0022142D">
              <w:tc>
                <w:tcPr>
                  <w:tcW w:w="5382" w:type="dxa"/>
                </w:tcPr>
                <w:p w:rsidR="0022142D" w:rsidRPr="00E33DD7" w:rsidRDefault="0022142D" w:rsidP="003F4993">
                  <w:pPr>
                    <w:widowControl w:val="0"/>
                    <w:autoSpaceDE w:val="0"/>
                    <w:autoSpaceDN w:val="0"/>
                    <w:adjustRightInd w:val="0"/>
                    <w:rPr>
                      <w:rFonts w:ascii="Times New Roman" w:eastAsia="Calibri" w:hAnsi="Times New Roman"/>
                      <w:sz w:val="18"/>
                      <w:szCs w:val="18"/>
                      <w:lang w:eastAsia="en-US"/>
                    </w:rPr>
                  </w:pPr>
                  <w:r w:rsidRPr="00E33DD7">
                    <w:rPr>
                      <w:rFonts w:ascii="Times New Roman" w:eastAsia="Calibri" w:hAnsi="Times New Roman"/>
                      <w:noProof/>
                      <w:sz w:val="18"/>
                      <w:szCs w:val="18"/>
                    </w:rPr>
                    <w:t>УЧНД</w:t>
                  </w:r>
                  <w:r w:rsidRPr="00E33DD7">
                    <w:rPr>
                      <w:rFonts w:ascii="Times New Roman" w:eastAsia="Calibri" w:hAnsi="Times New Roman"/>
                      <w:sz w:val="18"/>
                      <w:szCs w:val="18"/>
                      <w:lang w:eastAsia="en-US"/>
                    </w:rPr>
                    <w:t xml:space="preserve"> =                        х 100 %</w:t>
                  </w:r>
                </w:p>
              </w:tc>
            </w:tr>
            <w:tr w:rsidR="0022142D" w:rsidRPr="00E33DD7" w:rsidTr="0022142D">
              <w:tc>
                <w:tcPr>
                  <w:tcW w:w="5382" w:type="dxa"/>
                </w:tcPr>
                <w:p w:rsidR="0022142D" w:rsidRPr="00E33DD7" w:rsidRDefault="0022142D" w:rsidP="0022142D">
                  <w:pPr>
                    <w:widowControl w:val="0"/>
                    <w:autoSpaceDE w:val="0"/>
                    <w:autoSpaceDN w:val="0"/>
                    <w:adjustRightInd w:val="0"/>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                    ЧНД0</w:t>
                  </w:r>
                </w:p>
              </w:tc>
            </w:tr>
            <w:tr w:rsidR="0022142D" w:rsidRPr="00E33DD7" w:rsidTr="0022142D">
              <w:tc>
                <w:tcPr>
                  <w:tcW w:w="5382" w:type="dxa"/>
                </w:tcPr>
                <w:p w:rsidR="0022142D" w:rsidRPr="00E33DD7" w:rsidRDefault="0022142D" w:rsidP="005214BC">
                  <w:pPr>
                    <w:ind w:left="51"/>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где:</w:t>
                  </w:r>
                </w:p>
              </w:tc>
            </w:tr>
          </w:tbl>
          <w:p w:rsidR="0022142D" w:rsidRPr="00E33DD7" w:rsidRDefault="0022142D" w:rsidP="0022142D">
            <w:pPr>
              <w:widowControl w:val="0"/>
              <w:suppressAutoHyphens/>
              <w:autoSpaceDE w:val="0"/>
              <w:ind w:left="51"/>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УЧНД – значение показателя; </w:t>
            </w:r>
          </w:p>
          <w:p w:rsidR="0022142D" w:rsidRPr="00E33DD7" w:rsidRDefault="0022142D" w:rsidP="0022142D">
            <w:pPr>
              <w:widowControl w:val="0"/>
              <w:suppressAutoHyphens/>
              <w:autoSpaceDE w:val="0"/>
              <w:ind w:left="51"/>
              <w:outlineLvl w:val="1"/>
              <w:rPr>
                <w:rFonts w:ascii="Times New Roman" w:hAnsi="Times New Roman" w:cs="Arial"/>
                <w:sz w:val="18"/>
                <w:szCs w:val="18"/>
                <w:lang w:eastAsia="ar-SA"/>
              </w:rPr>
            </w:pPr>
            <w:r w:rsidRPr="00E33DD7">
              <w:rPr>
                <w:rFonts w:ascii="Times New Roman" w:hAnsi="Times New Roman" w:cs="Arial"/>
                <w:sz w:val="18"/>
                <w:szCs w:val="18"/>
                <w:lang w:eastAsia="ar-SA"/>
              </w:rPr>
              <w:t>ЧНД1 – число членов народных дружин в отчетном периоде</w:t>
            </w:r>
          </w:p>
          <w:p w:rsidR="0022142D" w:rsidRPr="00E33DD7" w:rsidRDefault="0022142D" w:rsidP="003F4993">
            <w:pPr>
              <w:widowControl w:val="0"/>
              <w:suppressAutoHyphens/>
              <w:autoSpaceDE w:val="0"/>
              <w:ind w:left="51"/>
              <w:outlineLvl w:val="1"/>
              <w:rPr>
                <w:rFonts w:ascii="Times New Roman" w:hAnsi="Times New Roman" w:cs="Arial"/>
                <w:sz w:val="18"/>
                <w:szCs w:val="18"/>
                <w:lang w:eastAsia="ar-SA"/>
              </w:rPr>
            </w:pPr>
            <w:r w:rsidRPr="00E33DD7">
              <w:rPr>
                <w:rFonts w:ascii="Times New Roman" w:hAnsi="Times New Roman" w:cs="Arial"/>
                <w:sz w:val="18"/>
                <w:szCs w:val="18"/>
                <w:lang w:eastAsia="ar-SA"/>
              </w:rPr>
              <w:t>ЧНД0 – число членов народных дружин в базовом периоде (2019 г.)</w:t>
            </w:r>
          </w:p>
        </w:tc>
      </w:tr>
      <w:tr w:rsidR="002F2154" w:rsidRPr="00E33DD7" w:rsidTr="005214BC">
        <w:trPr>
          <w:trHeight w:val="1659"/>
        </w:trPr>
        <w:tc>
          <w:tcPr>
            <w:tcW w:w="739" w:type="dxa"/>
            <w:shd w:val="clear" w:color="auto" w:fill="auto"/>
          </w:tcPr>
          <w:p w:rsidR="002F2154" w:rsidRDefault="002F2154" w:rsidP="002F2154">
            <w:pPr>
              <w:pStyle w:val="ConsPlusNormal"/>
              <w:ind w:firstLine="34"/>
              <w:jc w:val="center"/>
              <w:outlineLvl w:val="1"/>
              <w:rPr>
                <w:rFonts w:ascii="Times New Roman" w:hAnsi="Times New Roman"/>
                <w:sz w:val="18"/>
                <w:szCs w:val="18"/>
              </w:rPr>
            </w:pPr>
            <w:r w:rsidRPr="00AB5B49">
              <w:rPr>
                <w:rFonts w:ascii="Times New Roman" w:hAnsi="Times New Roman"/>
                <w:sz w:val="18"/>
                <w:szCs w:val="18"/>
              </w:rPr>
              <w:t>4</w:t>
            </w:r>
          </w:p>
        </w:tc>
        <w:tc>
          <w:tcPr>
            <w:tcW w:w="3815" w:type="dxa"/>
            <w:shd w:val="clear" w:color="auto" w:fill="auto"/>
          </w:tcPr>
          <w:p w:rsidR="002F2154" w:rsidRPr="00AB5B49" w:rsidRDefault="002F2154" w:rsidP="002F2154">
            <w:pPr>
              <w:widowControl w:val="0"/>
              <w:autoSpaceDE w:val="0"/>
              <w:autoSpaceDN w:val="0"/>
              <w:adjustRightInd w:val="0"/>
              <w:rPr>
                <w:rFonts w:ascii="Times New Roman" w:hAnsi="Times New Roman"/>
                <w:sz w:val="18"/>
                <w:szCs w:val="18"/>
              </w:rPr>
            </w:pPr>
            <w:r w:rsidRPr="00AB5B49">
              <w:rPr>
                <w:rFonts w:ascii="Times New Roman" w:hAnsi="Times New Roman"/>
                <w:sz w:val="18"/>
                <w:szCs w:val="18"/>
              </w:rPr>
              <w:t>3. Количество отремонтированных зданий (помещений) территориальных органов МВД</w:t>
            </w:r>
          </w:p>
        </w:tc>
        <w:tc>
          <w:tcPr>
            <w:tcW w:w="1562" w:type="dxa"/>
            <w:shd w:val="clear" w:color="auto" w:fill="auto"/>
          </w:tcPr>
          <w:p w:rsidR="002F2154" w:rsidRPr="00AB5B49" w:rsidRDefault="002F2154" w:rsidP="002F2154">
            <w:pPr>
              <w:pStyle w:val="ConsPlusNormal"/>
              <w:ind w:firstLine="0"/>
              <w:jc w:val="center"/>
              <w:outlineLvl w:val="1"/>
              <w:rPr>
                <w:rFonts w:ascii="Times New Roman" w:hAnsi="Times New Roman" w:cs="Times New Roman"/>
                <w:sz w:val="18"/>
                <w:szCs w:val="18"/>
              </w:rPr>
            </w:pPr>
            <w:r w:rsidRPr="00AB5B49">
              <w:rPr>
                <w:rFonts w:ascii="Times New Roman" w:hAnsi="Times New Roman" w:cs="Times New Roman"/>
                <w:sz w:val="18"/>
                <w:szCs w:val="18"/>
              </w:rPr>
              <w:t>единицы</w:t>
            </w:r>
          </w:p>
        </w:tc>
        <w:tc>
          <w:tcPr>
            <w:tcW w:w="3007" w:type="dxa"/>
            <w:shd w:val="clear" w:color="auto" w:fill="auto"/>
          </w:tcPr>
          <w:p w:rsidR="002F2154" w:rsidRPr="00AB5B49" w:rsidRDefault="002F2154" w:rsidP="002F2154">
            <w:pPr>
              <w:widowControl w:val="0"/>
              <w:autoSpaceDE w:val="0"/>
              <w:autoSpaceDN w:val="0"/>
              <w:adjustRightInd w:val="0"/>
              <w:rPr>
                <w:rFonts w:ascii="Times New Roman" w:hAnsi="Times New Roman"/>
                <w:sz w:val="18"/>
                <w:szCs w:val="18"/>
              </w:rPr>
            </w:pPr>
            <w:r>
              <w:rPr>
                <w:rFonts w:ascii="Times New Roman" w:hAnsi="Times New Roman"/>
                <w:sz w:val="18"/>
                <w:szCs w:val="18"/>
              </w:rPr>
              <w:t>Е</w:t>
            </w:r>
            <w:r w:rsidRPr="00AB5B49">
              <w:rPr>
                <w:rFonts w:ascii="Times New Roman" w:hAnsi="Times New Roman"/>
                <w:sz w:val="18"/>
                <w:szCs w:val="18"/>
              </w:rPr>
              <w:t>жеквартальны</w:t>
            </w:r>
            <w:r>
              <w:rPr>
                <w:rFonts w:ascii="Times New Roman" w:hAnsi="Times New Roman"/>
                <w:sz w:val="18"/>
                <w:szCs w:val="18"/>
              </w:rPr>
              <w:t>е</w:t>
            </w:r>
            <w:r w:rsidRPr="00AB5B49">
              <w:rPr>
                <w:rFonts w:ascii="Times New Roman" w:hAnsi="Times New Roman"/>
                <w:sz w:val="18"/>
                <w:szCs w:val="18"/>
              </w:rPr>
              <w:t xml:space="preserve"> отчет</w:t>
            </w:r>
            <w:r>
              <w:rPr>
                <w:rFonts w:ascii="Times New Roman" w:hAnsi="Times New Roman"/>
                <w:sz w:val="18"/>
                <w:szCs w:val="18"/>
              </w:rPr>
              <w:t>ы</w:t>
            </w:r>
            <w:r w:rsidRPr="00AB5B49">
              <w:rPr>
                <w:rFonts w:ascii="Times New Roman" w:hAnsi="Times New Roman"/>
                <w:sz w:val="18"/>
                <w:szCs w:val="18"/>
              </w:rPr>
              <w:t xml:space="preserve"> </w:t>
            </w:r>
            <w:r>
              <w:rPr>
                <w:rFonts w:ascii="Times New Roman" w:hAnsi="Times New Roman"/>
                <w:sz w:val="18"/>
                <w:szCs w:val="18"/>
              </w:rPr>
              <w:t>Администрации муниципального образования,</w:t>
            </w:r>
            <w:r w:rsidRPr="00AB5B49">
              <w:rPr>
                <w:rFonts w:ascii="Times New Roman" w:hAnsi="Times New Roman"/>
                <w:sz w:val="18"/>
                <w:szCs w:val="18"/>
              </w:rPr>
              <w:t xml:space="preserve"> Управлени</w:t>
            </w:r>
            <w:r>
              <w:rPr>
                <w:rFonts w:ascii="Times New Roman" w:hAnsi="Times New Roman"/>
                <w:sz w:val="18"/>
                <w:szCs w:val="18"/>
              </w:rPr>
              <w:t>е</w:t>
            </w:r>
            <w:r w:rsidRPr="00AB5B49">
              <w:rPr>
                <w:rFonts w:ascii="Times New Roman" w:hAnsi="Times New Roman"/>
                <w:sz w:val="18"/>
                <w:szCs w:val="18"/>
              </w:rPr>
              <w:t xml:space="preserve"> ЖКХ</w:t>
            </w:r>
          </w:p>
        </w:tc>
        <w:tc>
          <w:tcPr>
            <w:tcW w:w="6069" w:type="dxa"/>
            <w:shd w:val="clear" w:color="auto" w:fill="auto"/>
          </w:tcPr>
          <w:p w:rsidR="002F2154" w:rsidRPr="00AB5B49" w:rsidRDefault="002F2154" w:rsidP="002F2154">
            <w:pPr>
              <w:widowControl w:val="0"/>
              <w:autoSpaceDE w:val="0"/>
              <w:autoSpaceDN w:val="0"/>
              <w:adjustRightInd w:val="0"/>
              <w:ind w:left="51"/>
              <w:rPr>
                <w:rFonts w:ascii="Times New Roman" w:hAnsi="Times New Roman"/>
                <w:sz w:val="18"/>
                <w:szCs w:val="18"/>
              </w:rPr>
            </w:pPr>
            <w:r w:rsidRPr="00AB5B49">
              <w:rPr>
                <w:rFonts w:ascii="Times New Roman" w:hAnsi="Times New Roman"/>
                <w:sz w:val="18"/>
                <w:szCs w:val="18"/>
              </w:rPr>
              <w:t>Значение показателя определяется по фактическому количеству отремонтированных зданий (помещений),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r>
      <w:tr w:rsidR="002F2154" w:rsidRPr="00E33DD7" w:rsidTr="005214BC">
        <w:trPr>
          <w:trHeight w:val="1659"/>
        </w:trPr>
        <w:tc>
          <w:tcPr>
            <w:tcW w:w="739" w:type="dxa"/>
            <w:shd w:val="clear" w:color="auto" w:fill="auto"/>
          </w:tcPr>
          <w:p w:rsidR="002F2154" w:rsidRPr="00AB5B49" w:rsidRDefault="002F2154" w:rsidP="002F2154">
            <w:pPr>
              <w:pStyle w:val="ConsPlusNormal"/>
              <w:ind w:firstLine="34"/>
              <w:jc w:val="center"/>
              <w:outlineLvl w:val="1"/>
              <w:rPr>
                <w:rFonts w:ascii="Times New Roman" w:hAnsi="Times New Roman"/>
                <w:sz w:val="18"/>
                <w:szCs w:val="18"/>
              </w:rPr>
            </w:pPr>
            <w:r>
              <w:rPr>
                <w:rFonts w:ascii="Times New Roman" w:hAnsi="Times New Roman"/>
                <w:sz w:val="18"/>
                <w:szCs w:val="18"/>
              </w:rPr>
              <w:t>5</w:t>
            </w:r>
          </w:p>
        </w:tc>
        <w:tc>
          <w:tcPr>
            <w:tcW w:w="3815" w:type="dxa"/>
            <w:shd w:val="clear" w:color="auto" w:fill="auto"/>
          </w:tcPr>
          <w:p w:rsidR="002F2154" w:rsidRPr="00AB5B49" w:rsidRDefault="002F2154" w:rsidP="002F2154">
            <w:pPr>
              <w:widowControl w:val="0"/>
              <w:autoSpaceDE w:val="0"/>
              <w:autoSpaceDN w:val="0"/>
              <w:adjustRightInd w:val="0"/>
              <w:rPr>
                <w:rFonts w:ascii="Times New Roman" w:hAnsi="Times New Roman"/>
                <w:sz w:val="18"/>
                <w:szCs w:val="18"/>
              </w:rPr>
            </w:pPr>
            <w:r w:rsidRPr="00AB5B49">
              <w:rPr>
                <w:rFonts w:ascii="Times New Roman" w:hAnsi="Times New Roman"/>
                <w:sz w:val="18"/>
                <w:szCs w:val="18"/>
              </w:rPr>
              <w:t>3. Количество отремонтированных зданий (помещений) территориальных подразделений УФСБ</w:t>
            </w:r>
          </w:p>
        </w:tc>
        <w:tc>
          <w:tcPr>
            <w:tcW w:w="1562" w:type="dxa"/>
            <w:shd w:val="clear" w:color="auto" w:fill="auto"/>
          </w:tcPr>
          <w:p w:rsidR="002F2154" w:rsidRPr="00AB5B49" w:rsidRDefault="002F2154" w:rsidP="002F2154">
            <w:pPr>
              <w:pStyle w:val="ConsPlusNormal"/>
              <w:ind w:firstLine="0"/>
              <w:jc w:val="center"/>
              <w:outlineLvl w:val="1"/>
              <w:rPr>
                <w:rFonts w:ascii="Times New Roman" w:hAnsi="Times New Roman" w:cs="Times New Roman"/>
                <w:sz w:val="18"/>
                <w:szCs w:val="18"/>
              </w:rPr>
            </w:pPr>
            <w:r w:rsidRPr="00AB5B49">
              <w:rPr>
                <w:rFonts w:ascii="Times New Roman" w:hAnsi="Times New Roman" w:cs="Times New Roman"/>
                <w:sz w:val="18"/>
                <w:szCs w:val="18"/>
              </w:rPr>
              <w:t>единицы</w:t>
            </w:r>
          </w:p>
        </w:tc>
        <w:tc>
          <w:tcPr>
            <w:tcW w:w="3007" w:type="dxa"/>
            <w:shd w:val="clear" w:color="auto" w:fill="auto"/>
          </w:tcPr>
          <w:p w:rsidR="002F2154" w:rsidRPr="00AB5B49" w:rsidRDefault="002F2154" w:rsidP="002F2154">
            <w:pPr>
              <w:widowControl w:val="0"/>
              <w:autoSpaceDE w:val="0"/>
              <w:autoSpaceDN w:val="0"/>
              <w:adjustRightInd w:val="0"/>
              <w:rPr>
                <w:rFonts w:ascii="Times New Roman" w:hAnsi="Times New Roman"/>
                <w:sz w:val="18"/>
                <w:szCs w:val="18"/>
              </w:rPr>
            </w:pPr>
            <w:r>
              <w:rPr>
                <w:rFonts w:ascii="Times New Roman" w:hAnsi="Times New Roman"/>
                <w:sz w:val="18"/>
                <w:szCs w:val="18"/>
              </w:rPr>
              <w:t>Е</w:t>
            </w:r>
            <w:r w:rsidRPr="00AB5B49">
              <w:rPr>
                <w:rFonts w:ascii="Times New Roman" w:hAnsi="Times New Roman"/>
                <w:sz w:val="18"/>
                <w:szCs w:val="18"/>
              </w:rPr>
              <w:t>жеквартальны</w:t>
            </w:r>
            <w:r>
              <w:rPr>
                <w:rFonts w:ascii="Times New Roman" w:hAnsi="Times New Roman"/>
                <w:sz w:val="18"/>
                <w:szCs w:val="18"/>
              </w:rPr>
              <w:t>е</w:t>
            </w:r>
            <w:r w:rsidRPr="00AB5B49">
              <w:rPr>
                <w:rFonts w:ascii="Times New Roman" w:hAnsi="Times New Roman"/>
                <w:sz w:val="18"/>
                <w:szCs w:val="18"/>
              </w:rPr>
              <w:t xml:space="preserve"> отчет</w:t>
            </w:r>
            <w:r>
              <w:rPr>
                <w:rFonts w:ascii="Times New Roman" w:hAnsi="Times New Roman"/>
                <w:sz w:val="18"/>
                <w:szCs w:val="18"/>
              </w:rPr>
              <w:t>ы</w:t>
            </w:r>
            <w:r w:rsidRPr="00AB5B49">
              <w:rPr>
                <w:rFonts w:ascii="Times New Roman" w:hAnsi="Times New Roman"/>
                <w:sz w:val="18"/>
                <w:szCs w:val="18"/>
              </w:rPr>
              <w:t xml:space="preserve"> </w:t>
            </w:r>
            <w:r>
              <w:rPr>
                <w:rFonts w:ascii="Times New Roman" w:hAnsi="Times New Roman"/>
                <w:sz w:val="18"/>
                <w:szCs w:val="18"/>
              </w:rPr>
              <w:t xml:space="preserve">Администрации муниципального образования, </w:t>
            </w:r>
            <w:r w:rsidRPr="00AB5B49">
              <w:rPr>
                <w:rFonts w:ascii="Times New Roman" w:hAnsi="Times New Roman"/>
                <w:sz w:val="18"/>
                <w:szCs w:val="18"/>
              </w:rPr>
              <w:t>Управлени</w:t>
            </w:r>
            <w:r>
              <w:rPr>
                <w:rFonts w:ascii="Times New Roman" w:hAnsi="Times New Roman"/>
                <w:sz w:val="18"/>
                <w:szCs w:val="18"/>
              </w:rPr>
              <w:t>е</w:t>
            </w:r>
            <w:r w:rsidRPr="00AB5B49">
              <w:rPr>
                <w:rFonts w:ascii="Times New Roman" w:hAnsi="Times New Roman"/>
                <w:sz w:val="18"/>
                <w:szCs w:val="18"/>
              </w:rPr>
              <w:t xml:space="preserve"> ЖКХ</w:t>
            </w:r>
          </w:p>
        </w:tc>
        <w:tc>
          <w:tcPr>
            <w:tcW w:w="6069" w:type="dxa"/>
            <w:shd w:val="clear" w:color="auto" w:fill="auto"/>
          </w:tcPr>
          <w:p w:rsidR="002F2154" w:rsidRPr="00AB5B49" w:rsidRDefault="002F2154" w:rsidP="002F2154">
            <w:pPr>
              <w:widowControl w:val="0"/>
              <w:autoSpaceDE w:val="0"/>
              <w:autoSpaceDN w:val="0"/>
              <w:adjustRightInd w:val="0"/>
              <w:ind w:left="51"/>
              <w:rPr>
                <w:rFonts w:ascii="Times New Roman" w:hAnsi="Times New Roman"/>
                <w:sz w:val="18"/>
                <w:szCs w:val="18"/>
              </w:rPr>
            </w:pPr>
            <w:r w:rsidRPr="00AB5B49">
              <w:rPr>
                <w:rFonts w:ascii="Times New Roman" w:hAnsi="Times New Roman"/>
                <w:sz w:val="18"/>
                <w:szCs w:val="18"/>
              </w:rPr>
              <w:t>Значение показателя определяется по фактическому количеству отремонтированных зданий (помещений), занимаемых территориальными подразделениями Управления Федеральной службы безопасности Российской Федерации по городу Москве и Московской области, осуществляющими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r>
      <w:tr w:rsidR="002F2154" w:rsidRPr="00E33DD7" w:rsidTr="0022142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Pr>
                <w:rFonts w:ascii="Times New Roman" w:hAnsi="Times New Roman" w:cs="Arial"/>
                <w:sz w:val="18"/>
                <w:szCs w:val="18"/>
                <w:lang w:eastAsia="ar-SA"/>
              </w:rPr>
              <w:t>6</w:t>
            </w:r>
          </w:p>
        </w:tc>
        <w:tc>
          <w:tcPr>
            <w:tcW w:w="3815" w:type="dxa"/>
            <w:shd w:val="clear" w:color="auto" w:fill="auto"/>
          </w:tcPr>
          <w:p w:rsidR="002F2154" w:rsidRPr="00E33DD7" w:rsidRDefault="002F2154" w:rsidP="002F2154">
            <w:pPr>
              <w:widowControl w:val="0"/>
              <w:autoSpaceDE w:val="0"/>
              <w:autoSpaceDN w:val="0"/>
              <w:adjustRightInd w:val="0"/>
              <w:rPr>
                <w:rFonts w:ascii="Times New Roman" w:eastAsia="Calibri" w:hAnsi="Times New Roman"/>
                <w:sz w:val="18"/>
                <w:szCs w:val="18"/>
                <w:lang w:eastAsia="en-US"/>
              </w:rPr>
            </w:pPr>
            <w:r w:rsidRPr="00E33DD7">
              <w:rPr>
                <w:rFonts w:ascii="Times New Roman" w:eastAsia="Calibri" w:hAnsi="Times New Roman"/>
                <w:sz w:val="18"/>
                <w:szCs w:val="18"/>
                <w:lang w:eastAsia="en-US"/>
              </w:rPr>
              <w:t>3. Снижение доли несовершеннолетних в общем числе лиц, совершивших преступления</w:t>
            </w:r>
          </w:p>
        </w:tc>
        <w:tc>
          <w:tcPr>
            <w:tcW w:w="1562" w:type="dxa"/>
            <w:shd w:val="clear" w:color="auto" w:fill="auto"/>
          </w:tcPr>
          <w:p w:rsidR="002F2154" w:rsidRPr="00E33DD7" w:rsidRDefault="002F2154" w:rsidP="002F2154">
            <w:pPr>
              <w:widowControl w:val="0"/>
              <w:suppressAutoHyphens/>
              <w:autoSpaceDE w:val="0"/>
              <w:jc w:val="center"/>
              <w:outlineLvl w:val="1"/>
              <w:rPr>
                <w:rFonts w:ascii="Times New Roman" w:hAnsi="Times New Roman" w:cs="Arial"/>
                <w:sz w:val="18"/>
                <w:szCs w:val="18"/>
                <w:lang w:eastAsia="ar-SA"/>
              </w:rPr>
            </w:pPr>
            <w:r w:rsidRPr="00E33DD7">
              <w:rPr>
                <w:rFonts w:ascii="Times New Roman" w:hAnsi="Times New Roman"/>
                <w:sz w:val="18"/>
                <w:szCs w:val="18"/>
                <w:lang w:eastAsia="ar-SA"/>
              </w:rPr>
              <w:t>процент</w:t>
            </w:r>
          </w:p>
        </w:tc>
        <w:tc>
          <w:tcPr>
            <w:tcW w:w="3007" w:type="dxa"/>
            <w:shd w:val="clear" w:color="auto" w:fill="auto"/>
          </w:tcPr>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Информация, предоставляемая территориальным </w:t>
            </w:r>
            <w:proofErr w:type="gramStart"/>
            <w:r w:rsidRPr="00E33DD7">
              <w:rPr>
                <w:rFonts w:ascii="Times New Roman" w:hAnsi="Times New Roman" w:cs="Arial"/>
                <w:sz w:val="18"/>
                <w:szCs w:val="18"/>
                <w:lang w:eastAsia="ar-SA"/>
              </w:rPr>
              <w:t>У</w:t>
            </w:r>
            <w:proofErr w:type="gramEnd"/>
            <w:r w:rsidRPr="00E33DD7">
              <w:rPr>
                <w:rFonts w:ascii="Times New Roman" w:hAnsi="Times New Roman" w:cs="Arial"/>
                <w:sz w:val="18"/>
                <w:szCs w:val="18"/>
                <w:lang w:eastAsia="ar-SA"/>
              </w:rPr>
              <w:t xml:space="preserve"> (О) МВД</w:t>
            </w:r>
          </w:p>
        </w:tc>
        <w:tc>
          <w:tcPr>
            <w:tcW w:w="6069" w:type="dxa"/>
            <w:shd w:val="clear" w:color="auto" w:fill="auto"/>
          </w:tcPr>
          <w:p w:rsidR="002F2154" w:rsidRPr="00E33DD7" w:rsidRDefault="002F2154" w:rsidP="002F2154">
            <w:pPr>
              <w:widowControl w:val="0"/>
              <w:autoSpaceDE w:val="0"/>
              <w:autoSpaceDN w:val="0"/>
              <w:adjustRightInd w:val="0"/>
              <w:ind w:left="51"/>
              <w:rPr>
                <w:rFonts w:ascii="Times New Roman" w:eastAsia="Calibri" w:hAnsi="Times New Roman"/>
                <w:sz w:val="18"/>
                <w:szCs w:val="18"/>
                <w:lang w:eastAsia="en-US"/>
              </w:rPr>
            </w:pPr>
            <w:r w:rsidRPr="00E33DD7">
              <w:rPr>
                <w:rFonts w:ascii="Times New Roman" w:eastAsia="Calibri" w:hAnsi="Times New Roman"/>
                <w:sz w:val="18"/>
                <w:szCs w:val="18"/>
                <w:lang w:eastAsia="en-US"/>
              </w:rPr>
              <w:t>Значение показателя рассчитывается по формуле:</w:t>
            </w:r>
          </w:p>
          <w:tbl>
            <w:tblPr>
              <w:tblStyle w:val="24"/>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2"/>
            </w:tblGrid>
            <w:tr w:rsidR="002F2154" w:rsidRPr="00E33DD7" w:rsidTr="0022142D">
              <w:tc>
                <w:tcPr>
                  <w:tcW w:w="6101" w:type="dxa"/>
                </w:tcPr>
                <w:p w:rsidR="002F2154" w:rsidRPr="00E33DD7" w:rsidRDefault="002F2154" w:rsidP="002F2154">
                  <w:pPr>
                    <w:widowControl w:val="0"/>
                    <w:autoSpaceDE w:val="0"/>
                    <w:autoSpaceDN w:val="0"/>
                    <w:adjustRightInd w:val="0"/>
                    <w:rPr>
                      <w:rFonts w:ascii="Times New Roman" w:eastAsia="Calibri" w:hAnsi="Times New Roman"/>
                      <w:sz w:val="18"/>
                      <w:szCs w:val="18"/>
                      <w:u w:val="single"/>
                      <w:lang w:eastAsia="en-US"/>
                    </w:rPr>
                  </w:pPr>
                  <w:r w:rsidRPr="00E33DD7">
                    <w:rPr>
                      <w:rFonts w:ascii="Times New Roman" w:eastAsia="Calibri" w:hAnsi="Times New Roman"/>
                      <w:sz w:val="18"/>
                      <w:szCs w:val="18"/>
                      <w:lang w:eastAsia="en-US"/>
                    </w:rPr>
                    <w:t xml:space="preserve">         </w:t>
                  </w:r>
                  <w:r w:rsidRPr="00E33DD7">
                    <w:rPr>
                      <w:rFonts w:ascii="Times New Roman" w:eastAsia="Calibri" w:hAnsi="Times New Roman"/>
                      <w:sz w:val="18"/>
                      <w:szCs w:val="18"/>
                      <w:u w:val="single"/>
                      <w:lang w:eastAsia="en-US"/>
                    </w:rPr>
                    <w:t xml:space="preserve">С   </w:t>
                  </w:r>
                </w:p>
              </w:tc>
            </w:tr>
            <w:tr w:rsidR="002F2154" w:rsidRPr="00E33DD7" w:rsidTr="0022142D">
              <w:tc>
                <w:tcPr>
                  <w:tcW w:w="6101" w:type="dxa"/>
                </w:tcPr>
                <w:p w:rsidR="002F2154" w:rsidRPr="00E33DD7" w:rsidRDefault="002F2154" w:rsidP="002F2154">
                  <w:pPr>
                    <w:widowControl w:val="0"/>
                    <w:autoSpaceDE w:val="0"/>
                    <w:autoSpaceDN w:val="0"/>
                    <w:adjustRightInd w:val="0"/>
                    <w:rPr>
                      <w:rFonts w:ascii="Times New Roman" w:eastAsia="Calibri" w:hAnsi="Times New Roman"/>
                      <w:sz w:val="18"/>
                      <w:szCs w:val="18"/>
                      <w:lang w:eastAsia="en-US"/>
                    </w:rPr>
                  </w:pPr>
                  <w:r w:rsidRPr="00E33DD7">
                    <w:rPr>
                      <w:rFonts w:ascii="Times New Roman" w:eastAsia="Calibri" w:hAnsi="Times New Roman"/>
                      <w:sz w:val="18"/>
                      <w:szCs w:val="18"/>
                      <w:lang w:eastAsia="en-US"/>
                    </w:rPr>
                    <w:t>Р =               х 100%</w:t>
                  </w:r>
                </w:p>
              </w:tc>
            </w:tr>
            <w:tr w:rsidR="002F2154" w:rsidRPr="00E33DD7" w:rsidTr="0022142D">
              <w:tc>
                <w:tcPr>
                  <w:tcW w:w="6101" w:type="dxa"/>
                </w:tcPr>
                <w:p w:rsidR="002F2154" w:rsidRPr="00E33DD7" w:rsidRDefault="002F2154" w:rsidP="002F2154">
                  <w:pPr>
                    <w:widowControl w:val="0"/>
                    <w:autoSpaceDE w:val="0"/>
                    <w:autoSpaceDN w:val="0"/>
                    <w:adjustRightInd w:val="0"/>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         В</w:t>
                  </w:r>
                </w:p>
              </w:tc>
            </w:tr>
            <w:tr w:rsidR="002F2154" w:rsidRPr="00E33DD7" w:rsidTr="0022142D">
              <w:tc>
                <w:tcPr>
                  <w:tcW w:w="6101" w:type="dxa"/>
                </w:tcPr>
                <w:p w:rsidR="002F2154" w:rsidRPr="00E33DD7" w:rsidRDefault="002F2154" w:rsidP="002F2154">
                  <w:pPr>
                    <w:ind w:left="51"/>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где:</w:t>
                  </w:r>
                </w:p>
              </w:tc>
            </w:tr>
          </w:tbl>
          <w:p w:rsidR="002F2154" w:rsidRPr="00E33DD7" w:rsidRDefault="002F2154" w:rsidP="002F2154">
            <w:pPr>
              <w:ind w:left="51"/>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Р - доля несовершеннолетних в общем числе лиц, совершивших преступления;</w:t>
            </w:r>
          </w:p>
          <w:p w:rsidR="002F2154" w:rsidRPr="00E33DD7" w:rsidRDefault="002F2154" w:rsidP="002F2154">
            <w:pPr>
              <w:ind w:left="51"/>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С – число несовершеннолетних, совершивших преступления в отчетном периоде;  </w:t>
            </w:r>
          </w:p>
          <w:p w:rsidR="002F2154" w:rsidRPr="00E33DD7" w:rsidRDefault="002F2154" w:rsidP="002F2154">
            <w:pPr>
              <w:ind w:left="51"/>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В – общее число лиц, совершивших преступления в отчетном периоде</w:t>
            </w:r>
          </w:p>
        </w:tc>
      </w:tr>
      <w:tr w:rsidR="002F2154" w:rsidRPr="00E33DD7" w:rsidTr="004D3B7C">
        <w:trPr>
          <w:trHeight w:val="1614"/>
        </w:trPr>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Pr>
                <w:rFonts w:ascii="Times New Roman" w:hAnsi="Times New Roman" w:cs="Arial"/>
                <w:sz w:val="18"/>
                <w:szCs w:val="18"/>
                <w:lang w:eastAsia="ar-SA"/>
              </w:rPr>
              <w:lastRenderedPageBreak/>
              <w:t>7</w:t>
            </w:r>
          </w:p>
        </w:tc>
        <w:tc>
          <w:tcPr>
            <w:tcW w:w="3815" w:type="dxa"/>
            <w:shd w:val="clear" w:color="auto" w:fill="auto"/>
          </w:tcPr>
          <w:p w:rsidR="002F2154" w:rsidRPr="00E33DD7" w:rsidRDefault="002F2154" w:rsidP="002F2154">
            <w:pPr>
              <w:spacing w:after="200" w:line="276" w:lineRule="auto"/>
              <w:rPr>
                <w:rFonts w:ascii="Times New Roman" w:eastAsia="Calibri" w:hAnsi="Times New Roman"/>
                <w:sz w:val="18"/>
                <w:szCs w:val="18"/>
                <w:lang w:eastAsia="en-US"/>
              </w:rPr>
            </w:pPr>
            <w:r w:rsidRPr="00E33DD7">
              <w:rPr>
                <w:rFonts w:ascii="Times New Roman" w:eastAsia="Calibri" w:hAnsi="Times New Roman"/>
                <w:sz w:val="18"/>
                <w:szCs w:val="18"/>
                <w:lang w:eastAsia="en-US"/>
              </w:rPr>
              <w:t>4. 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1562" w:type="dxa"/>
            <w:shd w:val="clear" w:color="auto" w:fill="auto"/>
          </w:tcPr>
          <w:p w:rsidR="002F2154" w:rsidRPr="00E33DD7" w:rsidRDefault="002F2154" w:rsidP="002F2154">
            <w:pPr>
              <w:spacing w:after="200" w:line="276" w:lineRule="auto"/>
              <w:jc w:val="center"/>
              <w:rPr>
                <w:rFonts w:ascii="Times New Roman" w:eastAsia="Calibri" w:hAnsi="Times New Roman"/>
                <w:sz w:val="18"/>
                <w:szCs w:val="18"/>
                <w:lang w:eastAsia="en-US"/>
              </w:rPr>
            </w:pPr>
            <w:r w:rsidRPr="00E33DD7">
              <w:rPr>
                <w:rFonts w:ascii="Times New Roman" w:eastAsia="Calibri" w:hAnsi="Times New Roman"/>
                <w:sz w:val="18"/>
                <w:szCs w:val="18"/>
                <w:lang w:eastAsia="en-US"/>
              </w:rPr>
              <w:t>процент</w:t>
            </w:r>
          </w:p>
        </w:tc>
        <w:tc>
          <w:tcPr>
            <w:tcW w:w="3007" w:type="dxa"/>
            <w:shd w:val="clear" w:color="auto" w:fill="auto"/>
          </w:tcPr>
          <w:p w:rsidR="002F2154" w:rsidRPr="00E33DD7" w:rsidRDefault="002F2154" w:rsidP="002F2154">
            <w:pPr>
              <w:spacing w:after="200" w:line="276" w:lineRule="auto"/>
              <w:rPr>
                <w:rFonts w:ascii="Times New Roman" w:eastAsia="Calibri" w:hAnsi="Times New Roman"/>
                <w:sz w:val="18"/>
                <w:szCs w:val="18"/>
                <w:lang w:eastAsia="en-US"/>
              </w:rPr>
            </w:pPr>
            <w:r w:rsidRPr="00E33DD7">
              <w:rPr>
                <w:rFonts w:ascii="Times New Roman" w:eastAsia="Calibri" w:hAnsi="Times New Roman"/>
                <w:sz w:val="18"/>
                <w:szCs w:val="18"/>
                <w:lang w:eastAsia="en-US"/>
              </w:rPr>
              <w:t>Ежеквартальные отчеты Администрации муниципального образования</w:t>
            </w:r>
          </w:p>
        </w:tc>
        <w:tc>
          <w:tcPr>
            <w:tcW w:w="6069" w:type="dxa"/>
            <w:shd w:val="clear" w:color="auto" w:fill="auto"/>
          </w:tcPr>
          <w:p w:rsidR="002F2154" w:rsidRPr="00E33DD7" w:rsidRDefault="002F2154" w:rsidP="002F2154">
            <w:pPr>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Дкоо</w:t>
            </w:r>
            <w:proofErr w:type="spellEnd"/>
            <w:r w:rsidRPr="00E33DD7">
              <w:rPr>
                <w:rFonts w:ascii="Times New Roman" w:eastAsia="Calibri" w:hAnsi="Times New Roman"/>
                <w:sz w:val="18"/>
                <w:szCs w:val="18"/>
                <w:lang w:eastAsia="en-US"/>
              </w:rPr>
              <w:t xml:space="preserve"> = </w:t>
            </w:r>
            <w:proofErr w:type="spellStart"/>
            <w:r w:rsidRPr="00E33DD7">
              <w:rPr>
                <w:rFonts w:ascii="Times New Roman" w:eastAsia="Calibri" w:hAnsi="Times New Roman"/>
                <w:sz w:val="18"/>
                <w:szCs w:val="18"/>
                <w:lang w:eastAsia="en-US"/>
              </w:rPr>
              <w:t>Ккоп</w:t>
            </w:r>
            <w:proofErr w:type="spellEnd"/>
            <w:r w:rsidRPr="00E33DD7">
              <w:rPr>
                <w:rFonts w:ascii="Times New Roman" w:eastAsia="Calibri" w:hAnsi="Times New Roman"/>
                <w:sz w:val="18"/>
                <w:szCs w:val="18"/>
                <w:lang w:eastAsia="en-US"/>
              </w:rPr>
              <w:t>/</w:t>
            </w:r>
            <w:proofErr w:type="spellStart"/>
            <w:r w:rsidRPr="00E33DD7">
              <w:rPr>
                <w:rFonts w:ascii="Times New Roman" w:eastAsia="Calibri" w:hAnsi="Times New Roman"/>
                <w:sz w:val="18"/>
                <w:szCs w:val="18"/>
                <w:lang w:eastAsia="en-US"/>
              </w:rPr>
              <w:t>Оккоп</w:t>
            </w:r>
            <w:proofErr w:type="spellEnd"/>
            <w:r w:rsidRPr="00E33DD7">
              <w:rPr>
                <w:rFonts w:ascii="Times New Roman" w:eastAsia="Calibri" w:hAnsi="Times New Roman"/>
                <w:sz w:val="18"/>
                <w:szCs w:val="18"/>
                <w:lang w:eastAsia="en-US"/>
              </w:rPr>
              <w:t xml:space="preserve"> х 100%,</w:t>
            </w:r>
          </w:p>
          <w:p w:rsidR="002F2154" w:rsidRPr="00E33DD7" w:rsidRDefault="002F2154" w:rsidP="002F2154">
            <w:pPr>
              <w:rPr>
                <w:rFonts w:ascii="Times New Roman" w:eastAsia="Calibri" w:hAnsi="Times New Roman"/>
                <w:sz w:val="18"/>
                <w:szCs w:val="18"/>
                <w:lang w:eastAsia="en-US"/>
              </w:rPr>
            </w:pPr>
            <w:r w:rsidRPr="00E33DD7">
              <w:rPr>
                <w:rFonts w:ascii="Times New Roman" w:eastAsia="Calibri" w:hAnsi="Times New Roman"/>
                <w:sz w:val="18"/>
                <w:szCs w:val="18"/>
                <w:lang w:eastAsia="en-US"/>
              </w:rPr>
              <w:t>где:</w:t>
            </w:r>
          </w:p>
          <w:p w:rsidR="002F2154" w:rsidRPr="00E33DD7" w:rsidRDefault="002F2154" w:rsidP="002F2154">
            <w:pPr>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Дкоо</w:t>
            </w:r>
            <w:proofErr w:type="spellEnd"/>
            <w:r w:rsidRPr="00E33DD7">
              <w:rPr>
                <w:rFonts w:ascii="Times New Roman" w:eastAsia="Calibri" w:hAnsi="Times New Roman"/>
                <w:sz w:val="18"/>
                <w:szCs w:val="18"/>
                <w:lang w:eastAsia="en-US"/>
              </w:rPr>
              <w:t xml:space="preserve"> – доля коммерческих объектов оборудованных,</w:t>
            </w:r>
          </w:p>
          <w:p w:rsidR="002F2154" w:rsidRPr="00E33DD7" w:rsidRDefault="002F2154" w:rsidP="002F2154">
            <w:pPr>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Ккоп</w:t>
            </w:r>
            <w:proofErr w:type="spellEnd"/>
            <w:r w:rsidRPr="00E33DD7">
              <w:rPr>
                <w:rFonts w:ascii="Times New Roman" w:eastAsia="Calibri" w:hAnsi="Times New Roman"/>
                <w:sz w:val="18"/>
                <w:szCs w:val="18"/>
                <w:lang w:eastAsia="en-US"/>
              </w:rPr>
              <w:t xml:space="preserve"> – количество коммерческих объектов, подключенных к системе «Безопасный регион»,</w:t>
            </w:r>
          </w:p>
          <w:p w:rsidR="002F2154" w:rsidRPr="00E33DD7" w:rsidRDefault="002F2154" w:rsidP="002F2154">
            <w:pPr>
              <w:ind w:firstLine="4"/>
              <w:jc w:val="both"/>
              <w:rPr>
                <w:rFonts w:ascii="Times New Roman" w:hAnsi="Times New Roman"/>
                <w:sz w:val="18"/>
                <w:szCs w:val="18"/>
                <w:lang w:eastAsia="en-US"/>
              </w:rPr>
            </w:pPr>
            <w:proofErr w:type="spellStart"/>
            <w:r w:rsidRPr="00E33DD7">
              <w:rPr>
                <w:rFonts w:ascii="Times New Roman" w:eastAsia="Calibri" w:hAnsi="Times New Roman"/>
                <w:sz w:val="18"/>
                <w:szCs w:val="18"/>
                <w:lang w:eastAsia="en-US"/>
              </w:rPr>
              <w:t>Оккоп</w:t>
            </w:r>
            <w:proofErr w:type="spellEnd"/>
            <w:r w:rsidRPr="00E33DD7">
              <w:rPr>
                <w:rFonts w:ascii="Times New Roman" w:eastAsia="Calibri" w:hAnsi="Times New Roman"/>
                <w:sz w:val="18"/>
                <w:szCs w:val="18"/>
                <w:lang w:eastAsia="en-US"/>
              </w:rPr>
              <w:t xml:space="preserve"> – общее количество коммерческих объектов, подлежащих подключению к системе «Безопасный регион»</w:t>
            </w:r>
          </w:p>
        </w:tc>
      </w:tr>
      <w:tr w:rsidR="002F2154" w:rsidRPr="00E33DD7" w:rsidTr="004D3B7C">
        <w:trPr>
          <w:trHeight w:val="1583"/>
        </w:trPr>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Pr>
                <w:rFonts w:ascii="Times New Roman" w:hAnsi="Times New Roman" w:cs="Arial"/>
                <w:sz w:val="18"/>
                <w:szCs w:val="18"/>
                <w:lang w:eastAsia="ar-SA"/>
              </w:rPr>
              <w:t>8</w:t>
            </w:r>
          </w:p>
        </w:tc>
        <w:tc>
          <w:tcPr>
            <w:tcW w:w="3815" w:type="dxa"/>
            <w:shd w:val="clear" w:color="auto" w:fill="auto"/>
          </w:tcPr>
          <w:p w:rsidR="002F2154" w:rsidRPr="00E33DD7" w:rsidRDefault="002F2154" w:rsidP="002F2154">
            <w:pPr>
              <w:spacing w:after="200" w:line="276" w:lineRule="auto"/>
              <w:rPr>
                <w:rFonts w:ascii="Times New Roman" w:eastAsia="Calibri" w:hAnsi="Times New Roman"/>
                <w:sz w:val="18"/>
                <w:szCs w:val="18"/>
                <w:lang w:eastAsia="en-US"/>
              </w:rPr>
            </w:pPr>
            <w:r w:rsidRPr="00E33DD7">
              <w:rPr>
                <w:rFonts w:ascii="Times New Roman" w:eastAsia="Calibri" w:hAnsi="Times New Roman"/>
                <w:sz w:val="18"/>
                <w:szCs w:val="18"/>
                <w:lang w:eastAsia="en-US"/>
              </w:rPr>
              <w:t>4. 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1562" w:type="dxa"/>
            <w:shd w:val="clear" w:color="auto" w:fill="auto"/>
          </w:tcPr>
          <w:p w:rsidR="002F2154" w:rsidRPr="00E33DD7" w:rsidRDefault="002F2154" w:rsidP="002F2154">
            <w:pPr>
              <w:spacing w:after="200" w:line="276" w:lineRule="auto"/>
              <w:jc w:val="center"/>
              <w:rPr>
                <w:rFonts w:ascii="Times New Roman" w:eastAsia="Calibri" w:hAnsi="Times New Roman"/>
                <w:sz w:val="18"/>
                <w:szCs w:val="18"/>
                <w:lang w:eastAsia="en-US"/>
              </w:rPr>
            </w:pPr>
            <w:r w:rsidRPr="00E33DD7">
              <w:rPr>
                <w:rFonts w:ascii="Times New Roman" w:eastAsia="Calibri" w:hAnsi="Times New Roman"/>
                <w:sz w:val="18"/>
                <w:szCs w:val="18"/>
                <w:lang w:eastAsia="en-US"/>
              </w:rPr>
              <w:t>процент</w:t>
            </w:r>
          </w:p>
        </w:tc>
        <w:tc>
          <w:tcPr>
            <w:tcW w:w="3007" w:type="dxa"/>
            <w:shd w:val="clear" w:color="auto" w:fill="auto"/>
          </w:tcPr>
          <w:p w:rsidR="002F2154" w:rsidRPr="00E33DD7" w:rsidRDefault="002F2154" w:rsidP="002F2154">
            <w:pPr>
              <w:spacing w:after="200" w:line="276" w:lineRule="auto"/>
              <w:rPr>
                <w:rFonts w:ascii="Times New Roman" w:eastAsia="Calibri" w:hAnsi="Times New Roman"/>
                <w:sz w:val="18"/>
                <w:szCs w:val="18"/>
                <w:lang w:eastAsia="en-US"/>
              </w:rPr>
            </w:pPr>
            <w:r w:rsidRPr="00E33DD7">
              <w:rPr>
                <w:rFonts w:ascii="Times New Roman" w:eastAsia="Calibri" w:hAnsi="Times New Roman"/>
                <w:sz w:val="18"/>
                <w:szCs w:val="18"/>
                <w:lang w:eastAsia="en-US"/>
              </w:rPr>
              <w:t>Ежеквартальные отчеты Администрации муниципального образования, Управление ЖКХ</w:t>
            </w:r>
          </w:p>
        </w:tc>
        <w:tc>
          <w:tcPr>
            <w:tcW w:w="6069" w:type="dxa"/>
            <w:shd w:val="clear" w:color="auto" w:fill="auto"/>
          </w:tcPr>
          <w:p w:rsidR="002F2154" w:rsidRPr="00E33DD7" w:rsidRDefault="002F2154" w:rsidP="002F2154">
            <w:pPr>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Дпо</w:t>
            </w:r>
            <w:proofErr w:type="spellEnd"/>
            <w:r w:rsidRPr="00E33DD7">
              <w:rPr>
                <w:rFonts w:ascii="Times New Roman" w:eastAsia="Calibri" w:hAnsi="Times New Roman"/>
                <w:sz w:val="18"/>
                <w:szCs w:val="18"/>
                <w:lang w:eastAsia="en-US"/>
              </w:rPr>
              <w:t xml:space="preserve"> = </w:t>
            </w:r>
            <w:proofErr w:type="spellStart"/>
            <w:r w:rsidRPr="00E33DD7">
              <w:rPr>
                <w:rFonts w:ascii="Times New Roman" w:eastAsia="Calibri" w:hAnsi="Times New Roman"/>
                <w:sz w:val="18"/>
                <w:szCs w:val="18"/>
                <w:lang w:eastAsia="en-US"/>
              </w:rPr>
              <w:t>Кпп</w:t>
            </w:r>
            <w:proofErr w:type="spellEnd"/>
            <w:r w:rsidRPr="00E33DD7">
              <w:rPr>
                <w:rFonts w:ascii="Times New Roman" w:eastAsia="Calibri" w:hAnsi="Times New Roman"/>
                <w:sz w:val="18"/>
                <w:szCs w:val="18"/>
                <w:lang w:eastAsia="en-US"/>
              </w:rPr>
              <w:t>/</w:t>
            </w:r>
            <w:proofErr w:type="spellStart"/>
            <w:r w:rsidRPr="00E33DD7">
              <w:rPr>
                <w:rFonts w:ascii="Times New Roman" w:eastAsia="Calibri" w:hAnsi="Times New Roman"/>
                <w:sz w:val="18"/>
                <w:szCs w:val="18"/>
                <w:lang w:eastAsia="en-US"/>
              </w:rPr>
              <w:t>Окпп</w:t>
            </w:r>
            <w:proofErr w:type="spellEnd"/>
            <w:r w:rsidRPr="00E33DD7">
              <w:rPr>
                <w:rFonts w:ascii="Times New Roman" w:eastAsia="Calibri" w:hAnsi="Times New Roman"/>
                <w:sz w:val="18"/>
                <w:szCs w:val="18"/>
                <w:lang w:eastAsia="en-US"/>
              </w:rPr>
              <w:t xml:space="preserve"> х 100%,</w:t>
            </w:r>
          </w:p>
          <w:p w:rsidR="002F2154" w:rsidRPr="00E33DD7" w:rsidRDefault="002F2154" w:rsidP="002F2154">
            <w:pPr>
              <w:rPr>
                <w:rFonts w:ascii="Times New Roman" w:eastAsia="Calibri" w:hAnsi="Times New Roman"/>
                <w:sz w:val="18"/>
                <w:szCs w:val="18"/>
                <w:lang w:eastAsia="en-US"/>
              </w:rPr>
            </w:pPr>
            <w:r w:rsidRPr="00E33DD7">
              <w:rPr>
                <w:rFonts w:ascii="Times New Roman" w:eastAsia="Calibri" w:hAnsi="Times New Roman"/>
                <w:sz w:val="18"/>
                <w:szCs w:val="18"/>
                <w:lang w:eastAsia="en-US"/>
              </w:rPr>
              <w:t>где:</w:t>
            </w:r>
          </w:p>
          <w:p w:rsidR="002F2154" w:rsidRPr="00E33DD7" w:rsidRDefault="002F2154" w:rsidP="002F2154">
            <w:pPr>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Дпо</w:t>
            </w:r>
            <w:proofErr w:type="spellEnd"/>
            <w:r w:rsidRPr="00E33DD7">
              <w:rPr>
                <w:rFonts w:ascii="Times New Roman" w:eastAsia="Calibri" w:hAnsi="Times New Roman"/>
                <w:sz w:val="18"/>
                <w:szCs w:val="18"/>
                <w:lang w:eastAsia="en-US"/>
              </w:rPr>
              <w:t xml:space="preserve"> – доля подъездов оборудованных,</w:t>
            </w:r>
          </w:p>
          <w:p w:rsidR="002F2154" w:rsidRPr="00E33DD7" w:rsidRDefault="002F2154" w:rsidP="002F2154">
            <w:pPr>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Кпп</w:t>
            </w:r>
            <w:proofErr w:type="spellEnd"/>
            <w:r w:rsidRPr="00E33DD7">
              <w:rPr>
                <w:rFonts w:ascii="Times New Roman" w:eastAsia="Calibri" w:hAnsi="Times New Roman"/>
                <w:sz w:val="18"/>
                <w:szCs w:val="18"/>
                <w:lang w:eastAsia="en-US"/>
              </w:rPr>
              <w:t xml:space="preserve"> – количество подъездов, подключенных к системе «Безопасный регион»,</w:t>
            </w:r>
          </w:p>
          <w:p w:rsidR="002F2154" w:rsidRPr="00E33DD7" w:rsidRDefault="002F2154" w:rsidP="002F2154">
            <w:pPr>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Окпп</w:t>
            </w:r>
            <w:proofErr w:type="spellEnd"/>
            <w:r w:rsidRPr="00E33DD7">
              <w:rPr>
                <w:rFonts w:ascii="Times New Roman" w:eastAsia="Calibri" w:hAnsi="Times New Roman"/>
                <w:sz w:val="18"/>
                <w:szCs w:val="18"/>
                <w:lang w:eastAsia="en-US"/>
              </w:rPr>
              <w:t xml:space="preserve"> – общее количество подъездов, подлежащих подключению к системе «Безопасный регион»</w:t>
            </w:r>
          </w:p>
        </w:tc>
      </w:tr>
      <w:tr w:rsidR="002F2154" w:rsidRPr="00E33DD7" w:rsidTr="00385B7B">
        <w:trPr>
          <w:trHeight w:val="1557"/>
        </w:trPr>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Pr>
                <w:rFonts w:ascii="Times New Roman" w:hAnsi="Times New Roman" w:cs="Arial"/>
                <w:sz w:val="18"/>
                <w:szCs w:val="18"/>
                <w:lang w:eastAsia="ar-SA"/>
              </w:rPr>
              <w:t>9</w:t>
            </w:r>
          </w:p>
        </w:tc>
        <w:tc>
          <w:tcPr>
            <w:tcW w:w="3815" w:type="dxa"/>
            <w:shd w:val="clear" w:color="auto" w:fill="auto"/>
          </w:tcPr>
          <w:p w:rsidR="002F2154" w:rsidRPr="00E33DD7" w:rsidRDefault="002F2154" w:rsidP="002F2154">
            <w:pPr>
              <w:spacing w:after="200" w:line="276" w:lineRule="auto"/>
              <w:rPr>
                <w:rFonts w:ascii="Times New Roman" w:eastAsia="Calibri" w:hAnsi="Times New Roman"/>
                <w:sz w:val="18"/>
                <w:szCs w:val="18"/>
                <w:lang w:eastAsia="en-US"/>
              </w:rPr>
            </w:pPr>
            <w:r w:rsidRPr="00E33DD7">
              <w:rPr>
                <w:rFonts w:ascii="Times New Roman" w:eastAsia="Calibri" w:hAnsi="Times New Roman"/>
                <w:sz w:val="18"/>
                <w:szCs w:val="18"/>
                <w:lang w:eastAsia="en-US"/>
              </w:rPr>
              <w:t>4. Доля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1562" w:type="dxa"/>
            <w:shd w:val="clear" w:color="auto" w:fill="auto"/>
          </w:tcPr>
          <w:p w:rsidR="002F2154" w:rsidRPr="00E33DD7" w:rsidRDefault="002F2154" w:rsidP="002F2154">
            <w:pPr>
              <w:spacing w:after="200" w:line="276" w:lineRule="auto"/>
              <w:jc w:val="center"/>
              <w:rPr>
                <w:rFonts w:ascii="Times New Roman" w:eastAsia="Calibri" w:hAnsi="Times New Roman"/>
                <w:sz w:val="18"/>
                <w:szCs w:val="18"/>
                <w:lang w:eastAsia="en-US"/>
              </w:rPr>
            </w:pPr>
            <w:r w:rsidRPr="00E33DD7">
              <w:rPr>
                <w:rFonts w:ascii="Times New Roman" w:eastAsia="Calibri" w:hAnsi="Times New Roman"/>
                <w:sz w:val="18"/>
                <w:szCs w:val="18"/>
                <w:lang w:eastAsia="en-US"/>
              </w:rPr>
              <w:t>процент</w:t>
            </w:r>
          </w:p>
        </w:tc>
        <w:tc>
          <w:tcPr>
            <w:tcW w:w="3007" w:type="dxa"/>
            <w:shd w:val="clear" w:color="auto" w:fill="auto"/>
          </w:tcPr>
          <w:p w:rsidR="002F2154" w:rsidRPr="00E33DD7" w:rsidRDefault="002F2154" w:rsidP="002F2154">
            <w:pPr>
              <w:spacing w:after="200" w:line="276" w:lineRule="auto"/>
              <w:rPr>
                <w:rFonts w:ascii="Times New Roman" w:eastAsia="Calibri" w:hAnsi="Times New Roman"/>
                <w:sz w:val="18"/>
                <w:szCs w:val="18"/>
                <w:lang w:eastAsia="en-US"/>
              </w:rPr>
            </w:pPr>
            <w:r w:rsidRPr="00E33DD7">
              <w:rPr>
                <w:rFonts w:ascii="Times New Roman" w:eastAsia="Calibri" w:hAnsi="Times New Roman"/>
                <w:sz w:val="18"/>
                <w:szCs w:val="18"/>
                <w:lang w:eastAsia="en-US"/>
              </w:rPr>
              <w:t>Ежеквартальные отчеты Администрации муниципального образования</w:t>
            </w:r>
          </w:p>
        </w:tc>
        <w:tc>
          <w:tcPr>
            <w:tcW w:w="6069" w:type="dxa"/>
            <w:shd w:val="clear" w:color="auto" w:fill="auto"/>
          </w:tcPr>
          <w:p w:rsidR="002F2154" w:rsidRPr="00E33DD7" w:rsidRDefault="002F2154" w:rsidP="002F2154">
            <w:pPr>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Дсоо</w:t>
            </w:r>
            <w:proofErr w:type="spellEnd"/>
            <w:r w:rsidRPr="00E33DD7">
              <w:rPr>
                <w:rFonts w:ascii="Times New Roman" w:eastAsia="Calibri" w:hAnsi="Times New Roman"/>
                <w:sz w:val="18"/>
                <w:szCs w:val="18"/>
                <w:lang w:eastAsia="en-US"/>
              </w:rPr>
              <w:t xml:space="preserve"> = </w:t>
            </w:r>
            <w:proofErr w:type="spellStart"/>
            <w:r w:rsidRPr="00E33DD7">
              <w:rPr>
                <w:rFonts w:ascii="Times New Roman" w:eastAsia="Calibri" w:hAnsi="Times New Roman"/>
                <w:sz w:val="18"/>
                <w:szCs w:val="18"/>
                <w:lang w:eastAsia="en-US"/>
              </w:rPr>
              <w:t>Ксоп</w:t>
            </w:r>
            <w:proofErr w:type="spellEnd"/>
            <w:r w:rsidRPr="00E33DD7">
              <w:rPr>
                <w:rFonts w:ascii="Times New Roman" w:eastAsia="Calibri" w:hAnsi="Times New Roman"/>
                <w:sz w:val="18"/>
                <w:szCs w:val="18"/>
                <w:lang w:eastAsia="en-US"/>
              </w:rPr>
              <w:t>/</w:t>
            </w:r>
            <w:proofErr w:type="spellStart"/>
            <w:r w:rsidRPr="00E33DD7">
              <w:rPr>
                <w:rFonts w:ascii="Times New Roman" w:eastAsia="Calibri" w:hAnsi="Times New Roman"/>
                <w:sz w:val="18"/>
                <w:szCs w:val="18"/>
                <w:lang w:eastAsia="en-US"/>
              </w:rPr>
              <w:t>Оксоп</w:t>
            </w:r>
            <w:proofErr w:type="spellEnd"/>
            <w:r w:rsidRPr="00E33DD7">
              <w:rPr>
                <w:rFonts w:ascii="Times New Roman" w:eastAsia="Calibri" w:hAnsi="Times New Roman"/>
                <w:sz w:val="18"/>
                <w:szCs w:val="18"/>
                <w:lang w:eastAsia="en-US"/>
              </w:rPr>
              <w:t xml:space="preserve"> х 100%</w:t>
            </w:r>
          </w:p>
          <w:p w:rsidR="002F2154" w:rsidRPr="00E33DD7" w:rsidRDefault="002F2154" w:rsidP="002F2154">
            <w:pPr>
              <w:rPr>
                <w:rFonts w:ascii="Times New Roman" w:eastAsia="Calibri" w:hAnsi="Times New Roman"/>
                <w:sz w:val="18"/>
                <w:szCs w:val="18"/>
                <w:lang w:eastAsia="en-US"/>
              </w:rPr>
            </w:pPr>
            <w:r w:rsidRPr="00E33DD7">
              <w:rPr>
                <w:rFonts w:ascii="Times New Roman" w:eastAsia="Calibri" w:hAnsi="Times New Roman"/>
                <w:sz w:val="18"/>
                <w:szCs w:val="18"/>
                <w:lang w:eastAsia="en-US"/>
              </w:rPr>
              <w:t>где:</w:t>
            </w:r>
          </w:p>
          <w:p w:rsidR="002F2154" w:rsidRPr="00E33DD7" w:rsidRDefault="002F2154" w:rsidP="002F2154">
            <w:pPr>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Дсоо</w:t>
            </w:r>
            <w:proofErr w:type="spellEnd"/>
            <w:r w:rsidRPr="00E33DD7">
              <w:rPr>
                <w:rFonts w:ascii="Times New Roman" w:eastAsia="Calibri" w:hAnsi="Times New Roman"/>
                <w:sz w:val="18"/>
                <w:szCs w:val="18"/>
                <w:lang w:eastAsia="en-US"/>
              </w:rPr>
              <w:t xml:space="preserve"> – доля социальных объектов оборудованных,</w:t>
            </w:r>
          </w:p>
          <w:p w:rsidR="002F2154" w:rsidRPr="00E33DD7" w:rsidRDefault="002F2154" w:rsidP="002F2154">
            <w:pPr>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Ксоп</w:t>
            </w:r>
            <w:proofErr w:type="spellEnd"/>
            <w:r w:rsidRPr="00E33DD7">
              <w:rPr>
                <w:rFonts w:ascii="Times New Roman" w:eastAsia="Calibri" w:hAnsi="Times New Roman"/>
                <w:sz w:val="18"/>
                <w:szCs w:val="18"/>
                <w:lang w:eastAsia="en-US"/>
              </w:rPr>
              <w:t xml:space="preserve"> – количество социальных объектов, подключенных к системе «Безопасный регион»,</w:t>
            </w:r>
          </w:p>
          <w:p w:rsidR="002F2154" w:rsidRPr="00E33DD7" w:rsidRDefault="002F2154" w:rsidP="002F2154">
            <w:pPr>
              <w:ind w:firstLine="4"/>
              <w:jc w:val="both"/>
              <w:rPr>
                <w:rFonts w:ascii="Times New Roman" w:hAnsi="Times New Roman"/>
                <w:sz w:val="18"/>
                <w:szCs w:val="18"/>
                <w:lang w:eastAsia="en-US"/>
              </w:rPr>
            </w:pPr>
            <w:proofErr w:type="spellStart"/>
            <w:r w:rsidRPr="00E33DD7">
              <w:rPr>
                <w:rFonts w:ascii="Times New Roman" w:eastAsia="Calibri" w:hAnsi="Times New Roman"/>
                <w:sz w:val="18"/>
                <w:szCs w:val="18"/>
                <w:lang w:eastAsia="en-US"/>
              </w:rPr>
              <w:t>Оксоп</w:t>
            </w:r>
            <w:proofErr w:type="spellEnd"/>
            <w:r w:rsidRPr="00E33DD7">
              <w:rPr>
                <w:rFonts w:ascii="Times New Roman" w:eastAsia="Calibri" w:hAnsi="Times New Roman"/>
                <w:sz w:val="18"/>
                <w:szCs w:val="18"/>
                <w:lang w:eastAsia="en-US"/>
              </w:rPr>
              <w:t xml:space="preserve"> – общее количество социальных объектов, подлежащих подключению к системе «Безопасный регион»</w:t>
            </w:r>
          </w:p>
        </w:tc>
      </w:tr>
      <w:tr w:rsidR="002F2154" w:rsidRPr="00E33DD7" w:rsidTr="0022142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Pr>
                <w:rFonts w:ascii="Times New Roman" w:hAnsi="Times New Roman" w:cs="Arial"/>
                <w:sz w:val="18"/>
                <w:szCs w:val="18"/>
                <w:lang w:eastAsia="ar-SA"/>
              </w:rPr>
              <w:t>10</w:t>
            </w:r>
          </w:p>
        </w:tc>
        <w:tc>
          <w:tcPr>
            <w:tcW w:w="3815" w:type="dxa"/>
            <w:shd w:val="clear" w:color="auto" w:fill="auto"/>
          </w:tcPr>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5. Рост числа лиц, состоящих на диспансерном наблюдении с диагнозом «Употребление наркотиков с вредными последствиями»</w:t>
            </w:r>
          </w:p>
        </w:tc>
        <w:tc>
          <w:tcPr>
            <w:tcW w:w="1562" w:type="dxa"/>
            <w:shd w:val="clear" w:color="auto" w:fill="auto"/>
          </w:tcPr>
          <w:p w:rsidR="002F2154" w:rsidRPr="00E33DD7" w:rsidRDefault="002F2154" w:rsidP="002F2154">
            <w:pPr>
              <w:widowControl w:val="0"/>
              <w:suppressAutoHyphens/>
              <w:autoSpaceDE w:val="0"/>
              <w:ind w:firstLine="32"/>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w:t>
            </w:r>
          </w:p>
        </w:tc>
        <w:tc>
          <w:tcPr>
            <w:tcW w:w="3007" w:type="dxa"/>
            <w:shd w:val="clear" w:color="auto" w:fill="auto"/>
          </w:tcPr>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Информация территориального Управления здравоохранения</w:t>
            </w:r>
          </w:p>
        </w:tc>
        <w:tc>
          <w:tcPr>
            <w:tcW w:w="6069" w:type="dxa"/>
            <w:shd w:val="clear" w:color="auto" w:fill="auto"/>
          </w:tcPr>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Расчет показателя:</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РЧЛ = КЛТГ/</w:t>
            </w:r>
            <w:proofErr w:type="spellStart"/>
            <w:r w:rsidRPr="00E33DD7">
              <w:rPr>
                <w:rFonts w:ascii="Times New Roman" w:eastAsia="Calibri" w:hAnsi="Times New Roman"/>
                <w:sz w:val="18"/>
                <w:szCs w:val="18"/>
                <w:lang w:eastAsia="en-US"/>
              </w:rPr>
              <w:t>КЛПГх</w:t>
            </w:r>
            <w:proofErr w:type="spellEnd"/>
            <w:r w:rsidRPr="00E33DD7">
              <w:rPr>
                <w:rFonts w:ascii="Times New Roman" w:eastAsia="Calibri" w:hAnsi="Times New Roman"/>
                <w:sz w:val="18"/>
                <w:szCs w:val="18"/>
                <w:lang w:eastAsia="en-US"/>
              </w:rPr>
              <w:t xml:space="preserve"> 100</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РЧЛ – рост числа лиц, состоящих на диспансерном наблюдении с диагнозом «Употребление наркотиков с вредными последствиями» %</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КЛТГ – количество лиц, состоящих на диспансерном наблюдении с диагнозом «Употребление наркотиков с вредными последствиями» на конец текущего года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КЛПГ - количество лиц, состоящих на диспансерном наблюдении с диагнозом «Употребление наркотиков с вредными последствиями» на конец 2019 года</w:t>
            </w:r>
          </w:p>
        </w:tc>
      </w:tr>
      <w:tr w:rsidR="002F2154" w:rsidRPr="00E33DD7" w:rsidTr="0022142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Pr>
                <w:rFonts w:ascii="Times New Roman" w:hAnsi="Times New Roman" w:cs="Arial"/>
                <w:sz w:val="18"/>
                <w:szCs w:val="18"/>
                <w:lang w:eastAsia="ar-SA"/>
              </w:rPr>
              <w:t>11</w:t>
            </w:r>
          </w:p>
        </w:tc>
        <w:tc>
          <w:tcPr>
            <w:tcW w:w="3815" w:type="dxa"/>
            <w:shd w:val="clear" w:color="auto" w:fill="auto"/>
          </w:tcPr>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E3444">
              <w:rPr>
                <w:rFonts w:ascii="Times New Roman" w:hAnsi="Times New Roman" w:cs="Arial"/>
                <w:sz w:val="18"/>
                <w:szCs w:val="18"/>
                <w:lang w:eastAsia="ar-SA"/>
              </w:rPr>
              <w:t>7</w:t>
            </w:r>
            <w:r w:rsidRPr="00061677">
              <w:rPr>
                <w:rFonts w:ascii="Times New Roman" w:hAnsi="Times New Roman" w:cs="Arial"/>
                <w:color w:val="FF0000"/>
                <w:sz w:val="18"/>
                <w:szCs w:val="18"/>
                <w:lang w:eastAsia="ar-SA"/>
              </w:rPr>
              <w:t xml:space="preserve">. </w:t>
            </w:r>
            <w:r w:rsidRPr="00200938">
              <w:rPr>
                <w:rFonts w:ascii="Times New Roman" w:hAnsi="Times New Roman" w:cs="Arial"/>
                <w:sz w:val="18"/>
                <w:szCs w:val="18"/>
                <w:lang w:eastAsia="ar-SA"/>
              </w:rPr>
              <w:t>Доля кладбищ</w:t>
            </w:r>
            <w:r w:rsidRPr="00EB5944">
              <w:rPr>
                <w:rFonts w:ascii="Times New Roman" w:hAnsi="Times New Roman" w:cs="Arial"/>
                <w:sz w:val="18"/>
                <w:szCs w:val="18"/>
                <w:lang w:eastAsia="ar-SA"/>
              </w:rPr>
              <w:t xml:space="preserve">, соответствующих требованиям Порядка </w:t>
            </w:r>
            <w:r w:rsidRPr="00E33DD7">
              <w:rPr>
                <w:rFonts w:ascii="Times New Roman" w:hAnsi="Times New Roman" w:cs="Arial"/>
                <w:sz w:val="18"/>
                <w:szCs w:val="18"/>
                <w:lang w:eastAsia="ar-SA"/>
              </w:rPr>
              <w:t>деятельности общественных кладбищ</w:t>
            </w:r>
          </w:p>
        </w:tc>
        <w:tc>
          <w:tcPr>
            <w:tcW w:w="1562" w:type="dxa"/>
            <w:shd w:val="clear" w:color="auto" w:fill="auto"/>
          </w:tcPr>
          <w:p w:rsidR="002F2154" w:rsidRPr="00E33DD7" w:rsidRDefault="002F2154" w:rsidP="002F2154">
            <w:pPr>
              <w:widowControl w:val="0"/>
              <w:suppressAutoHyphens/>
              <w:autoSpaceDE w:val="0"/>
              <w:ind w:firstLine="32"/>
              <w:jc w:val="center"/>
              <w:outlineLvl w:val="1"/>
              <w:rPr>
                <w:rFonts w:ascii="Times New Roman" w:hAnsi="Times New Roman"/>
                <w:sz w:val="18"/>
                <w:szCs w:val="18"/>
                <w:lang w:eastAsia="ar-SA"/>
              </w:rPr>
            </w:pPr>
            <w:r w:rsidRPr="00E33DD7">
              <w:rPr>
                <w:rFonts w:ascii="Times New Roman" w:hAnsi="Times New Roman"/>
                <w:sz w:val="18"/>
                <w:szCs w:val="18"/>
              </w:rPr>
              <w:t>процент</w:t>
            </w:r>
          </w:p>
        </w:tc>
        <w:tc>
          <w:tcPr>
            <w:tcW w:w="3007" w:type="dxa"/>
            <w:shd w:val="clear" w:color="auto" w:fill="auto"/>
          </w:tcPr>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Данные муниципальных образований Московской области</w:t>
            </w:r>
          </w:p>
        </w:tc>
        <w:tc>
          <w:tcPr>
            <w:tcW w:w="6069" w:type="dxa"/>
            <w:shd w:val="clear" w:color="auto" w:fill="auto"/>
          </w:tcPr>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                   (F1 + F2)       1</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        S = --------------- х ---- х K х 100%</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                     2                   Т</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где S – доля кладбищ, соответствующих требованиям Порядка, %;</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(F1+ F2) – количество кладбищ, соответствующих требованиям Порядка, ед.;</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F1 – количество кладбищ, юридически оформленных в муниципальную собственность, ед.;</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F2 – количество кладбищ, соответствующих требованиям Порядка, по итогам рассмотрения соответствия кладбищ муниципального района/городского округа требованиям Порядка на заседании Московской областной межведомственной комиссии по вопросам погребения и похоронного дела на территории Московской области (далее – МВК), ед.;</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lastRenderedPageBreak/>
              <w:t>T* – общее количество кладбищ на территории муниципального образования, ед.;</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K – повышающий (стимулирующий) коэффициент, равный 1,1. </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Данный коэффициент применяется при наличии на территории муниципального образования:</w:t>
            </w:r>
          </w:p>
        </w:tc>
      </w:tr>
      <w:tr w:rsidR="002F2154" w:rsidRPr="00E33DD7" w:rsidTr="0022142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Pr>
                <w:rFonts w:ascii="Times New Roman" w:hAnsi="Times New Roman" w:cs="Arial"/>
                <w:sz w:val="18"/>
                <w:szCs w:val="18"/>
                <w:lang w:eastAsia="ar-SA"/>
              </w:rPr>
              <w:lastRenderedPageBreak/>
              <w:t>12</w:t>
            </w:r>
          </w:p>
        </w:tc>
        <w:tc>
          <w:tcPr>
            <w:tcW w:w="3815" w:type="dxa"/>
            <w:shd w:val="clear" w:color="auto" w:fill="auto"/>
          </w:tcPr>
          <w:p w:rsidR="002F2154" w:rsidRPr="004D3B7C" w:rsidRDefault="002F2154" w:rsidP="002F2154">
            <w:pPr>
              <w:widowControl w:val="0"/>
              <w:suppressAutoHyphens/>
              <w:autoSpaceDE w:val="0"/>
              <w:outlineLvl w:val="1"/>
              <w:rPr>
                <w:rFonts w:ascii="Times New Roman" w:hAnsi="Times New Roman" w:cs="Arial"/>
                <w:sz w:val="18"/>
                <w:szCs w:val="18"/>
                <w:lang w:eastAsia="ar-SA"/>
              </w:rPr>
            </w:pPr>
            <w:r w:rsidRPr="004D3B7C">
              <w:rPr>
                <w:rFonts w:ascii="Times New Roman" w:hAnsi="Times New Roman" w:cs="Arial"/>
                <w:sz w:val="18"/>
                <w:szCs w:val="18"/>
                <w:lang w:eastAsia="ar-SA"/>
              </w:rPr>
              <w:t>7. Инвентаризация мест захоронений</w:t>
            </w:r>
          </w:p>
        </w:tc>
        <w:tc>
          <w:tcPr>
            <w:tcW w:w="1562" w:type="dxa"/>
            <w:shd w:val="clear" w:color="auto" w:fill="auto"/>
          </w:tcPr>
          <w:p w:rsidR="002F2154" w:rsidRPr="00E33DD7" w:rsidRDefault="002F2154" w:rsidP="002F2154">
            <w:pPr>
              <w:pStyle w:val="ConsPlusNormal"/>
              <w:ind w:firstLine="32"/>
              <w:jc w:val="center"/>
              <w:outlineLvl w:val="1"/>
              <w:rPr>
                <w:rFonts w:ascii="Times New Roman" w:hAnsi="Times New Roman" w:cs="Times New Roman"/>
                <w:sz w:val="18"/>
                <w:szCs w:val="18"/>
              </w:rPr>
            </w:pPr>
            <w:r w:rsidRPr="00E33DD7">
              <w:rPr>
                <w:rFonts w:ascii="Times New Roman" w:hAnsi="Times New Roman" w:cs="Times New Roman"/>
                <w:sz w:val="18"/>
                <w:szCs w:val="18"/>
              </w:rPr>
              <w:t>процент</w:t>
            </w:r>
          </w:p>
        </w:tc>
        <w:tc>
          <w:tcPr>
            <w:tcW w:w="3007" w:type="dxa"/>
            <w:shd w:val="clear" w:color="auto" w:fill="auto"/>
          </w:tcPr>
          <w:p w:rsidR="002F2154" w:rsidRPr="00E33DD7" w:rsidRDefault="002F2154" w:rsidP="002F2154">
            <w:pPr>
              <w:pStyle w:val="ConsPlusNormal"/>
              <w:ind w:firstLine="17"/>
              <w:outlineLvl w:val="1"/>
              <w:rPr>
                <w:rFonts w:ascii="Times New Roman" w:hAnsi="Times New Roman"/>
                <w:sz w:val="18"/>
                <w:szCs w:val="18"/>
              </w:rPr>
            </w:pPr>
            <w:r w:rsidRPr="00E33DD7">
              <w:rPr>
                <w:rFonts w:ascii="Times New Roman" w:hAnsi="Times New Roman"/>
                <w:sz w:val="18"/>
                <w:szCs w:val="18"/>
              </w:rPr>
              <w:t>Данные муниципальных образований Московской области</w:t>
            </w:r>
          </w:p>
        </w:tc>
        <w:tc>
          <w:tcPr>
            <w:tcW w:w="6069" w:type="dxa"/>
            <w:shd w:val="clear" w:color="auto" w:fill="auto"/>
          </w:tcPr>
          <w:p w:rsidR="002F2154" w:rsidRPr="00E33DD7" w:rsidRDefault="002F2154" w:rsidP="002F2154">
            <w:pPr>
              <w:pStyle w:val="a3"/>
              <w:ind w:left="51" w:right="-108" w:hanging="18"/>
              <w:rPr>
                <w:rFonts w:ascii="Times New Roman" w:hAnsi="Times New Roman"/>
                <w:sz w:val="18"/>
                <w:szCs w:val="18"/>
              </w:rPr>
            </w:pPr>
            <w:proofErr w:type="spellStart"/>
            <w:r w:rsidRPr="00E33DD7">
              <w:rPr>
                <w:rFonts w:ascii="Times New Roman" w:hAnsi="Times New Roman"/>
                <w:sz w:val="18"/>
                <w:szCs w:val="18"/>
              </w:rPr>
              <w:t>Is</w:t>
            </w:r>
            <w:proofErr w:type="spellEnd"/>
            <w:r w:rsidRPr="00E33DD7">
              <w:rPr>
                <w:rFonts w:ascii="Times New Roman" w:hAnsi="Times New Roman"/>
                <w:sz w:val="18"/>
                <w:szCs w:val="18"/>
              </w:rPr>
              <w:t xml:space="preserve"> / D х 100% = I</w:t>
            </w:r>
          </w:p>
          <w:p w:rsidR="002F2154" w:rsidRPr="00E33DD7" w:rsidRDefault="002F2154" w:rsidP="002F2154">
            <w:pPr>
              <w:pStyle w:val="a3"/>
              <w:ind w:left="51" w:right="-108" w:hanging="18"/>
              <w:rPr>
                <w:rFonts w:ascii="Times New Roman" w:hAnsi="Times New Roman"/>
                <w:sz w:val="18"/>
                <w:szCs w:val="18"/>
              </w:rPr>
            </w:pPr>
            <w:r w:rsidRPr="00E33DD7">
              <w:rPr>
                <w:rFonts w:ascii="Times New Roman" w:hAnsi="Times New Roman"/>
                <w:sz w:val="18"/>
                <w:szCs w:val="18"/>
              </w:rPr>
              <w:t>I - доля зоны захоронения кладбищ, на которых проведена инвентаризация захоронений в соответствии с требованиями законодательства, %;</w:t>
            </w:r>
          </w:p>
          <w:p w:rsidR="002F2154" w:rsidRPr="00E33DD7" w:rsidRDefault="002F2154" w:rsidP="002F2154">
            <w:pPr>
              <w:pStyle w:val="a3"/>
              <w:ind w:left="51" w:right="-108" w:hanging="18"/>
              <w:rPr>
                <w:rFonts w:ascii="Times New Roman" w:hAnsi="Times New Roman"/>
                <w:sz w:val="18"/>
                <w:szCs w:val="18"/>
              </w:rPr>
            </w:pPr>
            <w:proofErr w:type="spellStart"/>
            <w:r w:rsidRPr="00E33DD7">
              <w:rPr>
                <w:rFonts w:ascii="Times New Roman" w:hAnsi="Times New Roman"/>
                <w:sz w:val="18"/>
                <w:szCs w:val="18"/>
              </w:rPr>
              <w:t>Is</w:t>
            </w:r>
            <w:proofErr w:type="spellEnd"/>
            <w:r w:rsidRPr="00E33DD7">
              <w:rPr>
                <w:rFonts w:ascii="Times New Roman" w:hAnsi="Times New Roman"/>
                <w:sz w:val="18"/>
                <w:szCs w:val="18"/>
              </w:rPr>
              <w:t xml:space="preserve"> - площадь зоны захоронения, на которых проведена инвентаризация в электронном виде, га;</w:t>
            </w:r>
          </w:p>
          <w:p w:rsidR="002F2154" w:rsidRPr="00E33DD7" w:rsidRDefault="002F2154" w:rsidP="002F2154">
            <w:pPr>
              <w:pStyle w:val="a3"/>
              <w:ind w:left="51" w:right="-108" w:hanging="18"/>
              <w:rPr>
                <w:rFonts w:ascii="Times New Roman" w:hAnsi="Times New Roman"/>
                <w:sz w:val="18"/>
                <w:szCs w:val="18"/>
              </w:rPr>
            </w:pPr>
            <w:r w:rsidRPr="00E33DD7">
              <w:rPr>
                <w:rFonts w:ascii="Times New Roman" w:hAnsi="Times New Roman"/>
                <w:sz w:val="18"/>
                <w:szCs w:val="18"/>
              </w:rPr>
              <w:t>D - общая площадь зоны захоронения на кладбищах муниципального образования</w:t>
            </w:r>
          </w:p>
        </w:tc>
      </w:tr>
      <w:tr w:rsidR="002F2154" w:rsidRPr="00E33DD7" w:rsidTr="004A628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p>
        </w:tc>
        <w:tc>
          <w:tcPr>
            <w:tcW w:w="14453" w:type="dxa"/>
            <w:gridSpan w:val="4"/>
            <w:shd w:val="clear" w:color="auto" w:fill="auto"/>
          </w:tcPr>
          <w:p w:rsidR="002F2154" w:rsidRPr="00E33DD7" w:rsidRDefault="002F2154" w:rsidP="002F2154">
            <w:pPr>
              <w:ind w:left="51" w:right="-108" w:hanging="18"/>
              <w:contextualSpacing/>
              <w:jc w:val="center"/>
              <w:rPr>
                <w:rFonts w:ascii="Times New Roman" w:eastAsia="Calibri" w:hAnsi="Times New Roman"/>
                <w:b/>
                <w:sz w:val="18"/>
                <w:szCs w:val="18"/>
                <w:lang w:eastAsia="en-US"/>
              </w:rPr>
            </w:pPr>
            <w:r w:rsidRPr="00E33DD7">
              <w:rPr>
                <w:rFonts w:ascii="Times New Roman" w:eastAsia="Calibri" w:hAnsi="Times New Roman"/>
                <w:b/>
                <w:sz w:val="18"/>
                <w:szCs w:val="18"/>
                <w:lang w:eastAsia="en-US"/>
              </w:rPr>
              <w:t>Подпрограмма 2 «Снижение рисков возникновения и смягчение последствий чрезвычайных ситуаций природного и техногенного характера»</w:t>
            </w:r>
          </w:p>
        </w:tc>
      </w:tr>
      <w:tr w:rsidR="002F2154" w:rsidRPr="00E33DD7" w:rsidTr="0022142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1</w:t>
            </w:r>
          </w:p>
        </w:tc>
        <w:tc>
          <w:tcPr>
            <w:tcW w:w="3815" w:type="dxa"/>
            <w:shd w:val="clear" w:color="auto" w:fill="auto"/>
          </w:tcPr>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1. Процент готовности муниципального образования Московской области к действиям по предназначению при возникновении </w:t>
            </w:r>
          </w:p>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чрезвычайных ситуациях (происшествиях) природного и техногенного характера</w:t>
            </w:r>
          </w:p>
        </w:tc>
        <w:tc>
          <w:tcPr>
            <w:tcW w:w="1562" w:type="dxa"/>
            <w:shd w:val="clear" w:color="auto" w:fill="auto"/>
          </w:tcPr>
          <w:p w:rsidR="002F2154" w:rsidRPr="00E33DD7" w:rsidRDefault="002F2154" w:rsidP="002F2154">
            <w:pPr>
              <w:widowControl w:val="0"/>
              <w:suppressAutoHyphens/>
              <w:autoSpaceDE w:val="0"/>
              <w:ind w:firstLine="32"/>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w:t>
            </w:r>
          </w:p>
        </w:tc>
        <w:tc>
          <w:tcPr>
            <w:tcW w:w="3007" w:type="dxa"/>
            <w:shd w:val="clear" w:color="auto" w:fill="auto"/>
          </w:tcPr>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Постановление Правительство Московской области от 04.02.2014 года № 25/1 «О Московской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областной системе предупреждения и ликвидации чрезвычайных ситуаций».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Обучение организуется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и техногенного характера», постановлений Правительства Российской Федерации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от 04.09.2003 № 547 «О подготовке населения в области защиты</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от чрезвычайных ситуаций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природного и техногенного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характера» и от 02.11.2000 № 841 «Об утверждении Положения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и осуществляется по месту работы.</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Постановление Главы муниципального образования Московской области «О Порядке создания, хранения, использования и восполнения резерва </w:t>
            </w:r>
            <w:r w:rsidRPr="00E33DD7">
              <w:rPr>
                <w:rFonts w:ascii="Times New Roman" w:hAnsi="Times New Roman" w:cs="Arial"/>
                <w:sz w:val="18"/>
                <w:szCs w:val="18"/>
                <w:lang w:eastAsia="ar-SA"/>
              </w:rPr>
              <w:lastRenderedPageBreak/>
              <w:t xml:space="preserve">материальных ресурсов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для ликвидации чрезвычайных ситуаций на территории Муниципального образования Московской области».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Постановление Правительства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Московской области от 12.10.2012 № 1316/38 «Об утверждении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номенклатуры и объемов резервов материальных ресурсов Московской области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для ликвидации чрезвычайных ситуаций межмуниципального</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и регионального характера на территории Московской области».</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Постановление Главы муниципального образования Московской области «О Порядке создания, хранения, использования и восполнения резерва материальных ресурсов для ликвидации чрезвычайных ситуаций на территории Муниципального образования Московской области»</w:t>
            </w:r>
          </w:p>
        </w:tc>
        <w:tc>
          <w:tcPr>
            <w:tcW w:w="6069" w:type="dxa"/>
            <w:shd w:val="clear" w:color="auto" w:fill="auto"/>
          </w:tcPr>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lastRenderedPageBreak/>
              <w:t>Значение показателя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Н = (А + В + С + R) / 4, где: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А – процент населения,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Значение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А = (F1+ F2 + F</w:t>
            </w:r>
            <w:proofErr w:type="gramStart"/>
            <w:r w:rsidRPr="00E33DD7">
              <w:rPr>
                <w:rFonts w:ascii="Times New Roman" w:eastAsia="Calibri" w:hAnsi="Times New Roman"/>
                <w:sz w:val="18"/>
                <w:szCs w:val="18"/>
                <w:lang w:eastAsia="en-US"/>
              </w:rPr>
              <w:t>3)/</w:t>
            </w:r>
            <w:proofErr w:type="gramEnd"/>
            <w:r w:rsidRPr="00E33DD7">
              <w:rPr>
                <w:rFonts w:ascii="Times New Roman" w:eastAsia="Calibri" w:hAnsi="Times New Roman"/>
                <w:sz w:val="18"/>
                <w:szCs w:val="18"/>
                <w:lang w:eastAsia="en-US"/>
              </w:rPr>
              <w:t xml:space="preserve"> </w:t>
            </w:r>
            <w:proofErr w:type="spellStart"/>
            <w:r w:rsidRPr="00E33DD7">
              <w:rPr>
                <w:rFonts w:ascii="Times New Roman" w:eastAsia="Calibri" w:hAnsi="Times New Roman"/>
                <w:sz w:val="18"/>
                <w:szCs w:val="18"/>
                <w:lang w:eastAsia="en-US"/>
              </w:rPr>
              <w:t>Кобщ</w:t>
            </w:r>
            <w:proofErr w:type="spellEnd"/>
            <w:r w:rsidRPr="00E33DD7">
              <w:rPr>
                <w:rFonts w:ascii="Times New Roman" w:eastAsia="Calibri" w:hAnsi="Times New Roman"/>
                <w:sz w:val="18"/>
                <w:szCs w:val="18"/>
                <w:lang w:eastAsia="en-US"/>
              </w:rPr>
              <w:t>. нас * 100%, где: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F1 – количество населения муниципального образования прошедших подготовку, обучение, в области защиты от чрезвычайных ситуаций и гражданской обороны в УКП созданных органом местного самоуправления Московской области;</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F2 – количество населения руководящего состава и специалистов муниципального звена ТП МОСЧС муниципального района (городского округа) обученного в области защиты от чрезвычайных ситуаций и гражданской обороны;</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F3 -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Кобщ</w:t>
            </w:r>
            <w:proofErr w:type="spellEnd"/>
            <w:r w:rsidRPr="00E33DD7">
              <w:rPr>
                <w:rFonts w:ascii="Times New Roman" w:eastAsia="Calibri" w:hAnsi="Times New Roman"/>
                <w:sz w:val="18"/>
                <w:szCs w:val="18"/>
                <w:lang w:eastAsia="en-US"/>
              </w:rPr>
              <w:t xml:space="preserve"> нас – общий численность населения, зарегистрированного на территории муниципального образования Московской области.</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В –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Значение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В = (</w:t>
            </w:r>
            <w:proofErr w:type="spellStart"/>
            <w:r w:rsidRPr="00E33DD7">
              <w:rPr>
                <w:rFonts w:ascii="Times New Roman" w:eastAsia="Calibri" w:hAnsi="Times New Roman"/>
                <w:sz w:val="18"/>
                <w:szCs w:val="18"/>
                <w:lang w:eastAsia="en-US"/>
              </w:rPr>
              <w:t>Fфакт</w:t>
            </w:r>
            <w:proofErr w:type="spellEnd"/>
            <w:r w:rsidRPr="00E33DD7">
              <w:rPr>
                <w:rFonts w:ascii="Times New Roman" w:eastAsia="Calibri" w:hAnsi="Times New Roman"/>
                <w:sz w:val="18"/>
                <w:szCs w:val="18"/>
                <w:lang w:eastAsia="en-US"/>
              </w:rPr>
              <w:t xml:space="preserve"> 1 + </w:t>
            </w:r>
            <w:proofErr w:type="spellStart"/>
            <w:r w:rsidRPr="00E33DD7">
              <w:rPr>
                <w:rFonts w:ascii="Times New Roman" w:eastAsia="Calibri" w:hAnsi="Times New Roman"/>
                <w:sz w:val="18"/>
                <w:szCs w:val="18"/>
                <w:lang w:eastAsia="en-US"/>
              </w:rPr>
              <w:t>Fфакт</w:t>
            </w:r>
            <w:proofErr w:type="spellEnd"/>
            <w:r w:rsidRPr="00E33DD7">
              <w:rPr>
                <w:rFonts w:ascii="Times New Roman" w:eastAsia="Calibri" w:hAnsi="Times New Roman"/>
                <w:sz w:val="18"/>
                <w:szCs w:val="18"/>
                <w:lang w:eastAsia="en-US"/>
              </w:rPr>
              <w:t xml:space="preserve"> 2) / </w:t>
            </w:r>
            <w:proofErr w:type="spellStart"/>
            <w:r w:rsidRPr="00E33DD7">
              <w:rPr>
                <w:rFonts w:ascii="Times New Roman" w:eastAsia="Calibri" w:hAnsi="Times New Roman"/>
                <w:sz w:val="18"/>
                <w:szCs w:val="18"/>
                <w:lang w:eastAsia="en-US"/>
              </w:rPr>
              <w:t>Fнорм</w:t>
            </w:r>
            <w:proofErr w:type="spellEnd"/>
            <w:r w:rsidRPr="00E33DD7">
              <w:rPr>
                <w:rFonts w:ascii="Times New Roman" w:eastAsia="Calibri" w:hAnsi="Times New Roman"/>
                <w:sz w:val="18"/>
                <w:szCs w:val="18"/>
                <w:lang w:eastAsia="en-US"/>
              </w:rPr>
              <w:t xml:space="preserve">.  </w:t>
            </w:r>
            <w:proofErr w:type="gramStart"/>
            <w:r w:rsidRPr="00E33DD7">
              <w:rPr>
                <w:rFonts w:ascii="Times New Roman" w:eastAsia="Calibri" w:hAnsi="Times New Roman"/>
                <w:sz w:val="18"/>
                <w:szCs w:val="18"/>
                <w:lang w:eastAsia="en-US"/>
              </w:rPr>
              <w:t>*  100</w:t>
            </w:r>
            <w:proofErr w:type="gramEnd"/>
            <w:r w:rsidRPr="00E33DD7">
              <w:rPr>
                <w:rFonts w:ascii="Times New Roman" w:eastAsia="Calibri" w:hAnsi="Times New Roman"/>
                <w:sz w:val="18"/>
                <w:szCs w:val="18"/>
                <w:lang w:eastAsia="en-US"/>
              </w:rPr>
              <w:t>%, где:</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Fфакт</w:t>
            </w:r>
            <w:proofErr w:type="spellEnd"/>
            <w:r w:rsidRPr="00E33DD7">
              <w:rPr>
                <w:rFonts w:ascii="Times New Roman" w:eastAsia="Calibri" w:hAnsi="Times New Roman"/>
                <w:sz w:val="18"/>
                <w:szCs w:val="18"/>
                <w:lang w:eastAsia="en-US"/>
              </w:rPr>
              <w:t xml:space="preserve"> 1 – уровень накопления материального резервного фонда по состоянию на 01.01. текущего года, в </w:t>
            </w:r>
            <w:proofErr w:type="spellStart"/>
            <w:r w:rsidRPr="00E33DD7">
              <w:rPr>
                <w:rFonts w:ascii="Times New Roman" w:eastAsia="Calibri" w:hAnsi="Times New Roman"/>
                <w:sz w:val="18"/>
                <w:szCs w:val="18"/>
                <w:lang w:eastAsia="en-US"/>
              </w:rPr>
              <w:t>натурах.ед</w:t>
            </w:r>
            <w:proofErr w:type="spellEnd"/>
            <w:r w:rsidRPr="00E33DD7">
              <w:rPr>
                <w:rFonts w:ascii="Times New Roman" w:eastAsia="Calibri" w:hAnsi="Times New Roman"/>
                <w:sz w:val="18"/>
                <w:szCs w:val="18"/>
                <w:lang w:eastAsia="en-US"/>
              </w:rPr>
              <w:t>.;</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Fфакт</w:t>
            </w:r>
            <w:proofErr w:type="spellEnd"/>
            <w:r w:rsidRPr="00E33DD7">
              <w:rPr>
                <w:rFonts w:ascii="Times New Roman" w:eastAsia="Calibri" w:hAnsi="Times New Roman"/>
                <w:sz w:val="18"/>
                <w:szCs w:val="18"/>
                <w:lang w:eastAsia="en-US"/>
              </w:rPr>
              <w:t xml:space="preserve"> 2 – объем заложенных материального имущества за отчетный период текущего года, в натурах. ед.;</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Fнорм</w:t>
            </w:r>
            <w:proofErr w:type="spellEnd"/>
            <w:r w:rsidRPr="00E33DD7">
              <w:rPr>
                <w:rFonts w:ascii="Times New Roman" w:eastAsia="Calibri" w:hAnsi="Times New Roman"/>
                <w:sz w:val="18"/>
                <w:szCs w:val="18"/>
                <w:lang w:eastAsia="en-US"/>
              </w:rPr>
              <w:t xml:space="preserve"> – нормативный объем резерва материальных ресурсов для ликвидации </w:t>
            </w:r>
            <w:proofErr w:type="spellStart"/>
            <w:r w:rsidRPr="00E33DD7">
              <w:rPr>
                <w:rFonts w:ascii="Times New Roman" w:eastAsia="Calibri" w:hAnsi="Times New Roman"/>
                <w:sz w:val="18"/>
                <w:szCs w:val="18"/>
                <w:lang w:eastAsia="en-US"/>
              </w:rPr>
              <w:t>чрез¬вычайных</w:t>
            </w:r>
            <w:proofErr w:type="spellEnd"/>
            <w:r w:rsidRPr="00E33DD7">
              <w:rPr>
                <w:rFonts w:ascii="Times New Roman" w:eastAsia="Calibri" w:hAnsi="Times New Roman"/>
                <w:sz w:val="18"/>
                <w:szCs w:val="18"/>
                <w:lang w:eastAsia="en-US"/>
              </w:rPr>
              <w:t xml:space="preserve"> ситуаций на территории Муниципального образования Московской области, натур. един.</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С – увеличение соотношения финансового резервного фонда для ликвидации последствий чрезвычайных ситуаций (происшествий), в том числе тер</w:t>
            </w:r>
            <w:r w:rsidRPr="00E33DD7">
              <w:rPr>
                <w:rFonts w:ascii="Times New Roman" w:eastAsia="Calibri" w:hAnsi="Times New Roman"/>
                <w:sz w:val="18"/>
                <w:szCs w:val="18"/>
                <w:lang w:eastAsia="en-US"/>
              </w:rPr>
              <w:lastRenderedPageBreak/>
              <w:t>рористических актов, заложенного администрацией муниципального образования Московской области от объема бюджета ОМСУ муниципального образования Московской области.</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Значение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С = (</w:t>
            </w:r>
            <w:proofErr w:type="spellStart"/>
            <w:r w:rsidRPr="00E33DD7">
              <w:rPr>
                <w:rFonts w:ascii="Times New Roman" w:eastAsia="Calibri" w:hAnsi="Times New Roman"/>
                <w:sz w:val="18"/>
                <w:szCs w:val="18"/>
                <w:lang w:eastAsia="en-US"/>
              </w:rPr>
              <w:t>Gфакт</w:t>
            </w:r>
            <w:proofErr w:type="spellEnd"/>
            <w:r w:rsidRPr="00E33DD7">
              <w:rPr>
                <w:rFonts w:ascii="Times New Roman" w:eastAsia="Calibri" w:hAnsi="Times New Roman"/>
                <w:sz w:val="18"/>
                <w:szCs w:val="18"/>
                <w:lang w:eastAsia="en-US"/>
              </w:rPr>
              <w:t xml:space="preserve"> 3 / </w:t>
            </w:r>
            <w:proofErr w:type="spellStart"/>
            <w:r w:rsidRPr="00E33DD7">
              <w:rPr>
                <w:rFonts w:ascii="Times New Roman" w:eastAsia="Calibri" w:hAnsi="Times New Roman"/>
                <w:sz w:val="18"/>
                <w:szCs w:val="18"/>
                <w:lang w:eastAsia="en-US"/>
              </w:rPr>
              <w:t>Gфакт</w:t>
            </w:r>
            <w:proofErr w:type="spellEnd"/>
            <w:r w:rsidRPr="00E33DD7">
              <w:rPr>
                <w:rFonts w:ascii="Times New Roman" w:eastAsia="Calibri" w:hAnsi="Times New Roman"/>
                <w:sz w:val="18"/>
                <w:szCs w:val="18"/>
                <w:lang w:eastAsia="en-US"/>
              </w:rPr>
              <w:t xml:space="preserve"> 4) * 100% - (</w:t>
            </w:r>
            <w:proofErr w:type="spellStart"/>
            <w:r w:rsidRPr="00E33DD7">
              <w:rPr>
                <w:rFonts w:ascii="Times New Roman" w:eastAsia="Calibri" w:hAnsi="Times New Roman"/>
                <w:sz w:val="18"/>
                <w:szCs w:val="18"/>
                <w:lang w:eastAsia="en-US"/>
              </w:rPr>
              <w:t>Gфакт</w:t>
            </w:r>
            <w:proofErr w:type="spellEnd"/>
            <w:r w:rsidRPr="00E33DD7">
              <w:rPr>
                <w:rFonts w:ascii="Times New Roman" w:eastAsia="Calibri" w:hAnsi="Times New Roman"/>
                <w:sz w:val="18"/>
                <w:szCs w:val="18"/>
                <w:lang w:eastAsia="en-US"/>
              </w:rPr>
              <w:t xml:space="preserve"> </w:t>
            </w:r>
            <w:proofErr w:type="gramStart"/>
            <w:r w:rsidRPr="00E33DD7">
              <w:rPr>
                <w:rFonts w:ascii="Times New Roman" w:eastAsia="Calibri" w:hAnsi="Times New Roman"/>
                <w:sz w:val="18"/>
                <w:szCs w:val="18"/>
                <w:lang w:eastAsia="en-US"/>
              </w:rPr>
              <w:t>1  /</w:t>
            </w:r>
            <w:proofErr w:type="gramEnd"/>
            <w:r w:rsidRPr="00E33DD7">
              <w:rPr>
                <w:rFonts w:ascii="Times New Roman" w:eastAsia="Calibri" w:hAnsi="Times New Roman"/>
                <w:sz w:val="18"/>
                <w:szCs w:val="18"/>
                <w:lang w:eastAsia="en-US"/>
              </w:rPr>
              <w:t xml:space="preserve"> </w:t>
            </w:r>
            <w:proofErr w:type="spellStart"/>
            <w:r w:rsidRPr="00E33DD7">
              <w:rPr>
                <w:rFonts w:ascii="Times New Roman" w:eastAsia="Calibri" w:hAnsi="Times New Roman"/>
                <w:sz w:val="18"/>
                <w:szCs w:val="18"/>
                <w:lang w:eastAsia="en-US"/>
              </w:rPr>
              <w:t>Gфакт</w:t>
            </w:r>
            <w:proofErr w:type="spellEnd"/>
            <w:r w:rsidRPr="00E33DD7">
              <w:rPr>
                <w:rFonts w:ascii="Times New Roman" w:eastAsia="Calibri" w:hAnsi="Times New Roman"/>
                <w:sz w:val="18"/>
                <w:szCs w:val="18"/>
                <w:lang w:eastAsia="en-US"/>
              </w:rPr>
              <w:t xml:space="preserve"> 2)*100%, где:</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Gфакт</w:t>
            </w:r>
            <w:proofErr w:type="spellEnd"/>
            <w:r w:rsidRPr="00E33DD7">
              <w:rPr>
                <w:rFonts w:ascii="Times New Roman" w:eastAsia="Calibri" w:hAnsi="Times New Roman"/>
                <w:sz w:val="18"/>
                <w:szCs w:val="18"/>
                <w:lang w:eastAsia="en-US"/>
              </w:rPr>
              <w:t xml:space="preserve"> 1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Gфакт</w:t>
            </w:r>
            <w:proofErr w:type="spellEnd"/>
            <w:r w:rsidRPr="00E33DD7">
              <w:rPr>
                <w:rFonts w:ascii="Times New Roman" w:eastAsia="Calibri" w:hAnsi="Times New Roman"/>
                <w:sz w:val="18"/>
                <w:szCs w:val="18"/>
                <w:lang w:eastAsia="en-US"/>
              </w:rPr>
              <w:t xml:space="preserve"> 2 - объем бюджета ОМСУ муниципального образования Московской области на базового год.</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Gфакт</w:t>
            </w:r>
            <w:proofErr w:type="spellEnd"/>
            <w:r w:rsidRPr="00E33DD7">
              <w:rPr>
                <w:rFonts w:ascii="Times New Roman" w:eastAsia="Calibri" w:hAnsi="Times New Roman"/>
                <w:sz w:val="18"/>
                <w:szCs w:val="18"/>
                <w:lang w:eastAsia="en-US"/>
              </w:rPr>
              <w:t xml:space="preserve"> 3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Gфакт</w:t>
            </w:r>
            <w:proofErr w:type="spellEnd"/>
            <w:r w:rsidRPr="00E33DD7">
              <w:rPr>
                <w:rFonts w:ascii="Times New Roman" w:eastAsia="Calibri" w:hAnsi="Times New Roman"/>
                <w:sz w:val="18"/>
                <w:szCs w:val="18"/>
                <w:lang w:eastAsia="en-US"/>
              </w:rPr>
              <w:t xml:space="preserve"> 4 - объем бюджета ОМСУ муниципального образования Московской области на 01 число месяца, следующего за отчетным периодом.</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R – увеличение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отношению к базовому периоду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R = N1 – N.2,</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где: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N1 -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отчетную дату</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N2 -процент количества органов управления и</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01.01 базового периода.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N1 =</w:t>
            </w:r>
            <w:proofErr w:type="spellStart"/>
            <w:r w:rsidRPr="00E33DD7">
              <w:rPr>
                <w:rFonts w:ascii="Times New Roman" w:eastAsia="Calibri" w:hAnsi="Times New Roman"/>
                <w:sz w:val="18"/>
                <w:szCs w:val="18"/>
                <w:lang w:eastAsia="en-US"/>
              </w:rPr>
              <w:t>Атек</w:t>
            </w:r>
            <w:proofErr w:type="spellEnd"/>
            <w:r w:rsidRPr="00E33DD7">
              <w:rPr>
                <w:rFonts w:ascii="Times New Roman" w:eastAsia="Calibri" w:hAnsi="Times New Roman"/>
                <w:sz w:val="18"/>
                <w:szCs w:val="18"/>
                <w:lang w:eastAsia="en-US"/>
              </w:rPr>
              <w:t>/Д*100%</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N2 =</w:t>
            </w:r>
            <w:proofErr w:type="spellStart"/>
            <w:r w:rsidRPr="00E33DD7">
              <w:rPr>
                <w:rFonts w:ascii="Times New Roman" w:eastAsia="Calibri" w:hAnsi="Times New Roman"/>
                <w:sz w:val="18"/>
                <w:szCs w:val="18"/>
                <w:lang w:eastAsia="en-US"/>
              </w:rPr>
              <w:t>Абаз.пер</w:t>
            </w:r>
            <w:proofErr w:type="spellEnd"/>
            <w:r w:rsidRPr="00E33DD7">
              <w:rPr>
                <w:rFonts w:ascii="Times New Roman" w:eastAsia="Calibri" w:hAnsi="Times New Roman"/>
                <w:sz w:val="18"/>
                <w:szCs w:val="18"/>
                <w:lang w:eastAsia="en-US"/>
              </w:rPr>
              <w:t>./Д*100%</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Атек</w:t>
            </w:r>
            <w:proofErr w:type="spellEnd"/>
            <w:r w:rsidRPr="00E33DD7">
              <w:rPr>
                <w:rFonts w:ascii="Times New Roman" w:eastAsia="Calibri" w:hAnsi="Times New Roman"/>
                <w:sz w:val="18"/>
                <w:szCs w:val="18"/>
                <w:lang w:eastAsia="en-US"/>
              </w:rPr>
              <w:t>-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текущую дату</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Абаз.пер</w:t>
            </w:r>
            <w:proofErr w:type="spellEnd"/>
            <w:r w:rsidRPr="00E33DD7">
              <w:rPr>
                <w:rFonts w:ascii="Times New Roman" w:eastAsia="Calibri" w:hAnsi="Times New Roman"/>
                <w:sz w:val="18"/>
                <w:szCs w:val="18"/>
                <w:lang w:eastAsia="en-US"/>
              </w:rPr>
              <w:t>-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01.01 базового периода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Д – общие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w:t>
            </w:r>
          </w:p>
        </w:tc>
      </w:tr>
      <w:tr w:rsidR="002F2154" w:rsidRPr="00E33DD7" w:rsidTr="0022142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lastRenderedPageBreak/>
              <w:t>2</w:t>
            </w:r>
          </w:p>
        </w:tc>
        <w:tc>
          <w:tcPr>
            <w:tcW w:w="3815" w:type="dxa"/>
            <w:shd w:val="clear" w:color="auto" w:fill="auto"/>
          </w:tcPr>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2. Процент исполнения органом местного самоуправления </w:t>
            </w:r>
          </w:p>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муниципального образования полномочия по обеспечению безопасности людей на воде</w:t>
            </w:r>
          </w:p>
        </w:tc>
        <w:tc>
          <w:tcPr>
            <w:tcW w:w="1562" w:type="dxa"/>
            <w:shd w:val="clear" w:color="auto" w:fill="auto"/>
          </w:tcPr>
          <w:p w:rsidR="002F2154" w:rsidRPr="00E33DD7" w:rsidRDefault="002F2154" w:rsidP="002F2154">
            <w:pPr>
              <w:widowControl w:val="0"/>
              <w:suppressAutoHyphens/>
              <w:autoSpaceDE w:val="0"/>
              <w:ind w:firstLine="32"/>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w:t>
            </w:r>
          </w:p>
        </w:tc>
        <w:tc>
          <w:tcPr>
            <w:tcW w:w="3007" w:type="dxa"/>
            <w:shd w:val="clear" w:color="auto" w:fill="auto"/>
          </w:tcPr>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По итогам мониторинга. Статистические данные по количеству утонувших на водных объектах согласно статистическим сведениям, официально опубликованным территориальным </w:t>
            </w:r>
            <w:r w:rsidRPr="00E33DD7">
              <w:rPr>
                <w:rFonts w:ascii="Times New Roman" w:hAnsi="Times New Roman" w:cs="Arial"/>
                <w:sz w:val="18"/>
                <w:szCs w:val="18"/>
                <w:lang w:eastAsia="ar-SA"/>
              </w:rPr>
              <w:lastRenderedPageBreak/>
              <w:t>органом федеральной службы Государственной статистики по Московской области на расчетный период.</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Постановление Правительства Московской области от 28.09.2007 № 732/21 «О Правилах охраны жизни людей на водных объектах в Московской области"</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«Водный кодекс Российской Федерации» от 03.06.2006 № 74-ФЗ.</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По итогам мониторинга.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техногенного характера» и</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 от 02.11.2000 № 841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«Об утверждении Положения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и осуществляется по месту работы</w:t>
            </w:r>
          </w:p>
        </w:tc>
        <w:tc>
          <w:tcPr>
            <w:tcW w:w="6069" w:type="dxa"/>
            <w:shd w:val="clear" w:color="auto" w:fill="auto"/>
          </w:tcPr>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lastRenderedPageBreak/>
              <w:t>Значение показателя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V = (</w:t>
            </w:r>
            <w:proofErr w:type="spellStart"/>
            <w:r w:rsidRPr="00E33DD7">
              <w:rPr>
                <w:rFonts w:ascii="Times New Roman" w:eastAsia="Calibri" w:hAnsi="Times New Roman"/>
                <w:sz w:val="18"/>
                <w:szCs w:val="18"/>
                <w:lang w:eastAsia="en-US"/>
              </w:rPr>
              <w:t>D</w:t>
            </w:r>
            <w:proofErr w:type="gramStart"/>
            <w:r w:rsidRPr="00E33DD7">
              <w:rPr>
                <w:rFonts w:ascii="Times New Roman" w:eastAsia="Calibri" w:hAnsi="Times New Roman"/>
                <w:sz w:val="18"/>
                <w:szCs w:val="18"/>
                <w:lang w:eastAsia="en-US"/>
              </w:rPr>
              <w:t>общ</w:t>
            </w:r>
            <w:proofErr w:type="spellEnd"/>
            <w:r w:rsidRPr="00E33DD7">
              <w:rPr>
                <w:rFonts w:ascii="Times New Roman" w:eastAsia="Calibri" w:hAnsi="Times New Roman"/>
                <w:sz w:val="18"/>
                <w:szCs w:val="18"/>
                <w:lang w:eastAsia="en-US"/>
              </w:rPr>
              <w:t xml:space="preserve">  +</w:t>
            </w:r>
            <w:proofErr w:type="gramEnd"/>
            <w:r w:rsidRPr="00E33DD7">
              <w:rPr>
                <w:rFonts w:ascii="Times New Roman" w:eastAsia="Calibri" w:hAnsi="Times New Roman"/>
                <w:sz w:val="18"/>
                <w:szCs w:val="18"/>
                <w:lang w:eastAsia="en-US"/>
              </w:rPr>
              <w:t xml:space="preserve"> </w:t>
            </w:r>
            <w:proofErr w:type="spellStart"/>
            <w:r w:rsidRPr="00E33DD7">
              <w:rPr>
                <w:rFonts w:ascii="Times New Roman" w:eastAsia="Calibri" w:hAnsi="Times New Roman"/>
                <w:sz w:val="18"/>
                <w:szCs w:val="18"/>
                <w:lang w:eastAsia="en-US"/>
              </w:rPr>
              <w:t>Pу</w:t>
            </w:r>
            <w:proofErr w:type="spellEnd"/>
            <w:r w:rsidRPr="00E33DD7">
              <w:rPr>
                <w:rFonts w:ascii="Times New Roman" w:eastAsia="Calibri" w:hAnsi="Times New Roman"/>
                <w:sz w:val="18"/>
                <w:szCs w:val="18"/>
                <w:lang w:eastAsia="en-US"/>
              </w:rPr>
              <w:t xml:space="preserve"> + О) / 3, где: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V - процент исполнения органом местного самоуправления Московской области обеспечения безопасности людей на воде</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Dобщ</w:t>
            </w:r>
            <w:proofErr w:type="spellEnd"/>
            <w:r w:rsidRPr="00E33DD7">
              <w:rPr>
                <w:rFonts w:ascii="Times New Roman" w:eastAsia="Calibri" w:hAnsi="Times New Roman"/>
                <w:sz w:val="18"/>
                <w:szCs w:val="18"/>
                <w:lang w:eastAsia="en-US"/>
              </w:rPr>
              <w:t xml:space="preserve"> – снижение процента утонувших и травмированных жителей на территории муниципального образования по отношению к базовому периоду </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lastRenderedPageBreak/>
              <w:t>Pу</w:t>
            </w:r>
            <w:proofErr w:type="spellEnd"/>
            <w:r w:rsidRPr="00E33DD7">
              <w:rPr>
                <w:rFonts w:ascii="Times New Roman" w:eastAsia="Calibri" w:hAnsi="Times New Roman"/>
                <w:sz w:val="18"/>
                <w:szCs w:val="18"/>
                <w:lang w:eastAsia="en-US"/>
              </w:rPr>
              <w:t xml:space="preserve"> – увеличение количества комфортных (безопасных) мест массового отдыха людей на водных объектах по отношению к базовому периоду</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О - 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Dобщ</w:t>
            </w:r>
            <w:proofErr w:type="spellEnd"/>
            <w:r w:rsidRPr="00E33DD7">
              <w:rPr>
                <w:rFonts w:ascii="Times New Roman" w:eastAsia="Calibri" w:hAnsi="Times New Roman"/>
                <w:sz w:val="18"/>
                <w:szCs w:val="18"/>
                <w:lang w:eastAsia="en-US"/>
              </w:rPr>
              <w:t xml:space="preserve">. = 100% - (D1 + D3 +D5) / (D2 + D4+ D6) * 100%, </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где: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D1 – количество утонувших на территории муниципального образования Московской области за отчетный период;</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D2 – количество утонувших на территории муниципального образования Московской области за аналогичный период 2016 года;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D3 – количество травмированных на водных объектах, расположенных на территории муниципального образования Московской области за отчетный период;</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D4 – количество травмированных на водных объектах расположенных, на территории муниципального образования Московской области за аналогичный период 2016 года;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D5 –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D6 –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Увеличение количества комфортных (безопасных) мест массового отдыха людей на водных объектах по отношению к базовому периоду рассчитывается по формуле: </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Py</w:t>
            </w:r>
            <w:proofErr w:type="spellEnd"/>
            <w:r w:rsidRPr="00E33DD7">
              <w:rPr>
                <w:rFonts w:ascii="Times New Roman" w:eastAsia="Calibri" w:hAnsi="Times New Roman"/>
                <w:sz w:val="18"/>
                <w:szCs w:val="18"/>
                <w:lang w:eastAsia="en-US"/>
              </w:rPr>
              <w:t xml:space="preserve"> = 100% - (</w:t>
            </w:r>
            <w:proofErr w:type="spellStart"/>
            <w:r w:rsidRPr="00E33DD7">
              <w:rPr>
                <w:rFonts w:ascii="Times New Roman" w:eastAsia="Calibri" w:hAnsi="Times New Roman"/>
                <w:sz w:val="18"/>
                <w:szCs w:val="18"/>
                <w:lang w:eastAsia="en-US"/>
              </w:rPr>
              <w:t>Pb</w:t>
            </w:r>
            <w:proofErr w:type="spellEnd"/>
            <w:r w:rsidRPr="00E33DD7">
              <w:rPr>
                <w:rFonts w:ascii="Times New Roman" w:eastAsia="Calibri" w:hAnsi="Times New Roman"/>
                <w:sz w:val="18"/>
                <w:szCs w:val="18"/>
                <w:lang w:eastAsia="en-US"/>
              </w:rPr>
              <w:t xml:space="preserve"> / </w:t>
            </w:r>
            <w:proofErr w:type="spellStart"/>
            <w:r w:rsidRPr="00E33DD7">
              <w:rPr>
                <w:rFonts w:ascii="Times New Roman" w:eastAsia="Calibri" w:hAnsi="Times New Roman"/>
                <w:sz w:val="18"/>
                <w:szCs w:val="18"/>
                <w:lang w:eastAsia="en-US"/>
              </w:rPr>
              <w:t>Ps</w:t>
            </w:r>
            <w:proofErr w:type="spellEnd"/>
            <w:r w:rsidRPr="00E33DD7">
              <w:rPr>
                <w:rFonts w:ascii="Times New Roman" w:eastAsia="Calibri" w:hAnsi="Times New Roman"/>
                <w:sz w:val="18"/>
                <w:szCs w:val="18"/>
                <w:lang w:eastAsia="en-US"/>
              </w:rPr>
              <w:t>) *100, где:</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Pb</w:t>
            </w:r>
            <w:proofErr w:type="spellEnd"/>
            <w:r w:rsidRPr="00E33DD7">
              <w:rPr>
                <w:rFonts w:ascii="Times New Roman" w:eastAsia="Calibri" w:hAnsi="Times New Roman"/>
                <w:sz w:val="18"/>
                <w:szCs w:val="18"/>
                <w:lang w:eastAsia="en-US"/>
              </w:rPr>
              <w:t xml:space="preserve"> - количество безопасных мест массового отдыха людей на водных объектах в 2016 году;</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Ps</w:t>
            </w:r>
            <w:proofErr w:type="spellEnd"/>
            <w:r w:rsidRPr="00E33DD7">
              <w:rPr>
                <w:rFonts w:ascii="Times New Roman" w:eastAsia="Calibri" w:hAnsi="Times New Roman"/>
                <w:sz w:val="18"/>
                <w:szCs w:val="18"/>
                <w:lang w:eastAsia="en-US"/>
              </w:rPr>
              <w:t xml:space="preserve"> - количество безопасных мест массового отдыха людей на водных объектах, созданных в текущем периоде.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О = </w:t>
            </w:r>
            <w:proofErr w:type="spellStart"/>
            <w:r w:rsidRPr="00E33DD7">
              <w:rPr>
                <w:rFonts w:ascii="Times New Roman" w:eastAsia="Calibri" w:hAnsi="Times New Roman"/>
                <w:sz w:val="18"/>
                <w:szCs w:val="18"/>
                <w:lang w:eastAsia="en-US"/>
              </w:rPr>
              <w:t>Ообщ</w:t>
            </w:r>
            <w:proofErr w:type="spellEnd"/>
            <w:r w:rsidRPr="00E33DD7">
              <w:rPr>
                <w:rFonts w:ascii="Times New Roman" w:eastAsia="Calibri" w:hAnsi="Times New Roman"/>
                <w:sz w:val="18"/>
                <w:szCs w:val="18"/>
                <w:lang w:eastAsia="en-US"/>
              </w:rPr>
              <w:t xml:space="preserve">. тек. –О </w:t>
            </w:r>
            <w:proofErr w:type="spellStart"/>
            <w:r w:rsidRPr="00E33DD7">
              <w:rPr>
                <w:rFonts w:ascii="Times New Roman" w:eastAsia="Calibri" w:hAnsi="Times New Roman"/>
                <w:sz w:val="18"/>
                <w:szCs w:val="18"/>
                <w:lang w:eastAsia="en-US"/>
              </w:rPr>
              <w:t>общ.тек</w:t>
            </w:r>
            <w:proofErr w:type="spellEnd"/>
            <w:r w:rsidRPr="00E33DD7">
              <w:rPr>
                <w:rFonts w:ascii="Times New Roman" w:eastAsia="Calibri" w:hAnsi="Times New Roman"/>
                <w:sz w:val="18"/>
                <w:szCs w:val="18"/>
                <w:lang w:eastAsia="en-US"/>
              </w:rPr>
              <w:t>. 2016, где</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Ообщ</w:t>
            </w:r>
            <w:proofErr w:type="spellEnd"/>
            <w:r w:rsidRPr="00E33DD7">
              <w:rPr>
                <w:rFonts w:ascii="Times New Roman" w:eastAsia="Calibri" w:hAnsi="Times New Roman"/>
                <w:sz w:val="18"/>
                <w:szCs w:val="18"/>
                <w:lang w:eastAsia="en-US"/>
              </w:rPr>
              <w:t>. тек. – процент населения муниципального образования Московской области, прежде всего детей, обученных плаванию и приемам спасения на воде за отчетный период.</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О </w:t>
            </w:r>
            <w:proofErr w:type="spellStart"/>
            <w:r w:rsidRPr="00E33DD7">
              <w:rPr>
                <w:rFonts w:ascii="Times New Roman" w:eastAsia="Calibri" w:hAnsi="Times New Roman"/>
                <w:sz w:val="18"/>
                <w:szCs w:val="18"/>
                <w:lang w:eastAsia="en-US"/>
              </w:rPr>
              <w:t>общ.тек</w:t>
            </w:r>
            <w:proofErr w:type="spellEnd"/>
            <w:r w:rsidRPr="00E33DD7">
              <w:rPr>
                <w:rFonts w:ascii="Times New Roman" w:eastAsia="Calibri" w:hAnsi="Times New Roman"/>
                <w:sz w:val="18"/>
                <w:szCs w:val="18"/>
                <w:lang w:eastAsia="en-US"/>
              </w:rPr>
              <w:t>. 2016 - процент населения муниципального образования Московской области, прежде всего детей, обученных плаванию и приемам спасения на воде за аналогичный период базового года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О </w:t>
            </w:r>
            <w:proofErr w:type="spellStart"/>
            <w:r w:rsidRPr="00E33DD7">
              <w:rPr>
                <w:rFonts w:ascii="Times New Roman" w:eastAsia="Calibri" w:hAnsi="Times New Roman"/>
                <w:sz w:val="18"/>
                <w:szCs w:val="18"/>
                <w:lang w:eastAsia="en-US"/>
              </w:rPr>
              <w:t>общ.тек</w:t>
            </w:r>
            <w:proofErr w:type="spellEnd"/>
            <w:r w:rsidRPr="00E33DD7">
              <w:rPr>
                <w:rFonts w:ascii="Times New Roman" w:eastAsia="Calibri" w:hAnsi="Times New Roman"/>
                <w:sz w:val="18"/>
                <w:szCs w:val="18"/>
                <w:lang w:eastAsia="en-US"/>
              </w:rPr>
              <w:t>.  = (О1 / О2) * 100%, где: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О1 – количество населения прошедших обучение плаванию и приемам спасения на воде;</w:t>
            </w:r>
          </w:p>
          <w:p w:rsidR="002F2154"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О2 – общая численность населения муниципального образования</w:t>
            </w:r>
          </w:p>
          <w:p w:rsidR="00EE764D" w:rsidRPr="00E33DD7" w:rsidRDefault="00EE764D" w:rsidP="002F2154">
            <w:pPr>
              <w:ind w:left="51" w:right="-108" w:hanging="18"/>
              <w:contextualSpacing/>
              <w:rPr>
                <w:rFonts w:ascii="Times New Roman" w:eastAsia="Calibri" w:hAnsi="Times New Roman"/>
                <w:sz w:val="18"/>
                <w:szCs w:val="18"/>
                <w:lang w:eastAsia="en-US"/>
              </w:rPr>
            </w:pPr>
          </w:p>
        </w:tc>
      </w:tr>
      <w:tr w:rsidR="002F2154" w:rsidRPr="00E33DD7" w:rsidTr="0022142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lastRenderedPageBreak/>
              <w:t>3</w:t>
            </w:r>
          </w:p>
        </w:tc>
        <w:tc>
          <w:tcPr>
            <w:tcW w:w="3815" w:type="dxa"/>
            <w:shd w:val="clear" w:color="auto" w:fill="auto"/>
          </w:tcPr>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3. 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1562" w:type="dxa"/>
            <w:shd w:val="clear" w:color="auto" w:fill="auto"/>
          </w:tcPr>
          <w:p w:rsidR="002F2154" w:rsidRPr="00E33DD7" w:rsidRDefault="002F2154" w:rsidP="002F2154">
            <w:pPr>
              <w:widowControl w:val="0"/>
              <w:suppressAutoHyphens/>
              <w:autoSpaceDE w:val="0"/>
              <w:ind w:firstLine="32"/>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w:t>
            </w:r>
          </w:p>
        </w:tc>
        <w:tc>
          <w:tcPr>
            <w:tcW w:w="3007" w:type="dxa"/>
            <w:shd w:val="clear" w:color="auto" w:fill="auto"/>
          </w:tcPr>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Указ Президента Российской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Федерации от 13.11.2012 № 1522 «О создании комплексной системы экстренного оповещения населения об угрозе возникновения или о возникновении чрезвычайных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ситуаций»; от 28.12.2010 № 1632</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«О совершенствовании системы обеспечения вызова экстренных оперативных служб на территории Российской Федерации», Федеральный закон от 12.02.1998 21.12.1994 № 68-ФЗ «О защите населения и территорий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от чрезвычайных ситуаций</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природного и техногенного характера»</w:t>
            </w:r>
          </w:p>
        </w:tc>
        <w:tc>
          <w:tcPr>
            <w:tcW w:w="6069" w:type="dxa"/>
            <w:shd w:val="clear" w:color="auto" w:fill="auto"/>
          </w:tcPr>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определяется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С=</w:t>
            </w:r>
            <w:proofErr w:type="spellStart"/>
            <w:r w:rsidRPr="00E33DD7">
              <w:rPr>
                <w:rFonts w:ascii="Times New Roman" w:eastAsia="Calibri" w:hAnsi="Times New Roman"/>
                <w:sz w:val="18"/>
                <w:szCs w:val="18"/>
                <w:lang w:eastAsia="en-US"/>
              </w:rPr>
              <w:t>Ттек</w:t>
            </w:r>
            <w:proofErr w:type="spellEnd"/>
            <w:r w:rsidRPr="00E33DD7">
              <w:rPr>
                <w:rFonts w:ascii="Times New Roman" w:eastAsia="Calibri" w:hAnsi="Times New Roman"/>
                <w:sz w:val="18"/>
                <w:szCs w:val="18"/>
                <w:lang w:eastAsia="en-US"/>
              </w:rPr>
              <w:t xml:space="preserve">"÷ </w:t>
            </w:r>
            <w:proofErr w:type="spellStart"/>
            <w:r w:rsidRPr="00E33DD7">
              <w:rPr>
                <w:rFonts w:ascii="Times New Roman" w:eastAsia="Calibri" w:hAnsi="Times New Roman"/>
                <w:sz w:val="18"/>
                <w:szCs w:val="18"/>
                <w:lang w:eastAsia="en-US"/>
              </w:rPr>
              <w:t>Тисх</w:t>
            </w:r>
            <w:proofErr w:type="spellEnd"/>
            <w:r w:rsidRPr="00E33DD7">
              <w:rPr>
                <w:rFonts w:ascii="Times New Roman" w:eastAsia="Calibri" w:hAnsi="Times New Roman"/>
                <w:sz w:val="18"/>
                <w:szCs w:val="18"/>
                <w:lang w:eastAsia="en-US"/>
              </w:rPr>
              <w:t xml:space="preserve">" </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где: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С – сокращение среднего времени совместного реагирования нескольких экстренных оперативных служб на обращения населения по единому номеру «112».</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Ттек</w:t>
            </w:r>
            <w:proofErr w:type="spellEnd"/>
            <w:r w:rsidRPr="00E33DD7">
              <w:rPr>
                <w:rFonts w:ascii="Times New Roman" w:eastAsia="Calibri" w:hAnsi="Times New Roman"/>
                <w:sz w:val="18"/>
                <w:szCs w:val="18"/>
                <w:lang w:eastAsia="en-US"/>
              </w:rPr>
              <w:t xml:space="preserve"> – среднее времени совместного реагирования нескольких экстренных оперативных служб с учетом эксплуатации системы обеспечения вызова по единому номеру «112» в текущем году.</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Тисх</w:t>
            </w:r>
            <w:proofErr w:type="spellEnd"/>
            <w:r w:rsidRPr="00E33DD7">
              <w:rPr>
                <w:rFonts w:ascii="Times New Roman" w:eastAsia="Calibri" w:hAnsi="Times New Roman"/>
                <w:sz w:val="18"/>
                <w:szCs w:val="18"/>
                <w:lang w:eastAsia="en-US"/>
              </w:rPr>
              <w:t>- среднее времени совместного реагирования нескольких экстренных оперативных служб на момент принятия программы</w:t>
            </w:r>
          </w:p>
        </w:tc>
      </w:tr>
      <w:tr w:rsidR="002F2154" w:rsidRPr="00E33DD7" w:rsidTr="0022142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4</w:t>
            </w:r>
          </w:p>
        </w:tc>
        <w:tc>
          <w:tcPr>
            <w:tcW w:w="3815" w:type="dxa"/>
            <w:shd w:val="clear" w:color="auto" w:fill="auto"/>
          </w:tcPr>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4. Процент построения и развития систем аппаратно-программного комплекса «Безопасный город» на территории муниципального образования</w:t>
            </w:r>
          </w:p>
        </w:tc>
        <w:tc>
          <w:tcPr>
            <w:tcW w:w="1562" w:type="dxa"/>
            <w:shd w:val="clear" w:color="auto" w:fill="auto"/>
          </w:tcPr>
          <w:p w:rsidR="002F2154" w:rsidRPr="00E33DD7" w:rsidRDefault="002F2154" w:rsidP="002F2154">
            <w:pPr>
              <w:widowControl w:val="0"/>
              <w:suppressAutoHyphens/>
              <w:autoSpaceDE w:val="0"/>
              <w:ind w:firstLine="32"/>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w:t>
            </w:r>
          </w:p>
        </w:tc>
        <w:tc>
          <w:tcPr>
            <w:tcW w:w="3007" w:type="dxa"/>
            <w:shd w:val="clear" w:color="auto" w:fill="auto"/>
          </w:tcPr>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Поручение Президента Российской Федерации Д.А. Медведева от 27.05.2014 № Пр-1175;</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Концепция построения и развития АПК «Безопасный город», утвержденной распоряжением Правительства Российской Федерации от 03.12.2014 № 2446-р Протокол заседания Межведомственной комиссии по вопросам, связанным с внедрением и развитием систем АПК «Безопасный город» под председательством заместителя Председателя Правительства Российской Федерации Д.О. Рогозина от 13.05.2014 № 2;</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Протокол заседания Межведомственной комиссии по вопросам, связанным с внедрением и развитием систем АПК «Безопасный город» под председательством заместителя Председателя Правительства Российской Федерации Д.О. Рогозина от 25.09.2014 № 3;</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Приказ МЧС России от 11.03.2015 № 110 «О мероприятиях по реализации в системе МЧС России Концепции построения и развития аппаратно-программного комплекса «Безопасный город»»;</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Временные единые требования к </w:t>
            </w:r>
            <w:r w:rsidRPr="00E33DD7">
              <w:rPr>
                <w:rFonts w:ascii="Times New Roman" w:hAnsi="Times New Roman" w:cs="Arial"/>
                <w:sz w:val="18"/>
                <w:szCs w:val="18"/>
                <w:lang w:eastAsia="ar-SA"/>
              </w:rPr>
              <w:lastRenderedPageBreak/>
              <w:t>техническим параметрам сегментов аппаратно-программного комплексам «Безопасный город», утвержденные Министром МЧС России В.А. Пучковым от 29.12.2014 № 14-7-5552;</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План мероприятий по реализации Концепции построения и развития аппаратно-программного комплекса технических средств «Безопасный город» на период 2016 – 2020 г., утвержденный заместителем Министра МЧС России             </w:t>
            </w:r>
          </w:p>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 генерал-полковником внутренней службы А.П. </w:t>
            </w:r>
            <w:proofErr w:type="spellStart"/>
            <w:r w:rsidRPr="00E33DD7">
              <w:rPr>
                <w:rFonts w:ascii="Times New Roman" w:hAnsi="Times New Roman" w:cs="Arial"/>
                <w:sz w:val="18"/>
                <w:szCs w:val="18"/>
                <w:lang w:eastAsia="ar-SA"/>
              </w:rPr>
              <w:t>Чуприяном</w:t>
            </w:r>
            <w:proofErr w:type="spellEnd"/>
            <w:r w:rsidRPr="00E33DD7">
              <w:rPr>
                <w:rFonts w:ascii="Times New Roman" w:hAnsi="Times New Roman" w:cs="Arial"/>
                <w:sz w:val="18"/>
                <w:szCs w:val="18"/>
                <w:lang w:eastAsia="ar-SA"/>
              </w:rPr>
              <w:t xml:space="preserve"> от 15.06.2016 №2-4-35-64-14, постановление Совета Федерации Федерального Собрания Российской Федерации № 223-СФ от 26.06.2019</w:t>
            </w:r>
          </w:p>
        </w:tc>
        <w:tc>
          <w:tcPr>
            <w:tcW w:w="6069" w:type="dxa"/>
            <w:shd w:val="clear" w:color="auto" w:fill="auto"/>
          </w:tcPr>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lastRenderedPageBreak/>
              <w:t>Значение показателя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Папк</w:t>
            </w:r>
            <w:proofErr w:type="spellEnd"/>
            <w:r w:rsidRPr="00E33DD7">
              <w:rPr>
                <w:rFonts w:ascii="Times New Roman" w:eastAsia="Calibri" w:hAnsi="Times New Roman"/>
                <w:sz w:val="18"/>
                <w:szCs w:val="18"/>
                <w:lang w:eastAsia="en-US"/>
              </w:rPr>
              <w:t>=(</w:t>
            </w:r>
            <w:proofErr w:type="spellStart"/>
            <w:r w:rsidRPr="00E33DD7">
              <w:rPr>
                <w:rFonts w:ascii="Times New Roman" w:eastAsia="Calibri" w:hAnsi="Times New Roman"/>
                <w:sz w:val="18"/>
                <w:szCs w:val="18"/>
                <w:lang w:eastAsia="en-US"/>
              </w:rPr>
              <w:t>Ртз+Ртп+Ро+Рвэ</w:t>
            </w:r>
            <w:proofErr w:type="spellEnd"/>
            <w:r w:rsidRPr="00E33DD7">
              <w:rPr>
                <w:rFonts w:ascii="Times New Roman" w:eastAsia="Calibri" w:hAnsi="Times New Roman"/>
                <w:sz w:val="18"/>
                <w:szCs w:val="18"/>
                <w:lang w:eastAsia="en-US"/>
              </w:rPr>
              <w:t>) * 100%</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Папк</w:t>
            </w:r>
            <w:proofErr w:type="spellEnd"/>
            <w:r w:rsidRPr="00E33DD7">
              <w:rPr>
                <w:rFonts w:ascii="Times New Roman" w:eastAsia="Calibri" w:hAnsi="Times New Roman"/>
                <w:sz w:val="18"/>
                <w:szCs w:val="18"/>
                <w:lang w:eastAsia="en-US"/>
              </w:rPr>
              <w:t xml:space="preserve"> - процент создания АПК «БГ» на территории муниципального образования Московской области;</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Ртз</w:t>
            </w:r>
            <w:proofErr w:type="spellEnd"/>
            <w:r w:rsidRPr="00E33DD7">
              <w:rPr>
                <w:rFonts w:ascii="Times New Roman" w:eastAsia="Calibri" w:hAnsi="Times New Roman"/>
                <w:sz w:val="18"/>
                <w:szCs w:val="18"/>
                <w:lang w:eastAsia="en-US"/>
              </w:rPr>
              <w:t xml:space="preserve">- показатель отражающий наличие разработанного и согласованного с СГК технического задания на построение, внедрения АПК «Безопасный город» на территории муниципального образования (при наличии ТЗ </w:t>
            </w:r>
            <w:proofErr w:type="spellStart"/>
            <w:r w:rsidRPr="00E33DD7">
              <w:rPr>
                <w:rFonts w:ascii="Times New Roman" w:eastAsia="Calibri" w:hAnsi="Times New Roman"/>
                <w:sz w:val="18"/>
                <w:szCs w:val="18"/>
                <w:lang w:eastAsia="en-US"/>
              </w:rPr>
              <w:t>Ртз</w:t>
            </w:r>
            <w:proofErr w:type="spellEnd"/>
            <w:r w:rsidRPr="00E33DD7">
              <w:rPr>
                <w:rFonts w:ascii="Times New Roman" w:eastAsia="Calibri" w:hAnsi="Times New Roman"/>
                <w:sz w:val="18"/>
                <w:szCs w:val="18"/>
                <w:lang w:eastAsia="en-US"/>
              </w:rPr>
              <w:t xml:space="preserve">=0,1, при отсутствии ТЗ </w:t>
            </w:r>
            <w:proofErr w:type="spellStart"/>
            <w:r w:rsidRPr="00E33DD7">
              <w:rPr>
                <w:rFonts w:ascii="Times New Roman" w:eastAsia="Calibri" w:hAnsi="Times New Roman"/>
                <w:sz w:val="18"/>
                <w:szCs w:val="18"/>
                <w:lang w:eastAsia="en-US"/>
              </w:rPr>
              <w:t>Ртз</w:t>
            </w:r>
            <w:proofErr w:type="spellEnd"/>
            <w:r w:rsidRPr="00E33DD7">
              <w:rPr>
                <w:rFonts w:ascii="Times New Roman" w:eastAsia="Calibri" w:hAnsi="Times New Roman"/>
                <w:sz w:val="18"/>
                <w:szCs w:val="18"/>
                <w:lang w:eastAsia="en-US"/>
              </w:rPr>
              <w:t>=0);</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Ртп</w:t>
            </w:r>
            <w:proofErr w:type="spellEnd"/>
            <w:r w:rsidRPr="00E33DD7">
              <w:rPr>
                <w:rFonts w:ascii="Times New Roman" w:eastAsia="Calibri" w:hAnsi="Times New Roman"/>
                <w:sz w:val="18"/>
                <w:szCs w:val="18"/>
                <w:lang w:eastAsia="en-US"/>
              </w:rPr>
              <w:t xml:space="preserve">- показатель отражающий наличие разработанного и согласованного с СГК технического проекта на построение, внедрения АПК «Безопасный город» на территории муниципального образования (при наличии ТП </w:t>
            </w:r>
            <w:proofErr w:type="spellStart"/>
            <w:r w:rsidRPr="00E33DD7">
              <w:rPr>
                <w:rFonts w:ascii="Times New Roman" w:eastAsia="Calibri" w:hAnsi="Times New Roman"/>
                <w:sz w:val="18"/>
                <w:szCs w:val="18"/>
                <w:lang w:eastAsia="en-US"/>
              </w:rPr>
              <w:t>Ртп</w:t>
            </w:r>
            <w:proofErr w:type="spellEnd"/>
            <w:r w:rsidRPr="00E33DD7">
              <w:rPr>
                <w:rFonts w:ascii="Times New Roman" w:eastAsia="Calibri" w:hAnsi="Times New Roman"/>
                <w:sz w:val="18"/>
                <w:szCs w:val="18"/>
                <w:lang w:eastAsia="en-US"/>
              </w:rPr>
              <w:t xml:space="preserve">=0,2, при отсутствии ТЗ </w:t>
            </w:r>
            <w:proofErr w:type="spellStart"/>
            <w:r w:rsidRPr="00E33DD7">
              <w:rPr>
                <w:rFonts w:ascii="Times New Roman" w:eastAsia="Calibri" w:hAnsi="Times New Roman"/>
                <w:sz w:val="18"/>
                <w:szCs w:val="18"/>
                <w:lang w:eastAsia="en-US"/>
              </w:rPr>
              <w:t>Ртп</w:t>
            </w:r>
            <w:proofErr w:type="spellEnd"/>
            <w:r w:rsidRPr="00E33DD7">
              <w:rPr>
                <w:rFonts w:ascii="Times New Roman" w:eastAsia="Calibri" w:hAnsi="Times New Roman"/>
                <w:sz w:val="18"/>
                <w:szCs w:val="18"/>
                <w:lang w:eastAsia="en-US"/>
              </w:rPr>
              <w:t>=0);</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Р0 – показатель отражающий наличие полного комплекта оборудования, для внедрения АПК «Безопасный город» на территории муниципального образования (при наличии Р0=0,4при отсутствии Р0=0);</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Рвэ</w:t>
            </w:r>
            <w:proofErr w:type="spellEnd"/>
            <w:r w:rsidRPr="00E33DD7">
              <w:rPr>
                <w:rFonts w:ascii="Times New Roman" w:eastAsia="Calibri" w:hAnsi="Times New Roman"/>
                <w:sz w:val="18"/>
                <w:szCs w:val="18"/>
                <w:lang w:eastAsia="en-US"/>
              </w:rPr>
              <w:t xml:space="preserve">= показатель отражающий введение в эксплуатацию АПК «Безопасный город» на территории муниципального образования (при введении </w:t>
            </w:r>
            <w:proofErr w:type="spellStart"/>
            <w:r w:rsidRPr="00E33DD7">
              <w:rPr>
                <w:rFonts w:ascii="Times New Roman" w:eastAsia="Calibri" w:hAnsi="Times New Roman"/>
                <w:sz w:val="18"/>
                <w:szCs w:val="18"/>
                <w:lang w:eastAsia="en-US"/>
              </w:rPr>
              <w:t>Рвэ</w:t>
            </w:r>
            <w:proofErr w:type="spellEnd"/>
            <w:r w:rsidRPr="00E33DD7">
              <w:rPr>
                <w:rFonts w:ascii="Times New Roman" w:eastAsia="Calibri" w:hAnsi="Times New Roman"/>
                <w:sz w:val="18"/>
                <w:szCs w:val="18"/>
                <w:lang w:eastAsia="en-US"/>
              </w:rPr>
              <w:t xml:space="preserve">=0,3, при отсутствии </w:t>
            </w:r>
            <w:proofErr w:type="spellStart"/>
            <w:r w:rsidRPr="00E33DD7">
              <w:rPr>
                <w:rFonts w:ascii="Times New Roman" w:eastAsia="Calibri" w:hAnsi="Times New Roman"/>
                <w:sz w:val="18"/>
                <w:szCs w:val="18"/>
                <w:lang w:eastAsia="en-US"/>
              </w:rPr>
              <w:t>Рвэ</w:t>
            </w:r>
            <w:proofErr w:type="spellEnd"/>
            <w:r w:rsidRPr="00E33DD7">
              <w:rPr>
                <w:rFonts w:ascii="Times New Roman" w:eastAsia="Calibri" w:hAnsi="Times New Roman"/>
                <w:sz w:val="18"/>
                <w:szCs w:val="18"/>
                <w:lang w:eastAsia="en-US"/>
              </w:rPr>
              <w:t>=0);</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*Проект на создание АПК «Безопасный город» и созданный ЕЦОР соответствует положениям Концепции построения и развития АПК «Безопасный город», утвержденной распоряжением Правительства Российской Федерации № 2446-р от 03.12.2014 и Едиными требованиями к техническим параметрам сегментов АПК «Безопасный город», утвержденными МЧС России 29.12.2014.</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В соответствии с федеральным Планом построения АПК «Безопасный город» полное развертывание спланировано на 2020 год</w:t>
            </w:r>
          </w:p>
        </w:tc>
      </w:tr>
      <w:tr w:rsidR="002F2154" w:rsidRPr="00E33DD7" w:rsidTr="004A628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p>
        </w:tc>
        <w:tc>
          <w:tcPr>
            <w:tcW w:w="14453" w:type="dxa"/>
            <w:gridSpan w:val="4"/>
            <w:shd w:val="clear" w:color="auto" w:fill="auto"/>
          </w:tcPr>
          <w:p w:rsidR="002F2154" w:rsidRPr="00E33DD7" w:rsidRDefault="002F2154" w:rsidP="002F2154">
            <w:pPr>
              <w:ind w:left="51" w:right="-108" w:hanging="18"/>
              <w:contextualSpacing/>
              <w:jc w:val="center"/>
              <w:rPr>
                <w:rFonts w:ascii="Times New Roman" w:eastAsia="Calibri" w:hAnsi="Times New Roman"/>
                <w:b/>
                <w:sz w:val="18"/>
                <w:szCs w:val="18"/>
                <w:lang w:eastAsia="en-US"/>
              </w:rPr>
            </w:pPr>
            <w:r w:rsidRPr="00E33DD7">
              <w:rPr>
                <w:rFonts w:ascii="Times New Roman" w:eastAsia="Calibri" w:hAnsi="Times New Roman"/>
                <w:b/>
                <w:sz w:val="18"/>
                <w:szCs w:val="18"/>
                <w:lang w:eastAsia="en-US"/>
              </w:rPr>
              <w:t>Подпрограмма 3 «Развитие и совершенствование систем оповещения и информирования населения»</w:t>
            </w:r>
          </w:p>
        </w:tc>
      </w:tr>
      <w:tr w:rsidR="002F2154" w:rsidRPr="00E33DD7" w:rsidTr="0022142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1</w:t>
            </w:r>
          </w:p>
        </w:tc>
        <w:tc>
          <w:tcPr>
            <w:tcW w:w="3815" w:type="dxa"/>
            <w:shd w:val="clear" w:color="auto" w:fill="auto"/>
          </w:tcPr>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1. Увеличение процента покрытия системой </w:t>
            </w:r>
          </w:p>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централизованного оповещения и информирования при чрезвычайных ситуациях или угрозе их возникновения населения территории муниципального образования</w:t>
            </w:r>
          </w:p>
        </w:tc>
        <w:tc>
          <w:tcPr>
            <w:tcW w:w="1562" w:type="dxa"/>
            <w:shd w:val="clear" w:color="auto" w:fill="auto"/>
          </w:tcPr>
          <w:p w:rsidR="002F2154" w:rsidRPr="00E33DD7" w:rsidRDefault="002F2154" w:rsidP="002F2154">
            <w:pPr>
              <w:widowControl w:val="0"/>
              <w:suppressAutoHyphens/>
              <w:autoSpaceDE w:val="0"/>
              <w:ind w:firstLine="32"/>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w:t>
            </w:r>
          </w:p>
        </w:tc>
        <w:tc>
          <w:tcPr>
            <w:tcW w:w="3007" w:type="dxa"/>
            <w:shd w:val="clear" w:color="auto" w:fill="auto"/>
          </w:tcPr>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Постановление Правительства Московской области от 04.02.2014 № 25/1 «О Московской областной системе предупреждения и ликвидации чрезвычайных ситуаций». Данные по количеству населения, находящегося в зоне воздействия средств информирования и оповещения определяются Главным управлением МЧС России по Московской области. Данные по численности населения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tc>
        <w:tc>
          <w:tcPr>
            <w:tcW w:w="6069" w:type="dxa"/>
            <w:shd w:val="clear" w:color="auto" w:fill="auto"/>
          </w:tcPr>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Значение показателя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val="en-US" w:eastAsia="en-US"/>
              </w:rPr>
            </w:pPr>
            <w:r w:rsidRPr="00E33DD7">
              <w:rPr>
                <w:rFonts w:ascii="Times New Roman" w:eastAsia="Calibri" w:hAnsi="Times New Roman"/>
                <w:sz w:val="18"/>
                <w:szCs w:val="18"/>
                <w:lang w:val="en-US" w:eastAsia="en-US"/>
              </w:rPr>
              <w:t xml:space="preserve">S </w:t>
            </w:r>
            <w:r w:rsidRPr="00E33DD7">
              <w:rPr>
                <w:rFonts w:ascii="Times New Roman" w:eastAsia="Calibri" w:hAnsi="Times New Roman"/>
                <w:sz w:val="18"/>
                <w:szCs w:val="18"/>
                <w:lang w:eastAsia="en-US"/>
              </w:rPr>
              <w:t>общ</w:t>
            </w:r>
            <w:r w:rsidRPr="00E33DD7">
              <w:rPr>
                <w:rFonts w:ascii="Times New Roman" w:eastAsia="Calibri" w:hAnsi="Times New Roman"/>
                <w:sz w:val="18"/>
                <w:szCs w:val="18"/>
                <w:lang w:val="en-US" w:eastAsia="en-US"/>
              </w:rPr>
              <w:t xml:space="preserve">. = (S1+ S2 + S3) / S4, </w:t>
            </w:r>
            <w:r w:rsidRPr="00E33DD7">
              <w:rPr>
                <w:rFonts w:ascii="Times New Roman" w:eastAsia="Calibri" w:hAnsi="Times New Roman"/>
                <w:sz w:val="18"/>
                <w:szCs w:val="18"/>
                <w:lang w:eastAsia="en-US"/>
              </w:rPr>
              <w:t>где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S1 – площадь муниципального образования Московской области, охватывающая централизованным оповещением и информированием проживающего в пределах сельских поселений муниципального района;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S2 – площадь муниципального образования Московской области, охватывающая централизованным оповещением и информированием проживающего в пределах городских поселений муниципального района;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S2 – площадь муниципального образования Московской области, охватывающая централизованным оповещением и информированием проживающего в пределах городского округа;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S4 – площадь муниципального образования Московской области.</w:t>
            </w:r>
          </w:p>
        </w:tc>
      </w:tr>
      <w:tr w:rsidR="002F2154" w:rsidRPr="00E33DD7" w:rsidTr="004A628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p>
        </w:tc>
        <w:tc>
          <w:tcPr>
            <w:tcW w:w="14453" w:type="dxa"/>
            <w:gridSpan w:val="4"/>
            <w:shd w:val="clear" w:color="auto" w:fill="auto"/>
          </w:tcPr>
          <w:p w:rsidR="002F2154" w:rsidRPr="00E33DD7" w:rsidRDefault="002F2154" w:rsidP="002F2154">
            <w:pPr>
              <w:ind w:left="51" w:right="-108" w:hanging="18"/>
              <w:contextualSpacing/>
              <w:jc w:val="center"/>
              <w:rPr>
                <w:rFonts w:ascii="Times New Roman" w:eastAsia="Calibri" w:hAnsi="Times New Roman"/>
                <w:b/>
                <w:sz w:val="18"/>
                <w:szCs w:val="18"/>
                <w:lang w:eastAsia="en-US"/>
              </w:rPr>
            </w:pPr>
            <w:r w:rsidRPr="00E33DD7">
              <w:rPr>
                <w:rFonts w:ascii="Times New Roman" w:eastAsia="Calibri" w:hAnsi="Times New Roman"/>
                <w:b/>
                <w:sz w:val="18"/>
                <w:szCs w:val="18"/>
                <w:lang w:eastAsia="en-US"/>
              </w:rPr>
              <w:t>Подпрограмма 4 «Обеспечение пожарной безопасности»</w:t>
            </w:r>
          </w:p>
        </w:tc>
      </w:tr>
      <w:tr w:rsidR="002F2154" w:rsidRPr="00E33DD7" w:rsidTr="0022142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1</w:t>
            </w:r>
          </w:p>
        </w:tc>
        <w:tc>
          <w:tcPr>
            <w:tcW w:w="3815" w:type="dxa"/>
            <w:shd w:val="clear" w:color="auto" w:fill="auto"/>
          </w:tcPr>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1. Повышение степени пожарной защищенности муниципального образования Московской </w:t>
            </w:r>
          </w:p>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области, по отношению к базовому периоду</w:t>
            </w:r>
          </w:p>
        </w:tc>
        <w:tc>
          <w:tcPr>
            <w:tcW w:w="1562" w:type="dxa"/>
            <w:shd w:val="clear" w:color="auto" w:fill="auto"/>
          </w:tcPr>
          <w:p w:rsidR="002F2154" w:rsidRPr="00E33DD7" w:rsidRDefault="002F2154" w:rsidP="002F2154">
            <w:pPr>
              <w:widowControl w:val="0"/>
              <w:suppressAutoHyphens/>
              <w:autoSpaceDE w:val="0"/>
              <w:ind w:firstLine="32"/>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w:t>
            </w:r>
          </w:p>
        </w:tc>
        <w:tc>
          <w:tcPr>
            <w:tcW w:w="3007" w:type="dxa"/>
            <w:shd w:val="clear" w:color="auto" w:fill="auto"/>
          </w:tcPr>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 xml:space="preserve">По итогам мониторинга. Приказ Министерства Российской Федерации по делам гражданской обороны, чрезвычайным ситуациям и ликвидации последствий стихийных бедствий от 21.11.2008 № 714 «Об утверждении Порядка </w:t>
            </w:r>
            <w:r w:rsidRPr="00E33DD7">
              <w:rPr>
                <w:rFonts w:ascii="Times New Roman" w:hAnsi="Times New Roman" w:cs="Arial"/>
                <w:sz w:val="18"/>
                <w:szCs w:val="18"/>
                <w:lang w:eastAsia="ar-SA"/>
              </w:rPr>
              <w:lastRenderedPageBreak/>
              <w:t>учета пожаров и их последствий»</w:t>
            </w:r>
          </w:p>
        </w:tc>
        <w:tc>
          <w:tcPr>
            <w:tcW w:w="6069" w:type="dxa"/>
            <w:shd w:val="clear" w:color="auto" w:fill="auto"/>
          </w:tcPr>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lastRenderedPageBreak/>
              <w:t>Значение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S = (L + M + Y) / 3</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L - процент снижения пожаров, произошедших на территории муниципального образования Московской области, по отношению к базовому показателю; </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M – процент снижения погибших и травмированных людей на пожарах, произошедших на территории муниципального образования Московской </w:t>
            </w:r>
            <w:r w:rsidRPr="00E33DD7">
              <w:rPr>
                <w:rFonts w:ascii="Times New Roman" w:eastAsia="Calibri" w:hAnsi="Times New Roman"/>
                <w:sz w:val="18"/>
                <w:szCs w:val="18"/>
                <w:lang w:eastAsia="en-US"/>
              </w:rPr>
              <w:lastRenderedPageBreak/>
              <w:t>области за отчетный период, по отношению к аналогичному периоду базового года;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Y – увеличение процента исправных гидрантов на территории муниципального района от нормативного количества, по отношению к базовому периоду.</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Процент снижения пожаров, произошедших на территории муниципального образования Московской области, по отношению к базовому показателю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L= 100 % - (D тек. / </w:t>
            </w:r>
            <w:proofErr w:type="spellStart"/>
            <w:r w:rsidRPr="00E33DD7">
              <w:rPr>
                <w:rFonts w:ascii="Times New Roman" w:eastAsia="Calibri" w:hAnsi="Times New Roman"/>
                <w:sz w:val="18"/>
                <w:szCs w:val="18"/>
                <w:lang w:eastAsia="en-US"/>
              </w:rPr>
              <w:t>Dбаз</w:t>
            </w:r>
            <w:proofErr w:type="spellEnd"/>
            <w:r w:rsidRPr="00E33DD7">
              <w:rPr>
                <w:rFonts w:ascii="Times New Roman" w:eastAsia="Calibri" w:hAnsi="Times New Roman"/>
                <w:sz w:val="18"/>
                <w:szCs w:val="18"/>
                <w:lang w:eastAsia="en-US"/>
              </w:rPr>
              <w:t>. * 100%), где: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D тек. – количество зарегистрированных пожаров* на территории муниципального образования Московской области за отчетный период;</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Dбаз</w:t>
            </w:r>
            <w:proofErr w:type="spellEnd"/>
            <w:r w:rsidRPr="00E33DD7">
              <w:rPr>
                <w:rFonts w:ascii="Times New Roman" w:eastAsia="Calibri" w:hAnsi="Times New Roman"/>
                <w:sz w:val="18"/>
                <w:szCs w:val="18"/>
                <w:lang w:eastAsia="en-US"/>
              </w:rPr>
              <w:t>. - количество зарегистрированных пожаров на территории муниципального образования Московской области аналогичному периоду базового года**.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Процент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M = 100 % - (D тек. / </w:t>
            </w:r>
            <w:proofErr w:type="spellStart"/>
            <w:r w:rsidRPr="00E33DD7">
              <w:rPr>
                <w:rFonts w:ascii="Times New Roman" w:eastAsia="Calibri" w:hAnsi="Times New Roman"/>
                <w:sz w:val="18"/>
                <w:szCs w:val="18"/>
                <w:lang w:eastAsia="en-US"/>
              </w:rPr>
              <w:t>Dбаз</w:t>
            </w:r>
            <w:proofErr w:type="spellEnd"/>
            <w:r w:rsidRPr="00E33DD7">
              <w:rPr>
                <w:rFonts w:ascii="Times New Roman" w:eastAsia="Calibri" w:hAnsi="Times New Roman"/>
                <w:sz w:val="18"/>
                <w:szCs w:val="18"/>
                <w:lang w:eastAsia="en-US"/>
              </w:rPr>
              <w:t>. * 100%), где: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D тек. – количество погибших и травмированных людей на пожарах на территории Московской области в общем числе погибших и травмированных за отчетный период;</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Dбаз</w:t>
            </w:r>
            <w:proofErr w:type="spellEnd"/>
            <w:r w:rsidRPr="00E33DD7">
              <w:rPr>
                <w:rFonts w:ascii="Times New Roman" w:eastAsia="Calibri" w:hAnsi="Times New Roman"/>
                <w:sz w:val="18"/>
                <w:szCs w:val="18"/>
                <w:lang w:eastAsia="en-US"/>
              </w:rPr>
              <w:t>. - количество погибших и травмированных людей на пожарах на территории Московской области, зарегистрированных в Росстате аналогичному периоду базового года**.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Примечание: в связи с изменением порядка учета пожаров (Приказ Министерства Российской Федерации по делам гражданской обороны, чрезвычайным ситуациям и ликвидации последствий стихийных бедствий от 21.11.2008 № 714 «Об утверждении Порядка учета пожаров и их последствий» с изменениями от 08.10.2019) расчет показателя количество пожаров до 2019 года принимать как сумму количества пожаров и загораний;</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**после 2019 года для расчета показателей по количеству пожаров, гибели и травмированных на них людей базовым считать 2019 год.</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Увеличение процента исправных источников наружного противопожарного водоснабжения на территории муниципального образования Московской области от общего количества, по отношению к базовому периоду,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Y = (</w:t>
            </w:r>
            <w:proofErr w:type="spellStart"/>
            <w:r w:rsidRPr="00E33DD7">
              <w:rPr>
                <w:rFonts w:ascii="Times New Roman" w:eastAsia="Calibri" w:hAnsi="Times New Roman"/>
                <w:sz w:val="18"/>
                <w:szCs w:val="18"/>
                <w:lang w:eastAsia="en-US"/>
              </w:rPr>
              <w:t>Dтек</w:t>
            </w:r>
            <w:proofErr w:type="spellEnd"/>
            <w:r w:rsidRPr="00E33DD7">
              <w:rPr>
                <w:rFonts w:ascii="Times New Roman" w:eastAsia="Calibri" w:hAnsi="Times New Roman"/>
                <w:sz w:val="18"/>
                <w:szCs w:val="18"/>
                <w:lang w:eastAsia="en-US"/>
              </w:rPr>
              <w:t xml:space="preserve"> - </w:t>
            </w:r>
            <w:proofErr w:type="spellStart"/>
            <w:r w:rsidRPr="00E33DD7">
              <w:rPr>
                <w:rFonts w:ascii="Times New Roman" w:eastAsia="Calibri" w:hAnsi="Times New Roman"/>
                <w:sz w:val="18"/>
                <w:szCs w:val="18"/>
                <w:lang w:eastAsia="en-US"/>
              </w:rPr>
              <w:t>Dбаз</w:t>
            </w:r>
            <w:proofErr w:type="spellEnd"/>
            <w:r w:rsidRPr="00E33DD7">
              <w:rPr>
                <w:rFonts w:ascii="Times New Roman" w:eastAsia="Calibri" w:hAnsi="Times New Roman"/>
                <w:sz w:val="18"/>
                <w:szCs w:val="18"/>
                <w:lang w:eastAsia="en-US"/>
              </w:rPr>
              <w:t>) * 100%, где</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Dтек</w:t>
            </w:r>
            <w:proofErr w:type="spellEnd"/>
            <w:r w:rsidRPr="00E33DD7">
              <w:rPr>
                <w:rFonts w:ascii="Times New Roman" w:eastAsia="Calibri" w:hAnsi="Times New Roman"/>
                <w:sz w:val="18"/>
                <w:szCs w:val="18"/>
                <w:lang w:eastAsia="en-US"/>
              </w:rPr>
              <w:t xml:space="preserve"> = (</w:t>
            </w:r>
            <w:proofErr w:type="spellStart"/>
            <w:r w:rsidRPr="00E33DD7">
              <w:rPr>
                <w:rFonts w:ascii="Times New Roman" w:eastAsia="Calibri" w:hAnsi="Times New Roman"/>
                <w:sz w:val="18"/>
                <w:szCs w:val="18"/>
                <w:lang w:eastAsia="en-US"/>
              </w:rPr>
              <w:t>NПГ.испр</w:t>
            </w:r>
            <w:proofErr w:type="spellEnd"/>
            <w:r w:rsidRPr="00E33DD7">
              <w:rPr>
                <w:rFonts w:ascii="Times New Roman" w:eastAsia="Calibri" w:hAnsi="Times New Roman"/>
                <w:sz w:val="18"/>
                <w:szCs w:val="18"/>
                <w:lang w:eastAsia="en-US"/>
              </w:rPr>
              <w:t xml:space="preserve"> / </w:t>
            </w:r>
            <w:proofErr w:type="spellStart"/>
            <w:r w:rsidRPr="00E33DD7">
              <w:rPr>
                <w:rFonts w:ascii="Times New Roman" w:eastAsia="Calibri" w:hAnsi="Times New Roman"/>
                <w:sz w:val="18"/>
                <w:szCs w:val="18"/>
                <w:lang w:eastAsia="en-US"/>
              </w:rPr>
              <w:t>NПГ.общее</w:t>
            </w:r>
            <w:proofErr w:type="spellEnd"/>
            <w:r w:rsidRPr="00E33DD7">
              <w:rPr>
                <w:rFonts w:ascii="Times New Roman" w:eastAsia="Calibri" w:hAnsi="Times New Roman"/>
                <w:sz w:val="18"/>
                <w:szCs w:val="18"/>
                <w:lang w:eastAsia="en-US"/>
              </w:rPr>
              <w:t xml:space="preserve"> + </w:t>
            </w:r>
            <w:proofErr w:type="spellStart"/>
            <w:r w:rsidRPr="00E33DD7">
              <w:rPr>
                <w:rFonts w:ascii="Times New Roman" w:eastAsia="Calibri" w:hAnsi="Times New Roman"/>
                <w:sz w:val="18"/>
                <w:szCs w:val="18"/>
                <w:lang w:eastAsia="en-US"/>
              </w:rPr>
              <w:t>NПВ.испр</w:t>
            </w:r>
            <w:proofErr w:type="spellEnd"/>
            <w:r w:rsidRPr="00E33DD7">
              <w:rPr>
                <w:rFonts w:ascii="Times New Roman" w:eastAsia="Calibri" w:hAnsi="Times New Roman"/>
                <w:sz w:val="18"/>
                <w:szCs w:val="18"/>
                <w:lang w:eastAsia="en-US"/>
              </w:rPr>
              <w:t xml:space="preserve"> / </w:t>
            </w:r>
            <w:proofErr w:type="spellStart"/>
            <w:r w:rsidRPr="00E33DD7">
              <w:rPr>
                <w:rFonts w:ascii="Times New Roman" w:eastAsia="Calibri" w:hAnsi="Times New Roman"/>
                <w:sz w:val="18"/>
                <w:szCs w:val="18"/>
                <w:lang w:eastAsia="en-US"/>
              </w:rPr>
              <w:t>NПВ.общее</w:t>
            </w:r>
            <w:proofErr w:type="spellEnd"/>
            <w:r w:rsidRPr="00E33DD7">
              <w:rPr>
                <w:rFonts w:ascii="Times New Roman" w:eastAsia="Calibri" w:hAnsi="Times New Roman"/>
                <w:sz w:val="18"/>
                <w:szCs w:val="18"/>
                <w:lang w:eastAsia="en-US"/>
              </w:rPr>
              <w:t>) / 2</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Dбаз</w:t>
            </w:r>
            <w:proofErr w:type="spellEnd"/>
            <w:r w:rsidRPr="00E33DD7">
              <w:rPr>
                <w:rFonts w:ascii="Times New Roman" w:eastAsia="Calibri" w:hAnsi="Times New Roman"/>
                <w:sz w:val="18"/>
                <w:szCs w:val="18"/>
                <w:lang w:eastAsia="en-US"/>
              </w:rPr>
              <w:t xml:space="preserve"> = аналогично </w:t>
            </w:r>
            <w:proofErr w:type="spellStart"/>
            <w:r w:rsidRPr="00E33DD7">
              <w:rPr>
                <w:rFonts w:ascii="Times New Roman" w:eastAsia="Calibri" w:hAnsi="Times New Roman"/>
                <w:sz w:val="18"/>
                <w:szCs w:val="18"/>
                <w:lang w:eastAsia="en-US"/>
              </w:rPr>
              <w:t>Dтек</w:t>
            </w:r>
            <w:proofErr w:type="spellEnd"/>
            <w:r w:rsidRPr="00E33DD7">
              <w:rPr>
                <w:rFonts w:ascii="Times New Roman" w:eastAsia="Calibri" w:hAnsi="Times New Roman"/>
                <w:sz w:val="18"/>
                <w:szCs w:val="18"/>
                <w:lang w:eastAsia="en-US"/>
              </w:rPr>
              <w:t xml:space="preserve"> в базовом периоде</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NПГ.испр</w:t>
            </w:r>
            <w:proofErr w:type="spellEnd"/>
            <w:r w:rsidRPr="00E33DD7">
              <w:rPr>
                <w:rFonts w:ascii="Times New Roman" w:eastAsia="Calibri" w:hAnsi="Times New Roman"/>
                <w:sz w:val="18"/>
                <w:szCs w:val="18"/>
                <w:lang w:eastAsia="en-US"/>
              </w:rPr>
              <w:t xml:space="preserve"> – количество исправных пожарных гидрантов на территории муниципального образования;</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NПГ.общее</w:t>
            </w:r>
            <w:proofErr w:type="spellEnd"/>
            <w:r w:rsidRPr="00E33DD7">
              <w:rPr>
                <w:rFonts w:ascii="Times New Roman" w:eastAsia="Calibri" w:hAnsi="Times New Roman"/>
                <w:sz w:val="18"/>
                <w:szCs w:val="18"/>
                <w:lang w:eastAsia="en-US"/>
              </w:rPr>
              <w:tab/>
              <w:t>–</w:t>
            </w:r>
            <w:r w:rsidRPr="00E33DD7">
              <w:rPr>
                <w:rFonts w:ascii="Times New Roman" w:eastAsia="Calibri" w:hAnsi="Times New Roman"/>
                <w:sz w:val="18"/>
                <w:szCs w:val="18"/>
                <w:lang w:eastAsia="en-US"/>
              </w:rPr>
              <w:tab/>
              <w:t>общее количество пожарных гидрантов на территории муниципального образования;</w:t>
            </w:r>
          </w:p>
          <w:p w:rsidR="002F2154" w:rsidRPr="00E33DD7" w:rsidRDefault="002F2154" w:rsidP="002F2154">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NПВ.испр</w:t>
            </w:r>
            <w:proofErr w:type="spellEnd"/>
            <w:r w:rsidRPr="00E33DD7">
              <w:rPr>
                <w:rFonts w:ascii="Times New Roman" w:eastAsia="Calibri" w:hAnsi="Times New Roman"/>
                <w:sz w:val="18"/>
                <w:szCs w:val="18"/>
                <w:lang w:eastAsia="en-US"/>
              </w:rPr>
              <w:tab/>
              <w:t>–</w:t>
            </w:r>
            <w:r w:rsidRPr="00E33DD7">
              <w:rPr>
                <w:rFonts w:ascii="Times New Roman" w:eastAsia="Calibri" w:hAnsi="Times New Roman"/>
                <w:sz w:val="18"/>
                <w:szCs w:val="18"/>
                <w:lang w:eastAsia="en-US"/>
              </w:rPr>
              <w:tab/>
              <w:t>количество пожарных водоемов на территории муниципального образования, обустроенных подъездами с площадками (пирсами) с твердым покрытием для установки пожарных автомобилей в любое время года;</w:t>
            </w:r>
          </w:p>
          <w:p w:rsidR="00EE764D" w:rsidRPr="00E33DD7" w:rsidRDefault="002F2154" w:rsidP="00EE764D">
            <w:pPr>
              <w:ind w:left="51" w:right="-108" w:hanging="18"/>
              <w:contextualSpacing/>
              <w:rPr>
                <w:rFonts w:ascii="Times New Roman" w:eastAsia="Calibri" w:hAnsi="Times New Roman"/>
                <w:sz w:val="18"/>
                <w:szCs w:val="18"/>
                <w:lang w:eastAsia="en-US"/>
              </w:rPr>
            </w:pPr>
            <w:proofErr w:type="spellStart"/>
            <w:r w:rsidRPr="00E33DD7">
              <w:rPr>
                <w:rFonts w:ascii="Times New Roman" w:eastAsia="Calibri" w:hAnsi="Times New Roman"/>
                <w:sz w:val="18"/>
                <w:szCs w:val="18"/>
                <w:lang w:eastAsia="en-US"/>
              </w:rPr>
              <w:t>NПВ.общее</w:t>
            </w:r>
            <w:proofErr w:type="spellEnd"/>
            <w:r w:rsidRPr="00E33DD7">
              <w:rPr>
                <w:rFonts w:ascii="Times New Roman" w:eastAsia="Calibri" w:hAnsi="Times New Roman"/>
                <w:sz w:val="18"/>
                <w:szCs w:val="18"/>
                <w:lang w:eastAsia="en-US"/>
              </w:rPr>
              <w:tab/>
              <w:t>–</w:t>
            </w:r>
            <w:r w:rsidRPr="00E33DD7">
              <w:rPr>
                <w:rFonts w:ascii="Times New Roman" w:eastAsia="Calibri" w:hAnsi="Times New Roman"/>
                <w:sz w:val="18"/>
                <w:szCs w:val="18"/>
                <w:lang w:eastAsia="en-US"/>
              </w:rPr>
              <w:tab/>
              <w:t>общее количество пожарных водоемов на территории муниципального образования.</w:t>
            </w:r>
          </w:p>
        </w:tc>
      </w:tr>
      <w:tr w:rsidR="002F2154" w:rsidRPr="00E33DD7" w:rsidTr="004A628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p>
        </w:tc>
        <w:tc>
          <w:tcPr>
            <w:tcW w:w="14453" w:type="dxa"/>
            <w:gridSpan w:val="4"/>
            <w:shd w:val="clear" w:color="auto" w:fill="auto"/>
          </w:tcPr>
          <w:p w:rsidR="002F2154" w:rsidRPr="00E33DD7" w:rsidRDefault="002F2154" w:rsidP="002F2154">
            <w:pPr>
              <w:ind w:left="51" w:right="-108" w:hanging="18"/>
              <w:contextualSpacing/>
              <w:jc w:val="center"/>
              <w:rPr>
                <w:rFonts w:ascii="Times New Roman" w:eastAsia="Calibri" w:hAnsi="Times New Roman"/>
                <w:b/>
                <w:sz w:val="18"/>
                <w:szCs w:val="18"/>
                <w:lang w:eastAsia="en-US"/>
              </w:rPr>
            </w:pPr>
            <w:r w:rsidRPr="00E33DD7">
              <w:rPr>
                <w:rFonts w:ascii="Times New Roman" w:eastAsia="Calibri" w:hAnsi="Times New Roman"/>
                <w:b/>
                <w:sz w:val="18"/>
                <w:szCs w:val="18"/>
                <w:lang w:eastAsia="en-US"/>
              </w:rPr>
              <w:t>Подпрограмма 5 «Обеспечение мероприятий гражданской обороны»</w:t>
            </w:r>
          </w:p>
        </w:tc>
      </w:tr>
      <w:tr w:rsidR="002F2154" w:rsidRPr="00E33DD7" w:rsidTr="0022142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1</w:t>
            </w:r>
          </w:p>
        </w:tc>
        <w:tc>
          <w:tcPr>
            <w:tcW w:w="3815" w:type="dxa"/>
            <w:shd w:val="clear" w:color="auto" w:fill="auto"/>
          </w:tcPr>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1. Увеличение процента запасов материально-технических, продовольственных, медицинских и иных средств в целях гражданской обороны</w:t>
            </w:r>
          </w:p>
        </w:tc>
        <w:tc>
          <w:tcPr>
            <w:tcW w:w="1562" w:type="dxa"/>
            <w:shd w:val="clear" w:color="auto" w:fill="auto"/>
          </w:tcPr>
          <w:p w:rsidR="002F2154" w:rsidRPr="00E33DD7" w:rsidRDefault="002F2154" w:rsidP="002F2154">
            <w:pPr>
              <w:widowControl w:val="0"/>
              <w:suppressAutoHyphens/>
              <w:autoSpaceDE w:val="0"/>
              <w:ind w:firstLine="32"/>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w:t>
            </w:r>
          </w:p>
        </w:tc>
        <w:tc>
          <w:tcPr>
            <w:tcW w:w="3007" w:type="dxa"/>
            <w:shd w:val="clear" w:color="auto" w:fill="auto"/>
          </w:tcPr>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Постановление Правительства Московской области от 22.11.2012 № 1481/42 «О создании и содержании запасов материально-технических, продовольственных, медицинских и иных средств в целях гражданской обороны»</w:t>
            </w:r>
          </w:p>
        </w:tc>
        <w:tc>
          <w:tcPr>
            <w:tcW w:w="6069" w:type="dxa"/>
            <w:shd w:val="clear" w:color="auto" w:fill="auto"/>
          </w:tcPr>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Увеличение процента запасов материально-технических, продовольственных, медицинских и иных средств в целях гражданской обороны</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(Y)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Y= Y2- Y1</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Y1 = (F1 / </w:t>
            </w:r>
            <w:proofErr w:type="gramStart"/>
            <w:r w:rsidRPr="00E33DD7">
              <w:rPr>
                <w:rFonts w:ascii="Times New Roman" w:eastAsia="Calibri" w:hAnsi="Times New Roman"/>
                <w:sz w:val="18"/>
                <w:szCs w:val="18"/>
                <w:lang w:eastAsia="en-US"/>
              </w:rPr>
              <w:t>N)  *</w:t>
            </w:r>
            <w:proofErr w:type="gramEnd"/>
            <w:r w:rsidRPr="00E33DD7">
              <w:rPr>
                <w:rFonts w:ascii="Times New Roman" w:eastAsia="Calibri" w:hAnsi="Times New Roman"/>
                <w:sz w:val="18"/>
                <w:szCs w:val="18"/>
                <w:lang w:eastAsia="en-US"/>
              </w:rPr>
              <w:t xml:space="preserve"> 100%, где: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F1 – количество имеющегося в наличии имущества на складах по состоянию на 01 число базового года;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N – количество имущества по нормам обеспечения </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Y2 = (F2 / </w:t>
            </w:r>
            <w:proofErr w:type="gramStart"/>
            <w:r w:rsidRPr="00E33DD7">
              <w:rPr>
                <w:rFonts w:ascii="Times New Roman" w:eastAsia="Calibri" w:hAnsi="Times New Roman"/>
                <w:sz w:val="18"/>
                <w:szCs w:val="18"/>
                <w:lang w:eastAsia="en-US"/>
              </w:rPr>
              <w:t>N)  *</w:t>
            </w:r>
            <w:proofErr w:type="gramEnd"/>
            <w:r w:rsidRPr="00E33DD7">
              <w:rPr>
                <w:rFonts w:ascii="Times New Roman" w:eastAsia="Calibri" w:hAnsi="Times New Roman"/>
                <w:sz w:val="18"/>
                <w:szCs w:val="18"/>
                <w:lang w:eastAsia="en-US"/>
              </w:rPr>
              <w:t xml:space="preserve"> 100%, где:</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F2 – количество имеющегося в наличии имущества на складах по состоянию на 1 число месяца </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следующего за отчетным;</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N – количество имущества по нормам обеспечения</w:t>
            </w:r>
          </w:p>
        </w:tc>
      </w:tr>
      <w:tr w:rsidR="002F2154" w:rsidRPr="00E33DD7" w:rsidTr="0022142D">
        <w:tc>
          <w:tcPr>
            <w:tcW w:w="739" w:type="dxa"/>
            <w:shd w:val="clear" w:color="auto" w:fill="auto"/>
          </w:tcPr>
          <w:p w:rsidR="002F2154" w:rsidRPr="00E33DD7" w:rsidRDefault="002F2154" w:rsidP="002F2154">
            <w:pPr>
              <w:widowControl w:val="0"/>
              <w:suppressAutoHyphens/>
              <w:autoSpaceDE w:val="0"/>
              <w:ind w:firstLine="34"/>
              <w:jc w:val="center"/>
              <w:outlineLvl w:val="1"/>
              <w:rPr>
                <w:rFonts w:ascii="Times New Roman" w:hAnsi="Times New Roman" w:cs="Arial"/>
                <w:sz w:val="18"/>
                <w:szCs w:val="18"/>
                <w:lang w:eastAsia="ar-SA"/>
              </w:rPr>
            </w:pPr>
            <w:r w:rsidRPr="00E33DD7">
              <w:rPr>
                <w:rFonts w:ascii="Times New Roman" w:hAnsi="Times New Roman" w:cs="Arial"/>
                <w:sz w:val="18"/>
                <w:szCs w:val="18"/>
                <w:lang w:eastAsia="ar-SA"/>
              </w:rPr>
              <w:t>2</w:t>
            </w:r>
          </w:p>
        </w:tc>
        <w:tc>
          <w:tcPr>
            <w:tcW w:w="3815" w:type="dxa"/>
            <w:shd w:val="clear" w:color="auto" w:fill="auto"/>
          </w:tcPr>
          <w:p w:rsidR="002F2154" w:rsidRPr="00E33DD7" w:rsidRDefault="002F2154" w:rsidP="002F2154">
            <w:pPr>
              <w:widowControl w:val="0"/>
              <w:suppressAutoHyphens/>
              <w:autoSpaceDE w:val="0"/>
              <w:outlineLvl w:val="1"/>
              <w:rPr>
                <w:rFonts w:ascii="Times New Roman" w:hAnsi="Times New Roman" w:cs="Arial"/>
                <w:sz w:val="18"/>
                <w:szCs w:val="18"/>
                <w:lang w:eastAsia="ar-SA"/>
              </w:rPr>
            </w:pPr>
            <w:r w:rsidRPr="00E33DD7">
              <w:rPr>
                <w:rFonts w:ascii="Times New Roman" w:hAnsi="Times New Roman" w:cs="Arial"/>
                <w:sz w:val="18"/>
                <w:szCs w:val="18"/>
                <w:lang w:eastAsia="ar-SA"/>
              </w:rPr>
              <w:t>2. Увеличение степени готовности к использованию по предназначению защитных сооружений и иных объектов ГО</w:t>
            </w:r>
          </w:p>
        </w:tc>
        <w:tc>
          <w:tcPr>
            <w:tcW w:w="1562" w:type="dxa"/>
            <w:shd w:val="clear" w:color="auto" w:fill="auto"/>
          </w:tcPr>
          <w:p w:rsidR="002F2154" w:rsidRPr="00E33DD7" w:rsidRDefault="002F2154" w:rsidP="002F2154">
            <w:pPr>
              <w:widowControl w:val="0"/>
              <w:suppressAutoHyphens/>
              <w:autoSpaceDE w:val="0"/>
              <w:ind w:firstLine="32"/>
              <w:jc w:val="center"/>
              <w:outlineLvl w:val="1"/>
              <w:rPr>
                <w:rFonts w:ascii="Times New Roman" w:hAnsi="Times New Roman"/>
                <w:sz w:val="18"/>
                <w:szCs w:val="18"/>
                <w:lang w:eastAsia="ar-SA"/>
              </w:rPr>
            </w:pPr>
            <w:r w:rsidRPr="00E33DD7">
              <w:rPr>
                <w:rFonts w:ascii="Times New Roman" w:hAnsi="Times New Roman"/>
                <w:sz w:val="18"/>
                <w:szCs w:val="18"/>
                <w:lang w:eastAsia="ar-SA"/>
              </w:rPr>
              <w:t>процент</w:t>
            </w:r>
          </w:p>
        </w:tc>
        <w:tc>
          <w:tcPr>
            <w:tcW w:w="3007" w:type="dxa"/>
            <w:shd w:val="clear" w:color="auto" w:fill="auto"/>
          </w:tcPr>
          <w:p w:rsidR="002F2154" w:rsidRPr="00E33DD7" w:rsidRDefault="002F2154" w:rsidP="002F2154">
            <w:pPr>
              <w:widowControl w:val="0"/>
              <w:suppressAutoHyphens/>
              <w:autoSpaceDE w:val="0"/>
              <w:ind w:firstLine="17"/>
              <w:outlineLvl w:val="1"/>
              <w:rPr>
                <w:rFonts w:ascii="Times New Roman" w:hAnsi="Times New Roman" w:cs="Arial"/>
                <w:sz w:val="18"/>
                <w:szCs w:val="18"/>
                <w:lang w:eastAsia="ar-SA"/>
              </w:rPr>
            </w:pPr>
            <w:r w:rsidRPr="00E33DD7">
              <w:rPr>
                <w:rFonts w:ascii="Times New Roman" w:hAnsi="Times New Roman" w:cs="Arial"/>
                <w:sz w:val="18"/>
                <w:szCs w:val="18"/>
                <w:lang w:eastAsia="ar-SA"/>
              </w:rPr>
              <w:t>Постановление Правительства Московской области от 22.11.2012 № 1481/42 «О создании и содержании запасов материально-технических, продовольственных, медицинских и иных средств в целях гражданской обороны»</w:t>
            </w:r>
          </w:p>
        </w:tc>
        <w:tc>
          <w:tcPr>
            <w:tcW w:w="6069" w:type="dxa"/>
            <w:shd w:val="clear" w:color="auto" w:fill="auto"/>
          </w:tcPr>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Увеличение степени готовности к использованию по предназначению защитных сооружений и иных объектов ГО (L) рассчитывается по формуле:</w:t>
            </w:r>
          </w:p>
          <w:p w:rsidR="002F2154" w:rsidRPr="00E33DD7" w:rsidRDefault="002F2154" w:rsidP="002F2154">
            <w:pPr>
              <w:ind w:left="51" w:right="-108" w:hanging="18"/>
              <w:contextualSpacing/>
              <w:rPr>
                <w:rFonts w:ascii="Times New Roman" w:eastAsia="Calibri" w:hAnsi="Times New Roman"/>
                <w:sz w:val="18"/>
                <w:szCs w:val="18"/>
                <w:lang w:val="en-US" w:eastAsia="en-US"/>
              </w:rPr>
            </w:pPr>
            <w:r w:rsidRPr="00E33DD7">
              <w:rPr>
                <w:rFonts w:ascii="Times New Roman" w:eastAsia="Calibri" w:hAnsi="Times New Roman"/>
                <w:sz w:val="18"/>
                <w:szCs w:val="18"/>
                <w:lang w:val="en-US" w:eastAsia="en-US"/>
              </w:rPr>
              <w:t>L = ((D+E) /A) – (D1+ E1/A1))*100%,</w:t>
            </w:r>
          </w:p>
          <w:p w:rsidR="002F2154" w:rsidRPr="00E33DD7" w:rsidRDefault="002F2154" w:rsidP="002F2154">
            <w:pPr>
              <w:ind w:left="51" w:right="-108" w:hanging="18"/>
              <w:contextualSpacing/>
              <w:rPr>
                <w:rFonts w:ascii="Times New Roman" w:eastAsia="Calibri" w:hAnsi="Times New Roman"/>
                <w:sz w:val="18"/>
                <w:szCs w:val="18"/>
                <w:lang w:val="en-US" w:eastAsia="en-US"/>
              </w:rPr>
            </w:pPr>
            <w:r w:rsidRPr="00E33DD7">
              <w:rPr>
                <w:rFonts w:ascii="Times New Roman" w:eastAsia="Calibri" w:hAnsi="Times New Roman"/>
                <w:sz w:val="18"/>
                <w:szCs w:val="18"/>
                <w:lang w:eastAsia="en-US"/>
              </w:rPr>
              <w:t>где</w:t>
            </w:r>
            <w:r w:rsidRPr="00E33DD7">
              <w:rPr>
                <w:rFonts w:ascii="Times New Roman" w:eastAsia="Calibri" w:hAnsi="Times New Roman"/>
                <w:sz w:val="18"/>
                <w:szCs w:val="18"/>
                <w:lang w:val="en-US" w:eastAsia="en-US"/>
              </w:rPr>
              <w:t>:</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А – общее количество ЗСГО имеющихся на </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 xml:space="preserve">территории муниципального образования по </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состоянию на 01 число отчетного периода;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А1 – общее количество ЗСГО имеющихся на территории муниципального образования по состоянию на 01 число базового года.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D – количество ЗСГО оцененных как «Ограниченно готово» по состоянию на 01 число отчетного периода;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Е – количество ЗСГО оцененных как «Готово» по состоянию на 01 число отчетного периода;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D1 – количество ЗСГО оцененных как «Ограниченно готово» по состоянию на 01 число отчетного периода, базового периода;</w:t>
            </w:r>
          </w:p>
          <w:p w:rsidR="002F2154" w:rsidRPr="00E33DD7" w:rsidRDefault="002F2154" w:rsidP="002F2154">
            <w:pPr>
              <w:ind w:left="51" w:right="-108" w:hanging="18"/>
              <w:contextualSpacing/>
              <w:rPr>
                <w:rFonts w:ascii="Times New Roman" w:eastAsia="Calibri" w:hAnsi="Times New Roman"/>
                <w:sz w:val="18"/>
                <w:szCs w:val="18"/>
                <w:lang w:eastAsia="en-US"/>
              </w:rPr>
            </w:pPr>
            <w:r w:rsidRPr="00E33DD7">
              <w:rPr>
                <w:rFonts w:ascii="Times New Roman" w:eastAsia="Calibri" w:hAnsi="Times New Roman"/>
                <w:sz w:val="18"/>
                <w:szCs w:val="18"/>
                <w:lang w:eastAsia="en-US"/>
              </w:rPr>
              <w:t>Е1 – количество ЗСГО оцененных как «Готово» по состоянию на 01 число отчетного периода, базового периода.</w:t>
            </w:r>
          </w:p>
        </w:tc>
      </w:tr>
    </w:tbl>
    <w:p w:rsidR="0022142D" w:rsidRDefault="0022142D" w:rsidP="00BB282E">
      <w:pPr>
        <w:jc w:val="center"/>
        <w:rPr>
          <w:rFonts w:ascii="Times New Roman" w:hAnsi="Times New Roman"/>
          <w:b/>
          <w:sz w:val="28"/>
          <w:szCs w:val="28"/>
        </w:rPr>
      </w:pPr>
    </w:p>
    <w:p w:rsidR="00602775" w:rsidRDefault="00602775" w:rsidP="00BB282E">
      <w:pPr>
        <w:jc w:val="center"/>
        <w:rPr>
          <w:rFonts w:ascii="Times New Roman" w:hAnsi="Times New Roman"/>
          <w:b/>
          <w:sz w:val="28"/>
          <w:szCs w:val="28"/>
        </w:rPr>
      </w:pPr>
    </w:p>
    <w:p w:rsidR="00602775" w:rsidRDefault="00602775" w:rsidP="00BB282E">
      <w:pPr>
        <w:jc w:val="center"/>
        <w:rPr>
          <w:rFonts w:ascii="Times New Roman" w:hAnsi="Times New Roman"/>
          <w:b/>
          <w:sz w:val="28"/>
          <w:szCs w:val="28"/>
        </w:rPr>
      </w:pPr>
    </w:p>
    <w:p w:rsidR="00602775" w:rsidRDefault="00602775" w:rsidP="00BB282E">
      <w:pPr>
        <w:jc w:val="center"/>
        <w:rPr>
          <w:rFonts w:ascii="Times New Roman" w:hAnsi="Times New Roman"/>
          <w:b/>
          <w:sz w:val="28"/>
          <w:szCs w:val="28"/>
        </w:rPr>
      </w:pPr>
    </w:p>
    <w:p w:rsidR="00602775" w:rsidRDefault="00602775" w:rsidP="00BB282E">
      <w:pPr>
        <w:jc w:val="center"/>
        <w:rPr>
          <w:rFonts w:ascii="Times New Roman" w:hAnsi="Times New Roman"/>
          <w:b/>
          <w:sz w:val="28"/>
          <w:szCs w:val="28"/>
        </w:rPr>
      </w:pPr>
    </w:p>
    <w:p w:rsidR="00602775" w:rsidRDefault="00602775" w:rsidP="00BB282E">
      <w:pPr>
        <w:jc w:val="center"/>
        <w:rPr>
          <w:rFonts w:ascii="Times New Roman" w:hAnsi="Times New Roman"/>
          <w:b/>
          <w:sz w:val="28"/>
          <w:szCs w:val="28"/>
        </w:rPr>
      </w:pPr>
    </w:p>
    <w:p w:rsidR="00EE764D" w:rsidRDefault="00EE764D" w:rsidP="00BB282E">
      <w:pPr>
        <w:jc w:val="center"/>
        <w:rPr>
          <w:rFonts w:ascii="Times New Roman" w:hAnsi="Times New Roman"/>
          <w:b/>
          <w:sz w:val="28"/>
          <w:szCs w:val="28"/>
        </w:rPr>
      </w:pPr>
    </w:p>
    <w:p w:rsidR="00EE764D" w:rsidRDefault="00EE764D" w:rsidP="00BB282E">
      <w:pPr>
        <w:jc w:val="center"/>
        <w:rPr>
          <w:rFonts w:ascii="Times New Roman" w:hAnsi="Times New Roman"/>
          <w:b/>
          <w:sz w:val="28"/>
          <w:szCs w:val="28"/>
        </w:rPr>
      </w:pPr>
    </w:p>
    <w:p w:rsidR="00602775" w:rsidRDefault="00602775" w:rsidP="00BB282E">
      <w:pPr>
        <w:jc w:val="center"/>
        <w:rPr>
          <w:rFonts w:ascii="Times New Roman" w:hAnsi="Times New Roman"/>
          <w:b/>
          <w:sz w:val="28"/>
          <w:szCs w:val="28"/>
        </w:rPr>
      </w:pPr>
    </w:p>
    <w:p w:rsidR="00602775" w:rsidRDefault="00602775" w:rsidP="00BB282E">
      <w:pPr>
        <w:jc w:val="center"/>
        <w:rPr>
          <w:rFonts w:ascii="Times New Roman" w:hAnsi="Times New Roman"/>
          <w:b/>
          <w:sz w:val="28"/>
          <w:szCs w:val="28"/>
        </w:rPr>
      </w:pPr>
    </w:p>
    <w:p w:rsidR="00602775" w:rsidRDefault="00602775" w:rsidP="00BB282E">
      <w:pPr>
        <w:jc w:val="center"/>
        <w:rPr>
          <w:rFonts w:ascii="Times New Roman" w:hAnsi="Times New Roman"/>
          <w:b/>
          <w:sz w:val="28"/>
          <w:szCs w:val="28"/>
        </w:rPr>
      </w:pPr>
    </w:p>
    <w:p w:rsidR="00602775" w:rsidRDefault="00602775" w:rsidP="00BB282E">
      <w:pPr>
        <w:jc w:val="center"/>
        <w:rPr>
          <w:rFonts w:ascii="Times New Roman" w:hAnsi="Times New Roman"/>
          <w:b/>
          <w:sz w:val="28"/>
          <w:szCs w:val="28"/>
        </w:rPr>
      </w:pPr>
    </w:p>
    <w:p w:rsidR="00602775" w:rsidRPr="00E33DD7" w:rsidRDefault="00602775" w:rsidP="00BB282E">
      <w:pPr>
        <w:jc w:val="center"/>
        <w:rPr>
          <w:rFonts w:ascii="Times New Roman" w:hAnsi="Times New Roman"/>
          <w:b/>
          <w:sz w:val="28"/>
          <w:szCs w:val="28"/>
        </w:rPr>
      </w:pPr>
    </w:p>
    <w:p w:rsidR="00B34B30" w:rsidRPr="00D76064" w:rsidRDefault="00D76064" w:rsidP="001B7923">
      <w:pPr>
        <w:pStyle w:val="a3"/>
        <w:numPr>
          <w:ilvl w:val="0"/>
          <w:numId w:val="39"/>
        </w:numPr>
        <w:jc w:val="center"/>
        <w:rPr>
          <w:rFonts w:ascii="Times New Roman" w:hAnsi="Times New Roman"/>
          <w:sz w:val="28"/>
          <w:szCs w:val="28"/>
        </w:rPr>
      </w:pPr>
      <w:r w:rsidRPr="00D76064">
        <w:rPr>
          <w:rFonts w:ascii="Times New Roman" w:hAnsi="Times New Roman"/>
          <w:sz w:val="28"/>
          <w:szCs w:val="28"/>
        </w:rPr>
        <w:t xml:space="preserve">Раздел </w:t>
      </w:r>
      <w:r w:rsidR="008B5069" w:rsidRPr="00D76064">
        <w:rPr>
          <w:rFonts w:ascii="Times New Roman" w:hAnsi="Times New Roman"/>
          <w:sz w:val="28"/>
          <w:szCs w:val="28"/>
        </w:rPr>
        <w:t>6</w:t>
      </w:r>
      <w:r w:rsidR="00B34B30" w:rsidRPr="00D76064">
        <w:rPr>
          <w:rFonts w:ascii="Times New Roman" w:hAnsi="Times New Roman"/>
          <w:sz w:val="28"/>
          <w:szCs w:val="28"/>
        </w:rPr>
        <w:t>. Паспорт подпрограммы № 1</w:t>
      </w:r>
      <w:r w:rsidRPr="00D76064">
        <w:rPr>
          <w:rFonts w:ascii="Times New Roman" w:hAnsi="Times New Roman"/>
          <w:sz w:val="28"/>
          <w:szCs w:val="28"/>
        </w:rPr>
        <w:t xml:space="preserve"> </w:t>
      </w:r>
      <w:r w:rsidR="00B34B30" w:rsidRPr="00D76064">
        <w:rPr>
          <w:rFonts w:ascii="Times New Roman" w:hAnsi="Times New Roman"/>
          <w:sz w:val="28"/>
          <w:szCs w:val="28"/>
        </w:rPr>
        <w:t xml:space="preserve">«Профилактика преступлений и иных правонарушений» муниципальной программы </w:t>
      </w:r>
      <w:r w:rsidR="00766965" w:rsidRPr="00D76064">
        <w:rPr>
          <w:rFonts w:ascii="Times New Roman" w:eastAsia="Calibri" w:hAnsi="Times New Roman"/>
          <w:sz w:val="28"/>
          <w:szCs w:val="28"/>
          <w:lang w:eastAsia="en-US"/>
        </w:rPr>
        <w:t>«Безопасность и обеспечение безопасности жизнедеятельности населения</w:t>
      </w:r>
      <w:r w:rsidR="001B7923" w:rsidRPr="00D76064">
        <w:rPr>
          <w:rFonts w:ascii="Times New Roman" w:eastAsia="Calibri" w:hAnsi="Times New Roman"/>
          <w:sz w:val="28"/>
          <w:szCs w:val="28"/>
          <w:lang w:eastAsia="en-US"/>
        </w:rPr>
        <w:t xml:space="preserve">» </w:t>
      </w:r>
      <w:r w:rsidRPr="00D76064">
        <w:rPr>
          <w:rFonts w:ascii="Times New Roman" w:hAnsi="Times New Roman"/>
          <w:sz w:val="28"/>
          <w:szCs w:val="28"/>
        </w:rPr>
        <w:t>изложить в следующей редакции:</w:t>
      </w:r>
      <w:r w:rsidRPr="00D76064">
        <w:rPr>
          <w:rFonts w:ascii="Times New Roman" w:eastAsia="Calibri" w:hAnsi="Times New Roman"/>
          <w:sz w:val="28"/>
          <w:szCs w:val="28"/>
          <w:lang w:eastAsia="en-US"/>
        </w:rPr>
        <w:t xml:space="preserve"> </w:t>
      </w:r>
    </w:p>
    <w:p w:rsidR="00D73498" w:rsidRPr="00E33DD7" w:rsidRDefault="00D73498" w:rsidP="00D73498">
      <w:pPr>
        <w:pStyle w:val="a3"/>
        <w:jc w:val="both"/>
        <w:rPr>
          <w:rFonts w:ascii="Times New Roman" w:hAnsi="Times New Roman"/>
          <w:sz w:val="28"/>
          <w:szCs w:val="2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9"/>
        <w:gridCol w:w="2759"/>
        <w:gridCol w:w="1985"/>
        <w:gridCol w:w="1176"/>
        <w:gridCol w:w="1177"/>
        <w:gridCol w:w="1176"/>
        <w:gridCol w:w="1177"/>
        <w:gridCol w:w="1176"/>
        <w:gridCol w:w="1177"/>
      </w:tblGrid>
      <w:tr w:rsidR="009D2EF9" w:rsidRPr="00E33DD7" w:rsidTr="005759A0">
        <w:trPr>
          <w:trHeight w:val="235"/>
        </w:trPr>
        <w:tc>
          <w:tcPr>
            <w:tcW w:w="3649" w:type="dxa"/>
          </w:tcPr>
          <w:p w:rsidR="00D73498" w:rsidRPr="00E33DD7" w:rsidRDefault="008B5069" w:rsidP="008B5069">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Муниципальный з</w:t>
            </w:r>
            <w:r w:rsidR="00D73498" w:rsidRPr="00E33DD7">
              <w:rPr>
                <w:rFonts w:ascii="Times New Roman" w:hAnsi="Times New Roman"/>
              </w:rPr>
              <w:t>аказчик подпрограммы</w:t>
            </w:r>
          </w:p>
        </w:tc>
        <w:tc>
          <w:tcPr>
            <w:tcW w:w="11803" w:type="dxa"/>
            <w:gridSpan w:val="8"/>
            <w:vAlign w:val="center"/>
          </w:tcPr>
          <w:p w:rsidR="00D73498" w:rsidRPr="00E33DD7" w:rsidRDefault="00D73498" w:rsidP="005759A0">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Администрация городского округа Лыткарино</w:t>
            </w:r>
          </w:p>
        </w:tc>
      </w:tr>
      <w:tr w:rsidR="00A7528C" w:rsidRPr="00E33DD7" w:rsidTr="005759A0">
        <w:trPr>
          <w:trHeight w:val="523"/>
        </w:trPr>
        <w:tc>
          <w:tcPr>
            <w:tcW w:w="3649" w:type="dxa"/>
            <w:vMerge w:val="restart"/>
          </w:tcPr>
          <w:p w:rsidR="00A7528C" w:rsidRPr="00E33DD7" w:rsidRDefault="00A7528C" w:rsidP="008B5069">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2759" w:type="dxa"/>
            <w:vMerge w:val="restart"/>
            <w:vAlign w:val="center"/>
          </w:tcPr>
          <w:p w:rsidR="00A7528C" w:rsidRPr="00E33DD7" w:rsidRDefault="00A7528C" w:rsidP="005759A0">
            <w:pPr>
              <w:overflowPunct w:val="0"/>
              <w:autoSpaceDE w:val="0"/>
              <w:autoSpaceDN w:val="0"/>
              <w:adjustRightInd w:val="0"/>
              <w:contextualSpacing/>
              <w:jc w:val="center"/>
              <w:textAlignment w:val="baseline"/>
              <w:rPr>
                <w:rFonts w:ascii="Times New Roman" w:hAnsi="Times New Roman"/>
                <w:sz w:val="22"/>
                <w:szCs w:val="22"/>
              </w:rPr>
            </w:pPr>
            <w:r w:rsidRPr="00E33DD7">
              <w:rPr>
                <w:rFonts w:ascii="Times New Roman" w:hAnsi="Times New Roman"/>
                <w:sz w:val="22"/>
                <w:szCs w:val="22"/>
              </w:rPr>
              <w:t>Главный распорядитель бюджетных средств</w:t>
            </w:r>
          </w:p>
          <w:p w:rsidR="00A7528C" w:rsidRPr="00E33DD7" w:rsidRDefault="00A7528C" w:rsidP="005759A0">
            <w:pPr>
              <w:overflowPunct w:val="0"/>
              <w:autoSpaceDE w:val="0"/>
              <w:autoSpaceDN w:val="0"/>
              <w:adjustRightInd w:val="0"/>
              <w:contextualSpacing/>
              <w:jc w:val="center"/>
              <w:textAlignment w:val="baseline"/>
              <w:rPr>
                <w:rFonts w:ascii="Times New Roman" w:hAnsi="Times New Roman"/>
                <w:sz w:val="20"/>
                <w:szCs w:val="20"/>
              </w:rPr>
            </w:pPr>
          </w:p>
        </w:tc>
        <w:tc>
          <w:tcPr>
            <w:tcW w:w="1985" w:type="dxa"/>
            <w:vMerge w:val="restart"/>
            <w:vAlign w:val="center"/>
          </w:tcPr>
          <w:p w:rsidR="00A7528C" w:rsidRPr="00E33DD7" w:rsidRDefault="00A7528C" w:rsidP="00AC7D31">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Источники</w:t>
            </w:r>
          </w:p>
          <w:p w:rsidR="00A7528C" w:rsidRPr="00E33DD7" w:rsidRDefault="00A7528C" w:rsidP="00AC7D31">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финансирования</w:t>
            </w:r>
          </w:p>
        </w:tc>
        <w:tc>
          <w:tcPr>
            <w:tcW w:w="7059" w:type="dxa"/>
            <w:gridSpan w:val="6"/>
            <w:vAlign w:val="center"/>
          </w:tcPr>
          <w:p w:rsidR="00A7528C" w:rsidRPr="00E33DD7" w:rsidRDefault="00A7528C" w:rsidP="005759A0">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Расходы (тыс. рублей)</w:t>
            </w:r>
          </w:p>
        </w:tc>
      </w:tr>
      <w:tr w:rsidR="00AC7D31" w:rsidRPr="00E33DD7" w:rsidTr="00AC7D31">
        <w:trPr>
          <w:trHeight w:val="661"/>
        </w:trPr>
        <w:tc>
          <w:tcPr>
            <w:tcW w:w="3649" w:type="dxa"/>
            <w:vMerge/>
            <w:tcBorders>
              <w:bottom w:val="single" w:sz="4" w:space="0" w:color="auto"/>
            </w:tcBorders>
          </w:tcPr>
          <w:p w:rsidR="00A7528C" w:rsidRPr="00E33DD7" w:rsidRDefault="00A7528C" w:rsidP="00D73498">
            <w:pPr>
              <w:overflowPunct w:val="0"/>
              <w:autoSpaceDE w:val="0"/>
              <w:autoSpaceDN w:val="0"/>
              <w:adjustRightInd w:val="0"/>
              <w:contextualSpacing/>
              <w:textAlignment w:val="baseline"/>
              <w:rPr>
                <w:rFonts w:ascii="Times New Roman" w:hAnsi="Times New Roman"/>
              </w:rPr>
            </w:pPr>
          </w:p>
        </w:tc>
        <w:tc>
          <w:tcPr>
            <w:tcW w:w="2759" w:type="dxa"/>
            <w:vMerge/>
            <w:tcBorders>
              <w:bottom w:val="single" w:sz="4" w:space="0" w:color="auto"/>
            </w:tcBorders>
          </w:tcPr>
          <w:p w:rsidR="00A7528C" w:rsidRPr="00E33DD7" w:rsidRDefault="00A7528C" w:rsidP="00A7528C">
            <w:pPr>
              <w:overflowPunct w:val="0"/>
              <w:autoSpaceDE w:val="0"/>
              <w:autoSpaceDN w:val="0"/>
              <w:adjustRightInd w:val="0"/>
              <w:contextualSpacing/>
              <w:textAlignment w:val="baseline"/>
              <w:rPr>
                <w:rFonts w:ascii="Times New Roman" w:hAnsi="Times New Roman"/>
                <w:sz w:val="20"/>
                <w:szCs w:val="20"/>
              </w:rPr>
            </w:pPr>
          </w:p>
        </w:tc>
        <w:tc>
          <w:tcPr>
            <w:tcW w:w="1985" w:type="dxa"/>
            <w:vMerge/>
            <w:tcBorders>
              <w:bottom w:val="single" w:sz="4" w:space="0" w:color="auto"/>
            </w:tcBorders>
          </w:tcPr>
          <w:p w:rsidR="00A7528C" w:rsidRPr="00E33DD7" w:rsidRDefault="00A7528C" w:rsidP="009A6B14">
            <w:pPr>
              <w:overflowPunct w:val="0"/>
              <w:autoSpaceDE w:val="0"/>
              <w:autoSpaceDN w:val="0"/>
              <w:adjustRightInd w:val="0"/>
              <w:contextualSpacing/>
              <w:textAlignment w:val="baseline"/>
              <w:rPr>
                <w:rFonts w:ascii="Times New Roman" w:hAnsi="Times New Roman"/>
              </w:rPr>
            </w:pPr>
          </w:p>
        </w:tc>
        <w:tc>
          <w:tcPr>
            <w:tcW w:w="1176" w:type="dxa"/>
            <w:tcBorders>
              <w:bottom w:val="single" w:sz="4" w:space="0" w:color="auto"/>
            </w:tcBorders>
            <w:vAlign w:val="center"/>
          </w:tcPr>
          <w:p w:rsidR="00A7528C" w:rsidRPr="00E33DD7" w:rsidRDefault="00A7528C" w:rsidP="00A7528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2020</w:t>
            </w:r>
            <w:r w:rsidR="000B40EE" w:rsidRPr="00E33DD7">
              <w:rPr>
                <w:rFonts w:ascii="Times New Roman" w:hAnsi="Times New Roman"/>
              </w:rPr>
              <w:t xml:space="preserve"> год</w:t>
            </w:r>
          </w:p>
        </w:tc>
        <w:tc>
          <w:tcPr>
            <w:tcW w:w="1177" w:type="dxa"/>
            <w:tcBorders>
              <w:bottom w:val="single" w:sz="4" w:space="0" w:color="auto"/>
            </w:tcBorders>
            <w:vAlign w:val="center"/>
          </w:tcPr>
          <w:p w:rsidR="00A7528C" w:rsidRPr="00E33DD7" w:rsidRDefault="00A7528C" w:rsidP="00A7528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2021</w:t>
            </w:r>
            <w:r w:rsidR="000B40EE" w:rsidRPr="00E33DD7">
              <w:rPr>
                <w:rFonts w:ascii="Times New Roman" w:hAnsi="Times New Roman"/>
              </w:rPr>
              <w:t xml:space="preserve"> год</w:t>
            </w:r>
          </w:p>
        </w:tc>
        <w:tc>
          <w:tcPr>
            <w:tcW w:w="1176" w:type="dxa"/>
            <w:tcBorders>
              <w:bottom w:val="single" w:sz="4" w:space="0" w:color="auto"/>
            </w:tcBorders>
            <w:vAlign w:val="center"/>
          </w:tcPr>
          <w:p w:rsidR="00A7528C" w:rsidRPr="00E33DD7" w:rsidRDefault="00A7528C" w:rsidP="00A7528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2022</w:t>
            </w:r>
            <w:r w:rsidR="000B40EE" w:rsidRPr="00E33DD7">
              <w:rPr>
                <w:rFonts w:ascii="Times New Roman" w:hAnsi="Times New Roman"/>
              </w:rPr>
              <w:t xml:space="preserve"> год</w:t>
            </w:r>
          </w:p>
        </w:tc>
        <w:tc>
          <w:tcPr>
            <w:tcW w:w="1177" w:type="dxa"/>
            <w:tcBorders>
              <w:bottom w:val="single" w:sz="4" w:space="0" w:color="auto"/>
            </w:tcBorders>
            <w:vAlign w:val="center"/>
          </w:tcPr>
          <w:p w:rsidR="00A7528C" w:rsidRPr="00E33DD7" w:rsidRDefault="00A7528C" w:rsidP="00A7528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2023</w:t>
            </w:r>
            <w:r w:rsidR="000B40EE" w:rsidRPr="00E33DD7">
              <w:rPr>
                <w:rFonts w:ascii="Times New Roman" w:hAnsi="Times New Roman"/>
              </w:rPr>
              <w:t xml:space="preserve"> год</w:t>
            </w:r>
          </w:p>
        </w:tc>
        <w:tc>
          <w:tcPr>
            <w:tcW w:w="1176" w:type="dxa"/>
            <w:tcBorders>
              <w:bottom w:val="single" w:sz="4" w:space="0" w:color="auto"/>
            </w:tcBorders>
            <w:vAlign w:val="center"/>
          </w:tcPr>
          <w:p w:rsidR="00A7528C" w:rsidRPr="00E33DD7" w:rsidRDefault="00A7528C" w:rsidP="00A7528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2024 год</w:t>
            </w:r>
          </w:p>
        </w:tc>
        <w:tc>
          <w:tcPr>
            <w:tcW w:w="1177" w:type="dxa"/>
            <w:tcBorders>
              <w:bottom w:val="single" w:sz="4" w:space="0" w:color="auto"/>
            </w:tcBorders>
            <w:vAlign w:val="center"/>
          </w:tcPr>
          <w:p w:rsidR="00A7528C" w:rsidRPr="00E33DD7" w:rsidRDefault="00A7528C" w:rsidP="00A7528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Итого</w:t>
            </w:r>
          </w:p>
        </w:tc>
      </w:tr>
      <w:tr w:rsidR="002B519C" w:rsidRPr="00E33DD7" w:rsidTr="00405F72">
        <w:trPr>
          <w:trHeight w:val="780"/>
        </w:trPr>
        <w:tc>
          <w:tcPr>
            <w:tcW w:w="3649" w:type="dxa"/>
            <w:vMerge/>
          </w:tcPr>
          <w:p w:rsidR="002B519C" w:rsidRPr="00E33DD7" w:rsidRDefault="002B519C" w:rsidP="002B519C">
            <w:pPr>
              <w:overflowPunct w:val="0"/>
              <w:autoSpaceDE w:val="0"/>
              <w:autoSpaceDN w:val="0"/>
              <w:adjustRightInd w:val="0"/>
              <w:contextualSpacing/>
              <w:textAlignment w:val="baseline"/>
              <w:rPr>
                <w:rFonts w:ascii="Times New Roman" w:hAnsi="Times New Roman"/>
              </w:rPr>
            </w:pPr>
          </w:p>
        </w:tc>
        <w:tc>
          <w:tcPr>
            <w:tcW w:w="2759" w:type="dxa"/>
            <w:vMerge w:val="restart"/>
            <w:shd w:val="clear" w:color="auto" w:fill="auto"/>
            <w:vAlign w:val="center"/>
          </w:tcPr>
          <w:p w:rsidR="002B519C" w:rsidRPr="00E33DD7" w:rsidRDefault="002B519C" w:rsidP="002B519C">
            <w:pPr>
              <w:overflowPunct w:val="0"/>
              <w:autoSpaceDE w:val="0"/>
              <w:autoSpaceDN w:val="0"/>
              <w:adjustRightInd w:val="0"/>
              <w:contextualSpacing/>
              <w:textAlignment w:val="baseline"/>
              <w:rPr>
                <w:rFonts w:ascii="Times New Roman" w:hAnsi="Times New Roman"/>
                <w:sz w:val="20"/>
                <w:szCs w:val="20"/>
              </w:rPr>
            </w:pPr>
            <w:r w:rsidRPr="00E33DD7">
              <w:rPr>
                <w:rFonts w:ascii="Times New Roman" w:hAnsi="Times New Roman"/>
                <w:sz w:val="20"/>
                <w:szCs w:val="20"/>
              </w:rPr>
              <w:t xml:space="preserve">Отдел по делам несовершеннолетних и защите их прав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xml:space="preserve">. Лыткарино, Управление образования г. Лыткарино, образовательные учреждения г. Лыткарино, МКУ «Комитет по делам культуры, молодежи, спорта и туризма города Лыткарино», 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 МКУ «ЕДДС Лыткарино», МУ ЦБС, МУ ДК «Мир», ООО «</w:t>
            </w:r>
            <w:proofErr w:type="spellStart"/>
            <w:r w:rsidRPr="00E33DD7">
              <w:rPr>
                <w:rFonts w:ascii="Times New Roman" w:hAnsi="Times New Roman"/>
                <w:sz w:val="20"/>
                <w:szCs w:val="20"/>
              </w:rPr>
              <w:t>Веллком</w:t>
            </w:r>
            <w:proofErr w:type="spellEnd"/>
            <w:r w:rsidRPr="00E33DD7">
              <w:rPr>
                <w:rFonts w:ascii="Times New Roman" w:hAnsi="Times New Roman"/>
                <w:sz w:val="20"/>
                <w:szCs w:val="20"/>
              </w:rPr>
              <w:t>-Л», МКУ «Ритуал-Сервис Лыткарино», КУИ города Лыткарино</w:t>
            </w:r>
          </w:p>
        </w:tc>
        <w:tc>
          <w:tcPr>
            <w:tcW w:w="1985" w:type="dxa"/>
            <w:tcBorders>
              <w:top w:val="nil"/>
              <w:bottom w:val="single" w:sz="4" w:space="0" w:color="auto"/>
              <w:right w:val="single" w:sz="4" w:space="0" w:color="auto"/>
            </w:tcBorders>
            <w:shd w:val="clear" w:color="auto" w:fill="auto"/>
            <w:vAlign w:val="center"/>
          </w:tcPr>
          <w:p w:rsidR="002B519C" w:rsidRPr="00E33DD7" w:rsidRDefault="002B519C" w:rsidP="002B519C">
            <w:pPr>
              <w:rPr>
                <w:rFonts w:ascii="Times New Roman" w:hAnsi="Times New Roman"/>
              </w:rPr>
            </w:pPr>
            <w:r w:rsidRPr="00E33DD7">
              <w:rPr>
                <w:rFonts w:ascii="Times New Roman" w:hAnsi="Times New Roman"/>
              </w:rPr>
              <w:t>Всего, в том числе:</w:t>
            </w:r>
          </w:p>
        </w:tc>
        <w:tc>
          <w:tcPr>
            <w:tcW w:w="1176" w:type="dxa"/>
            <w:tcBorders>
              <w:top w:val="single" w:sz="4" w:space="0" w:color="auto"/>
              <w:left w:val="nil"/>
              <w:bottom w:val="single" w:sz="4" w:space="0" w:color="auto"/>
              <w:right w:val="single" w:sz="4" w:space="0" w:color="auto"/>
            </w:tcBorders>
            <w:shd w:val="clear" w:color="auto" w:fill="auto"/>
            <w:vAlign w:val="center"/>
          </w:tcPr>
          <w:p w:rsidR="002B519C" w:rsidRPr="00E33DD7" w:rsidRDefault="002B519C" w:rsidP="002B519C">
            <w:pPr>
              <w:jc w:val="center"/>
              <w:rPr>
                <w:rFonts w:ascii="Times New Roman" w:hAnsi="Times New Roman"/>
              </w:rPr>
            </w:pPr>
            <w:r w:rsidRPr="00E33DD7">
              <w:rPr>
                <w:rFonts w:ascii="Times New Roman" w:hAnsi="Times New Roman"/>
              </w:rPr>
              <w:t>22 882,1</w:t>
            </w:r>
            <w:r w:rsidR="002835EF" w:rsidRPr="00E33DD7">
              <w:rPr>
                <w:rFonts w:ascii="Times New Roman" w:hAnsi="Times New Roman"/>
              </w:rPr>
              <w:t>0</w:t>
            </w:r>
          </w:p>
        </w:tc>
        <w:tc>
          <w:tcPr>
            <w:tcW w:w="1177" w:type="dxa"/>
            <w:tcBorders>
              <w:top w:val="single" w:sz="4" w:space="0" w:color="auto"/>
              <w:left w:val="nil"/>
              <w:bottom w:val="single" w:sz="4" w:space="0" w:color="auto"/>
              <w:right w:val="single" w:sz="4" w:space="0" w:color="auto"/>
            </w:tcBorders>
            <w:shd w:val="clear" w:color="auto" w:fill="auto"/>
            <w:vAlign w:val="center"/>
          </w:tcPr>
          <w:p w:rsidR="002B519C" w:rsidRPr="00E33DD7" w:rsidRDefault="002B519C" w:rsidP="002B519C">
            <w:pPr>
              <w:jc w:val="center"/>
              <w:rPr>
                <w:rFonts w:ascii="Times New Roman" w:hAnsi="Times New Roman"/>
              </w:rPr>
            </w:pPr>
            <w:r w:rsidRPr="00E33DD7">
              <w:rPr>
                <w:rFonts w:ascii="Times New Roman" w:hAnsi="Times New Roman"/>
              </w:rPr>
              <w:t>22 736,3</w:t>
            </w:r>
            <w:r w:rsidR="002835EF" w:rsidRPr="00E33DD7">
              <w:rPr>
                <w:rFonts w:ascii="Times New Roman" w:hAnsi="Times New Roman"/>
              </w:rPr>
              <w:t>0</w:t>
            </w:r>
          </w:p>
        </w:tc>
        <w:tc>
          <w:tcPr>
            <w:tcW w:w="1176" w:type="dxa"/>
            <w:tcBorders>
              <w:top w:val="single" w:sz="4" w:space="0" w:color="auto"/>
              <w:left w:val="nil"/>
              <w:bottom w:val="single" w:sz="4" w:space="0" w:color="auto"/>
              <w:right w:val="single" w:sz="4" w:space="0" w:color="auto"/>
            </w:tcBorders>
            <w:shd w:val="clear" w:color="auto" w:fill="auto"/>
            <w:vAlign w:val="center"/>
          </w:tcPr>
          <w:p w:rsidR="002B519C" w:rsidRPr="00E33DD7" w:rsidRDefault="002B519C" w:rsidP="002B519C">
            <w:pPr>
              <w:jc w:val="center"/>
              <w:rPr>
                <w:rFonts w:ascii="Times New Roman" w:hAnsi="Times New Roman"/>
              </w:rPr>
            </w:pPr>
            <w:r w:rsidRPr="00E33DD7">
              <w:rPr>
                <w:rFonts w:ascii="Times New Roman" w:hAnsi="Times New Roman"/>
              </w:rPr>
              <w:t>27 779,6</w:t>
            </w:r>
            <w:r w:rsidR="002835EF" w:rsidRPr="00E33DD7">
              <w:rPr>
                <w:rFonts w:ascii="Times New Roman" w:hAnsi="Times New Roman"/>
              </w:rPr>
              <w:t>0</w:t>
            </w:r>
          </w:p>
        </w:tc>
        <w:tc>
          <w:tcPr>
            <w:tcW w:w="1177" w:type="dxa"/>
            <w:tcBorders>
              <w:top w:val="single" w:sz="4" w:space="0" w:color="auto"/>
              <w:left w:val="nil"/>
              <w:bottom w:val="single" w:sz="4" w:space="0" w:color="auto"/>
              <w:right w:val="single" w:sz="4" w:space="0" w:color="auto"/>
            </w:tcBorders>
            <w:shd w:val="clear" w:color="auto" w:fill="auto"/>
            <w:vAlign w:val="center"/>
          </w:tcPr>
          <w:p w:rsidR="002B519C" w:rsidRPr="00E33DD7" w:rsidRDefault="002B519C" w:rsidP="002B519C">
            <w:pPr>
              <w:jc w:val="center"/>
              <w:rPr>
                <w:rFonts w:ascii="Times New Roman" w:hAnsi="Times New Roman"/>
              </w:rPr>
            </w:pPr>
            <w:r w:rsidRPr="00E33DD7">
              <w:rPr>
                <w:rFonts w:ascii="Times New Roman" w:hAnsi="Times New Roman"/>
              </w:rPr>
              <w:t>27 779,6</w:t>
            </w:r>
            <w:r w:rsidR="002835EF" w:rsidRPr="00E33DD7">
              <w:rPr>
                <w:rFonts w:ascii="Times New Roman" w:hAnsi="Times New Roman"/>
              </w:rPr>
              <w:t>0</w:t>
            </w:r>
          </w:p>
        </w:tc>
        <w:tc>
          <w:tcPr>
            <w:tcW w:w="1176" w:type="dxa"/>
            <w:tcBorders>
              <w:top w:val="single" w:sz="4" w:space="0" w:color="auto"/>
              <w:left w:val="nil"/>
              <w:bottom w:val="single" w:sz="4" w:space="0" w:color="auto"/>
              <w:right w:val="single" w:sz="4" w:space="0" w:color="auto"/>
            </w:tcBorders>
            <w:shd w:val="clear" w:color="auto" w:fill="auto"/>
            <w:vAlign w:val="center"/>
          </w:tcPr>
          <w:p w:rsidR="002B519C" w:rsidRPr="00E33DD7" w:rsidRDefault="002B519C" w:rsidP="002B519C">
            <w:pPr>
              <w:jc w:val="center"/>
              <w:rPr>
                <w:rFonts w:ascii="Times New Roman" w:hAnsi="Times New Roman"/>
              </w:rPr>
            </w:pPr>
            <w:r w:rsidRPr="00E33DD7">
              <w:rPr>
                <w:rFonts w:ascii="Times New Roman" w:hAnsi="Times New Roman"/>
              </w:rPr>
              <w:t>27 779,6</w:t>
            </w:r>
            <w:r w:rsidR="002835EF" w:rsidRPr="00E33DD7">
              <w:rPr>
                <w:rFonts w:ascii="Times New Roman" w:hAnsi="Times New Roman"/>
              </w:rPr>
              <w:t>0</w:t>
            </w:r>
          </w:p>
        </w:tc>
        <w:tc>
          <w:tcPr>
            <w:tcW w:w="1177" w:type="dxa"/>
            <w:tcBorders>
              <w:top w:val="nil"/>
              <w:left w:val="nil"/>
              <w:bottom w:val="single" w:sz="4" w:space="0" w:color="auto"/>
              <w:right w:val="single" w:sz="4" w:space="0" w:color="auto"/>
            </w:tcBorders>
            <w:shd w:val="clear" w:color="auto" w:fill="auto"/>
            <w:vAlign w:val="center"/>
          </w:tcPr>
          <w:p w:rsidR="002B519C" w:rsidRPr="00E33DD7" w:rsidRDefault="002B519C" w:rsidP="002B519C">
            <w:pPr>
              <w:jc w:val="center"/>
              <w:rPr>
                <w:rFonts w:ascii="Times New Roman" w:hAnsi="Times New Roman"/>
              </w:rPr>
            </w:pPr>
            <w:r w:rsidRPr="00E33DD7">
              <w:rPr>
                <w:rFonts w:ascii="Times New Roman" w:hAnsi="Times New Roman"/>
              </w:rPr>
              <w:t>128 957,2</w:t>
            </w:r>
          </w:p>
        </w:tc>
      </w:tr>
      <w:tr w:rsidR="00967454" w:rsidRPr="00E33DD7" w:rsidTr="00405F72">
        <w:trPr>
          <w:trHeight w:val="438"/>
        </w:trPr>
        <w:tc>
          <w:tcPr>
            <w:tcW w:w="3649" w:type="dxa"/>
            <w:vMerge/>
          </w:tcPr>
          <w:p w:rsidR="00131CE4" w:rsidRPr="00E33DD7" w:rsidRDefault="00131CE4" w:rsidP="00131CE4">
            <w:pPr>
              <w:overflowPunct w:val="0"/>
              <w:autoSpaceDE w:val="0"/>
              <w:autoSpaceDN w:val="0"/>
              <w:adjustRightInd w:val="0"/>
              <w:contextualSpacing/>
              <w:textAlignment w:val="baseline"/>
              <w:rPr>
                <w:rFonts w:ascii="Times New Roman" w:hAnsi="Times New Roman"/>
              </w:rPr>
            </w:pPr>
          </w:p>
        </w:tc>
        <w:tc>
          <w:tcPr>
            <w:tcW w:w="2759" w:type="dxa"/>
            <w:vMerge/>
            <w:vAlign w:val="center"/>
          </w:tcPr>
          <w:p w:rsidR="00131CE4" w:rsidRPr="00E33DD7" w:rsidRDefault="00131CE4" w:rsidP="00131CE4">
            <w:pPr>
              <w:jc w:val="right"/>
              <w:rPr>
                <w:rFonts w:ascii="Times New Roman" w:hAnsi="Times New Roman"/>
                <w:highlight w:val="yellow"/>
              </w:rPr>
            </w:pPr>
          </w:p>
        </w:tc>
        <w:tc>
          <w:tcPr>
            <w:tcW w:w="1985" w:type="dxa"/>
            <w:vAlign w:val="center"/>
          </w:tcPr>
          <w:p w:rsidR="00131CE4" w:rsidRPr="00E33DD7" w:rsidRDefault="00131CE4" w:rsidP="00131CE4">
            <w:pPr>
              <w:rPr>
                <w:rFonts w:ascii="Times New Roman" w:hAnsi="Times New Roman"/>
              </w:rPr>
            </w:pPr>
            <w:r w:rsidRPr="00E33DD7">
              <w:rPr>
                <w:rFonts w:ascii="Times New Roman" w:hAnsi="Times New Roman"/>
              </w:rPr>
              <w:t xml:space="preserve">Средства </w:t>
            </w:r>
          </w:p>
          <w:p w:rsidR="00131CE4" w:rsidRPr="00E33DD7" w:rsidRDefault="00131CE4" w:rsidP="00131CE4">
            <w:pPr>
              <w:rPr>
                <w:rFonts w:ascii="Times New Roman" w:hAnsi="Times New Roman"/>
                <w:highlight w:val="yellow"/>
              </w:rPr>
            </w:pPr>
            <w:r w:rsidRPr="00E33DD7">
              <w:rPr>
                <w:rFonts w:ascii="Times New Roman" w:hAnsi="Times New Roman"/>
              </w:rPr>
              <w:t>бюджета Московской области</w:t>
            </w:r>
          </w:p>
        </w:tc>
        <w:tc>
          <w:tcPr>
            <w:tcW w:w="1176" w:type="dxa"/>
            <w:tcBorders>
              <w:top w:val="nil"/>
              <w:left w:val="nil"/>
              <w:bottom w:val="single" w:sz="4" w:space="0" w:color="auto"/>
              <w:right w:val="single" w:sz="4" w:space="0" w:color="auto"/>
            </w:tcBorders>
            <w:shd w:val="clear" w:color="auto" w:fill="auto"/>
            <w:vAlign w:val="center"/>
          </w:tcPr>
          <w:p w:rsidR="00131CE4" w:rsidRPr="00E33DD7" w:rsidRDefault="00131CE4" w:rsidP="00131CE4">
            <w:pPr>
              <w:jc w:val="center"/>
              <w:rPr>
                <w:rFonts w:ascii="Times New Roman" w:hAnsi="Times New Roman"/>
              </w:rPr>
            </w:pPr>
            <w:r w:rsidRPr="00E33DD7">
              <w:rPr>
                <w:rFonts w:ascii="Times New Roman" w:hAnsi="Times New Roman"/>
              </w:rPr>
              <w:t>586,00</w:t>
            </w:r>
          </w:p>
        </w:tc>
        <w:tc>
          <w:tcPr>
            <w:tcW w:w="1177" w:type="dxa"/>
            <w:tcBorders>
              <w:top w:val="nil"/>
              <w:left w:val="nil"/>
              <w:bottom w:val="single" w:sz="4" w:space="0" w:color="auto"/>
              <w:right w:val="single" w:sz="4" w:space="0" w:color="auto"/>
            </w:tcBorders>
            <w:shd w:val="clear" w:color="auto" w:fill="auto"/>
            <w:vAlign w:val="center"/>
          </w:tcPr>
          <w:p w:rsidR="00131CE4" w:rsidRPr="00E33DD7" w:rsidRDefault="00131CE4" w:rsidP="00131CE4">
            <w:pPr>
              <w:jc w:val="center"/>
              <w:rPr>
                <w:rFonts w:ascii="Times New Roman" w:hAnsi="Times New Roman"/>
              </w:rPr>
            </w:pPr>
            <w:r w:rsidRPr="00E33DD7">
              <w:rPr>
                <w:rFonts w:ascii="Times New Roman" w:hAnsi="Times New Roman"/>
              </w:rPr>
              <w:t>586,00</w:t>
            </w:r>
          </w:p>
        </w:tc>
        <w:tc>
          <w:tcPr>
            <w:tcW w:w="1176" w:type="dxa"/>
            <w:tcBorders>
              <w:top w:val="nil"/>
              <w:left w:val="nil"/>
              <w:bottom w:val="single" w:sz="4" w:space="0" w:color="auto"/>
              <w:right w:val="single" w:sz="4" w:space="0" w:color="auto"/>
            </w:tcBorders>
            <w:shd w:val="clear" w:color="auto" w:fill="auto"/>
            <w:vAlign w:val="center"/>
          </w:tcPr>
          <w:p w:rsidR="00131CE4" w:rsidRPr="00E33DD7" w:rsidRDefault="00131CE4" w:rsidP="00131CE4">
            <w:pPr>
              <w:jc w:val="center"/>
              <w:rPr>
                <w:rFonts w:ascii="Times New Roman" w:hAnsi="Times New Roman"/>
              </w:rPr>
            </w:pPr>
            <w:r w:rsidRPr="00E33DD7">
              <w:rPr>
                <w:rFonts w:ascii="Times New Roman" w:hAnsi="Times New Roman"/>
              </w:rPr>
              <w:t>586,00</w:t>
            </w:r>
          </w:p>
        </w:tc>
        <w:tc>
          <w:tcPr>
            <w:tcW w:w="1177" w:type="dxa"/>
            <w:tcBorders>
              <w:top w:val="nil"/>
              <w:left w:val="nil"/>
              <w:bottom w:val="single" w:sz="4" w:space="0" w:color="auto"/>
              <w:right w:val="single" w:sz="4" w:space="0" w:color="auto"/>
            </w:tcBorders>
            <w:shd w:val="clear" w:color="auto" w:fill="auto"/>
            <w:vAlign w:val="center"/>
          </w:tcPr>
          <w:p w:rsidR="00131CE4" w:rsidRPr="00E33DD7" w:rsidRDefault="00131CE4" w:rsidP="00131CE4">
            <w:pPr>
              <w:jc w:val="center"/>
              <w:rPr>
                <w:rFonts w:ascii="Times New Roman" w:hAnsi="Times New Roman"/>
              </w:rPr>
            </w:pPr>
            <w:r w:rsidRPr="00E33DD7">
              <w:rPr>
                <w:rFonts w:ascii="Times New Roman" w:hAnsi="Times New Roman"/>
              </w:rPr>
              <w:t>586,00</w:t>
            </w:r>
          </w:p>
        </w:tc>
        <w:tc>
          <w:tcPr>
            <w:tcW w:w="1176" w:type="dxa"/>
            <w:tcBorders>
              <w:top w:val="nil"/>
              <w:left w:val="nil"/>
              <w:bottom w:val="single" w:sz="4" w:space="0" w:color="auto"/>
              <w:right w:val="single" w:sz="4" w:space="0" w:color="auto"/>
            </w:tcBorders>
            <w:shd w:val="clear" w:color="auto" w:fill="auto"/>
            <w:vAlign w:val="center"/>
          </w:tcPr>
          <w:p w:rsidR="00131CE4" w:rsidRPr="00E33DD7" w:rsidRDefault="00131CE4" w:rsidP="00131CE4">
            <w:pPr>
              <w:jc w:val="center"/>
              <w:rPr>
                <w:rFonts w:ascii="Times New Roman" w:hAnsi="Times New Roman"/>
              </w:rPr>
            </w:pPr>
            <w:r w:rsidRPr="00E33DD7">
              <w:rPr>
                <w:rFonts w:ascii="Times New Roman" w:hAnsi="Times New Roman"/>
              </w:rPr>
              <w:t>586,00</w:t>
            </w:r>
          </w:p>
        </w:tc>
        <w:tc>
          <w:tcPr>
            <w:tcW w:w="1177" w:type="dxa"/>
            <w:vAlign w:val="center"/>
          </w:tcPr>
          <w:p w:rsidR="00131CE4" w:rsidRPr="00E33DD7" w:rsidRDefault="00131CE4" w:rsidP="00131CE4">
            <w:pPr>
              <w:jc w:val="center"/>
              <w:rPr>
                <w:rFonts w:ascii="Times New Roman" w:hAnsi="Times New Roman"/>
              </w:rPr>
            </w:pPr>
            <w:r w:rsidRPr="00E33DD7">
              <w:rPr>
                <w:rFonts w:ascii="Times New Roman" w:hAnsi="Times New Roman"/>
              </w:rPr>
              <w:t>2 930,00</w:t>
            </w:r>
          </w:p>
        </w:tc>
      </w:tr>
      <w:tr w:rsidR="002B519C" w:rsidRPr="00E33DD7" w:rsidTr="001B4CEC">
        <w:trPr>
          <w:trHeight w:val="1245"/>
        </w:trPr>
        <w:tc>
          <w:tcPr>
            <w:tcW w:w="3649" w:type="dxa"/>
            <w:vMerge/>
          </w:tcPr>
          <w:p w:rsidR="002B519C" w:rsidRPr="00E33DD7" w:rsidRDefault="002B519C" w:rsidP="002B519C">
            <w:pPr>
              <w:overflowPunct w:val="0"/>
              <w:autoSpaceDE w:val="0"/>
              <w:autoSpaceDN w:val="0"/>
              <w:adjustRightInd w:val="0"/>
              <w:contextualSpacing/>
              <w:textAlignment w:val="baseline"/>
              <w:rPr>
                <w:rFonts w:ascii="Times New Roman" w:hAnsi="Times New Roman"/>
              </w:rPr>
            </w:pPr>
          </w:p>
        </w:tc>
        <w:tc>
          <w:tcPr>
            <w:tcW w:w="2759" w:type="dxa"/>
            <w:vMerge/>
            <w:vAlign w:val="center"/>
          </w:tcPr>
          <w:p w:rsidR="002B519C" w:rsidRPr="00E33DD7" w:rsidRDefault="002B519C" w:rsidP="002B519C">
            <w:pPr>
              <w:jc w:val="right"/>
              <w:rPr>
                <w:rFonts w:ascii="Times New Roman" w:hAnsi="Times New Roman"/>
                <w:highlight w:val="yellow"/>
              </w:rPr>
            </w:pPr>
          </w:p>
        </w:tc>
        <w:tc>
          <w:tcPr>
            <w:tcW w:w="1985" w:type="dxa"/>
            <w:tcBorders>
              <w:top w:val="single" w:sz="4" w:space="0" w:color="auto"/>
            </w:tcBorders>
            <w:vAlign w:val="center"/>
          </w:tcPr>
          <w:p w:rsidR="002B519C" w:rsidRPr="00E33DD7" w:rsidRDefault="002B519C" w:rsidP="002B519C">
            <w:pPr>
              <w:rPr>
                <w:rFonts w:ascii="Times New Roman" w:hAnsi="Times New Roman"/>
              </w:rPr>
            </w:pPr>
            <w:r w:rsidRPr="00E33DD7">
              <w:rPr>
                <w:rFonts w:ascii="Times New Roman" w:hAnsi="Times New Roman"/>
              </w:rPr>
              <w:t xml:space="preserve">Средства </w:t>
            </w:r>
          </w:p>
          <w:p w:rsidR="002B519C" w:rsidRPr="00E33DD7" w:rsidRDefault="002B519C" w:rsidP="002B519C">
            <w:pPr>
              <w:rPr>
                <w:rFonts w:ascii="Times New Roman" w:hAnsi="Times New Roman"/>
              </w:rPr>
            </w:pPr>
            <w:r w:rsidRPr="00E33DD7">
              <w:rPr>
                <w:rFonts w:ascii="Times New Roman" w:hAnsi="Times New Roman"/>
              </w:rPr>
              <w:t xml:space="preserve">бюджета </w:t>
            </w:r>
          </w:p>
          <w:p w:rsidR="002B519C" w:rsidRPr="00E33DD7" w:rsidRDefault="002B519C" w:rsidP="002B519C">
            <w:pPr>
              <w:rPr>
                <w:rFonts w:ascii="Times New Roman" w:hAnsi="Times New Roman"/>
              </w:rPr>
            </w:pPr>
            <w:r w:rsidRPr="00E33DD7">
              <w:rPr>
                <w:rFonts w:ascii="Times New Roman" w:hAnsi="Times New Roman"/>
              </w:rPr>
              <w:t>г. Лыткарино</w:t>
            </w:r>
          </w:p>
        </w:tc>
        <w:tc>
          <w:tcPr>
            <w:tcW w:w="1176" w:type="dxa"/>
            <w:tcBorders>
              <w:top w:val="nil"/>
              <w:left w:val="nil"/>
              <w:bottom w:val="single" w:sz="4" w:space="0" w:color="auto"/>
              <w:right w:val="single" w:sz="4" w:space="0" w:color="auto"/>
            </w:tcBorders>
            <w:shd w:val="clear" w:color="auto" w:fill="auto"/>
            <w:vAlign w:val="center"/>
          </w:tcPr>
          <w:p w:rsidR="002B519C" w:rsidRPr="00E33DD7" w:rsidRDefault="002B519C" w:rsidP="002B519C">
            <w:pPr>
              <w:jc w:val="center"/>
              <w:rPr>
                <w:rFonts w:ascii="Times New Roman" w:hAnsi="Times New Roman"/>
              </w:rPr>
            </w:pPr>
            <w:r w:rsidRPr="00E33DD7">
              <w:rPr>
                <w:rFonts w:ascii="Times New Roman" w:hAnsi="Times New Roman"/>
              </w:rPr>
              <w:t>22 206,1</w:t>
            </w:r>
            <w:r w:rsidR="002835EF" w:rsidRPr="00E33DD7">
              <w:rPr>
                <w:rFonts w:ascii="Times New Roman" w:hAnsi="Times New Roman"/>
              </w:rPr>
              <w:t>0</w:t>
            </w:r>
          </w:p>
        </w:tc>
        <w:tc>
          <w:tcPr>
            <w:tcW w:w="1177" w:type="dxa"/>
            <w:tcBorders>
              <w:top w:val="nil"/>
              <w:left w:val="nil"/>
              <w:bottom w:val="single" w:sz="4" w:space="0" w:color="auto"/>
              <w:right w:val="single" w:sz="4" w:space="0" w:color="auto"/>
            </w:tcBorders>
            <w:shd w:val="clear" w:color="auto" w:fill="auto"/>
            <w:vAlign w:val="center"/>
          </w:tcPr>
          <w:p w:rsidR="002B519C" w:rsidRPr="00E33DD7" w:rsidRDefault="002B519C" w:rsidP="002B519C">
            <w:pPr>
              <w:jc w:val="center"/>
              <w:rPr>
                <w:rFonts w:ascii="Times New Roman" w:hAnsi="Times New Roman"/>
              </w:rPr>
            </w:pPr>
            <w:r w:rsidRPr="00E33DD7">
              <w:rPr>
                <w:rFonts w:ascii="Times New Roman" w:hAnsi="Times New Roman"/>
              </w:rPr>
              <w:t>22 150,3</w:t>
            </w:r>
            <w:r w:rsidR="002835EF" w:rsidRPr="00E33DD7">
              <w:rPr>
                <w:rFonts w:ascii="Times New Roman" w:hAnsi="Times New Roman"/>
              </w:rPr>
              <w:t>0</w:t>
            </w:r>
          </w:p>
        </w:tc>
        <w:tc>
          <w:tcPr>
            <w:tcW w:w="1176" w:type="dxa"/>
            <w:tcBorders>
              <w:top w:val="nil"/>
              <w:left w:val="nil"/>
              <w:bottom w:val="single" w:sz="4" w:space="0" w:color="auto"/>
              <w:right w:val="single" w:sz="4" w:space="0" w:color="auto"/>
            </w:tcBorders>
            <w:shd w:val="clear" w:color="auto" w:fill="auto"/>
            <w:vAlign w:val="center"/>
          </w:tcPr>
          <w:p w:rsidR="002B519C" w:rsidRPr="00E33DD7" w:rsidRDefault="002B519C" w:rsidP="002B519C">
            <w:pPr>
              <w:jc w:val="center"/>
              <w:rPr>
                <w:rFonts w:ascii="Times New Roman" w:hAnsi="Times New Roman"/>
              </w:rPr>
            </w:pPr>
            <w:r w:rsidRPr="00E33DD7">
              <w:rPr>
                <w:rFonts w:ascii="Times New Roman" w:hAnsi="Times New Roman"/>
              </w:rPr>
              <w:t>27 193,6</w:t>
            </w:r>
            <w:r w:rsidR="002835EF" w:rsidRPr="00E33DD7">
              <w:rPr>
                <w:rFonts w:ascii="Times New Roman" w:hAnsi="Times New Roman"/>
              </w:rPr>
              <w:t>0</w:t>
            </w:r>
          </w:p>
        </w:tc>
        <w:tc>
          <w:tcPr>
            <w:tcW w:w="1177" w:type="dxa"/>
            <w:tcBorders>
              <w:top w:val="nil"/>
              <w:left w:val="nil"/>
              <w:bottom w:val="single" w:sz="4" w:space="0" w:color="auto"/>
              <w:right w:val="single" w:sz="4" w:space="0" w:color="auto"/>
            </w:tcBorders>
            <w:shd w:val="clear" w:color="auto" w:fill="auto"/>
            <w:vAlign w:val="center"/>
          </w:tcPr>
          <w:p w:rsidR="002B519C" w:rsidRPr="00E33DD7" w:rsidRDefault="002B519C" w:rsidP="002B519C">
            <w:pPr>
              <w:jc w:val="center"/>
              <w:rPr>
                <w:rFonts w:ascii="Times New Roman" w:hAnsi="Times New Roman"/>
              </w:rPr>
            </w:pPr>
            <w:r w:rsidRPr="00E33DD7">
              <w:rPr>
                <w:rFonts w:ascii="Times New Roman" w:hAnsi="Times New Roman"/>
              </w:rPr>
              <w:t>27 193,6</w:t>
            </w:r>
            <w:r w:rsidR="002835EF" w:rsidRPr="00E33DD7">
              <w:rPr>
                <w:rFonts w:ascii="Times New Roman" w:hAnsi="Times New Roman"/>
              </w:rPr>
              <w:t>0</w:t>
            </w:r>
          </w:p>
        </w:tc>
        <w:tc>
          <w:tcPr>
            <w:tcW w:w="1176" w:type="dxa"/>
            <w:tcBorders>
              <w:top w:val="nil"/>
              <w:left w:val="nil"/>
              <w:bottom w:val="single" w:sz="4" w:space="0" w:color="auto"/>
              <w:right w:val="single" w:sz="4" w:space="0" w:color="auto"/>
            </w:tcBorders>
            <w:shd w:val="clear" w:color="auto" w:fill="auto"/>
            <w:vAlign w:val="center"/>
          </w:tcPr>
          <w:p w:rsidR="002B519C" w:rsidRPr="00E33DD7" w:rsidRDefault="002B519C" w:rsidP="002B519C">
            <w:pPr>
              <w:jc w:val="center"/>
              <w:rPr>
                <w:rFonts w:ascii="Times New Roman" w:hAnsi="Times New Roman"/>
              </w:rPr>
            </w:pPr>
            <w:r w:rsidRPr="00E33DD7">
              <w:rPr>
                <w:rFonts w:ascii="Times New Roman" w:hAnsi="Times New Roman"/>
              </w:rPr>
              <w:t>27 193,6</w:t>
            </w:r>
            <w:r w:rsidR="002835EF" w:rsidRPr="00E33DD7">
              <w:rPr>
                <w:rFonts w:ascii="Times New Roman" w:hAnsi="Times New Roman"/>
              </w:rPr>
              <w:t>0</w:t>
            </w:r>
          </w:p>
        </w:tc>
        <w:tc>
          <w:tcPr>
            <w:tcW w:w="1177" w:type="dxa"/>
            <w:tcBorders>
              <w:top w:val="single" w:sz="4" w:space="0" w:color="auto"/>
            </w:tcBorders>
            <w:vAlign w:val="center"/>
          </w:tcPr>
          <w:p w:rsidR="002B519C" w:rsidRPr="00E33DD7" w:rsidRDefault="002B519C" w:rsidP="002B519C">
            <w:pPr>
              <w:jc w:val="center"/>
              <w:rPr>
                <w:rFonts w:ascii="Times New Roman" w:hAnsi="Times New Roman"/>
              </w:rPr>
            </w:pPr>
            <w:r w:rsidRPr="00E33DD7">
              <w:rPr>
                <w:rFonts w:ascii="Times New Roman" w:hAnsi="Times New Roman"/>
              </w:rPr>
              <w:t>125 937,2</w:t>
            </w:r>
          </w:p>
        </w:tc>
      </w:tr>
      <w:tr w:rsidR="00131CE4" w:rsidRPr="00E33DD7" w:rsidTr="00AC7D31">
        <w:trPr>
          <w:trHeight w:val="170"/>
        </w:trPr>
        <w:tc>
          <w:tcPr>
            <w:tcW w:w="3649" w:type="dxa"/>
            <w:vMerge/>
          </w:tcPr>
          <w:p w:rsidR="00131CE4" w:rsidRPr="00E33DD7" w:rsidRDefault="00131CE4" w:rsidP="00131CE4">
            <w:pPr>
              <w:overflowPunct w:val="0"/>
              <w:autoSpaceDE w:val="0"/>
              <w:autoSpaceDN w:val="0"/>
              <w:adjustRightInd w:val="0"/>
              <w:contextualSpacing/>
              <w:textAlignment w:val="baseline"/>
              <w:rPr>
                <w:rFonts w:ascii="Times New Roman" w:hAnsi="Times New Roman"/>
              </w:rPr>
            </w:pPr>
          </w:p>
        </w:tc>
        <w:tc>
          <w:tcPr>
            <w:tcW w:w="2759" w:type="dxa"/>
            <w:vMerge/>
            <w:tcBorders>
              <w:bottom w:val="single" w:sz="4" w:space="0" w:color="auto"/>
            </w:tcBorders>
            <w:shd w:val="clear" w:color="auto" w:fill="auto"/>
            <w:vAlign w:val="center"/>
          </w:tcPr>
          <w:p w:rsidR="00131CE4" w:rsidRPr="00E33DD7" w:rsidRDefault="00131CE4" w:rsidP="00131CE4">
            <w:pPr>
              <w:jc w:val="right"/>
              <w:rPr>
                <w:rFonts w:ascii="Times New Roman" w:hAnsi="Times New Roman"/>
              </w:rPr>
            </w:pPr>
          </w:p>
        </w:tc>
        <w:tc>
          <w:tcPr>
            <w:tcW w:w="1985" w:type="dxa"/>
            <w:tcBorders>
              <w:top w:val="nil"/>
              <w:bottom w:val="single" w:sz="4" w:space="0" w:color="auto"/>
              <w:right w:val="single" w:sz="4" w:space="0" w:color="auto"/>
            </w:tcBorders>
            <w:shd w:val="clear" w:color="auto" w:fill="auto"/>
            <w:vAlign w:val="center"/>
          </w:tcPr>
          <w:p w:rsidR="00131CE4" w:rsidRPr="00E33DD7" w:rsidRDefault="00131CE4" w:rsidP="00131CE4">
            <w:pPr>
              <w:rPr>
                <w:rFonts w:ascii="Times New Roman" w:hAnsi="Times New Roman"/>
              </w:rPr>
            </w:pPr>
            <w:r w:rsidRPr="00E33DD7">
              <w:rPr>
                <w:rFonts w:ascii="Times New Roman" w:hAnsi="Times New Roman"/>
              </w:rPr>
              <w:t xml:space="preserve">Внебюджетные </w:t>
            </w:r>
          </w:p>
          <w:p w:rsidR="00131CE4" w:rsidRPr="00E33DD7" w:rsidRDefault="00131CE4" w:rsidP="00131CE4">
            <w:pPr>
              <w:rPr>
                <w:rFonts w:ascii="Times New Roman" w:hAnsi="Times New Roman"/>
              </w:rPr>
            </w:pPr>
            <w:r w:rsidRPr="00E33DD7">
              <w:rPr>
                <w:rFonts w:ascii="Times New Roman" w:hAnsi="Times New Roman"/>
              </w:rPr>
              <w:t>средства</w:t>
            </w:r>
          </w:p>
        </w:tc>
        <w:tc>
          <w:tcPr>
            <w:tcW w:w="1176" w:type="dxa"/>
            <w:tcBorders>
              <w:top w:val="nil"/>
              <w:left w:val="nil"/>
              <w:bottom w:val="single" w:sz="4" w:space="0" w:color="auto"/>
              <w:right w:val="single" w:sz="4" w:space="0" w:color="auto"/>
            </w:tcBorders>
            <w:shd w:val="clear" w:color="auto" w:fill="auto"/>
            <w:vAlign w:val="center"/>
          </w:tcPr>
          <w:p w:rsidR="00131CE4" w:rsidRPr="00E33DD7" w:rsidRDefault="00131CE4" w:rsidP="00131CE4">
            <w:pPr>
              <w:jc w:val="center"/>
              <w:rPr>
                <w:rFonts w:ascii="Times New Roman" w:hAnsi="Times New Roman"/>
              </w:rPr>
            </w:pPr>
            <w:r w:rsidRPr="00E33DD7">
              <w:rPr>
                <w:rFonts w:ascii="Times New Roman" w:hAnsi="Times New Roman"/>
              </w:rPr>
              <w:t>90,00</w:t>
            </w:r>
          </w:p>
        </w:tc>
        <w:tc>
          <w:tcPr>
            <w:tcW w:w="1177" w:type="dxa"/>
            <w:tcBorders>
              <w:top w:val="nil"/>
              <w:left w:val="nil"/>
              <w:bottom w:val="single" w:sz="4" w:space="0" w:color="auto"/>
              <w:right w:val="single" w:sz="4" w:space="0" w:color="auto"/>
            </w:tcBorders>
            <w:shd w:val="clear" w:color="auto" w:fill="auto"/>
            <w:vAlign w:val="center"/>
          </w:tcPr>
          <w:p w:rsidR="00131CE4" w:rsidRPr="00E33DD7" w:rsidRDefault="00131CE4" w:rsidP="00131CE4">
            <w:pPr>
              <w:jc w:val="center"/>
              <w:rPr>
                <w:rFonts w:ascii="Times New Roman" w:hAnsi="Times New Roman"/>
              </w:rPr>
            </w:pPr>
            <w:r w:rsidRPr="00E33DD7">
              <w:rPr>
                <w:rFonts w:ascii="Times New Roman" w:hAnsi="Times New Roman"/>
              </w:rPr>
              <w:t>0,00</w:t>
            </w:r>
          </w:p>
        </w:tc>
        <w:tc>
          <w:tcPr>
            <w:tcW w:w="1176" w:type="dxa"/>
            <w:tcBorders>
              <w:top w:val="nil"/>
              <w:left w:val="nil"/>
              <w:bottom w:val="single" w:sz="4" w:space="0" w:color="auto"/>
              <w:right w:val="single" w:sz="4" w:space="0" w:color="auto"/>
            </w:tcBorders>
            <w:shd w:val="clear" w:color="auto" w:fill="auto"/>
            <w:vAlign w:val="center"/>
          </w:tcPr>
          <w:p w:rsidR="00131CE4" w:rsidRPr="00E33DD7" w:rsidRDefault="00131CE4" w:rsidP="00131CE4">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131CE4" w:rsidRPr="00E33DD7" w:rsidRDefault="00131CE4" w:rsidP="00131CE4">
            <w:pPr>
              <w:jc w:val="center"/>
              <w:rPr>
                <w:rFonts w:ascii="Times New Roman" w:hAnsi="Times New Roman"/>
              </w:rPr>
            </w:pPr>
            <w:r w:rsidRPr="00E33DD7">
              <w:rPr>
                <w:rFonts w:ascii="Times New Roman" w:hAnsi="Times New Roman"/>
              </w:rPr>
              <w:t>0,00</w:t>
            </w:r>
          </w:p>
        </w:tc>
        <w:tc>
          <w:tcPr>
            <w:tcW w:w="1176" w:type="dxa"/>
            <w:tcBorders>
              <w:top w:val="nil"/>
              <w:left w:val="nil"/>
              <w:bottom w:val="single" w:sz="4" w:space="0" w:color="auto"/>
              <w:right w:val="single" w:sz="4" w:space="0" w:color="auto"/>
            </w:tcBorders>
            <w:shd w:val="clear" w:color="auto" w:fill="auto"/>
            <w:vAlign w:val="center"/>
          </w:tcPr>
          <w:p w:rsidR="00131CE4" w:rsidRPr="00E33DD7" w:rsidRDefault="00131CE4" w:rsidP="00131CE4">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131CE4" w:rsidRPr="00E33DD7" w:rsidRDefault="00131CE4" w:rsidP="00131CE4">
            <w:pPr>
              <w:jc w:val="center"/>
              <w:rPr>
                <w:rFonts w:ascii="Times New Roman" w:hAnsi="Times New Roman"/>
              </w:rPr>
            </w:pPr>
            <w:r w:rsidRPr="00E33DD7">
              <w:rPr>
                <w:rFonts w:ascii="Times New Roman" w:hAnsi="Times New Roman"/>
              </w:rPr>
              <w:t>90,00</w:t>
            </w:r>
          </w:p>
        </w:tc>
      </w:tr>
    </w:tbl>
    <w:p w:rsidR="00143FF1" w:rsidRDefault="00143FF1" w:rsidP="00B34B30">
      <w:pPr>
        <w:jc w:val="center"/>
        <w:rPr>
          <w:rFonts w:ascii="Times New Roman" w:hAnsi="Times New Roman"/>
          <w:b/>
          <w:sz w:val="28"/>
          <w:szCs w:val="28"/>
        </w:rPr>
      </w:pPr>
    </w:p>
    <w:p w:rsidR="00EE764D" w:rsidRDefault="00EE764D" w:rsidP="00B34B30">
      <w:pPr>
        <w:jc w:val="center"/>
        <w:rPr>
          <w:rFonts w:ascii="Times New Roman" w:hAnsi="Times New Roman"/>
          <w:b/>
          <w:sz w:val="28"/>
          <w:szCs w:val="28"/>
        </w:rPr>
      </w:pPr>
    </w:p>
    <w:p w:rsidR="00014DEB" w:rsidRPr="00D76064" w:rsidRDefault="00D76064" w:rsidP="004C60CE">
      <w:pPr>
        <w:pStyle w:val="a3"/>
        <w:numPr>
          <w:ilvl w:val="0"/>
          <w:numId w:val="39"/>
        </w:numPr>
        <w:jc w:val="center"/>
        <w:rPr>
          <w:rFonts w:ascii="Times New Roman" w:eastAsia="Calibri" w:hAnsi="Times New Roman"/>
          <w:sz w:val="28"/>
          <w:szCs w:val="28"/>
          <w:lang w:eastAsia="en-US"/>
        </w:rPr>
      </w:pPr>
      <w:r w:rsidRPr="00D76064">
        <w:rPr>
          <w:rFonts w:ascii="Times New Roman" w:hAnsi="Times New Roman"/>
          <w:sz w:val="28"/>
          <w:szCs w:val="28"/>
        </w:rPr>
        <w:t xml:space="preserve">Раздел </w:t>
      </w:r>
      <w:r w:rsidR="00700523" w:rsidRPr="00D76064">
        <w:rPr>
          <w:rFonts w:ascii="Times New Roman" w:hAnsi="Times New Roman"/>
          <w:sz w:val="28"/>
          <w:szCs w:val="28"/>
        </w:rPr>
        <w:t>7</w:t>
      </w:r>
      <w:r w:rsidR="00B34B30" w:rsidRPr="00D76064">
        <w:rPr>
          <w:rFonts w:ascii="Times New Roman" w:hAnsi="Times New Roman"/>
          <w:sz w:val="28"/>
          <w:szCs w:val="28"/>
        </w:rPr>
        <w:t>. Перечень мероприятий подпрограммы № 1</w:t>
      </w:r>
      <w:r w:rsidRPr="00D76064">
        <w:rPr>
          <w:rFonts w:ascii="Times New Roman" w:hAnsi="Times New Roman"/>
          <w:sz w:val="28"/>
          <w:szCs w:val="28"/>
        </w:rPr>
        <w:t xml:space="preserve"> </w:t>
      </w:r>
      <w:r w:rsidR="00B34B30" w:rsidRPr="00D76064">
        <w:rPr>
          <w:rFonts w:ascii="Times New Roman" w:hAnsi="Times New Roman"/>
          <w:sz w:val="28"/>
          <w:szCs w:val="28"/>
        </w:rPr>
        <w:t xml:space="preserve">«Профилактика преступлений и иных правонарушений» муниципальной программы </w:t>
      </w:r>
      <w:r w:rsidR="00766965" w:rsidRPr="00D76064">
        <w:rPr>
          <w:rFonts w:ascii="Times New Roman" w:eastAsia="Calibri" w:hAnsi="Times New Roman"/>
          <w:sz w:val="28"/>
          <w:szCs w:val="28"/>
          <w:lang w:eastAsia="en-US"/>
        </w:rPr>
        <w:t>«Безопасность и обеспечение безопасности жизнедеятельности населения</w:t>
      </w:r>
      <w:r w:rsidR="001B7923" w:rsidRPr="00D76064">
        <w:rPr>
          <w:rFonts w:ascii="Times New Roman" w:eastAsia="Calibri" w:hAnsi="Times New Roman"/>
          <w:sz w:val="28"/>
          <w:szCs w:val="28"/>
          <w:lang w:eastAsia="en-US"/>
        </w:rPr>
        <w:t xml:space="preserve">» </w:t>
      </w:r>
      <w:r w:rsidRPr="00D76064">
        <w:rPr>
          <w:rFonts w:ascii="Times New Roman" w:hAnsi="Times New Roman"/>
          <w:sz w:val="28"/>
          <w:szCs w:val="28"/>
        </w:rPr>
        <w:t>изложить в следующей редакции:</w:t>
      </w:r>
    </w:p>
    <w:p w:rsidR="004C60CE" w:rsidRPr="00E33DD7" w:rsidRDefault="004C60CE" w:rsidP="004C60CE">
      <w:pPr>
        <w:jc w:val="center"/>
        <w:rPr>
          <w:rFonts w:ascii="Times New Roman" w:hAnsi="Times New Roman"/>
          <w:sz w:val="28"/>
          <w:szCs w:val="28"/>
        </w:rPr>
      </w:pPr>
    </w:p>
    <w:tbl>
      <w:tblPr>
        <w:tblW w:w="15735" w:type="dxa"/>
        <w:tblInd w:w="-431" w:type="dxa"/>
        <w:tblLayout w:type="fixed"/>
        <w:tblLook w:val="04A0" w:firstRow="1" w:lastRow="0" w:firstColumn="1" w:lastColumn="0" w:noHBand="0" w:noVBand="1"/>
      </w:tblPr>
      <w:tblGrid>
        <w:gridCol w:w="710"/>
        <w:gridCol w:w="2693"/>
        <w:gridCol w:w="839"/>
        <w:gridCol w:w="8"/>
        <w:gridCol w:w="996"/>
        <w:gridCol w:w="1276"/>
        <w:gridCol w:w="994"/>
        <w:gridCol w:w="850"/>
        <w:gridCol w:w="850"/>
        <w:gridCol w:w="851"/>
        <w:gridCol w:w="850"/>
        <w:gridCol w:w="851"/>
        <w:gridCol w:w="1675"/>
        <w:gridCol w:w="2292"/>
      </w:tblGrid>
      <w:tr w:rsidR="00967454" w:rsidRPr="00E33DD7" w:rsidTr="00A64014">
        <w:trPr>
          <w:trHeight w:val="735"/>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523" w:rsidRPr="00E33DD7" w:rsidRDefault="00700523" w:rsidP="000D61E6">
            <w:pPr>
              <w:jc w:val="center"/>
              <w:rPr>
                <w:rFonts w:ascii="Times New Roman" w:hAnsi="Times New Roman"/>
                <w:b/>
                <w:sz w:val="20"/>
                <w:szCs w:val="20"/>
              </w:rPr>
            </w:pPr>
            <w:r w:rsidRPr="00E33DD7">
              <w:rPr>
                <w:rFonts w:ascii="Times New Roman" w:hAnsi="Times New Roman"/>
                <w:b/>
                <w:sz w:val="20"/>
                <w:szCs w:val="20"/>
              </w:rPr>
              <w:lastRenderedPageBreak/>
              <w:t>№    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1994" w:rsidRPr="00E33DD7" w:rsidRDefault="00700523" w:rsidP="00CE1994">
            <w:pPr>
              <w:jc w:val="center"/>
              <w:rPr>
                <w:rFonts w:ascii="Times New Roman" w:hAnsi="Times New Roman"/>
                <w:b/>
                <w:bCs/>
                <w:sz w:val="20"/>
                <w:szCs w:val="20"/>
              </w:rPr>
            </w:pPr>
            <w:r w:rsidRPr="00E33DD7">
              <w:rPr>
                <w:rFonts w:ascii="Times New Roman" w:hAnsi="Times New Roman"/>
                <w:b/>
                <w:bCs/>
                <w:sz w:val="20"/>
                <w:szCs w:val="20"/>
              </w:rPr>
              <w:t>Мероприяти</w:t>
            </w:r>
            <w:r w:rsidR="00CE1994" w:rsidRPr="00E33DD7">
              <w:rPr>
                <w:rFonts w:ascii="Times New Roman" w:hAnsi="Times New Roman"/>
                <w:b/>
                <w:bCs/>
                <w:sz w:val="20"/>
                <w:szCs w:val="20"/>
              </w:rPr>
              <w:t>е</w:t>
            </w:r>
            <w:r w:rsidRPr="00E33DD7">
              <w:rPr>
                <w:rFonts w:ascii="Times New Roman" w:hAnsi="Times New Roman"/>
                <w:b/>
                <w:bCs/>
                <w:sz w:val="20"/>
                <w:szCs w:val="20"/>
              </w:rPr>
              <w:t xml:space="preserve"> </w:t>
            </w:r>
          </w:p>
          <w:p w:rsidR="00700523" w:rsidRPr="00E33DD7" w:rsidRDefault="00700523" w:rsidP="00CE1994">
            <w:pPr>
              <w:jc w:val="center"/>
              <w:rPr>
                <w:rFonts w:ascii="Times New Roman" w:hAnsi="Times New Roman"/>
                <w:b/>
                <w:bCs/>
                <w:sz w:val="20"/>
                <w:szCs w:val="20"/>
              </w:rPr>
            </w:pPr>
            <w:r w:rsidRPr="00E33DD7">
              <w:rPr>
                <w:rFonts w:ascii="Times New Roman" w:hAnsi="Times New Roman"/>
                <w:b/>
                <w:bCs/>
                <w:sz w:val="20"/>
                <w:szCs w:val="20"/>
              </w:rPr>
              <w:t>подпрограммы</w:t>
            </w:r>
          </w:p>
        </w:tc>
        <w:tc>
          <w:tcPr>
            <w:tcW w:w="84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00523" w:rsidRPr="00E33DD7" w:rsidRDefault="00700523" w:rsidP="00700523">
            <w:pPr>
              <w:ind w:left="113" w:right="113"/>
              <w:rPr>
                <w:rFonts w:ascii="Times New Roman" w:hAnsi="Times New Roman"/>
                <w:b/>
                <w:bCs/>
                <w:sz w:val="20"/>
                <w:szCs w:val="20"/>
              </w:rPr>
            </w:pPr>
            <w:r w:rsidRPr="00E33DD7">
              <w:rPr>
                <w:rFonts w:ascii="Times New Roman" w:hAnsi="Times New Roman"/>
                <w:b/>
                <w:bCs/>
                <w:sz w:val="20"/>
                <w:szCs w:val="20"/>
              </w:rPr>
              <w:t xml:space="preserve">Сроки </w:t>
            </w:r>
          </w:p>
          <w:p w:rsidR="00700523" w:rsidRPr="00E33DD7" w:rsidRDefault="00700523" w:rsidP="00700523">
            <w:pPr>
              <w:ind w:left="113" w:right="113"/>
              <w:rPr>
                <w:rFonts w:ascii="Times New Roman" w:hAnsi="Times New Roman"/>
                <w:b/>
                <w:bCs/>
                <w:sz w:val="20"/>
                <w:szCs w:val="20"/>
              </w:rPr>
            </w:pPr>
            <w:r w:rsidRPr="00E33DD7">
              <w:rPr>
                <w:rFonts w:ascii="Times New Roman" w:hAnsi="Times New Roman"/>
                <w:b/>
                <w:bCs/>
                <w:sz w:val="20"/>
                <w:szCs w:val="20"/>
              </w:rPr>
              <w:t xml:space="preserve">исполнения </w:t>
            </w:r>
          </w:p>
          <w:p w:rsidR="00700523" w:rsidRPr="00E33DD7" w:rsidRDefault="00700523" w:rsidP="00700523">
            <w:pPr>
              <w:ind w:left="113" w:right="113"/>
              <w:rPr>
                <w:rFonts w:ascii="Times New Roman" w:hAnsi="Times New Roman"/>
                <w:b/>
                <w:bCs/>
                <w:sz w:val="20"/>
                <w:szCs w:val="20"/>
              </w:rPr>
            </w:pPr>
            <w:r w:rsidRPr="00E33DD7">
              <w:rPr>
                <w:rFonts w:ascii="Times New Roman" w:hAnsi="Times New Roman"/>
                <w:b/>
                <w:bCs/>
                <w:sz w:val="20"/>
                <w:szCs w:val="20"/>
              </w:rPr>
              <w:t>мероприятия</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00523" w:rsidRPr="00E33DD7" w:rsidRDefault="00700523" w:rsidP="000D61E6">
            <w:pPr>
              <w:jc w:val="center"/>
              <w:rPr>
                <w:rFonts w:ascii="Times New Roman" w:hAnsi="Times New Roman"/>
                <w:b/>
                <w:bCs/>
                <w:sz w:val="20"/>
                <w:szCs w:val="20"/>
              </w:rPr>
            </w:pPr>
            <w:r w:rsidRPr="00E33DD7">
              <w:rPr>
                <w:rFonts w:ascii="Times New Roman" w:hAnsi="Times New Roman"/>
                <w:b/>
                <w:bCs/>
                <w:sz w:val="20"/>
                <w:szCs w:val="20"/>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C939C2" w:rsidRPr="00E33DD7" w:rsidRDefault="00C939C2" w:rsidP="00C939C2">
            <w:pPr>
              <w:widowControl w:val="0"/>
              <w:tabs>
                <w:tab w:val="center" w:pos="4677"/>
                <w:tab w:val="right" w:pos="9355"/>
              </w:tabs>
              <w:autoSpaceDE w:val="0"/>
              <w:autoSpaceDN w:val="0"/>
              <w:adjustRightInd w:val="0"/>
              <w:jc w:val="center"/>
              <w:rPr>
                <w:rFonts w:ascii="Times New Roman" w:hAnsi="Times New Roman"/>
                <w:b/>
                <w:sz w:val="16"/>
                <w:szCs w:val="16"/>
              </w:rPr>
            </w:pPr>
            <w:r w:rsidRPr="00E33DD7">
              <w:rPr>
                <w:rFonts w:ascii="Times New Roman" w:hAnsi="Times New Roman"/>
                <w:b/>
                <w:sz w:val="16"/>
                <w:szCs w:val="16"/>
              </w:rPr>
              <w:t>Объем финансирования мероприятия</w:t>
            </w:r>
          </w:p>
          <w:p w:rsidR="00C939C2" w:rsidRPr="00E33DD7" w:rsidRDefault="00C939C2" w:rsidP="00C939C2">
            <w:pPr>
              <w:widowControl w:val="0"/>
              <w:tabs>
                <w:tab w:val="center" w:pos="4677"/>
                <w:tab w:val="right" w:pos="9355"/>
              </w:tabs>
              <w:autoSpaceDE w:val="0"/>
              <w:autoSpaceDN w:val="0"/>
              <w:adjustRightInd w:val="0"/>
              <w:ind w:right="-76"/>
              <w:jc w:val="center"/>
              <w:rPr>
                <w:rFonts w:ascii="Times New Roman" w:hAnsi="Times New Roman"/>
                <w:b/>
                <w:sz w:val="16"/>
                <w:szCs w:val="16"/>
              </w:rPr>
            </w:pPr>
            <w:r w:rsidRPr="00E33DD7">
              <w:rPr>
                <w:rFonts w:ascii="Times New Roman" w:hAnsi="Times New Roman"/>
                <w:b/>
                <w:sz w:val="16"/>
                <w:szCs w:val="16"/>
              </w:rPr>
              <w:t>в году, предшествующему году начала реализации госпрограммы</w:t>
            </w:r>
          </w:p>
          <w:p w:rsidR="00700523" w:rsidRPr="00E33DD7" w:rsidRDefault="00C939C2" w:rsidP="00C939C2">
            <w:pPr>
              <w:jc w:val="center"/>
              <w:rPr>
                <w:rFonts w:ascii="Times New Roman" w:hAnsi="Times New Roman"/>
                <w:b/>
                <w:bCs/>
                <w:sz w:val="20"/>
                <w:szCs w:val="20"/>
              </w:rPr>
            </w:pPr>
            <w:r w:rsidRPr="00E33DD7">
              <w:rPr>
                <w:rFonts w:ascii="Times New Roman" w:hAnsi="Times New Roman"/>
                <w:b/>
                <w:sz w:val="16"/>
                <w:szCs w:val="16"/>
              </w:rPr>
              <w:t>(тыс. руб.)</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00523" w:rsidRPr="00E33DD7" w:rsidRDefault="00700523" w:rsidP="000D61E6">
            <w:pPr>
              <w:jc w:val="center"/>
              <w:rPr>
                <w:rFonts w:ascii="Times New Roman" w:hAnsi="Times New Roman"/>
                <w:b/>
                <w:bCs/>
                <w:sz w:val="20"/>
                <w:szCs w:val="20"/>
              </w:rPr>
            </w:pPr>
            <w:r w:rsidRPr="00E33DD7">
              <w:rPr>
                <w:rFonts w:ascii="Times New Roman" w:hAnsi="Times New Roman"/>
                <w:b/>
                <w:bCs/>
                <w:sz w:val="20"/>
                <w:szCs w:val="20"/>
              </w:rPr>
              <w:t xml:space="preserve">Всего                              </w:t>
            </w:r>
            <w:proofErr w:type="gramStart"/>
            <w:r w:rsidRPr="00E33DD7">
              <w:rPr>
                <w:rFonts w:ascii="Times New Roman" w:hAnsi="Times New Roman"/>
                <w:b/>
                <w:bCs/>
                <w:sz w:val="20"/>
                <w:szCs w:val="20"/>
              </w:rPr>
              <w:t xml:space="preserve">   (</w:t>
            </w:r>
            <w:proofErr w:type="gramEnd"/>
            <w:r w:rsidRPr="00E33DD7">
              <w:rPr>
                <w:rFonts w:ascii="Times New Roman" w:hAnsi="Times New Roman"/>
                <w:b/>
                <w:bCs/>
                <w:sz w:val="20"/>
                <w:szCs w:val="20"/>
              </w:rPr>
              <w:t>тыс. руб.)</w:t>
            </w:r>
          </w:p>
        </w:tc>
        <w:tc>
          <w:tcPr>
            <w:tcW w:w="4252" w:type="dxa"/>
            <w:gridSpan w:val="5"/>
            <w:tcBorders>
              <w:top w:val="single" w:sz="4" w:space="0" w:color="auto"/>
              <w:left w:val="nil"/>
              <w:bottom w:val="single" w:sz="4" w:space="0" w:color="auto"/>
              <w:right w:val="single" w:sz="4" w:space="0" w:color="000000"/>
            </w:tcBorders>
            <w:shd w:val="clear" w:color="auto" w:fill="auto"/>
            <w:vAlign w:val="center"/>
            <w:hideMark/>
          </w:tcPr>
          <w:p w:rsidR="00700523" w:rsidRPr="00E33DD7" w:rsidRDefault="00700523" w:rsidP="000D61E6">
            <w:pPr>
              <w:jc w:val="center"/>
              <w:rPr>
                <w:rFonts w:ascii="Times New Roman" w:hAnsi="Times New Roman"/>
                <w:b/>
                <w:bCs/>
                <w:sz w:val="20"/>
                <w:szCs w:val="20"/>
              </w:rPr>
            </w:pPr>
            <w:r w:rsidRPr="00E33DD7">
              <w:rPr>
                <w:rFonts w:ascii="Times New Roman" w:hAnsi="Times New Roman"/>
                <w:b/>
                <w:bCs/>
                <w:sz w:val="20"/>
                <w:szCs w:val="20"/>
              </w:rPr>
              <w:t>Объем финансирования по годам (тыс. руб.)</w:t>
            </w:r>
          </w:p>
        </w:tc>
        <w:tc>
          <w:tcPr>
            <w:tcW w:w="1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523" w:rsidRPr="00E33DD7" w:rsidRDefault="00700523" w:rsidP="000D61E6">
            <w:pPr>
              <w:jc w:val="center"/>
              <w:rPr>
                <w:rFonts w:ascii="Times New Roman" w:hAnsi="Times New Roman"/>
                <w:b/>
                <w:sz w:val="20"/>
                <w:szCs w:val="20"/>
              </w:rPr>
            </w:pPr>
            <w:r w:rsidRPr="00E33DD7">
              <w:rPr>
                <w:rFonts w:ascii="Times New Roman" w:hAnsi="Times New Roman"/>
                <w:b/>
                <w:sz w:val="20"/>
                <w:szCs w:val="20"/>
              </w:rPr>
              <w:t>Ответственный за выполнение мероприятия подпрограммы</w:t>
            </w:r>
          </w:p>
        </w:tc>
        <w:tc>
          <w:tcPr>
            <w:tcW w:w="2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523" w:rsidRPr="00E33DD7" w:rsidRDefault="00700523" w:rsidP="000D61E6">
            <w:pPr>
              <w:jc w:val="center"/>
              <w:rPr>
                <w:rFonts w:ascii="Times New Roman" w:hAnsi="Times New Roman"/>
                <w:b/>
                <w:sz w:val="20"/>
                <w:szCs w:val="20"/>
              </w:rPr>
            </w:pPr>
            <w:r w:rsidRPr="00E33DD7">
              <w:rPr>
                <w:rFonts w:ascii="Times New Roman" w:hAnsi="Times New Roman"/>
                <w:b/>
                <w:sz w:val="20"/>
                <w:szCs w:val="20"/>
              </w:rPr>
              <w:t>Результаты выполнения мероприятия подпрограммы</w:t>
            </w:r>
          </w:p>
        </w:tc>
      </w:tr>
      <w:tr w:rsidR="00967454" w:rsidRPr="00E33DD7" w:rsidTr="00A64014">
        <w:trPr>
          <w:trHeight w:val="943"/>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rsidR="00700523" w:rsidRPr="00E33DD7" w:rsidRDefault="00700523" w:rsidP="000D61E6">
            <w:pPr>
              <w:rPr>
                <w:rFonts w:ascii="Times New Roman" w:hAnsi="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700523" w:rsidRPr="00E33DD7" w:rsidRDefault="00700523" w:rsidP="000D61E6">
            <w:pPr>
              <w:rPr>
                <w:rFonts w:ascii="Times New Roman" w:hAnsi="Times New Roman"/>
                <w:b/>
                <w:bCs/>
                <w:sz w:val="20"/>
                <w:szCs w:val="20"/>
              </w:rPr>
            </w:pPr>
          </w:p>
        </w:tc>
        <w:tc>
          <w:tcPr>
            <w:tcW w:w="847" w:type="dxa"/>
            <w:gridSpan w:val="2"/>
            <w:vMerge/>
            <w:tcBorders>
              <w:top w:val="single" w:sz="4" w:space="0" w:color="auto"/>
              <w:left w:val="single" w:sz="4" w:space="0" w:color="auto"/>
              <w:bottom w:val="single" w:sz="4" w:space="0" w:color="auto"/>
              <w:right w:val="single" w:sz="4" w:space="0" w:color="auto"/>
            </w:tcBorders>
            <w:vAlign w:val="center"/>
          </w:tcPr>
          <w:p w:rsidR="00700523" w:rsidRPr="00E33DD7" w:rsidRDefault="00700523" w:rsidP="000D61E6">
            <w:pPr>
              <w:rPr>
                <w:rFonts w:ascii="Times New Roman" w:hAnsi="Times New Roman"/>
                <w:b/>
                <w:bCs/>
                <w:sz w:val="20"/>
                <w:szCs w:val="2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700523" w:rsidRPr="00E33DD7" w:rsidRDefault="00700523" w:rsidP="000D61E6">
            <w:pPr>
              <w:rPr>
                <w:rFonts w:ascii="Times New Roman" w:hAnsi="Times New Roman"/>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00523" w:rsidRPr="00E33DD7" w:rsidRDefault="00700523" w:rsidP="00C939C2">
            <w:pPr>
              <w:jc w:val="center"/>
              <w:rPr>
                <w:rFonts w:ascii="Times New Roman" w:hAnsi="Times New Roman"/>
                <w:b/>
                <w:bCs/>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700523" w:rsidRPr="00E33DD7" w:rsidRDefault="00700523" w:rsidP="000D61E6">
            <w:pPr>
              <w:rPr>
                <w:rFonts w:ascii="Times New Roman" w:hAnsi="Times New Roman"/>
                <w:b/>
                <w:bCs/>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700523" w:rsidRPr="00E33DD7" w:rsidRDefault="00700523" w:rsidP="00B92551">
            <w:pPr>
              <w:jc w:val="center"/>
              <w:rPr>
                <w:rFonts w:ascii="Times New Roman" w:hAnsi="Times New Roman"/>
                <w:b/>
                <w:sz w:val="20"/>
                <w:szCs w:val="20"/>
              </w:rPr>
            </w:pPr>
            <w:r w:rsidRPr="00E33DD7">
              <w:rPr>
                <w:rFonts w:ascii="Times New Roman" w:hAnsi="Times New Roman"/>
                <w:b/>
                <w:sz w:val="20"/>
                <w:szCs w:val="20"/>
              </w:rPr>
              <w:t>2020 год</w:t>
            </w:r>
          </w:p>
        </w:tc>
        <w:tc>
          <w:tcPr>
            <w:tcW w:w="850" w:type="dxa"/>
            <w:tcBorders>
              <w:top w:val="nil"/>
              <w:left w:val="nil"/>
              <w:bottom w:val="single" w:sz="4" w:space="0" w:color="auto"/>
              <w:right w:val="single" w:sz="4" w:space="0" w:color="auto"/>
            </w:tcBorders>
            <w:shd w:val="clear" w:color="auto" w:fill="auto"/>
            <w:vAlign w:val="center"/>
            <w:hideMark/>
          </w:tcPr>
          <w:p w:rsidR="00700523" w:rsidRPr="00E33DD7" w:rsidRDefault="00700523" w:rsidP="00B92551">
            <w:pPr>
              <w:jc w:val="center"/>
              <w:rPr>
                <w:rFonts w:ascii="Times New Roman" w:hAnsi="Times New Roman"/>
                <w:b/>
                <w:sz w:val="20"/>
                <w:szCs w:val="20"/>
              </w:rPr>
            </w:pPr>
            <w:r w:rsidRPr="00E33DD7">
              <w:rPr>
                <w:rFonts w:ascii="Times New Roman" w:hAnsi="Times New Roman"/>
                <w:b/>
                <w:sz w:val="20"/>
                <w:szCs w:val="20"/>
              </w:rPr>
              <w:t>2021 год</w:t>
            </w:r>
          </w:p>
        </w:tc>
        <w:tc>
          <w:tcPr>
            <w:tcW w:w="851" w:type="dxa"/>
            <w:tcBorders>
              <w:top w:val="nil"/>
              <w:left w:val="nil"/>
              <w:bottom w:val="single" w:sz="4" w:space="0" w:color="auto"/>
              <w:right w:val="single" w:sz="4" w:space="0" w:color="auto"/>
            </w:tcBorders>
            <w:shd w:val="clear" w:color="auto" w:fill="auto"/>
            <w:vAlign w:val="center"/>
            <w:hideMark/>
          </w:tcPr>
          <w:p w:rsidR="00700523" w:rsidRPr="00E33DD7" w:rsidRDefault="00700523" w:rsidP="00B92551">
            <w:pPr>
              <w:jc w:val="center"/>
              <w:rPr>
                <w:rFonts w:ascii="Times New Roman" w:hAnsi="Times New Roman"/>
                <w:b/>
                <w:sz w:val="20"/>
                <w:szCs w:val="20"/>
              </w:rPr>
            </w:pPr>
            <w:r w:rsidRPr="00E33DD7">
              <w:rPr>
                <w:rFonts w:ascii="Times New Roman" w:hAnsi="Times New Roman"/>
                <w:b/>
                <w:sz w:val="20"/>
                <w:szCs w:val="20"/>
              </w:rPr>
              <w:t>2022 год</w:t>
            </w:r>
          </w:p>
        </w:tc>
        <w:tc>
          <w:tcPr>
            <w:tcW w:w="850" w:type="dxa"/>
            <w:tcBorders>
              <w:top w:val="nil"/>
              <w:left w:val="nil"/>
              <w:bottom w:val="single" w:sz="4" w:space="0" w:color="auto"/>
              <w:right w:val="single" w:sz="4" w:space="0" w:color="auto"/>
            </w:tcBorders>
            <w:shd w:val="clear" w:color="auto" w:fill="auto"/>
            <w:vAlign w:val="center"/>
            <w:hideMark/>
          </w:tcPr>
          <w:p w:rsidR="00700523" w:rsidRPr="00E33DD7" w:rsidRDefault="00700523" w:rsidP="00B92551">
            <w:pPr>
              <w:jc w:val="center"/>
              <w:rPr>
                <w:rFonts w:ascii="Times New Roman" w:hAnsi="Times New Roman"/>
                <w:b/>
                <w:sz w:val="20"/>
                <w:szCs w:val="20"/>
              </w:rPr>
            </w:pPr>
            <w:r w:rsidRPr="00E33DD7">
              <w:rPr>
                <w:rFonts w:ascii="Times New Roman" w:hAnsi="Times New Roman"/>
                <w:b/>
                <w:sz w:val="20"/>
                <w:szCs w:val="20"/>
              </w:rPr>
              <w:t>2023 год</w:t>
            </w:r>
          </w:p>
        </w:tc>
        <w:tc>
          <w:tcPr>
            <w:tcW w:w="851" w:type="dxa"/>
            <w:tcBorders>
              <w:top w:val="nil"/>
              <w:left w:val="nil"/>
              <w:bottom w:val="single" w:sz="4" w:space="0" w:color="auto"/>
              <w:right w:val="single" w:sz="4" w:space="0" w:color="auto"/>
            </w:tcBorders>
            <w:shd w:val="clear" w:color="auto" w:fill="auto"/>
            <w:vAlign w:val="center"/>
            <w:hideMark/>
          </w:tcPr>
          <w:p w:rsidR="00700523" w:rsidRPr="00E33DD7" w:rsidRDefault="00700523" w:rsidP="00B92551">
            <w:pPr>
              <w:jc w:val="center"/>
              <w:rPr>
                <w:rFonts w:ascii="Times New Roman" w:hAnsi="Times New Roman"/>
                <w:b/>
                <w:sz w:val="20"/>
                <w:szCs w:val="20"/>
              </w:rPr>
            </w:pPr>
            <w:r w:rsidRPr="00E33DD7">
              <w:rPr>
                <w:rFonts w:ascii="Times New Roman" w:hAnsi="Times New Roman"/>
                <w:b/>
                <w:sz w:val="20"/>
                <w:szCs w:val="20"/>
              </w:rPr>
              <w:t>2024 год</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700523" w:rsidRPr="00E33DD7" w:rsidRDefault="00700523" w:rsidP="000D61E6">
            <w:pPr>
              <w:rPr>
                <w:rFonts w:ascii="Times New Roman" w:hAnsi="Times New Roman"/>
                <w:sz w:val="20"/>
                <w:szCs w:val="20"/>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700523" w:rsidRPr="00E33DD7" w:rsidRDefault="00700523" w:rsidP="000D61E6">
            <w:pPr>
              <w:rPr>
                <w:rFonts w:ascii="Times New Roman" w:hAnsi="Times New Roman"/>
                <w:sz w:val="20"/>
                <w:szCs w:val="20"/>
              </w:rPr>
            </w:pPr>
          </w:p>
        </w:tc>
      </w:tr>
      <w:tr w:rsidR="00967454" w:rsidRPr="00E33DD7" w:rsidTr="00A64014">
        <w:trPr>
          <w:trHeight w:val="419"/>
        </w:trPr>
        <w:tc>
          <w:tcPr>
            <w:tcW w:w="710" w:type="dxa"/>
            <w:vMerge w:val="restart"/>
            <w:tcBorders>
              <w:top w:val="nil"/>
              <w:left w:val="single" w:sz="4" w:space="0" w:color="auto"/>
              <w:right w:val="single" w:sz="4" w:space="0" w:color="auto"/>
            </w:tcBorders>
            <w:shd w:val="clear" w:color="auto" w:fill="auto"/>
            <w:vAlign w:val="center"/>
          </w:tcPr>
          <w:p w:rsidR="00CE1994" w:rsidRPr="00E33DD7" w:rsidRDefault="00141C42" w:rsidP="00414665">
            <w:pPr>
              <w:jc w:val="center"/>
              <w:rPr>
                <w:rFonts w:ascii="Times New Roman" w:hAnsi="Times New Roman"/>
                <w:sz w:val="20"/>
                <w:szCs w:val="20"/>
              </w:rPr>
            </w:pPr>
            <w:r>
              <w:rPr>
                <w:rFonts w:ascii="Times New Roman" w:hAnsi="Times New Roman"/>
                <w:sz w:val="20"/>
                <w:szCs w:val="20"/>
              </w:rPr>
              <w:t>1</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tcPr>
          <w:p w:rsidR="00CE1994" w:rsidRPr="0024722A" w:rsidRDefault="00CE1994" w:rsidP="0014651D">
            <w:pPr>
              <w:jc w:val="center"/>
              <w:rPr>
                <w:rFonts w:ascii="Times New Roman" w:hAnsi="Times New Roman"/>
                <w:b/>
                <w:sz w:val="20"/>
                <w:szCs w:val="20"/>
              </w:rPr>
            </w:pPr>
            <w:r w:rsidRPr="0024722A">
              <w:rPr>
                <w:rFonts w:ascii="Times New Roman" w:hAnsi="Times New Roman"/>
                <w:b/>
                <w:sz w:val="20"/>
                <w:szCs w:val="20"/>
              </w:rPr>
              <w:t xml:space="preserve">Основное мероприятие </w:t>
            </w:r>
            <w:r w:rsidR="00061677" w:rsidRPr="0024722A">
              <w:rPr>
                <w:rFonts w:ascii="Times New Roman" w:hAnsi="Times New Roman"/>
                <w:b/>
                <w:sz w:val="20"/>
                <w:szCs w:val="20"/>
              </w:rPr>
              <w:t>0</w:t>
            </w:r>
            <w:r w:rsidR="003018C3" w:rsidRPr="0024722A">
              <w:rPr>
                <w:rFonts w:ascii="Times New Roman" w:hAnsi="Times New Roman"/>
                <w:b/>
                <w:sz w:val="20"/>
                <w:szCs w:val="20"/>
              </w:rPr>
              <w:t>1.</w:t>
            </w:r>
          </w:p>
          <w:p w:rsidR="00CE1994" w:rsidRPr="0024722A" w:rsidRDefault="00CE1994" w:rsidP="0014651D">
            <w:pPr>
              <w:jc w:val="center"/>
              <w:rPr>
                <w:rFonts w:ascii="Times New Roman" w:hAnsi="Times New Roman"/>
                <w:sz w:val="20"/>
                <w:szCs w:val="20"/>
              </w:rPr>
            </w:pPr>
            <w:r w:rsidRPr="0024722A">
              <w:rPr>
                <w:rFonts w:ascii="Times New Roman" w:hAnsi="Times New Roman"/>
                <w:sz w:val="20"/>
                <w:szCs w:val="20"/>
              </w:rPr>
              <w:t>«Повышение степени антитеррористической защищенности социально значимых объектов и мест с массовым пребыванием людей», в том числе:</w:t>
            </w:r>
          </w:p>
        </w:tc>
        <w:tc>
          <w:tcPr>
            <w:tcW w:w="84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E1994" w:rsidRPr="00E33DD7" w:rsidRDefault="00CE1994" w:rsidP="00700523">
            <w:pPr>
              <w:spacing w:after="160" w:line="259" w:lineRule="auto"/>
              <w:rPr>
                <w:rFonts w:ascii="Times New Roman" w:hAnsi="Times New Roman"/>
                <w:sz w:val="20"/>
                <w:szCs w:val="20"/>
              </w:rPr>
            </w:pPr>
            <w:r w:rsidRPr="00E33DD7">
              <w:rPr>
                <w:rFonts w:ascii="Times New Roman" w:hAnsi="Times New Roman"/>
                <w:sz w:val="20"/>
                <w:szCs w:val="20"/>
              </w:rPr>
              <w:t>2020 - 2024</w:t>
            </w:r>
          </w:p>
          <w:p w:rsidR="00CE1994" w:rsidRPr="00E33DD7" w:rsidRDefault="00CE1994">
            <w:pPr>
              <w:spacing w:after="160" w:line="259" w:lineRule="auto"/>
              <w:rPr>
                <w:rFonts w:ascii="Times New Roman" w:hAnsi="Times New Roman"/>
                <w:sz w:val="20"/>
                <w:szCs w:val="20"/>
              </w:rPr>
            </w:pPr>
          </w:p>
          <w:p w:rsidR="00CE1994" w:rsidRPr="00E33DD7" w:rsidRDefault="00CE1994" w:rsidP="0014651D">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CE1994" w:rsidRPr="00EE764D" w:rsidRDefault="00CE1994" w:rsidP="00414665">
            <w:pPr>
              <w:jc w:val="center"/>
              <w:rPr>
                <w:rFonts w:ascii="Times New Roman" w:hAnsi="Times New Roman"/>
                <w:sz w:val="18"/>
                <w:szCs w:val="18"/>
              </w:rPr>
            </w:pPr>
            <w:r w:rsidRPr="00EE764D">
              <w:rPr>
                <w:rFonts w:ascii="Times New Roman" w:hAnsi="Times New Roman"/>
                <w:sz w:val="18"/>
                <w:szCs w:val="18"/>
              </w:rPr>
              <w:t>итого по мероприятию:</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CE1994" w:rsidRPr="00E33DD7" w:rsidRDefault="003411AF" w:rsidP="00EB47C4">
            <w:pPr>
              <w:jc w:val="center"/>
              <w:rPr>
                <w:rFonts w:ascii="Times New Roman" w:hAnsi="Times New Roman"/>
                <w:sz w:val="20"/>
                <w:szCs w:val="20"/>
              </w:rPr>
            </w:pPr>
            <w:r w:rsidRPr="00E33DD7">
              <w:rPr>
                <w:rFonts w:ascii="Times New Roman" w:hAnsi="Times New Roman"/>
                <w:sz w:val="20"/>
                <w:szCs w:val="20"/>
              </w:rPr>
              <w:t>717,60</w:t>
            </w:r>
          </w:p>
        </w:tc>
        <w:tc>
          <w:tcPr>
            <w:tcW w:w="994" w:type="dxa"/>
            <w:tcBorders>
              <w:top w:val="nil"/>
              <w:left w:val="nil"/>
              <w:bottom w:val="single" w:sz="4" w:space="0" w:color="auto"/>
              <w:right w:val="single" w:sz="4" w:space="0" w:color="auto"/>
            </w:tcBorders>
            <w:shd w:val="clear" w:color="auto" w:fill="auto"/>
            <w:vAlign w:val="center"/>
          </w:tcPr>
          <w:p w:rsidR="00CE1994" w:rsidRPr="00E33DD7" w:rsidRDefault="00776E2C" w:rsidP="00414665">
            <w:pPr>
              <w:jc w:val="center"/>
              <w:rPr>
                <w:rFonts w:ascii="Times New Roman" w:hAnsi="Times New Roman"/>
                <w:sz w:val="20"/>
                <w:szCs w:val="20"/>
              </w:rPr>
            </w:pPr>
            <w:r w:rsidRPr="00E33DD7">
              <w:rPr>
                <w:rFonts w:ascii="Times New Roman" w:hAnsi="Times New Roman"/>
                <w:sz w:val="20"/>
                <w:szCs w:val="20"/>
              </w:rPr>
              <w:t>2 000,0</w:t>
            </w:r>
          </w:p>
        </w:tc>
        <w:tc>
          <w:tcPr>
            <w:tcW w:w="850" w:type="dxa"/>
            <w:tcBorders>
              <w:top w:val="nil"/>
              <w:left w:val="nil"/>
              <w:bottom w:val="single" w:sz="4" w:space="0" w:color="auto"/>
              <w:right w:val="single" w:sz="4" w:space="0" w:color="auto"/>
            </w:tcBorders>
            <w:shd w:val="clear" w:color="auto" w:fill="auto"/>
            <w:vAlign w:val="center"/>
          </w:tcPr>
          <w:p w:rsidR="00CE1994" w:rsidRPr="00E33DD7" w:rsidRDefault="00CE1994" w:rsidP="00414665">
            <w:pPr>
              <w:jc w:val="center"/>
              <w:rPr>
                <w:rFonts w:ascii="Times New Roman" w:hAnsi="Times New Roman"/>
                <w:sz w:val="20"/>
                <w:szCs w:val="20"/>
              </w:rPr>
            </w:pPr>
            <w:r w:rsidRPr="00E33DD7">
              <w:rPr>
                <w:rFonts w:ascii="Times New Roman" w:hAnsi="Times New Roman"/>
                <w:sz w:val="20"/>
                <w:szCs w:val="20"/>
              </w:rPr>
              <w:t>400,00</w:t>
            </w:r>
          </w:p>
        </w:tc>
        <w:tc>
          <w:tcPr>
            <w:tcW w:w="850" w:type="dxa"/>
            <w:tcBorders>
              <w:top w:val="nil"/>
              <w:left w:val="nil"/>
              <w:bottom w:val="single" w:sz="4" w:space="0" w:color="auto"/>
              <w:right w:val="single" w:sz="4" w:space="0" w:color="auto"/>
            </w:tcBorders>
            <w:shd w:val="clear" w:color="auto" w:fill="auto"/>
            <w:vAlign w:val="center"/>
          </w:tcPr>
          <w:p w:rsidR="00CE1994" w:rsidRPr="00E33DD7" w:rsidRDefault="00CE1994" w:rsidP="00414665">
            <w:pPr>
              <w:jc w:val="center"/>
              <w:rPr>
                <w:rFonts w:ascii="Times New Roman" w:hAnsi="Times New Roman"/>
                <w:sz w:val="20"/>
                <w:szCs w:val="20"/>
              </w:rPr>
            </w:pPr>
            <w:r w:rsidRPr="00E33DD7">
              <w:rPr>
                <w:rFonts w:ascii="Times New Roman" w:hAnsi="Times New Roman"/>
                <w:sz w:val="20"/>
                <w:szCs w:val="20"/>
              </w:rPr>
              <w:t>400,00</w:t>
            </w:r>
          </w:p>
        </w:tc>
        <w:tc>
          <w:tcPr>
            <w:tcW w:w="851" w:type="dxa"/>
            <w:tcBorders>
              <w:top w:val="nil"/>
              <w:left w:val="nil"/>
              <w:bottom w:val="single" w:sz="4" w:space="0" w:color="auto"/>
              <w:right w:val="single" w:sz="4" w:space="0" w:color="auto"/>
            </w:tcBorders>
            <w:shd w:val="clear" w:color="auto" w:fill="auto"/>
            <w:vAlign w:val="center"/>
          </w:tcPr>
          <w:p w:rsidR="00CE1994" w:rsidRPr="00E33DD7" w:rsidRDefault="00CE1994" w:rsidP="00414665">
            <w:pPr>
              <w:jc w:val="center"/>
              <w:rPr>
                <w:rFonts w:ascii="Times New Roman" w:hAnsi="Times New Roman"/>
                <w:sz w:val="20"/>
                <w:szCs w:val="20"/>
              </w:rPr>
            </w:pPr>
            <w:r w:rsidRPr="00E33DD7">
              <w:rPr>
                <w:rFonts w:ascii="Times New Roman" w:hAnsi="Times New Roman"/>
                <w:sz w:val="20"/>
                <w:szCs w:val="20"/>
              </w:rPr>
              <w:t>400,00</w:t>
            </w:r>
          </w:p>
        </w:tc>
        <w:tc>
          <w:tcPr>
            <w:tcW w:w="850" w:type="dxa"/>
            <w:tcBorders>
              <w:top w:val="nil"/>
              <w:left w:val="nil"/>
              <w:bottom w:val="single" w:sz="4" w:space="0" w:color="auto"/>
              <w:right w:val="single" w:sz="4" w:space="0" w:color="auto"/>
            </w:tcBorders>
            <w:shd w:val="clear" w:color="auto" w:fill="auto"/>
            <w:vAlign w:val="center"/>
          </w:tcPr>
          <w:p w:rsidR="00CE1994" w:rsidRPr="00E33DD7" w:rsidRDefault="00CE1994" w:rsidP="00414665">
            <w:pPr>
              <w:jc w:val="center"/>
              <w:rPr>
                <w:rFonts w:ascii="Times New Roman" w:hAnsi="Times New Roman"/>
                <w:sz w:val="20"/>
                <w:szCs w:val="20"/>
              </w:rPr>
            </w:pPr>
            <w:r w:rsidRPr="00E33DD7">
              <w:rPr>
                <w:rFonts w:ascii="Times New Roman" w:hAnsi="Times New Roman"/>
                <w:sz w:val="20"/>
                <w:szCs w:val="20"/>
              </w:rPr>
              <w:t>400,00</w:t>
            </w:r>
          </w:p>
        </w:tc>
        <w:tc>
          <w:tcPr>
            <w:tcW w:w="851" w:type="dxa"/>
            <w:tcBorders>
              <w:top w:val="nil"/>
              <w:left w:val="nil"/>
              <w:bottom w:val="single" w:sz="4" w:space="0" w:color="auto"/>
              <w:right w:val="single" w:sz="4" w:space="0" w:color="auto"/>
            </w:tcBorders>
            <w:shd w:val="clear" w:color="auto" w:fill="auto"/>
            <w:vAlign w:val="center"/>
          </w:tcPr>
          <w:p w:rsidR="00CE1994" w:rsidRPr="00E33DD7" w:rsidRDefault="00CE1994" w:rsidP="00414665">
            <w:pPr>
              <w:jc w:val="center"/>
              <w:rPr>
                <w:rFonts w:ascii="Times New Roman" w:hAnsi="Times New Roman"/>
                <w:sz w:val="20"/>
                <w:szCs w:val="20"/>
              </w:rPr>
            </w:pPr>
            <w:r w:rsidRPr="00E33DD7">
              <w:rPr>
                <w:rFonts w:ascii="Times New Roman" w:hAnsi="Times New Roman"/>
                <w:sz w:val="20"/>
                <w:szCs w:val="20"/>
              </w:rPr>
              <w:t>400,00</w:t>
            </w:r>
          </w:p>
        </w:tc>
        <w:tc>
          <w:tcPr>
            <w:tcW w:w="1675" w:type="dxa"/>
            <w:vMerge w:val="restart"/>
            <w:tcBorders>
              <w:top w:val="nil"/>
              <w:left w:val="nil"/>
              <w:right w:val="single" w:sz="4" w:space="0" w:color="auto"/>
            </w:tcBorders>
            <w:shd w:val="clear" w:color="auto" w:fill="auto"/>
            <w:vAlign w:val="center"/>
          </w:tcPr>
          <w:p w:rsidR="00CE1994" w:rsidRPr="00E33DD7" w:rsidRDefault="00CE1994" w:rsidP="00CE1994">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CE1994" w:rsidRPr="00E33DD7" w:rsidRDefault="00CE1994" w:rsidP="00CE1994">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vMerge w:val="restart"/>
            <w:tcBorders>
              <w:top w:val="nil"/>
              <w:left w:val="nil"/>
              <w:right w:val="single" w:sz="4" w:space="0" w:color="auto"/>
            </w:tcBorders>
            <w:shd w:val="clear" w:color="auto" w:fill="auto"/>
            <w:vAlign w:val="center"/>
          </w:tcPr>
          <w:p w:rsidR="00CE1994" w:rsidRPr="00E33DD7" w:rsidRDefault="00CE1994" w:rsidP="00414665">
            <w:pPr>
              <w:jc w:val="center"/>
              <w:rPr>
                <w:rFonts w:ascii="Times New Roman" w:hAnsi="Times New Roman"/>
                <w:sz w:val="20"/>
                <w:szCs w:val="20"/>
              </w:rPr>
            </w:pPr>
            <w:r w:rsidRPr="00E33DD7">
              <w:rPr>
                <w:rFonts w:ascii="Times New Roman" w:hAnsi="Times New Roman"/>
                <w:sz w:val="20"/>
                <w:szCs w:val="20"/>
              </w:rPr>
              <w:t>Увеличение доли социально значимых объектов (учреждений), оборудованных в целях антитеррористической защищенности средствами безопасности</w:t>
            </w:r>
          </w:p>
        </w:tc>
      </w:tr>
      <w:tr w:rsidR="00967454" w:rsidRPr="00E33DD7" w:rsidTr="00A64014">
        <w:trPr>
          <w:trHeight w:val="419"/>
        </w:trPr>
        <w:tc>
          <w:tcPr>
            <w:tcW w:w="710" w:type="dxa"/>
            <w:vMerge/>
            <w:tcBorders>
              <w:left w:val="single" w:sz="4" w:space="0" w:color="auto"/>
              <w:bottom w:val="single" w:sz="4" w:space="0" w:color="000000"/>
              <w:right w:val="single" w:sz="4" w:space="0" w:color="auto"/>
            </w:tcBorders>
            <w:shd w:val="clear" w:color="auto" w:fill="auto"/>
            <w:vAlign w:val="center"/>
          </w:tcPr>
          <w:p w:rsidR="00CE1994" w:rsidRPr="00E33DD7" w:rsidRDefault="00CE1994" w:rsidP="00E048EF">
            <w:pPr>
              <w:jc w:val="center"/>
              <w:rPr>
                <w:rFonts w:ascii="Times New Roman" w:hAnsi="Times New Roman"/>
                <w:sz w:val="20"/>
                <w:szCs w:val="20"/>
              </w:rPr>
            </w:pPr>
          </w:p>
        </w:tc>
        <w:tc>
          <w:tcPr>
            <w:tcW w:w="2693" w:type="dxa"/>
            <w:vMerge/>
            <w:tcBorders>
              <w:top w:val="nil"/>
              <w:left w:val="single" w:sz="4" w:space="0" w:color="auto"/>
              <w:bottom w:val="single" w:sz="4" w:space="0" w:color="000000"/>
              <w:right w:val="single" w:sz="4" w:space="0" w:color="auto"/>
            </w:tcBorders>
            <w:vAlign w:val="center"/>
          </w:tcPr>
          <w:p w:rsidR="00CE1994" w:rsidRPr="00E33DD7" w:rsidRDefault="00CE1994" w:rsidP="00E048EF">
            <w:pPr>
              <w:jc w:val="center"/>
              <w:rPr>
                <w:rFonts w:ascii="Times New Roman" w:hAnsi="Times New Roman"/>
                <w:sz w:val="20"/>
                <w:szCs w:val="20"/>
              </w:rPr>
            </w:pPr>
          </w:p>
        </w:tc>
        <w:tc>
          <w:tcPr>
            <w:tcW w:w="847" w:type="dxa"/>
            <w:gridSpan w:val="2"/>
            <w:vMerge/>
            <w:tcBorders>
              <w:top w:val="nil"/>
              <w:left w:val="single" w:sz="4" w:space="0" w:color="auto"/>
              <w:bottom w:val="single" w:sz="4" w:space="0" w:color="000000"/>
              <w:right w:val="single" w:sz="4" w:space="0" w:color="auto"/>
            </w:tcBorders>
            <w:vAlign w:val="center"/>
          </w:tcPr>
          <w:p w:rsidR="00CE1994" w:rsidRPr="00E33DD7" w:rsidRDefault="00CE1994" w:rsidP="00E048EF">
            <w:pPr>
              <w:jc w:val="center"/>
              <w:rPr>
                <w:rFonts w:ascii="Times New Roman" w:hAnsi="Times New Roman"/>
                <w:sz w:val="20"/>
                <w:szCs w:val="20"/>
              </w:rPr>
            </w:pPr>
          </w:p>
        </w:tc>
        <w:tc>
          <w:tcPr>
            <w:tcW w:w="996" w:type="dxa"/>
            <w:tcBorders>
              <w:top w:val="nil"/>
              <w:left w:val="nil"/>
              <w:bottom w:val="single" w:sz="4" w:space="0" w:color="auto"/>
              <w:right w:val="single" w:sz="4" w:space="0" w:color="auto"/>
            </w:tcBorders>
            <w:shd w:val="clear" w:color="auto" w:fill="auto"/>
            <w:vAlign w:val="center"/>
          </w:tcPr>
          <w:p w:rsidR="00CE1994" w:rsidRPr="00EE764D" w:rsidRDefault="00CE1994" w:rsidP="00E048EF">
            <w:pPr>
              <w:jc w:val="center"/>
              <w:rPr>
                <w:rFonts w:ascii="Times New Roman" w:hAnsi="Times New Roman"/>
                <w:sz w:val="18"/>
                <w:szCs w:val="18"/>
              </w:rPr>
            </w:pPr>
            <w:r w:rsidRPr="00EE764D">
              <w:rPr>
                <w:rFonts w:ascii="Times New Roman" w:hAnsi="Times New Roman"/>
                <w:sz w:val="18"/>
                <w:szCs w:val="18"/>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CE1994" w:rsidRPr="00E33DD7" w:rsidRDefault="003411AF" w:rsidP="00EB47C4">
            <w:pPr>
              <w:jc w:val="center"/>
              <w:rPr>
                <w:rFonts w:ascii="Times New Roman" w:hAnsi="Times New Roman"/>
                <w:sz w:val="20"/>
                <w:szCs w:val="20"/>
              </w:rPr>
            </w:pPr>
            <w:r w:rsidRPr="00E33DD7">
              <w:rPr>
                <w:rFonts w:ascii="Times New Roman" w:hAnsi="Times New Roman"/>
                <w:sz w:val="20"/>
                <w:szCs w:val="20"/>
              </w:rPr>
              <w:t>717,60</w:t>
            </w:r>
          </w:p>
        </w:tc>
        <w:tc>
          <w:tcPr>
            <w:tcW w:w="994" w:type="dxa"/>
            <w:tcBorders>
              <w:top w:val="nil"/>
              <w:left w:val="nil"/>
              <w:bottom w:val="single" w:sz="4" w:space="0" w:color="auto"/>
              <w:right w:val="single" w:sz="4" w:space="0" w:color="auto"/>
            </w:tcBorders>
            <w:shd w:val="clear" w:color="auto" w:fill="auto"/>
            <w:vAlign w:val="center"/>
          </w:tcPr>
          <w:p w:rsidR="00CE1994" w:rsidRPr="00E33DD7" w:rsidRDefault="00CE1994" w:rsidP="00E048EF">
            <w:pPr>
              <w:jc w:val="center"/>
              <w:rPr>
                <w:rFonts w:ascii="Times New Roman" w:hAnsi="Times New Roman"/>
                <w:sz w:val="20"/>
                <w:szCs w:val="20"/>
              </w:rPr>
            </w:pPr>
            <w:r w:rsidRPr="00E33DD7">
              <w:rPr>
                <w:rFonts w:ascii="Times New Roman" w:hAnsi="Times New Roman"/>
                <w:sz w:val="20"/>
                <w:szCs w:val="20"/>
              </w:rPr>
              <w:t>2 000,0</w:t>
            </w:r>
          </w:p>
        </w:tc>
        <w:tc>
          <w:tcPr>
            <w:tcW w:w="850" w:type="dxa"/>
            <w:tcBorders>
              <w:top w:val="nil"/>
              <w:left w:val="nil"/>
              <w:bottom w:val="single" w:sz="4" w:space="0" w:color="auto"/>
              <w:right w:val="single" w:sz="4" w:space="0" w:color="auto"/>
            </w:tcBorders>
            <w:shd w:val="clear" w:color="auto" w:fill="auto"/>
            <w:vAlign w:val="center"/>
          </w:tcPr>
          <w:p w:rsidR="00CE1994" w:rsidRPr="00E33DD7" w:rsidRDefault="00CE1994" w:rsidP="00E048EF">
            <w:pPr>
              <w:jc w:val="center"/>
              <w:rPr>
                <w:rFonts w:ascii="Times New Roman" w:hAnsi="Times New Roman"/>
                <w:sz w:val="20"/>
                <w:szCs w:val="20"/>
              </w:rPr>
            </w:pPr>
            <w:r w:rsidRPr="00E33DD7">
              <w:rPr>
                <w:rFonts w:ascii="Times New Roman" w:hAnsi="Times New Roman"/>
                <w:sz w:val="20"/>
                <w:szCs w:val="20"/>
              </w:rPr>
              <w:t>400,00</w:t>
            </w:r>
          </w:p>
        </w:tc>
        <w:tc>
          <w:tcPr>
            <w:tcW w:w="850" w:type="dxa"/>
            <w:tcBorders>
              <w:top w:val="nil"/>
              <w:left w:val="nil"/>
              <w:bottom w:val="single" w:sz="4" w:space="0" w:color="auto"/>
              <w:right w:val="single" w:sz="4" w:space="0" w:color="auto"/>
            </w:tcBorders>
            <w:shd w:val="clear" w:color="auto" w:fill="auto"/>
            <w:vAlign w:val="center"/>
          </w:tcPr>
          <w:p w:rsidR="00CE1994" w:rsidRPr="00E33DD7" w:rsidRDefault="00CE1994" w:rsidP="00E048EF">
            <w:pPr>
              <w:jc w:val="center"/>
              <w:rPr>
                <w:rFonts w:ascii="Times New Roman" w:hAnsi="Times New Roman"/>
                <w:sz w:val="20"/>
                <w:szCs w:val="20"/>
              </w:rPr>
            </w:pPr>
            <w:r w:rsidRPr="00E33DD7">
              <w:rPr>
                <w:rFonts w:ascii="Times New Roman" w:hAnsi="Times New Roman"/>
                <w:sz w:val="20"/>
                <w:szCs w:val="20"/>
              </w:rPr>
              <w:t>400,00</w:t>
            </w:r>
          </w:p>
        </w:tc>
        <w:tc>
          <w:tcPr>
            <w:tcW w:w="851" w:type="dxa"/>
            <w:tcBorders>
              <w:top w:val="nil"/>
              <w:left w:val="nil"/>
              <w:bottom w:val="single" w:sz="4" w:space="0" w:color="auto"/>
              <w:right w:val="single" w:sz="4" w:space="0" w:color="auto"/>
            </w:tcBorders>
            <w:shd w:val="clear" w:color="auto" w:fill="auto"/>
            <w:vAlign w:val="center"/>
          </w:tcPr>
          <w:p w:rsidR="00CE1994" w:rsidRPr="00E33DD7" w:rsidRDefault="00CE1994" w:rsidP="00E048EF">
            <w:pPr>
              <w:jc w:val="center"/>
              <w:rPr>
                <w:rFonts w:ascii="Times New Roman" w:hAnsi="Times New Roman"/>
                <w:sz w:val="20"/>
                <w:szCs w:val="20"/>
              </w:rPr>
            </w:pPr>
            <w:r w:rsidRPr="00E33DD7">
              <w:rPr>
                <w:rFonts w:ascii="Times New Roman" w:hAnsi="Times New Roman"/>
                <w:sz w:val="20"/>
                <w:szCs w:val="20"/>
              </w:rPr>
              <w:t>400,00</w:t>
            </w:r>
          </w:p>
        </w:tc>
        <w:tc>
          <w:tcPr>
            <w:tcW w:w="850" w:type="dxa"/>
            <w:tcBorders>
              <w:top w:val="nil"/>
              <w:left w:val="nil"/>
              <w:bottom w:val="single" w:sz="4" w:space="0" w:color="auto"/>
              <w:right w:val="single" w:sz="4" w:space="0" w:color="auto"/>
            </w:tcBorders>
            <w:shd w:val="clear" w:color="auto" w:fill="auto"/>
            <w:vAlign w:val="center"/>
          </w:tcPr>
          <w:p w:rsidR="00CE1994" w:rsidRPr="00E33DD7" w:rsidRDefault="00CE1994" w:rsidP="00E048EF">
            <w:pPr>
              <w:jc w:val="center"/>
              <w:rPr>
                <w:rFonts w:ascii="Times New Roman" w:hAnsi="Times New Roman"/>
                <w:sz w:val="20"/>
                <w:szCs w:val="20"/>
              </w:rPr>
            </w:pPr>
            <w:r w:rsidRPr="00E33DD7">
              <w:rPr>
                <w:rFonts w:ascii="Times New Roman" w:hAnsi="Times New Roman"/>
                <w:sz w:val="20"/>
                <w:szCs w:val="20"/>
              </w:rPr>
              <w:t>400,00</w:t>
            </w:r>
          </w:p>
        </w:tc>
        <w:tc>
          <w:tcPr>
            <w:tcW w:w="851" w:type="dxa"/>
            <w:tcBorders>
              <w:top w:val="nil"/>
              <w:left w:val="nil"/>
              <w:bottom w:val="single" w:sz="4" w:space="0" w:color="auto"/>
              <w:right w:val="single" w:sz="4" w:space="0" w:color="auto"/>
            </w:tcBorders>
            <w:shd w:val="clear" w:color="auto" w:fill="auto"/>
            <w:vAlign w:val="center"/>
          </w:tcPr>
          <w:p w:rsidR="00CE1994" w:rsidRPr="00E33DD7" w:rsidRDefault="00CE1994" w:rsidP="00E048EF">
            <w:pPr>
              <w:jc w:val="center"/>
              <w:rPr>
                <w:rFonts w:ascii="Times New Roman" w:hAnsi="Times New Roman"/>
                <w:sz w:val="20"/>
                <w:szCs w:val="20"/>
              </w:rPr>
            </w:pPr>
            <w:r w:rsidRPr="00E33DD7">
              <w:rPr>
                <w:rFonts w:ascii="Times New Roman" w:hAnsi="Times New Roman"/>
                <w:sz w:val="20"/>
                <w:szCs w:val="20"/>
              </w:rPr>
              <w:t>400,00</w:t>
            </w:r>
          </w:p>
        </w:tc>
        <w:tc>
          <w:tcPr>
            <w:tcW w:w="1675" w:type="dxa"/>
            <w:vMerge/>
            <w:tcBorders>
              <w:left w:val="nil"/>
              <w:bottom w:val="single" w:sz="4" w:space="0" w:color="auto"/>
              <w:right w:val="single" w:sz="4" w:space="0" w:color="auto"/>
            </w:tcBorders>
            <w:shd w:val="clear" w:color="auto" w:fill="auto"/>
            <w:vAlign w:val="center"/>
          </w:tcPr>
          <w:p w:rsidR="00CE1994" w:rsidRPr="00E33DD7" w:rsidRDefault="00CE1994" w:rsidP="00E048EF">
            <w:pPr>
              <w:jc w:val="center"/>
              <w:rPr>
                <w:rFonts w:ascii="Times New Roman" w:hAnsi="Times New Roman"/>
                <w:sz w:val="20"/>
                <w:szCs w:val="20"/>
              </w:rPr>
            </w:pPr>
          </w:p>
        </w:tc>
        <w:tc>
          <w:tcPr>
            <w:tcW w:w="2292" w:type="dxa"/>
            <w:vMerge/>
            <w:tcBorders>
              <w:left w:val="nil"/>
              <w:bottom w:val="single" w:sz="4" w:space="0" w:color="auto"/>
              <w:right w:val="single" w:sz="4" w:space="0" w:color="auto"/>
            </w:tcBorders>
            <w:shd w:val="clear" w:color="auto" w:fill="auto"/>
            <w:vAlign w:val="center"/>
          </w:tcPr>
          <w:p w:rsidR="00CE1994" w:rsidRPr="00E33DD7" w:rsidRDefault="00CE1994" w:rsidP="00E048EF">
            <w:pPr>
              <w:jc w:val="center"/>
              <w:rPr>
                <w:rFonts w:ascii="Times New Roman" w:hAnsi="Times New Roman"/>
                <w:sz w:val="20"/>
                <w:szCs w:val="20"/>
              </w:rPr>
            </w:pPr>
          </w:p>
        </w:tc>
      </w:tr>
      <w:tr w:rsidR="00967454" w:rsidRPr="00E33DD7" w:rsidTr="00A64014">
        <w:trPr>
          <w:trHeight w:val="397"/>
        </w:trPr>
        <w:tc>
          <w:tcPr>
            <w:tcW w:w="710" w:type="dxa"/>
            <w:tcBorders>
              <w:top w:val="nil"/>
              <w:left w:val="single" w:sz="4" w:space="0" w:color="auto"/>
              <w:bottom w:val="single" w:sz="4" w:space="0" w:color="000000"/>
              <w:right w:val="single" w:sz="4" w:space="0" w:color="auto"/>
            </w:tcBorders>
            <w:shd w:val="clear" w:color="auto" w:fill="auto"/>
            <w:vAlign w:val="center"/>
          </w:tcPr>
          <w:p w:rsidR="00700523" w:rsidRPr="00E33DD7" w:rsidRDefault="00141C42" w:rsidP="00CF7D42">
            <w:pPr>
              <w:jc w:val="center"/>
              <w:rPr>
                <w:rFonts w:ascii="Times New Roman" w:hAnsi="Times New Roman"/>
                <w:sz w:val="20"/>
                <w:szCs w:val="20"/>
              </w:rPr>
            </w:pPr>
            <w:r>
              <w:rPr>
                <w:rFonts w:ascii="Times New Roman" w:hAnsi="Times New Roman"/>
                <w:sz w:val="20"/>
                <w:szCs w:val="20"/>
              </w:rPr>
              <w:t>2</w:t>
            </w:r>
          </w:p>
        </w:tc>
        <w:tc>
          <w:tcPr>
            <w:tcW w:w="2693" w:type="dxa"/>
            <w:tcBorders>
              <w:top w:val="nil"/>
              <w:left w:val="single" w:sz="4" w:space="0" w:color="auto"/>
              <w:bottom w:val="single" w:sz="4" w:space="0" w:color="000000"/>
              <w:right w:val="single" w:sz="4" w:space="0" w:color="auto"/>
            </w:tcBorders>
            <w:shd w:val="clear" w:color="auto" w:fill="auto"/>
            <w:vAlign w:val="center"/>
          </w:tcPr>
          <w:p w:rsidR="00700523" w:rsidRPr="0024722A" w:rsidRDefault="00061677" w:rsidP="00E048EF">
            <w:pPr>
              <w:jc w:val="center"/>
              <w:rPr>
                <w:rFonts w:ascii="Times New Roman" w:hAnsi="Times New Roman"/>
                <w:sz w:val="20"/>
                <w:szCs w:val="20"/>
              </w:rPr>
            </w:pPr>
            <w:r w:rsidRPr="0024722A">
              <w:rPr>
                <w:rFonts w:ascii="Times New Roman" w:hAnsi="Times New Roman"/>
                <w:b/>
                <w:sz w:val="20"/>
                <w:szCs w:val="20"/>
              </w:rPr>
              <w:t>1.1</w:t>
            </w:r>
            <w:r w:rsidR="00141C42" w:rsidRPr="0024722A">
              <w:rPr>
                <w:rFonts w:ascii="Times New Roman" w:hAnsi="Times New Roman"/>
                <w:sz w:val="20"/>
                <w:szCs w:val="20"/>
              </w:rPr>
              <w:t xml:space="preserve"> </w:t>
            </w:r>
            <w:r w:rsidR="00700523" w:rsidRPr="0024722A">
              <w:rPr>
                <w:rFonts w:ascii="Times New Roman" w:hAnsi="Times New Roman"/>
                <w:sz w:val="20"/>
                <w:szCs w:val="20"/>
              </w:rPr>
              <w:t>Проведение мероприятий по профилактике терроризма</w:t>
            </w:r>
            <w:r w:rsidR="00057210" w:rsidRPr="0024722A">
              <w:rPr>
                <w:rFonts w:ascii="Times New Roman" w:hAnsi="Times New Roman"/>
                <w:sz w:val="20"/>
                <w:szCs w:val="20"/>
              </w:rPr>
              <w:t>;</w:t>
            </w:r>
          </w:p>
        </w:tc>
        <w:tc>
          <w:tcPr>
            <w:tcW w:w="847" w:type="dxa"/>
            <w:gridSpan w:val="2"/>
            <w:tcBorders>
              <w:top w:val="nil"/>
              <w:left w:val="single" w:sz="4" w:space="0" w:color="auto"/>
              <w:bottom w:val="single" w:sz="4" w:space="0" w:color="000000"/>
              <w:right w:val="single" w:sz="4" w:space="0" w:color="auto"/>
            </w:tcBorders>
            <w:shd w:val="clear" w:color="auto" w:fill="auto"/>
            <w:vAlign w:val="center"/>
          </w:tcPr>
          <w:p w:rsidR="00700523" w:rsidRPr="00E33DD7" w:rsidRDefault="00700523" w:rsidP="00700523">
            <w:pPr>
              <w:spacing w:after="160" w:line="259" w:lineRule="auto"/>
              <w:rPr>
                <w:rFonts w:ascii="Times New Roman" w:hAnsi="Times New Roman"/>
                <w:sz w:val="20"/>
                <w:szCs w:val="20"/>
              </w:rPr>
            </w:pPr>
            <w:r w:rsidRPr="00E33DD7">
              <w:rPr>
                <w:rFonts w:ascii="Times New Roman" w:hAnsi="Times New Roman"/>
                <w:sz w:val="20"/>
                <w:szCs w:val="20"/>
              </w:rPr>
              <w:t>2020 - 2024</w:t>
            </w:r>
          </w:p>
          <w:p w:rsidR="00700523" w:rsidRPr="00E33DD7" w:rsidRDefault="00700523" w:rsidP="00E048EF">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00523" w:rsidRPr="00EE764D" w:rsidRDefault="00700523" w:rsidP="00E048EF">
            <w:pPr>
              <w:jc w:val="center"/>
              <w:rPr>
                <w:rFonts w:ascii="Times New Roman" w:hAnsi="Times New Roman"/>
                <w:sz w:val="18"/>
                <w:szCs w:val="18"/>
              </w:rPr>
            </w:pPr>
            <w:r w:rsidRPr="00EE764D">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EB47C4" w:rsidRPr="00E33DD7" w:rsidRDefault="00EB47C4" w:rsidP="00EB47C4">
            <w:pPr>
              <w:spacing w:after="160" w:line="259" w:lineRule="auto"/>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nil"/>
              <w:left w:val="nil"/>
              <w:bottom w:val="single" w:sz="4" w:space="0" w:color="auto"/>
              <w:right w:val="single" w:sz="4" w:space="0" w:color="auto"/>
            </w:tcBorders>
            <w:shd w:val="clear" w:color="auto" w:fill="auto"/>
            <w:vAlign w:val="center"/>
          </w:tcPr>
          <w:p w:rsidR="00700523" w:rsidRPr="00E33DD7" w:rsidRDefault="000572DB" w:rsidP="000572DB">
            <w:pPr>
              <w:jc w:val="center"/>
              <w:rPr>
                <w:rFonts w:ascii="Times New Roman" w:hAnsi="Times New Roman"/>
                <w:sz w:val="20"/>
                <w:szCs w:val="20"/>
              </w:rPr>
            </w:pPr>
            <w:r w:rsidRPr="00E33DD7">
              <w:rPr>
                <w:rFonts w:ascii="Times New Roman" w:hAnsi="Times New Roman"/>
                <w:sz w:val="20"/>
                <w:szCs w:val="20"/>
              </w:rPr>
              <w:t>150</w:t>
            </w:r>
            <w:r w:rsidR="00700523" w:rsidRPr="00E33DD7">
              <w:rPr>
                <w:rFonts w:ascii="Times New Roman" w:hAnsi="Times New Roman"/>
                <w:sz w:val="20"/>
                <w:szCs w:val="20"/>
              </w:rPr>
              <w:t>,00</w:t>
            </w:r>
          </w:p>
        </w:tc>
        <w:tc>
          <w:tcPr>
            <w:tcW w:w="850"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3</w:t>
            </w:r>
            <w:r w:rsidR="00700523"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3</w:t>
            </w:r>
            <w:r w:rsidR="00700523"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3</w:t>
            </w:r>
            <w:r w:rsidR="00700523"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3</w:t>
            </w:r>
            <w:r w:rsidR="00700523"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3</w:t>
            </w:r>
            <w:r w:rsidR="00700523" w:rsidRPr="00E33DD7">
              <w:rPr>
                <w:rFonts w:ascii="Times New Roman" w:hAnsi="Times New Roman"/>
                <w:sz w:val="20"/>
                <w:szCs w:val="20"/>
              </w:rPr>
              <w:t>0,00</w:t>
            </w:r>
          </w:p>
        </w:tc>
        <w:tc>
          <w:tcPr>
            <w:tcW w:w="1675" w:type="dxa"/>
            <w:tcBorders>
              <w:top w:val="nil"/>
              <w:left w:val="nil"/>
              <w:bottom w:val="single" w:sz="4" w:space="0" w:color="auto"/>
              <w:right w:val="single" w:sz="4" w:space="0" w:color="auto"/>
            </w:tcBorders>
            <w:shd w:val="clear" w:color="auto" w:fill="auto"/>
            <w:vAlign w:val="center"/>
          </w:tcPr>
          <w:p w:rsidR="00700523" w:rsidRPr="00E33DD7" w:rsidRDefault="000572DB" w:rsidP="000572DB">
            <w:pPr>
              <w:jc w:val="center"/>
              <w:rPr>
                <w:rFonts w:ascii="Times New Roman" w:hAnsi="Times New Roman"/>
                <w:sz w:val="20"/>
                <w:szCs w:val="20"/>
              </w:rPr>
            </w:pPr>
            <w:r w:rsidRPr="00E33DD7">
              <w:rPr>
                <w:rFonts w:ascii="Times New Roman" w:hAnsi="Times New Roman"/>
                <w:sz w:val="20"/>
                <w:szCs w:val="20"/>
              </w:rPr>
              <w:t>Управление образования, Комитет по делам культуры, молодежи, спорта и туризма</w:t>
            </w:r>
          </w:p>
        </w:tc>
        <w:tc>
          <w:tcPr>
            <w:tcW w:w="2292" w:type="dxa"/>
            <w:tcBorders>
              <w:top w:val="nil"/>
              <w:left w:val="nil"/>
              <w:bottom w:val="single" w:sz="4" w:space="0" w:color="auto"/>
              <w:right w:val="single" w:sz="4" w:space="0" w:color="auto"/>
            </w:tcBorders>
            <w:shd w:val="clear" w:color="auto" w:fill="auto"/>
            <w:vAlign w:val="center"/>
          </w:tcPr>
          <w:p w:rsidR="00700523" w:rsidRPr="00E33DD7" w:rsidRDefault="00CE1994" w:rsidP="00E048EF">
            <w:pPr>
              <w:jc w:val="center"/>
              <w:rPr>
                <w:rFonts w:ascii="Times New Roman" w:hAnsi="Times New Roman"/>
                <w:sz w:val="20"/>
                <w:szCs w:val="20"/>
              </w:rPr>
            </w:pPr>
            <w:r w:rsidRPr="00E33DD7">
              <w:rPr>
                <w:rFonts w:ascii="Times New Roman" w:hAnsi="Times New Roman"/>
                <w:sz w:val="20"/>
                <w:szCs w:val="20"/>
              </w:rPr>
              <w:t>Количество мероприятий по профилактике терроризма</w:t>
            </w:r>
          </w:p>
        </w:tc>
      </w:tr>
      <w:tr w:rsidR="00967454" w:rsidRPr="00E33DD7" w:rsidTr="00A64014">
        <w:trPr>
          <w:trHeight w:val="419"/>
        </w:trPr>
        <w:tc>
          <w:tcPr>
            <w:tcW w:w="710" w:type="dxa"/>
            <w:tcBorders>
              <w:top w:val="nil"/>
              <w:left w:val="single" w:sz="4" w:space="0" w:color="auto"/>
              <w:bottom w:val="single" w:sz="4" w:space="0" w:color="000000"/>
              <w:right w:val="single" w:sz="4" w:space="0" w:color="auto"/>
            </w:tcBorders>
            <w:shd w:val="clear" w:color="auto" w:fill="auto"/>
            <w:vAlign w:val="center"/>
          </w:tcPr>
          <w:p w:rsidR="00700523" w:rsidRPr="00E33DD7" w:rsidRDefault="00141C42" w:rsidP="00CF7D42">
            <w:pPr>
              <w:jc w:val="center"/>
              <w:rPr>
                <w:rFonts w:ascii="Times New Roman" w:hAnsi="Times New Roman"/>
                <w:sz w:val="20"/>
                <w:szCs w:val="20"/>
              </w:rPr>
            </w:pPr>
            <w:r>
              <w:rPr>
                <w:rFonts w:ascii="Times New Roman" w:hAnsi="Times New Roman"/>
                <w:sz w:val="20"/>
                <w:szCs w:val="20"/>
              </w:rPr>
              <w:t>3</w:t>
            </w:r>
          </w:p>
        </w:tc>
        <w:tc>
          <w:tcPr>
            <w:tcW w:w="2693" w:type="dxa"/>
            <w:tcBorders>
              <w:top w:val="nil"/>
              <w:left w:val="single" w:sz="4" w:space="0" w:color="auto"/>
              <w:bottom w:val="single" w:sz="4" w:space="0" w:color="000000"/>
              <w:right w:val="single" w:sz="4" w:space="0" w:color="auto"/>
            </w:tcBorders>
            <w:shd w:val="clear" w:color="auto" w:fill="auto"/>
            <w:vAlign w:val="center"/>
          </w:tcPr>
          <w:p w:rsidR="00700523" w:rsidRPr="0024722A" w:rsidRDefault="00141C42" w:rsidP="00E048EF">
            <w:pPr>
              <w:jc w:val="center"/>
              <w:rPr>
                <w:rFonts w:ascii="Times New Roman" w:hAnsi="Times New Roman"/>
                <w:sz w:val="20"/>
                <w:szCs w:val="20"/>
              </w:rPr>
            </w:pPr>
            <w:r w:rsidRPr="0024722A">
              <w:rPr>
                <w:rFonts w:ascii="Times New Roman" w:hAnsi="Times New Roman"/>
                <w:b/>
                <w:sz w:val="20"/>
                <w:szCs w:val="20"/>
              </w:rPr>
              <w:t>1.2</w:t>
            </w:r>
            <w:r w:rsidRPr="0024722A">
              <w:rPr>
                <w:rFonts w:ascii="Times New Roman" w:hAnsi="Times New Roman"/>
                <w:sz w:val="20"/>
                <w:szCs w:val="20"/>
              </w:rPr>
              <w:t xml:space="preserve"> </w:t>
            </w:r>
            <w:r w:rsidR="00700523" w:rsidRPr="0024722A">
              <w:rPr>
                <w:rFonts w:ascii="Times New Roman" w:hAnsi="Times New Roman"/>
                <w:sz w:val="20"/>
                <w:szCs w:val="20"/>
              </w:rPr>
              <w:t>Приобретение оборудования (материалов), наглядных пособий и оснащение для использования при проведении тренировок на объектах с массовым пребыванием людей</w:t>
            </w:r>
            <w:r w:rsidR="00057210" w:rsidRPr="0024722A">
              <w:rPr>
                <w:rFonts w:ascii="Times New Roman" w:hAnsi="Times New Roman"/>
                <w:sz w:val="20"/>
                <w:szCs w:val="20"/>
              </w:rPr>
              <w:t>;</w:t>
            </w:r>
          </w:p>
        </w:tc>
        <w:tc>
          <w:tcPr>
            <w:tcW w:w="847" w:type="dxa"/>
            <w:gridSpan w:val="2"/>
            <w:tcBorders>
              <w:top w:val="nil"/>
              <w:left w:val="single" w:sz="4" w:space="0" w:color="auto"/>
              <w:bottom w:val="single" w:sz="4" w:space="0" w:color="000000"/>
              <w:right w:val="single" w:sz="4" w:space="0" w:color="auto"/>
            </w:tcBorders>
            <w:shd w:val="clear" w:color="auto" w:fill="auto"/>
            <w:vAlign w:val="center"/>
          </w:tcPr>
          <w:p w:rsidR="00700523" w:rsidRPr="00E33DD7" w:rsidRDefault="00700523" w:rsidP="00700523">
            <w:pPr>
              <w:spacing w:after="160" w:line="259" w:lineRule="auto"/>
              <w:rPr>
                <w:rFonts w:ascii="Times New Roman" w:hAnsi="Times New Roman"/>
                <w:sz w:val="20"/>
                <w:szCs w:val="20"/>
              </w:rPr>
            </w:pPr>
            <w:r w:rsidRPr="00E33DD7">
              <w:rPr>
                <w:rFonts w:ascii="Times New Roman" w:hAnsi="Times New Roman"/>
                <w:sz w:val="20"/>
                <w:szCs w:val="20"/>
              </w:rPr>
              <w:t>2020 - 2024</w:t>
            </w:r>
          </w:p>
          <w:p w:rsidR="00700523" w:rsidRPr="00E33DD7" w:rsidRDefault="00700523" w:rsidP="00E048EF">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00523" w:rsidRPr="00EE764D" w:rsidRDefault="00700523" w:rsidP="00E048EF">
            <w:pPr>
              <w:jc w:val="center"/>
              <w:rPr>
                <w:rFonts w:ascii="Times New Roman" w:hAnsi="Times New Roman"/>
                <w:sz w:val="18"/>
                <w:szCs w:val="18"/>
              </w:rPr>
            </w:pPr>
            <w:r w:rsidRPr="00EE764D">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C939C2" w:rsidRPr="00E33DD7" w:rsidRDefault="00EB47C4" w:rsidP="00E048EF">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10</w:t>
            </w:r>
            <w:r w:rsidR="00700523"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2</w:t>
            </w:r>
            <w:r w:rsidR="00700523"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2</w:t>
            </w:r>
            <w:r w:rsidR="00700523"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2</w:t>
            </w:r>
            <w:r w:rsidR="00700523"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2</w:t>
            </w:r>
            <w:r w:rsidR="00700523"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2</w:t>
            </w:r>
            <w:r w:rsidR="00700523" w:rsidRPr="00E33DD7">
              <w:rPr>
                <w:rFonts w:ascii="Times New Roman" w:hAnsi="Times New Roman"/>
                <w:sz w:val="20"/>
                <w:szCs w:val="20"/>
              </w:rPr>
              <w:t>0,00</w:t>
            </w:r>
          </w:p>
        </w:tc>
        <w:tc>
          <w:tcPr>
            <w:tcW w:w="1675" w:type="dxa"/>
            <w:tcBorders>
              <w:top w:val="nil"/>
              <w:left w:val="nil"/>
              <w:bottom w:val="single" w:sz="4" w:space="0" w:color="auto"/>
              <w:right w:val="single" w:sz="4" w:space="0" w:color="auto"/>
            </w:tcBorders>
            <w:shd w:val="clear" w:color="auto" w:fill="auto"/>
            <w:vAlign w:val="center"/>
          </w:tcPr>
          <w:p w:rsidR="00700523" w:rsidRPr="00E33DD7" w:rsidRDefault="00700523" w:rsidP="00E048EF">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700523" w:rsidRPr="00E33DD7" w:rsidRDefault="00700523" w:rsidP="00E048EF">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tcBorders>
              <w:top w:val="nil"/>
              <w:left w:val="nil"/>
              <w:bottom w:val="single" w:sz="4" w:space="0" w:color="auto"/>
              <w:right w:val="single" w:sz="4" w:space="0" w:color="auto"/>
            </w:tcBorders>
            <w:shd w:val="clear" w:color="auto" w:fill="auto"/>
            <w:vAlign w:val="center"/>
          </w:tcPr>
          <w:p w:rsidR="00700523" w:rsidRPr="00E33DD7" w:rsidRDefault="00E9107B" w:rsidP="00E048EF">
            <w:pPr>
              <w:jc w:val="center"/>
              <w:rPr>
                <w:rFonts w:ascii="Times New Roman" w:hAnsi="Times New Roman"/>
                <w:sz w:val="20"/>
                <w:szCs w:val="20"/>
              </w:rPr>
            </w:pPr>
            <w:r w:rsidRPr="00E33DD7">
              <w:rPr>
                <w:rFonts w:ascii="Times New Roman" w:hAnsi="Times New Roman"/>
                <w:sz w:val="20"/>
                <w:szCs w:val="20"/>
              </w:rPr>
              <w:t>Приобретение оборудования, наглядных пособий для использования при проведении антитеррористических тренировок на объектах с массовым пребыванием людей</w:t>
            </w:r>
          </w:p>
        </w:tc>
      </w:tr>
      <w:tr w:rsidR="00967454" w:rsidRPr="00E33DD7" w:rsidTr="00A64014">
        <w:trPr>
          <w:trHeight w:val="419"/>
        </w:trPr>
        <w:tc>
          <w:tcPr>
            <w:tcW w:w="710" w:type="dxa"/>
            <w:tcBorders>
              <w:top w:val="nil"/>
              <w:left w:val="single" w:sz="4" w:space="0" w:color="auto"/>
              <w:bottom w:val="single" w:sz="4" w:space="0" w:color="000000"/>
              <w:right w:val="single" w:sz="4" w:space="0" w:color="auto"/>
            </w:tcBorders>
            <w:shd w:val="clear" w:color="auto" w:fill="auto"/>
            <w:vAlign w:val="center"/>
          </w:tcPr>
          <w:p w:rsidR="00700523" w:rsidRPr="00E33DD7" w:rsidRDefault="00141C42" w:rsidP="00CA3757">
            <w:pPr>
              <w:jc w:val="center"/>
              <w:rPr>
                <w:rFonts w:ascii="Times New Roman" w:hAnsi="Times New Roman"/>
                <w:sz w:val="20"/>
                <w:szCs w:val="20"/>
              </w:rPr>
            </w:pPr>
            <w:r>
              <w:rPr>
                <w:rFonts w:ascii="Times New Roman" w:hAnsi="Times New Roman"/>
                <w:sz w:val="20"/>
                <w:szCs w:val="20"/>
              </w:rPr>
              <w:t>4</w:t>
            </w:r>
          </w:p>
        </w:tc>
        <w:tc>
          <w:tcPr>
            <w:tcW w:w="2693" w:type="dxa"/>
            <w:tcBorders>
              <w:top w:val="nil"/>
              <w:left w:val="single" w:sz="4" w:space="0" w:color="auto"/>
              <w:bottom w:val="single" w:sz="4" w:space="0" w:color="000000"/>
              <w:right w:val="single" w:sz="4" w:space="0" w:color="auto"/>
            </w:tcBorders>
            <w:shd w:val="clear" w:color="auto" w:fill="auto"/>
            <w:vAlign w:val="center"/>
          </w:tcPr>
          <w:p w:rsidR="00E9107B" w:rsidRPr="0024722A" w:rsidRDefault="00141C42" w:rsidP="00E9107B">
            <w:pPr>
              <w:jc w:val="center"/>
              <w:rPr>
                <w:rFonts w:ascii="Times New Roman" w:hAnsi="Times New Roman"/>
                <w:sz w:val="20"/>
                <w:szCs w:val="20"/>
              </w:rPr>
            </w:pPr>
            <w:r w:rsidRPr="0024722A">
              <w:rPr>
                <w:rFonts w:ascii="Times New Roman" w:hAnsi="Times New Roman"/>
                <w:b/>
                <w:sz w:val="20"/>
                <w:szCs w:val="20"/>
              </w:rPr>
              <w:t>1.3</w:t>
            </w:r>
            <w:r w:rsidRPr="0024722A">
              <w:rPr>
                <w:rFonts w:ascii="Times New Roman" w:hAnsi="Times New Roman"/>
                <w:sz w:val="20"/>
                <w:szCs w:val="20"/>
              </w:rPr>
              <w:t xml:space="preserve"> </w:t>
            </w:r>
            <w:r w:rsidR="00E9107B" w:rsidRPr="0024722A">
              <w:rPr>
                <w:rFonts w:ascii="Times New Roman" w:hAnsi="Times New Roman"/>
                <w:sz w:val="20"/>
                <w:szCs w:val="20"/>
              </w:rPr>
              <w:t xml:space="preserve">Оборудование социально значимых объектов инженерно-техническими сооружениями, обеспечивающими контроль доступа или блокирование несанкционированного доступа, </w:t>
            </w:r>
          </w:p>
          <w:p w:rsidR="00E9107B" w:rsidRPr="0024722A" w:rsidRDefault="00E9107B" w:rsidP="00E9107B">
            <w:pPr>
              <w:jc w:val="center"/>
              <w:rPr>
                <w:rFonts w:ascii="Times New Roman" w:hAnsi="Times New Roman"/>
                <w:sz w:val="20"/>
                <w:szCs w:val="20"/>
              </w:rPr>
            </w:pPr>
            <w:r w:rsidRPr="0024722A">
              <w:rPr>
                <w:rFonts w:ascii="Times New Roman" w:hAnsi="Times New Roman"/>
                <w:sz w:val="20"/>
                <w:szCs w:val="20"/>
              </w:rPr>
              <w:t xml:space="preserve">контроль и оповещение </w:t>
            </w:r>
          </w:p>
          <w:p w:rsidR="00700523" w:rsidRPr="0024722A" w:rsidRDefault="00E9107B" w:rsidP="00E9107B">
            <w:pPr>
              <w:jc w:val="center"/>
              <w:rPr>
                <w:rFonts w:ascii="Times New Roman" w:hAnsi="Times New Roman"/>
                <w:sz w:val="20"/>
                <w:szCs w:val="20"/>
              </w:rPr>
            </w:pPr>
            <w:r w:rsidRPr="0024722A">
              <w:rPr>
                <w:rFonts w:ascii="Times New Roman" w:hAnsi="Times New Roman"/>
                <w:sz w:val="20"/>
                <w:szCs w:val="20"/>
              </w:rPr>
              <w:t>о возникновении угроз</w:t>
            </w:r>
            <w:r w:rsidR="00057210" w:rsidRPr="0024722A">
              <w:rPr>
                <w:rFonts w:ascii="Times New Roman" w:hAnsi="Times New Roman"/>
                <w:sz w:val="20"/>
                <w:szCs w:val="20"/>
              </w:rPr>
              <w:t>.</w:t>
            </w:r>
          </w:p>
        </w:tc>
        <w:tc>
          <w:tcPr>
            <w:tcW w:w="847" w:type="dxa"/>
            <w:gridSpan w:val="2"/>
            <w:tcBorders>
              <w:top w:val="nil"/>
              <w:left w:val="single" w:sz="4" w:space="0" w:color="auto"/>
              <w:bottom w:val="single" w:sz="4" w:space="0" w:color="000000"/>
              <w:right w:val="single" w:sz="4" w:space="0" w:color="auto"/>
            </w:tcBorders>
            <w:shd w:val="clear" w:color="auto" w:fill="auto"/>
            <w:vAlign w:val="center"/>
          </w:tcPr>
          <w:p w:rsidR="00700523" w:rsidRPr="00E33DD7" w:rsidRDefault="00700523" w:rsidP="00700523">
            <w:pPr>
              <w:spacing w:after="160" w:line="259" w:lineRule="auto"/>
              <w:rPr>
                <w:rFonts w:ascii="Times New Roman" w:hAnsi="Times New Roman"/>
                <w:sz w:val="20"/>
                <w:szCs w:val="20"/>
              </w:rPr>
            </w:pPr>
            <w:r w:rsidRPr="00E33DD7">
              <w:rPr>
                <w:rFonts w:ascii="Times New Roman" w:hAnsi="Times New Roman"/>
                <w:sz w:val="20"/>
                <w:szCs w:val="20"/>
              </w:rPr>
              <w:t>2020 - 2024</w:t>
            </w:r>
          </w:p>
          <w:p w:rsidR="00700523" w:rsidRPr="00E33DD7" w:rsidRDefault="00700523" w:rsidP="00E048EF">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00523" w:rsidRPr="00EE764D" w:rsidRDefault="00700523" w:rsidP="00E048EF">
            <w:pPr>
              <w:jc w:val="center"/>
              <w:rPr>
                <w:rFonts w:ascii="Times New Roman" w:hAnsi="Times New Roman"/>
                <w:sz w:val="18"/>
                <w:szCs w:val="18"/>
              </w:rPr>
            </w:pPr>
            <w:r w:rsidRPr="00EE764D">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C939C2" w:rsidRPr="00E33DD7" w:rsidRDefault="003411AF" w:rsidP="003411AF">
            <w:pPr>
              <w:jc w:val="center"/>
              <w:rPr>
                <w:rFonts w:ascii="Times New Roman" w:hAnsi="Times New Roman"/>
                <w:sz w:val="20"/>
                <w:szCs w:val="20"/>
              </w:rPr>
            </w:pPr>
            <w:r w:rsidRPr="00E33DD7">
              <w:rPr>
                <w:rFonts w:ascii="Times New Roman" w:hAnsi="Times New Roman"/>
                <w:sz w:val="20"/>
                <w:szCs w:val="20"/>
              </w:rPr>
              <w:t>717,60</w:t>
            </w:r>
          </w:p>
        </w:tc>
        <w:tc>
          <w:tcPr>
            <w:tcW w:w="994" w:type="dxa"/>
            <w:tcBorders>
              <w:top w:val="nil"/>
              <w:left w:val="nil"/>
              <w:bottom w:val="single" w:sz="4" w:space="0" w:color="auto"/>
              <w:right w:val="single" w:sz="4" w:space="0" w:color="auto"/>
            </w:tcBorders>
            <w:shd w:val="clear" w:color="auto" w:fill="auto"/>
            <w:vAlign w:val="center"/>
          </w:tcPr>
          <w:p w:rsidR="00700523" w:rsidRPr="00E33DD7" w:rsidRDefault="000572DB" w:rsidP="000572DB">
            <w:pPr>
              <w:jc w:val="center"/>
              <w:rPr>
                <w:rFonts w:ascii="Times New Roman" w:hAnsi="Times New Roman"/>
                <w:sz w:val="20"/>
                <w:szCs w:val="20"/>
              </w:rPr>
            </w:pPr>
            <w:r w:rsidRPr="00E33DD7">
              <w:rPr>
                <w:rFonts w:ascii="Times New Roman" w:hAnsi="Times New Roman"/>
                <w:sz w:val="20"/>
                <w:szCs w:val="20"/>
              </w:rPr>
              <w:t>1</w:t>
            </w:r>
            <w:r w:rsidR="00CE1994" w:rsidRPr="00E33DD7">
              <w:rPr>
                <w:rFonts w:ascii="Times New Roman" w:hAnsi="Times New Roman"/>
                <w:sz w:val="20"/>
                <w:szCs w:val="20"/>
              </w:rPr>
              <w:t> </w:t>
            </w:r>
            <w:r w:rsidRPr="00E33DD7">
              <w:rPr>
                <w:rFonts w:ascii="Times New Roman" w:hAnsi="Times New Roman"/>
                <w:sz w:val="20"/>
                <w:szCs w:val="20"/>
              </w:rPr>
              <w:t>75</w:t>
            </w:r>
            <w:r w:rsidR="00CE1994" w:rsidRPr="00E33DD7">
              <w:rPr>
                <w:rFonts w:ascii="Times New Roman" w:hAnsi="Times New Roman"/>
                <w:sz w:val="20"/>
                <w:szCs w:val="20"/>
              </w:rPr>
              <w:t>0,0</w:t>
            </w:r>
          </w:p>
        </w:tc>
        <w:tc>
          <w:tcPr>
            <w:tcW w:w="850"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35</w:t>
            </w:r>
            <w:r w:rsidR="00700523"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350,00</w:t>
            </w:r>
          </w:p>
        </w:tc>
        <w:tc>
          <w:tcPr>
            <w:tcW w:w="851"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350,00</w:t>
            </w:r>
          </w:p>
        </w:tc>
        <w:tc>
          <w:tcPr>
            <w:tcW w:w="850"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350,00</w:t>
            </w:r>
          </w:p>
        </w:tc>
        <w:tc>
          <w:tcPr>
            <w:tcW w:w="851" w:type="dxa"/>
            <w:tcBorders>
              <w:top w:val="nil"/>
              <w:left w:val="nil"/>
              <w:bottom w:val="single" w:sz="4" w:space="0" w:color="auto"/>
              <w:right w:val="single" w:sz="4" w:space="0" w:color="auto"/>
            </w:tcBorders>
            <w:shd w:val="clear" w:color="auto" w:fill="auto"/>
            <w:vAlign w:val="center"/>
          </w:tcPr>
          <w:p w:rsidR="00700523" w:rsidRPr="00E33DD7" w:rsidRDefault="000572DB" w:rsidP="00E048EF">
            <w:pPr>
              <w:jc w:val="center"/>
              <w:rPr>
                <w:rFonts w:ascii="Times New Roman" w:hAnsi="Times New Roman"/>
                <w:sz w:val="20"/>
                <w:szCs w:val="20"/>
              </w:rPr>
            </w:pPr>
            <w:r w:rsidRPr="00E33DD7">
              <w:rPr>
                <w:rFonts w:ascii="Times New Roman" w:hAnsi="Times New Roman"/>
                <w:sz w:val="20"/>
                <w:szCs w:val="20"/>
              </w:rPr>
              <w:t>350,00</w:t>
            </w:r>
          </w:p>
        </w:tc>
        <w:tc>
          <w:tcPr>
            <w:tcW w:w="1675" w:type="dxa"/>
            <w:tcBorders>
              <w:top w:val="nil"/>
              <w:left w:val="nil"/>
              <w:bottom w:val="single" w:sz="4" w:space="0" w:color="auto"/>
              <w:right w:val="single" w:sz="4" w:space="0" w:color="auto"/>
            </w:tcBorders>
            <w:shd w:val="clear" w:color="auto" w:fill="auto"/>
            <w:vAlign w:val="center"/>
          </w:tcPr>
          <w:p w:rsidR="00700523" w:rsidRPr="00E33DD7" w:rsidRDefault="00700523" w:rsidP="00E048EF">
            <w:pPr>
              <w:jc w:val="center"/>
              <w:rPr>
                <w:rFonts w:ascii="Times New Roman" w:hAnsi="Times New Roman"/>
                <w:sz w:val="20"/>
                <w:szCs w:val="20"/>
              </w:rPr>
            </w:pPr>
            <w:r w:rsidRPr="00E33DD7">
              <w:rPr>
                <w:rFonts w:ascii="Times New Roman" w:hAnsi="Times New Roman"/>
                <w:sz w:val="20"/>
                <w:szCs w:val="20"/>
              </w:rPr>
              <w:t>Управление образования, Комитет по делам культуры, молодежи, спорта и туризма</w:t>
            </w:r>
            <w:r w:rsidR="00220BF2" w:rsidRPr="00E33DD7">
              <w:rPr>
                <w:rFonts w:ascii="Times New Roman" w:hAnsi="Times New Roman"/>
                <w:sz w:val="20"/>
                <w:szCs w:val="20"/>
              </w:rPr>
              <w:t>, МУ ЦБС, МУ ДК «Мир»</w:t>
            </w:r>
          </w:p>
        </w:tc>
        <w:tc>
          <w:tcPr>
            <w:tcW w:w="2292" w:type="dxa"/>
            <w:tcBorders>
              <w:top w:val="nil"/>
              <w:left w:val="nil"/>
              <w:bottom w:val="single" w:sz="4" w:space="0" w:color="auto"/>
              <w:right w:val="single" w:sz="4" w:space="0" w:color="auto"/>
            </w:tcBorders>
            <w:shd w:val="clear" w:color="auto" w:fill="auto"/>
            <w:vAlign w:val="center"/>
          </w:tcPr>
          <w:p w:rsidR="00E9107B" w:rsidRPr="00E33DD7" w:rsidRDefault="00E9107B" w:rsidP="00E9107B">
            <w:pPr>
              <w:jc w:val="center"/>
              <w:rPr>
                <w:rFonts w:ascii="Times New Roman" w:hAnsi="Times New Roman"/>
                <w:sz w:val="20"/>
                <w:szCs w:val="20"/>
              </w:rPr>
            </w:pPr>
            <w:r w:rsidRPr="00E33DD7">
              <w:rPr>
                <w:rFonts w:ascii="Times New Roman" w:hAnsi="Times New Roman"/>
                <w:sz w:val="20"/>
                <w:szCs w:val="20"/>
              </w:rPr>
              <w:t xml:space="preserve">Оборудование объектов (учреждений) пропускными пунктами, шлагбаумами, турникетами, средствами для принудительной остановки автотранспорта, металлическими дверями с врезным глазком </w:t>
            </w:r>
          </w:p>
          <w:p w:rsidR="00E9107B" w:rsidRPr="00E33DD7" w:rsidRDefault="00E9107B" w:rsidP="00E9107B">
            <w:pPr>
              <w:jc w:val="center"/>
              <w:rPr>
                <w:rFonts w:ascii="Times New Roman" w:hAnsi="Times New Roman"/>
                <w:sz w:val="20"/>
                <w:szCs w:val="20"/>
              </w:rPr>
            </w:pPr>
            <w:r w:rsidRPr="00E33DD7">
              <w:rPr>
                <w:rFonts w:ascii="Times New Roman" w:hAnsi="Times New Roman"/>
                <w:sz w:val="20"/>
                <w:szCs w:val="20"/>
              </w:rPr>
              <w:t>и домофоном.</w:t>
            </w:r>
          </w:p>
          <w:p w:rsidR="00700523" w:rsidRPr="00E33DD7" w:rsidRDefault="00E9107B" w:rsidP="00DA42F9">
            <w:pPr>
              <w:jc w:val="center"/>
              <w:rPr>
                <w:rFonts w:ascii="Times New Roman" w:hAnsi="Times New Roman"/>
                <w:sz w:val="20"/>
                <w:szCs w:val="20"/>
              </w:rPr>
            </w:pPr>
            <w:r w:rsidRPr="00E33DD7">
              <w:rPr>
                <w:rFonts w:ascii="Times New Roman" w:hAnsi="Times New Roman"/>
                <w:sz w:val="20"/>
                <w:szCs w:val="20"/>
              </w:rPr>
              <w:t>Установка и поддержание в исправном состоянии охранной сигнализа</w:t>
            </w:r>
            <w:r w:rsidR="00776E2C" w:rsidRPr="00E33DD7">
              <w:rPr>
                <w:rFonts w:ascii="Times New Roman" w:hAnsi="Times New Roman"/>
                <w:sz w:val="20"/>
                <w:szCs w:val="20"/>
              </w:rPr>
              <w:t>ц</w:t>
            </w:r>
            <w:r w:rsidRPr="00E33DD7">
              <w:rPr>
                <w:rFonts w:ascii="Times New Roman" w:hAnsi="Times New Roman"/>
                <w:sz w:val="20"/>
                <w:szCs w:val="20"/>
              </w:rPr>
              <w:t>ии, в том числе систем внутреннего видеонаблюдения</w:t>
            </w:r>
          </w:p>
        </w:tc>
      </w:tr>
      <w:tr w:rsidR="00830647" w:rsidRPr="00E33DD7" w:rsidTr="00A64014">
        <w:trPr>
          <w:trHeight w:val="265"/>
        </w:trPr>
        <w:tc>
          <w:tcPr>
            <w:tcW w:w="710" w:type="dxa"/>
            <w:vMerge w:val="restart"/>
            <w:tcBorders>
              <w:top w:val="nil"/>
              <w:left w:val="single" w:sz="4" w:space="0" w:color="auto"/>
              <w:right w:val="single" w:sz="4" w:space="0" w:color="auto"/>
            </w:tcBorders>
            <w:shd w:val="clear" w:color="auto" w:fill="auto"/>
            <w:vAlign w:val="center"/>
          </w:tcPr>
          <w:p w:rsidR="00830647" w:rsidRPr="00E33DD7" w:rsidRDefault="00141C42" w:rsidP="00141C42">
            <w:pPr>
              <w:jc w:val="center"/>
              <w:rPr>
                <w:rFonts w:ascii="Times New Roman" w:hAnsi="Times New Roman"/>
                <w:sz w:val="20"/>
                <w:szCs w:val="20"/>
              </w:rPr>
            </w:pPr>
            <w:r>
              <w:rPr>
                <w:rFonts w:ascii="Times New Roman" w:hAnsi="Times New Roman"/>
                <w:sz w:val="20"/>
                <w:szCs w:val="20"/>
              </w:rPr>
              <w:lastRenderedPageBreak/>
              <w:t>5</w:t>
            </w:r>
          </w:p>
        </w:tc>
        <w:tc>
          <w:tcPr>
            <w:tcW w:w="2693" w:type="dxa"/>
            <w:vMerge w:val="restart"/>
            <w:tcBorders>
              <w:top w:val="nil"/>
              <w:left w:val="single" w:sz="4" w:space="0" w:color="auto"/>
              <w:right w:val="single" w:sz="4" w:space="0" w:color="auto"/>
            </w:tcBorders>
            <w:shd w:val="clear" w:color="auto" w:fill="auto"/>
            <w:vAlign w:val="center"/>
          </w:tcPr>
          <w:p w:rsidR="00830647" w:rsidRPr="0024722A" w:rsidRDefault="00830647" w:rsidP="00830647">
            <w:pPr>
              <w:jc w:val="center"/>
              <w:rPr>
                <w:rFonts w:ascii="Times New Roman" w:hAnsi="Times New Roman"/>
                <w:b/>
                <w:sz w:val="20"/>
                <w:szCs w:val="20"/>
              </w:rPr>
            </w:pPr>
            <w:r w:rsidRPr="0024722A">
              <w:rPr>
                <w:rFonts w:ascii="Times New Roman" w:hAnsi="Times New Roman"/>
                <w:b/>
                <w:sz w:val="20"/>
                <w:szCs w:val="20"/>
              </w:rPr>
              <w:t xml:space="preserve">Основное мероприятие </w:t>
            </w:r>
            <w:r w:rsidR="00061677" w:rsidRPr="0024722A">
              <w:rPr>
                <w:rFonts w:ascii="Times New Roman" w:hAnsi="Times New Roman"/>
                <w:b/>
                <w:sz w:val="20"/>
                <w:szCs w:val="20"/>
              </w:rPr>
              <w:t>0</w:t>
            </w:r>
            <w:r w:rsidRPr="0024722A">
              <w:rPr>
                <w:rFonts w:ascii="Times New Roman" w:hAnsi="Times New Roman"/>
                <w:b/>
                <w:sz w:val="20"/>
                <w:szCs w:val="20"/>
              </w:rPr>
              <w:t>2.</w:t>
            </w:r>
          </w:p>
          <w:p w:rsidR="00830647" w:rsidRPr="0024722A" w:rsidRDefault="00830647" w:rsidP="00830647">
            <w:pPr>
              <w:jc w:val="center"/>
              <w:rPr>
                <w:rFonts w:ascii="Times New Roman" w:hAnsi="Times New Roman"/>
                <w:sz w:val="20"/>
                <w:szCs w:val="20"/>
              </w:rPr>
            </w:pPr>
            <w:r w:rsidRPr="0024722A">
              <w:rPr>
                <w:rFonts w:ascii="Times New Roman" w:hAnsi="Times New Roman"/>
                <w:sz w:val="20"/>
                <w:szCs w:val="20"/>
              </w:rPr>
              <w:t>«Обеспечение деятельности общественных объединений правоохранительной направленности», в том числе:</w:t>
            </w:r>
          </w:p>
        </w:tc>
        <w:tc>
          <w:tcPr>
            <w:tcW w:w="847" w:type="dxa"/>
            <w:gridSpan w:val="2"/>
            <w:vMerge w:val="restart"/>
            <w:tcBorders>
              <w:top w:val="nil"/>
              <w:left w:val="single" w:sz="4" w:space="0" w:color="auto"/>
              <w:right w:val="single" w:sz="4" w:space="0" w:color="auto"/>
            </w:tcBorders>
            <w:shd w:val="clear" w:color="auto" w:fill="auto"/>
            <w:vAlign w:val="center"/>
          </w:tcPr>
          <w:p w:rsidR="00830647" w:rsidRPr="00E33DD7" w:rsidRDefault="00830647" w:rsidP="00830647">
            <w:pPr>
              <w:spacing w:after="160" w:line="259" w:lineRule="auto"/>
              <w:rPr>
                <w:rFonts w:ascii="Times New Roman" w:hAnsi="Times New Roman"/>
                <w:sz w:val="20"/>
                <w:szCs w:val="20"/>
              </w:rPr>
            </w:pPr>
            <w:r w:rsidRPr="00E33DD7">
              <w:rPr>
                <w:rFonts w:ascii="Times New Roman" w:hAnsi="Times New Roman"/>
                <w:sz w:val="20"/>
                <w:szCs w:val="20"/>
              </w:rPr>
              <w:t>2020 - 2024</w:t>
            </w:r>
          </w:p>
          <w:p w:rsidR="00830647" w:rsidRPr="00E33DD7" w:rsidRDefault="00830647" w:rsidP="00830647">
            <w:pPr>
              <w:spacing w:after="160" w:line="259" w:lineRule="auto"/>
              <w:rPr>
                <w:rFonts w:ascii="Times New Roman" w:hAnsi="Times New Roman"/>
                <w:sz w:val="20"/>
                <w:szCs w:val="20"/>
              </w:rPr>
            </w:pPr>
          </w:p>
          <w:p w:rsidR="00830647" w:rsidRPr="00E33DD7" w:rsidRDefault="00830647" w:rsidP="00830647">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267,00</w:t>
            </w:r>
          </w:p>
        </w:tc>
        <w:tc>
          <w:tcPr>
            <w:tcW w:w="994" w:type="dxa"/>
            <w:tcBorders>
              <w:top w:val="nil"/>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1 335,0</w:t>
            </w:r>
          </w:p>
        </w:tc>
        <w:tc>
          <w:tcPr>
            <w:tcW w:w="850" w:type="dxa"/>
            <w:tcBorders>
              <w:top w:val="nil"/>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267,00</w:t>
            </w:r>
          </w:p>
        </w:tc>
        <w:tc>
          <w:tcPr>
            <w:tcW w:w="850" w:type="dxa"/>
            <w:tcBorders>
              <w:top w:val="nil"/>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267,00</w:t>
            </w:r>
          </w:p>
        </w:tc>
        <w:tc>
          <w:tcPr>
            <w:tcW w:w="851" w:type="dxa"/>
            <w:tcBorders>
              <w:top w:val="nil"/>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267,00</w:t>
            </w:r>
          </w:p>
        </w:tc>
        <w:tc>
          <w:tcPr>
            <w:tcW w:w="850" w:type="dxa"/>
            <w:tcBorders>
              <w:top w:val="nil"/>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267,00</w:t>
            </w:r>
          </w:p>
        </w:tc>
        <w:tc>
          <w:tcPr>
            <w:tcW w:w="851" w:type="dxa"/>
            <w:tcBorders>
              <w:top w:val="nil"/>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267,00</w:t>
            </w:r>
          </w:p>
        </w:tc>
        <w:tc>
          <w:tcPr>
            <w:tcW w:w="1675" w:type="dxa"/>
            <w:vMerge w:val="restart"/>
            <w:tcBorders>
              <w:top w:val="nil"/>
              <w:left w:val="nil"/>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830647" w:rsidRPr="00E33DD7" w:rsidRDefault="00830647" w:rsidP="00830647">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vMerge w:val="restart"/>
            <w:tcBorders>
              <w:top w:val="nil"/>
              <w:left w:val="nil"/>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Увеличение доли от числа граждан принимающих участие в деятельности народных дружин</w:t>
            </w:r>
          </w:p>
        </w:tc>
      </w:tr>
      <w:tr w:rsidR="00830647" w:rsidRPr="00E33DD7" w:rsidTr="00A64014">
        <w:trPr>
          <w:trHeight w:val="540"/>
        </w:trPr>
        <w:tc>
          <w:tcPr>
            <w:tcW w:w="710" w:type="dxa"/>
            <w:vMerge/>
            <w:tcBorders>
              <w:left w:val="single" w:sz="4" w:space="0" w:color="auto"/>
              <w:bottom w:val="single" w:sz="4" w:space="0" w:color="000000"/>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p>
        </w:tc>
        <w:tc>
          <w:tcPr>
            <w:tcW w:w="2693" w:type="dxa"/>
            <w:vMerge/>
            <w:tcBorders>
              <w:left w:val="single" w:sz="4" w:space="0" w:color="auto"/>
              <w:bottom w:val="single" w:sz="4" w:space="0" w:color="000000"/>
              <w:right w:val="single" w:sz="4" w:space="0" w:color="auto"/>
            </w:tcBorders>
            <w:shd w:val="clear" w:color="auto" w:fill="auto"/>
            <w:vAlign w:val="center"/>
          </w:tcPr>
          <w:p w:rsidR="00830647" w:rsidRPr="0024722A" w:rsidRDefault="00830647" w:rsidP="00830647">
            <w:pPr>
              <w:jc w:val="center"/>
              <w:rPr>
                <w:rFonts w:ascii="Times New Roman" w:hAnsi="Times New Roman"/>
                <w:sz w:val="20"/>
                <w:szCs w:val="20"/>
              </w:rPr>
            </w:pPr>
          </w:p>
        </w:tc>
        <w:tc>
          <w:tcPr>
            <w:tcW w:w="847" w:type="dxa"/>
            <w:gridSpan w:val="2"/>
            <w:vMerge/>
            <w:tcBorders>
              <w:left w:val="single" w:sz="4" w:space="0" w:color="auto"/>
              <w:bottom w:val="single" w:sz="4" w:space="0" w:color="000000"/>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830647" w:rsidRPr="00E33DD7" w:rsidRDefault="00830647" w:rsidP="00830647">
            <w:pPr>
              <w:spacing w:after="160" w:line="259" w:lineRule="auto"/>
              <w:jc w:val="center"/>
              <w:rPr>
                <w:rFonts w:ascii="Times New Roman" w:hAnsi="Times New Roman"/>
                <w:sz w:val="20"/>
                <w:szCs w:val="20"/>
              </w:rPr>
            </w:pPr>
          </w:p>
          <w:p w:rsidR="00830647" w:rsidRPr="00E33DD7" w:rsidRDefault="00830647" w:rsidP="00830647">
            <w:pPr>
              <w:spacing w:after="160" w:line="259" w:lineRule="auto"/>
              <w:jc w:val="center"/>
              <w:rPr>
                <w:rFonts w:ascii="Times New Roman" w:hAnsi="Times New Roman"/>
                <w:sz w:val="20"/>
                <w:szCs w:val="20"/>
              </w:rPr>
            </w:pPr>
            <w:r w:rsidRPr="00E33DD7">
              <w:rPr>
                <w:rFonts w:ascii="Times New Roman" w:hAnsi="Times New Roman"/>
                <w:sz w:val="20"/>
                <w:szCs w:val="20"/>
              </w:rPr>
              <w:t>267,00</w:t>
            </w:r>
          </w:p>
          <w:p w:rsidR="00830647" w:rsidRPr="00E33DD7" w:rsidRDefault="00830647" w:rsidP="00830647">
            <w:pPr>
              <w:spacing w:after="160" w:line="259" w:lineRule="auto"/>
              <w:jc w:val="center"/>
              <w:rPr>
                <w:rFonts w:ascii="Times New Roman" w:hAnsi="Times New Roman"/>
                <w:sz w:val="20"/>
                <w:szCs w:val="20"/>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1 335,0</w:t>
            </w:r>
          </w:p>
        </w:tc>
        <w:tc>
          <w:tcPr>
            <w:tcW w:w="850" w:type="dxa"/>
            <w:tcBorders>
              <w:top w:val="single" w:sz="4" w:space="0" w:color="auto"/>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267,00</w:t>
            </w:r>
          </w:p>
        </w:tc>
        <w:tc>
          <w:tcPr>
            <w:tcW w:w="850" w:type="dxa"/>
            <w:tcBorders>
              <w:top w:val="single" w:sz="4" w:space="0" w:color="auto"/>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267,00</w:t>
            </w:r>
          </w:p>
        </w:tc>
        <w:tc>
          <w:tcPr>
            <w:tcW w:w="851" w:type="dxa"/>
            <w:tcBorders>
              <w:top w:val="single" w:sz="4" w:space="0" w:color="auto"/>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267,00</w:t>
            </w:r>
          </w:p>
        </w:tc>
        <w:tc>
          <w:tcPr>
            <w:tcW w:w="850" w:type="dxa"/>
            <w:tcBorders>
              <w:top w:val="single" w:sz="4" w:space="0" w:color="auto"/>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267,00</w:t>
            </w:r>
          </w:p>
        </w:tc>
        <w:tc>
          <w:tcPr>
            <w:tcW w:w="851" w:type="dxa"/>
            <w:tcBorders>
              <w:top w:val="single" w:sz="4" w:space="0" w:color="auto"/>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r w:rsidRPr="00E33DD7">
              <w:rPr>
                <w:rFonts w:ascii="Times New Roman" w:hAnsi="Times New Roman"/>
                <w:sz w:val="20"/>
                <w:szCs w:val="20"/>
              </w:rPr>
              <w:t>267,00</w:t>
            </w:r>
          </w:p>
        </w:tc>
        <w:tc>
          <w:tcPr>
            <w:tcW w:w="1675" w:type="dxa"/>
            <w:vMerge/>
            <w:tcBorders>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p>
        </w:tc>
        <w:tc>
          <w:tcPr>
            <w:tcW w:w="2292" w:type="dxa"/>
            <w:vMerge/>
            <w:tcBorders>
              <w:left w:val="nil"/>
              <w:bottom w:val="single" w:sz="4" w:space="0" w:color="auto"/>
              <w:right w:val="single" w:sz="4" w:space="0" w:color="auto"/>
            </w:tcBorders>
            <w:shd w:val="clear" w:color="auto" w:fill="auto"/>
            <w:vAlign w:val="center"/>
          </w:tcPr>
          <w:p w:rsidR="00830647" w:rsidRPr="00E33DD7" w:rsidRDefault="00830647" w:rsidP="00830647">
            <w:pPr>
              <w:jc w:val="center"/>
              <w:rPr>
                <w:rFonts w:ascii="Times New Roman" w:hAnsi="Times New Roman"/>
                <w:sz w:val="20"/>
                <w:szCs w:val="20"/>
              </w:rPr>
            </w:pPr>
          </w:p>
        </w:tc>
      </w:tr>
      <w:tr w:rsidR="00967454" w:rsidRPr="00E33DD7" w:rsidTr="00A64014">
        <w:trPr>
          <w:trHeight w:val="540"/>
        </w:trPr>
        <w:tc>
          <w:tcPr>
            <w:tcW w:w="710" w:type="dxa"/>
            <w:tcBorders>
              <w:left w:val="single" w:sz="4" w:space="0" w:color="auto"/>
              <w:bottom w:val="single" w:sz="4" w:space="0" w:color="000000"/>
              <w:right w:val="single" w:sz="4" w:space="0" w:color="auto"/>
            </w:tcBorders>
            <w:shd w:val="clear" w:color="auto" w:fill="auto"/>
            <w:vAlign w:val="center"/>
          </w:tcPr>
          <w:p w:rsidR="00700523" w:rsidRPr="00E33DD7" w:rsidRDefault="003018C3" w:rsidP="00297841">
            <w:pPr>
              <w:jc w:val="center"/>
              <w:rPr>
                <w:rFonts w:ascii="Times New Roman" w:hAnsi="Times New Roman"/>
                <w:sz w:val="20"/>
                <w:szCs w:val="20"/>
              </w:rPr>
            </w:pPr>
            <w:r>
              <w:rPr>
                <w:rFonts w:ascii="Times New Roman" w:hAnsi="Times New Roman"/>
                <w:sz w:val="20"/>
                <w:szCs w:val="20"/>
              </w:rPr>
              <w:t>6</w:t>
            </w:r>
          </w:p>
        </w:tc>
        <w:tc>
          <w:tcPr>
            <w:tcW w:w="2693" w:type="dxa"/>
            <w:tcBorders>
              <w:left w:val="single" w:sz="4" w:space="0" w:color="auto"/>
              <w:bottom w:val="single" w:sz="4" w:space="0" w:color="000000"/>
              <w:right w:val="single" w:sz="4" w:space="0" w:color="auto"/>
            </w:tcBorders>
            <w:shd w:val="clear" w:color="auto" w:fill="auto"/>
            <w:vAlign w:val="center"/>
          </w:tcPr>
          <w:p w:rsidR="00700523" w:rsidRPr="0024722A" w:rsidRDefault="003018C3" w:rsidP="00297841">
            <w:pPr>
              <w:jc w:val="center"/>
              <w:rPr>
                <w:rFonts w:ascii="Times New Roman" w:hAnsi="Times New Roman"/>
                <w:sz w:val="20"/>
                <w:szCs w:val="20"/>
              </w:rPr>
            </w:pPr>
            <w:r w:rsidRPr="0024722A">
              <w:rPr>
                <w:rFonts w:ascii="Times New Roman" w:hAnsi="Times New Roman"/>
                <w:b/>
                <w:sz w:val="20"/>
                <w:szCs w:val="20"/>
              </w:rPr>
              <w:t>2.1</w:t>
            </w:r>
            <w:r w:rsidRPr="0024722A">
              <w:rPr>
                <w:rFonts w:ascii="Times New Roman" w:hAnsi="Times New Roman"/>
                <w:sz w:val="20"/>
                <w:szCs w:val="20"/>
              </w:rPr>
              <w:t xml:space="preserve"> </w:t>
            </w:r>
            <w:r w:rsidR="007D16D8" w:rsidRPr="0024722A">
              <w:rPr>
                <w:rFonts w:ascii="Times New Roman" w:hAnsi="Times New Roman"/>
                <w:sz w:val="20"/>
                <w:szCs w:val="20"/>
              </w:rPr>
              <w:t>Проведение мероприятий по привлечению граждан, принимающих участие в деятельности народных дружин</w:t>
            </w:r>
            <w:r w:rsidR="00057210" w:rsidRPr="0024722A">
              <w:rPr>
                <w:rFonts w:ascii="Times New Roman" w:hAnsi="Times New Roman"/>
                <w:sz w:val="20"/>
                <w:szCs w:val="20"/>
              </w:rPr>
              <w:t>;</w:t>
            </w:r>
          </w:p>
        </w:tc>
        <w:tc>
          <w:tcPr>
            <w:tcW w:w="847" w:type="dxa"/>
            <w:gridSpan w:val="2"/>
            <w:tcBorders>
              <w:left w:val="single" w:sz="4" w:space="0" w:color="auto"/>
              <w:bottom w:val="single" w:sz="4" w:space="0" w:color="000000"/>
              <w:right w:val="single" w:sz="4" w:space="0" w:color="auto"/>
            </w:tcBorders>
            <w:shd w:val="clear" w:color="auto" w:fill="auto"/>
            <w:vAlign w:val="center"/>
          </w:tcPr>
          <w:p w:rsidR="00700523" w:rsidRPr="00E33DD7" w:rsidRDefault="00700523" w:rsidP="00700523">
            <w:pPr>
              <w:spacing w:after="160" w:line="259" w:lineRule="auto"/>
              <w:rPr>
                <w:rFonts w:ascii="Times New Roman" w:hAnsi="Times New Roman"/>
                <w:sz w:val="20"/>
                <w:szCs w:val="20"/>
              </w:rPr>
            </w:pPr>
            <w:r w:rsidRPr="00E33DD7">
              <w:rPr>
                <w:rFonts w:ascii="Times New Roman" w:hAnsi="Times New Roman"/>
                <w:sz w:val="20"/>
                <w:szCs w:val="20"/>
              </w:rPr>
              <w:t>2020 - 2024</w:t>
            </w:r>
          </w:p>
          <w:p w:rsidR="00700523" w:rsidRPr="00E33DD7" w:rsidRDefault="00700523" w:rsidP="00297841">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C939C2" w:rsidRPr="00E33DD7" w:rsidRDefault="00773D93" w:rsidP="001C0E6D">
            <w:pPr>
              <w:spacing w:after="160" w:line="259" w:lineRule="auto"/>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220BF2" w:rsidP="00220BF2">
            <w:pPr>
              <w:jc w:val="center"/>
              <w:rPr>
                <w:rFonts w:ascii="Times New Roman" w:hAnsi="Times New Roman"/>
                <w:sz w:val="20"/>
                <w:szCs w:val="20"/>
              </w:rPr>
            </w:pPr>
            <w:r w:rsidRPr="00E33DD7">
              <w:rPr>
                <w:rFonts w:ascii="Times New Roman" w:hAnsi="Times New Roman"/>
                <w:sz w:val="20"/>
                <w:szCs w:val="20"/>
              </w:rPr>
              <w:t>0</w:t>
            </w:r>
            <w:r w:rsidR="00700523" w:rsidRPr="00E33DD7">
              <w:rPr>
                <w:rFonts w:ascii="Times New Roman" w:hAnsi="Times New Roman"/>
                <w:sz w:val="20"/>
                <w:szCs w:val="20"/>
              </w:rPr>
              <w:t>,00</w:t>
            </w:r>
          </w:p>
        </w:tc>
        <w:tc>
          <w:tcPr>
            <w:tcW w:w="850"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0,00</w:t>
            </w:r>
          </w:p>
        </w:tc>
        <w:tc>
          <w:tcPr>
            <w:tcW w:w="1675"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700523" w:rsidRPr="00E33DD7" w:rsidRDefault="00700523" w:rsidP="00297841">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D16D8" w:rsidP="00297841">
            <w:pPr>
              <w:jc w:val="center"/>
              <w:rPr>
                <w:rFonts w:ascii="Times New Roman" w:hAnsi="Times New Roman"/>
                <w:sz w:val="19"/>
                <w:szCs w:val="19"/>
              </w:rPr>
            </w:pPr>
            <w:r w:rsidRPr="00E33DD7">
              <w:rPr>
                <w:rFonts w:ascii="Times New Roman" w:hAnsi="Times New Roman"/>
                <w:sz w:val="19"/>
                <w:szCs w:val="19"/>
              </w:rPr>
              <w:t>Рост числа граждан, участвующих в деятельности народных дружин</w:t>
            </w:r>
          </w:p>
        </w:tc>
      </w:tr>
      <w:tr w:rsidR="00967454" w:rsidRPr="00E33DD7" w:rsidTr="00A64014">
        <w:trPr>
          <w:trHeight w:val="540"/>
        </w:trPr>
        <w:tc>
          <w:tcPr>
            <w:tcW w:w="710" w:type="dxa"/>
            <w:tcBorders>
              <w:left w:val="single" w:sz="4" w:space="0" w:color="auto"/>
              <w:bottom w:val="single" w:sz="4" w:space="0" w:color="000000"/>
              <w:right w:val="single" w:sz="4" w:space="0" w:color="auto"/>
            </w:tcBorders>
            <w:shd w:val="clear" w:color="auto" w:fill="auto"/>
            <w:vAlign w:val="center"/>
          </w:tcPr>
          <w:p w:rsidR="00700523" w:rsidRPr="00E33DD7" w:rsidRDefault="003018C3" w:rsidP="00297841">
            <w:pPr>
              <w:jc w:val="center"/>
              <w:rPr>
                <w:rFonts w:ascii="Times New Roman" w:hAnsi="Times New Roman"/>
                <w:sz w:val="20"/>
                <w:szCs w:val="20"/>
              </w:rPr>
            </w:pPr>
            <w:r>
              <w:rPr>
                <w:rFonts w:ascii="Times New Roman" w:hAnsi="Times New Roman"/>
                <w:sz w:val="20"/>
                <w:szCs w:val="20"/>
              </w:rPr>
              <w:t>7</w:t>
            </w:r>
          </w:p>
        </w:tc>
        <w:tc>
          <w:tcPr>
            <w:tcW w:w="2693" w:type="dxa"/>
            <w:tcBorders>
              <w:left w:val="single" w:sz="4" w:space="0" w:color="auto"/>
              <w:bottom w:val="single" w:sz="4" w:space="0" w:color="000000"/>
              <w:right w:val="single" w:sz="4" w:space="0" w:color="auto"/>
            </w:tcBorders>
            <w:shd w:val="clear" w:color="auto" w:fill="auto"/>
            <w:vAlign w:val="center"/>
          </w:tcPr>
          <w:p w:rsidR="00700523" w:rsidRPr="0024722A" w:rsidRDefault="003018C3" w:rsidP="00297841">
            <w:pPr>
              <w:jc w:val="center"/>
              <w:rPr>
                <w:rFonts w:ascii="Times New Roman" w:hAnsi="Times New Roman"/>
                <w:sz w:val="20"/>
                <w:szCs w:val="20"/>
              </w:rPr>
            </w:pPr>
            <w:r w:rsidRPr="0024722A">
              <w:rPr>
                <w:rFonts w:ascii="Times New Roman" w:hAnsi="Times New Roman"/>
                <w:b/>
                <w:sz w:val="20"/>
                <w:szCs w:val="20"/>
              </w:rPr>
              <w:t>2.2</w:t>
            </w:r>
            <w:r w:rsidRPr="0024722A">
              <w:rPr>
                <w:rFonts w:ascii="Times New Roman" w:hAnsi="Times New Roman"/>
                <w:sz w:val="20"/>
                <w:szCs w:val="20"/>
              </w:rPr>
              <w:t xml:space="preserve"> </w:t>
            </w:r>
            <w:r w:rsidR="00700523" w:rsidRPr="0024722A">
              <w:rPr>
                <w:rFonts w:ascii="Times New Roman" w:hAnsi="Times New Roman"/>
                <w:sz w:val="20"/>
                <w:szCs w:val="20"/>
              </w:rPr>
              <w:t>Материальное стимулирование народных дружинников</w:t>
            </w:r>
            <w:r w:rsidR="00057210" w:rsidRPr="0024722A">
              <w:rPr>
                <w:rFonts w:ascii="Times New Roman" w:hAnsi="Times New Roman"/>
                <w:sz w:val="20"/>
                <w:szCs w:val="20"/>
              </w:rPr>
              <w:t>;</w:t>
            </w:r>
          </w:p>
        </w:tc>
        <w:tc>
          <w:tcPr>
            <w:tcW w:w="847" w:type="dxa"/>
            <w:gridSpan w:val="2"/>
            <w:tcBorders>
              <w:left w:val="single" w:sz="4" w:space="0" w:color="auto"/>
              <w:bottom w:val="single" w:sz="4" w:space="0" w:color="000000"/>
              <w:right w:val="single" w:sz="4" w:space="0" w:color="auto"/>
            </w:tcBorders>
            <w:shd w:val="clear" w:color="auto" w:fill="auto"/>
            <w:vAlign w:val="center"/>
          </w:tcPr>
          <w:p w:rsidR="00700523" w:rsidRPr="00E33DD7" w:rsidRDefault="00700523" w:rsidP="00700523">
            <w:pPr>
              <w:spacing w:after="160" w:line="259" w:lineRule="auto"/>
              <w:rPr>
                <w:rFonts w:ascii="Times New Roman" w:hAnsi="Times New Roman"/>
                <w:sz w:val="20"/>
                <w:szCs w:val="20"/>
              </w:rPr>
            </w:pPr>
            <w:r w:rsidRPr="00E33DD7">
              <w:rPr>
                <w:rFonts w:ascii="Times New Roman" w:hAnsi="Times New Roman"/>
                <w:sz w:val="20"/>
                <w:szCs w:val="20"/>
              </w:rPr>
              <w:t>2020 - 2024</w:t>
            </w:r>
          </w:p>
          <w:p w:rsidR="00700523" w:rsidRPr="00E33DD7" w:rsidRDefault="00700523" w:rsidP="00297841">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00523" w:rsidRPr="00E33DD7" w:rsidRDefault="00EB47C4" w:rsidP="00773D93">
            <w:pPr>
              <w:spacing w:after="160" w:line="259" w:lineRule="auto"/>
              <w:jc w:val="center"/>
              <w:rPr>
                <w:rFonts w:ascii="Times New Roman" w:hAnsi="Times New Roman"/>
                <w:sz w:val="20"/>
                <w:szCs w:val="20"/>
              </w:rPr>
            </w:pPr>
            <w:r w:rsidRPr="00E33DD7">
              <w:rPr>
                <w:rFonts w:ascii="Times New Roman" w:hAnsi="Times New Roman"/>
                <w:sz w:val="20"/>
                <w:szCs w:val="20"/>
              </w:rPr>
              <w:t>267,00</w:t>
            </w:r>
          </w:p>
        </w:tc>
        <w:tc>
          <w:tcPr>
            <w:tcW w:w="994"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830647" w:rsidP="00220BF2">
            <w:pPr>
              <w:jc w:val="center"/>
              <w:rPr>
                <w:rFonts w:ascii="Times New Roman" w:hAnsi="Times New Roman"/>
                <w:sz w:val="20"/>
                <w:szCs w:val="20"/>
              </w:rPr>
            </w:pPr>
            <w:r w:rsidRPr="00E33DD7">
              <w:rPr>
                <w:rFonts w:ascii="Times New Roman" w:hAnsi="Times New Roman"/>
                <w:sz w:val="20"/>
                <w:szCs w:val="20"/>
              </w:rPr>
              <w:t>1 335</w:t>
            </w:r>
            <w:r w:rsidR="00CE1994" w:rsidRPr="00E33DD7">
              <w:rPr>
                <w:rFonts w:ascii="Times New Roman" w:hAnsi="Times New Roman"/>
                <w:sz w:val="20"/>
                <w:szCs w:val="20"/>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830647" w:rsidP="00220BF2">
            <w:pPr>
              <w:jc w:val="center"/>
              <w:rPr>
                <w:rFonts w:ascii="Times New Roman" w:hAnsi="Times New Roman"/>
                <w:sz w:val="20"/>
                <w:szCs w:val="20"/>
              </w:rPr>
            </w:pPr>
            <w:r w:rsidRPr="00E33DD7">
              <w:rPr>
                <w:rFonts w:ascii="Times New Roman" w:hAnsi="Times New Roman"/>
                <w:sz w:val="20"/>
                <w:szCs w:val="20"/>
              </w:rPr>
              <w:t>267,00</w:t>
            </w:r>
          </w:p>
        </w:tc>
        <w:tc>
          <w:tcPr>
            <w:tcW w:w="850"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830647" w:rsidP="00297841">
            <w:pPr>
              <w:jc w:val="center"/>
              <w:rPr>
                <w:rFonts w:ascii="Times New Roman" w:hAnsi="Times New Roman"/>
                <w:sz w:val="20"/>
                <w:szCs w:val="20"/>
              </w:rPr>
            </w:pPr>
            <w:r w:rsidRPr="00E33DD7">
              <w:rPr>
                <w:rFonts w:ascii="Times New Roman" w:hAnsi="Times New Roman"/>
                <w:sz w:val="20"/>
                <w:szCs w:val="20"/>
              </w:rPr>
              <w:t>267,00</w:t>
            </w:r>
          </w:p>
        </w:tc>
        <w:tc>
          <w:tcPr>
            <w:tcW w:w="851"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830647" w:rsidP="00297841">
            <w:pPr>
              <w:jc w:val="center"/>
              <w:rPr>
                <w:rFonts w:ascii="Times New Roman" w:hAnsi="Times New Roman"/>
                <w:sz w:val="20"/>
                <w:szCs w:val="20"/>
              </w:rPr>
            </w:pPr>
            <w:r w:rsidRPr="00E33DD7">
              <w:rPr>
                <w:rFonts w:ascii="Times New Roman" w:hAnsi="Times New Roman"/>
                <w:sz w:val="20"/>
                <w:szCs w:val="20"/>
              </w:rPr>
              <w:t>267,00</w:t>
            </w:r>
          </w:p>
        </w:tc>
        <w:tc>
          <w:tcPr>
            <w:tcW w:w="850"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830647" w:rsidP="00297841">
            <w:pPr>
              <w:jc w:val="center"/>
              <w:rPr>
                <w:rFonts w:ascii="Times New Roman" w:hAnsi="Times New Roman"/>
                <w:sz w:val="20"/>
                <w:szCs w:val="20"/>
              </w:rPr>
            </w:pPr>
            <w:r w:rsidRPr="00E33DD7">
              <w:rPr>
                <w:rFonts w:ascii="Times New Roman" w:hAnsi="Times New Roman"/>
                <w:sz w:val="20"/>
                <w:szCs w:val="20"/>
              </w:rPr>
              <w:t>267,00</w:t>
            </w:r>
          </w:p>
        </w:tc>
        <w:tc>
          <w:tcPr>
            <w:tcW w:w="851"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830647" w:rsidP="00297841">
            <w:pPr>
              <w:jc w:val="center"/>
              <w:rPr>
                <w:rFonts w:ascii="Times New Roman" w:hAnsi="Times New Roman"/>
                <w:sz w:val="20"/>
                <w:szCs w:val="20"/>
              </w:rPr>
            </w:pPr>
            <w:r w:rsidRPr="00E33DD7">
              <w:rPr>
                <w:rFonts w:ascii="Times New Roman" w:hAnsi="Times New Roman"/>
                <w:sz w:val="20"/>
                <w:szCs w:val="20"/>
              </w:rPr>
              <w:t>267,00</w:t>
            </w:r>
          </w:p>
        </w:tc>
        <w:tc>
          <w:tcPr>
            <w:tcW w:w="1675"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700523" w:rsidRPr="00E33DD7" w:rsidRDefault="00700523" w:rsidP="00297841">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D16D8" w:rsidP="007D16D8">
            <w:pPr>
              <w:widowControl w:val="0"/>
              <w:tabs>
                <w:tab w:val="center" w:pos="4677"/>
                <w:tab w:val="right" w:pos="9355"/>
              </w:tabs>
              <w:autoSpaceDE w:val="0"/>
              <w:autoSpaceDN w:val="0"/>
              <w:adjustRightInd w:val="0"/>
              <w:jc w:val="center"/>
              <w:rPr>
                <w:rFonts w:ascii="Times New Roman" w:hAnsi="Times New Roman"/>
                <w:sz w:val="19"/>
                <w:szCs w:val="19"/>
              </w:rPr>
            </w:pPr>
            <w:r w:rsidRPr="00E33DD7">
              <w:rPr>
                <w:rFonts w:ascii="Times New Roman" w:hAnsi="Times New Roman"/>
                <w:sz w:val="19"/>
                <w:szCs w:val="19"/>
              </w:rPr>
              <w:t>Выполнение требований при расчете нормативов расходов бюджета</w:t>
            </w:r>
          </w:p>
        </w:tc>
      </w:tr>
      <w:tr w:rsidR="001C0E6D" w:rsidRPr="00E33DD7" w:rsidTr="00A64014">
        <w:trPr>
          <w:trHeight w:val="540"/>
        </w:trPr>
        <w:tc>
          <w:tcPr>
            <w:tcW w:w="710" w:type="dxa"/>
            <w:tcBorders>
              <w:left w:val="single" w:sz="4" w:space="0" w:color="auto"/>
              <w:bottom w:val="single" w:sz="4" w:space="0" w:color="000000"/>
              <w:right w:val="single" w:sz="4" w:space="0" w:color="auto"/>
            </w:tcBorders>
            <w:shd w:val="clear" w:color="auto" w:fill="auto"/>
            <w:vAlign w:val="center"/>
          </w:tcPr>
          <w:p w:rsidR="001C0E6D" w:rsidRPr="00E33DD7" w:rsidRDefault="003018C3" w:rsidP="001C0E6D">
            <w:pPr>
              <w:jc w:val="center"/>
              <w:rPr>
                <w:rFonts w:ascii="Times New Roman" w:hAnsi="Times New Roman"/>
                <w:sz w:val="20"/>
                <w:szCs w:val="20"/>
              </w:rPr>
            </w:pPr>
            <w:r>
              <w:rPr>
                <w:rFonts w:ascii="Times New Roman" w:hAnsi="Times New Roman"/>
                <w:sz w:val="20"/>
                <w:szCs w:val="20"/>
              </w:rPr>
              <w:t>8</w:t>
            </w:r>
          </w:p>
        </w:tc>
        <w:tc>
          <w:tcPr>
            <w:tcW w:w="2693" w:type="dxa"/>
            <w:tcBorders>
              <w:left w:val="single" w:sz="4" w:space="0" w:color="auto"/>
              <w:bottom w:val="single" w:sz="4" w:space="0" w:color="000000"/>
              <w:right w:val="single" w:sz="4" w:space="0" w:color="auto"/>
            </w:tcBorders>
            <w:shd w:val="clear" w:color="auto" w:fill="auto"/>
            <w:vAlign w:val="center"/>
          </w:tcPr>
          <w:p w:rsidR="001C0E6D" w:rsidRPr="0024722A" w:rsidRDefault="003018C3" w:rsidP="001C0E6D">
            <w:pPr>
              <w:jc w:val="center"/>
              <w:rPr>
                <w:rFonts w:ascii="Times New Roman" w:hAnsi="Times New Roman"/>
                <w:sz w:val="20"/>
                <w:szCs w:val="20"/>
              </w:rPr>
            </w:pPr>
            <w:r w:rsidRPr="0024722A">
              <w:rPr>
                <w:rFonts w:ascii="Times New Roman" w:hAnsi="Times New Roman"/>
                <w:b/>
                <w:sz w:val="20"/>
                <w:szCs w:val="20"/>
              </w:rPr>
              <w:t>2.3</w:t>
            </w:r>
            <w:r w:rsidRPr="0024722A">
              <w:rPr>
                <w:rFonts w:ascii="Times New Roman" w:hAnsi="Times New Roman"/>
                <w:sz w:val="20"/>
                <w:szCs w:val="20"/>
              </w:rPr>
              <w:t xml:space="preserve"> </w:t>
            </w:r>
            <w:r w:rsidR="001C0E6D" w:rsidRPr="0024722A">
              <w:rPr>
                <w:rFonts w:ascii="Times New Roman" w:hAnsi="Times New Roman"/>
                <w:sz w:val="20"/>
                <w:szCs w:val="20"/>
              </w:rPr>
              <w:t>Материально-техническое обеспечение деятельности народных дружин;</w:t>
            </w:r>
          </w:p>
        </w:tc>
        <w:tc>
          <w:tcPr>
            <w:tcW w:w="847" w:type="dxa"/>
            <w:gridSpan w:val="2"/>
            <w:tcBorders>
              <w:left w:val="single" w:sz="4" w:space="0" w:color="auto"/>
              <w:bottom w:val="single" w:sz="4" w:space="0" w:color="000000"/>
              <w:right w:val="single" w:sz="4" w:space="0" w:color="auto"/>
            </w:tcBorders>
            <w:shd w:val="clear" w:color="auto" w:fill="auto"/>
            <w:vAlign w:val="center"/>
          </w:tcPr>
          <w:p w:rsidR="001C0E6D" w:rsidRPr="00E33DD7" w:rsidRDefault="001C0E6D" w:rsidP="001C0E6D">
            <w:pPr>
              <w:spacing w:after="160" w:line="259" w:lineRule="auto"/>
              <w:rPr>
                <w:rFonts w:ascii="Times New Roman" w:hAnsi="Times New Roman"/>
                <w:sz w:val="20"/>
                <w:szCs w:val="20"/>
              </w:rPr>
            </w:pPr>
            <w:r w:rsidRPr="00E33DD7">
              <w:rPr>
                <w:rFonts w:ascii="Times New Roman" w:hAnsi="Times New Roman"/>
                <w:sz w:val="20"/>
                <w:szCs w:val="20"/>
              </w:rPr>
              <w:t>2020 - 2024</w:t>
            </w:r>
          </w:p>
          <w:p w:rsidR="001C0E6D" w:rsidRPr="00E33DD7" w:rsidRDefault="001C0E6D" w:rsidP="001C0E6D">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1C0E6D" w:rsidRPr="00E33DD7" w:rsidRDefault="001C0E6D" w:rsidP="001C0E6D">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1C0E6D" w:rsidRPr="00E33DD7" w:rsidRDefault="001C0E6D" w:rsidP="001C0E6D">
            <w:pPr>
              <w:spacing w:after="160" w:line="259" w:lineRule="auto"/>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1C0E6D" w:rsidRPr="00E33DD7" w:rsidRDefault="001C0E6D" w:rsidP="001C0E6D">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1C0E6D" w:rsidRPr="00E33DD7" w:rsidRDefault="001C0E6D" w:rsidP="001C0E6D">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1C0E6D" w:rsidRPr="00E33DD7" w:rsidRDefault="001C0E6D" w:rsidP="001C0E6D">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1C0E6D" w:rsidRPr="00E33DD7" w:rsidRDefault="001C0E6D" w:rsidP="001C0E6D">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1C0E6D" w:rsidRPr="00E33DD7" w:rsidRDefault="001C0E6D" w:rsidP="001C0E6D">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1C0E6D" w:rsidRPr="00E33DD7" w:rsidRDefault="001C0E6D" w:rsidP="001C0E6D">
            <w:pPr>
              <w:jc w:val="center"/>
              <w:rPr>
                <w:rFonts w:ascii="Times New Roman" w:hAnsi="Times New Roman"/>
                <w:sz w:val="20"/>
                <w:szCs w:val="20"/>
              </w:rPr>
            </w:pPr>
            <w:r w:rsidRPr="00E33DD7">
              <w:rPr>
                <w:rFonts w:ascii="Times New Roman" w:hAnsi="Times New Roman"/>
                <w:sz w:val="20"/>
                <w:szCs w:val="20"/>
              </w:rPr>
              <w:t>0,00</w:t>
            </w:r>
          </w:p>
        </w:tc>
        <w:tc>
          <w:tcPr>
            <w:tcW w:w="1675" w:type="dxa"/>
            <w:tcBorders>
              <w:top w:val="single" w:sz="4" w:space="0" w:color="auto"/>
              <w:left w:val="nil"/>
              <w:bottom w:val="single" w:sz="4" w:space="0" w:color="auto"/>
              <w:right w:val="single" w:sz="4" w:space="0" w:color="auto"/>
            </w:tcBorders>
            <w:shd w:val="clear" w:color="auto" w:fill="auto"/>
            <w:vAlign w:val="center"/>
          </w:tcPr>
          <w:p w:rsidR="001C0E6D" w:rsidRPr="00E33DD7" w:rsidRDefault="001C0E6D" w:rsidP="001C0E6D">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1C0E6D" w:rsidRPr="00E33DD7" w:rsidRDefault="001C0E6D" w:rsidP="001C0E6D">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tcBorders>
              <w:top w:val="single" w:sz="4" w:space="0" w:color="auto"/>
              <w:left w:val="nil"/>
              <w:bottom w:val="single" w:sz="4" w:space="0" w:color="auto"/>
              <w:right w:val="single" w:sz="4" w:space="0" w:color="auto"/>
            </w:tcBorders>
            <w:shd w:val="clear" w:color="auto" w:fill="auto"/>
            <w:vAlign w:val="center"/>
          </w:tcPr>
          <w:p w:rsidR="001C0E6D" w:rsidRPr="00E33DD7" w:rsidRDefault="001C0E6D" w:rsidP="001C0E6D">
            <w:pPr>
              <w:jc w:val="center"/>
              <w:rPr>
                <w:rFonts w:ascii="Times New Roman" w:hAnsi="Times New Roman"/>
                <w:sz w:val="19"/>
                <w:szCs w:val="19"/>
              </w:rPr>
            </w:pPr>
            <w:r w:rsidRPr="00E33DD7">
              <w:rPr>
                <w:rFonts w:ascii="Times New Roman" w:hAnsi="Times New Roman"/>
                <w:sz w:val="19"/>
                <w:szCs w:val="19"/>
              </w:rPr>
              <w:t xml:space="preserve">Обеспечение народных дружин необходимой материально-технической базой  </w:t>
            </w:r>
          </w:p>
        </w:tc>
      </w:tr>
      <w:tr w:rsidR="00967454" w:rsidRPr="00E33DD7" w:rsidTr="00A64014">
        <w:trPr>
          <w:trHeight w:val="540"/>
        </w:trPr>
        <w:tc>
          <w:tcPr>
            <w:tcW w:w="710" w:type="dxa"/>
            <w:tcBorders>
              <w:left w:val="single" w:sz="4" w:space="0" w:color="auto"/>
              <w:bottom w:val="single" w:sz="4" w:space="0" w:color="000000"/>
              <w:right w:val="single" w:sz="4" w:space="0" w:color="auto"/>
            </w:tcBorders>
            <w:shd w:val="clear" w:color="auto" w:fill="auto"/>
            <w:vAlign w:val="center"/>
          </w:tcPr>
          <w:p w:rsidR="00700523" w:rsidRPr="00061677" w:rsidRDefault="003018C3" w:rsidP="00297841">
            <w:pPr>
              <w:jc w:val="center"/>
              <w:rPr>
                <w:rFonts w:ascii="Times New Roman" w:hAnsi="Times New Roman"/>
                <w:color w:val="FF0000"/>
                <w:sz w:val="20"/>
                <w:szCs w:val="20"/>
              </w:rPr>
            </w:pPr>
            <w:r w:rsidRPr="003018C3">
              <w:rPr>
                <w:rFonts w:ascii="Times New Roman" w:hAnsi="Times New Roman"/>
                <w:sz w:val="20"/>
                <w:szCs w:val="20"/>
              </w:rPr>
              <w:t>9</w:t>
            </w:r>
          </w:p>
        </w:tc>
        <w:tc>
          <w:tcPr>
            <w:tcW w:w="2693" w:type="dxa"/>
            <w:tcBorders>
              <w:left w:val="single" w:sz="4" w:space="0" w:color="auto"/>
              <w:bottom w:val="single" w:sz="4" w:space="0" w:color="000000"/>
              <w:right w:val="single" w:sz="4" w:space="0" w:color="auto"/>
            </w:tcBorders>
            <w:shd w:val="clear" w:color="auto" w:fill="auto"/>
            <w:vAlign w:val="center"/>
          </w:tcPr>
          <w:p w:rsidR="00700523" w:rsidRPr="0024722A" w:rsidRDefault="003018C3" w:rsidP="00297841">
            <w:pPr>
              <w:jc w:val="center"/>
              <w:rPr>
                <w:rFonts w:ascii="Times New Roman" w:hAnsi="Times New Roman"/>
                <w:sz w:val="20"/>
                <w:szCs w:val="20"/>
              </w:rPr>
            </w:pPr>
            <w:r w:rsidRPr="0024722A">
              <w:rPr>
                <w:rFonts w:ascii="Times New Roman" w:hAnsi="Times New Roman"/>
                <w:b/>
                <w:sz w:val="20"/>
                <w:szCs w:val="20"/>
              </w:rPr>
              <w:t>2.4</w:t>
            </w:r>
            <w:r w:rsidRPr="0024722A">
              <w:rPr>
                <w:rFonts w:ascii="Times New Roman" w:hAnsi="Times New Roman"/>
                <w:sz w:val="20"/>
                <w:szCs w:val="20"/>
              </w:rPr>
              <w:t xml:space="preserve"> </w:t>
            </w:r>
            <w:r w:rsidR="007D16D8" w:rsidRPr="0024722A">
              <w:rPr>
                <w:rFonts w:ascii="Times New Roman" w:hAnsi="Times New Roman"/>
                <w:sz w:val="20"/>
                <w:szCs w:val="20"/>
              </w:rPr>
              <w:t>Проведение мероприятий по обеспечению правопорядка и безопасности граждан</w:t>
            </w:r>
            <w:r w:rsidR="007865AB" w:rsidRPr="0024722A">
              <w:rPr>
                <w:rFonts w:ascii="Times New Roman" w:hAnsi="Times New Roman"/>
                <w:sz w:val="20"/>
                <w:szCs w:val="20"/>
              </w:rPr>
              <w:t>;</w:t>
            </w:r>
          </w:p>
        </w:tc>
        <w:tc>
          <w:tcPr>
            <w:tcW w:w="847" w:type="dxa"/>
            <w:gridSpan w:val="2"/>
            <w:tcBorders>
              <w:left w:val="single" w:sz="4" w:space="0" w:color="auto"/>
              <w:bottom w:val="single" w:sz="4" w:space="0" w:color="000000"/>
              <w:right w:val="single" w:sz="4" w:space="0" w:color="auto"/>
            </w:tcBorders>
            <w:shd w:val="clear" w:color="auto" w:fill="auto"/>
            <w:vAlign w:val="center"/>
          </w:tcPr>
          <w:p w:rsidR="00700523" w:rsidRPr="00E33DD7" w:rsidRDefault="00700523" w:rsidP="00700523">
            <w:pPr>
              <w:spacing w:after="160" w:line="259" w:lineRule="auto"/>
              <w:rPr>
                <w:rFonts w:ascii="Times New Roman" w:hAnsi="Times New Roman"/>
                <w:sz w:val="20"/>
                <w:szCs w:val="20"/>
              </w:rPr>
            </w:pPr>
            <w:r w:rsidRPr="00E33DD7">
              <w:rPr>
                <w:rFonts w:ascii="Times New Roman" w:hAnsi="Times New Roman"/>
                <w:sz w:val="20"/>
                <w:szCs w:val="20"/>
              </w:rPr>
              <w:t>2020 - 2024</w:t>
            </w:r>
          </w:p>
          <w:p w:rsidR="00700523" w:rsidRPr="00E33DD7" w:rsidRDefault="00700523" w:rsidP="00297841">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00523" w:rsidRPr="00E33DD7" w:rsidRDefault="00773D93" w:rsidP="00773D93">
            <w:pPr>
              <w:spacing w:after="160" w:line="259" w:lineRule="auto"/>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0,00</w:t>
            </w:r>
          </w:p>
        </w:tc>
        <w:tc>
          <w:tcPr>
            <w:tcW w:w="1675"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00523" w:rsidP="00297841">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700523" w:rsidRPr="00E33DD7" w:rsidRDefault="00700523" w:rsidP="00297841">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tcBorders>
              <w:top w:val="single" w:sz="4" w:space="0" w:color="auto"/>
              <w:left w:val="nil"/>
              <w:bottom w:val="single" w:sz="4" w:space="0" w:color="auto"/>
              <w:right w:val="single" w:sz="4" w:space="0" w:color="auto"/>
            </w:tcBorders>
            <w:shd w:val="clear" w:color="auto" w:fill="auto"/>
            <w:vAlign w:val="center"/>
          </w:tcPr>
          <w:p w:rsidR="00700523" w:rsidRPr="00E33DD7" w:rsidRDefault="007D16D8" w:rsidP="007D16D8">
            <w:pPr>
              <w:widowControl w:val="0"/>
              <w:tabs>
                <w:tab w:val="center" w:pos="4677"/>
                <w:tab w:val="right" w:pos="9355"/>
              </w:tabs>
              <w:autoSpaceDE w:val="0"/>
              <w:autoSpaceDN w:val="0"/>
              <w:adjustRightInd w:val="0"/>
              <w:jc w:val="center"/>
              <w:rPr>
                <w:rFonts w:ascii="Times New Roman" w:hAnsi="Times New Roman"/>
                <w:sz w:val="20"/>
                <w:szCs w:val="20"/>
              </w:rPr>
            </w:pPr>
            <w:r w:rsidRPr="00E33DD7">
              <w:rPr>
                <w:rFonts w:ascii="Times New Roman" w:hAnsi="Times New Roman"/>
                <w:sz w:val="20"/>
                <w:szCs w:val="20"/>
              </w:rPr>
              <w:t>Количество дополнительных мероприятий по обеспечению правопорядка и безопасности граждан</w:t>
            </w:r>
          </w:p>
        </w:tc>
      </w:tr>
      <w:tr w:rsidR="00E34813" w:rsidRPr="00E33DD7" w:rsidTr="00E34813">
        <w:trPr>
          <w:trHeight w:val="540"/>
        </w:trPr>
        <w:tc>
          <w:tcPr>
            <w:tcW w:w="710" w:type="dxa"/>
            <w:tcBorders>
              <w:left w:val="single" w:sz="4" w:space="0" w:color="auto"/>
              <w:bottom w:val="single" w:sz="4" w:space="0" w:color="000000"/>
              <w:right w:val="single" w:sz="4" w:space="0" w:color="auto"/>
            </w:tcBorders>
            <w:shd w:val="clear" w:color="auto" w:fill="auto"/>
            <w:vAlign w:val="center"/>
          </w:tcPr>
          <w:p w:rsidR="00E34813" w:rsidRPr="003018C3" w:rsidRDefault="00E34813" w:rsidP="00E34813">
            <w:pPr>
              <w:jc w:val="center"/>
              <w:rPr>
                <w:rFonts w:ascii="Times New Roman" w:hAnsi="Times New Roman"/>
                <w:sz w:val="20"/>
                <w:szCs w:val="20"/>
              </w:rPr>
            </w:pPr>
            <w:r>
              <w:rPr>
                <w:rFonts w:ascii="Times New Roman" w:hAnsi="Times New Roman"/>
                <w:sz w:val="20"/>
                <w:szCs w:val="20"/>
              </w:rPr>
              <w:t>10</w:t>
            </w:r>
          </w:p>
        </w:tc>
        <w:tc>
          <w:tcPr>
            <w:tcW w:w="2693" w:type="dxa"/>
            <w:tcBorders>
              <w:left w:val="single" w:sz="4" w:space="0" w:color="auto"/>
              <w:bottom w:val="single" w:sz="4" w:space="0" w:color="000000"/>
              <w:right w:val="single" w:sz="4" w:space="0" w:color="auto"/>
            </w:tcBorders>
            <w:shd w:val="clear" w:color="auto" w:fill="auto"/>
            <w:vAlign w:val="center"/>
          </w:tcPr>
          <w:p w:rsidR="00E34813" w:rsidRPr="0024722A" w:rsidRDefault="00E34813" w:rsidP="00E34813">
            <w:pPr>
              <w:jc w:val="center"/>
              <w:rPr>
                <w:rFonts w:ascii="Times New Roman" w:hAnsi="Times New Roman"/>
                <w:sz w:val="20"/>
                <w:szCs w:val="20"/>
              </w:rPr>
            </w:pPr>
            <w:r w:rsidRPr="0024722A">
              <w:rPr>
                <w:rFonts w:ascii="Times New Roman" w:hAnsi="Times New Roman"/>
                <w:b/>
                <w:sz w:val="20"/>
                <w:szCs w:val="20"/>
              </w:rPr>
              <w:t>2.5</w:t>
            </w:r>
            <w:r w:rsidRPr="0024722A">
              <w:rPr>
                <w:rFonts w:ascii="Times New Roman" w:hAnsi="Times New Roman"/>
                <w:sz w:val="20"/>
                <w:szCs w:val="20"/>
              </w:rPr>
              <w:t xml:space="preserve"> Осуществление мероприятий по обучению народных дружинников</w:t>
            </w:r>
            <w:r w:rsidR="007865AB" w:rsidRPr="0024722A">
              <w:rPr>
                <w:rFonts w:ascii="Times New Roman" w:hAnsi="Times New Roman"/>
                <w:sz w:val="20"/>
                <w:szCs w:val="20"/>
              </w:rPr>
              <w:t>.</w:t>
            </w:r>
          </w:p>
        </w:tc>
        <w:tc>
          <w:tcPr>
            <w:tcW w:w="847" w:type="dxa"/>
            <w:gridSpan w:val="2"/>
            <w:tcBorders>
              <w:left w:val="single" w:sz="4" w:space="0" w:color="auto"/>
              <w:bottom w:val="single" w:sz="4" w:space="0" w:color="000000"/>
              <w:right w:val="single" w:sz="4" w:space="0" w:color="auto"/>
            </w:tcBorders>
            <w:shd w:val="clear" w:color="auto" w:fill="auto"/>
            <w:vAlign w:val="bottom"/>
          </w:tcPr>
          <w:p w:rsidR="00E34813" w:rsidRPr="00E33DD7" w:rsidRDefault="00E34813" w:rsidP="00E34813">
            <w:pPr>
              <w:spacing w:after="160" w:line="259" w:lineRule="auto"/>
              <w:jc w:val="center"/>
              <w:rPr>
                <w:rFonts w:ascii="Times New Roman" w:hAnsi="Times New Roman"/>
                <w:sz w:val="20"/>
                <w:szCs w:val="20"/>
              </w:rPr>
            </w:pPr>
            <w:r w:rsidRPr="00E33DD7">
              <w:rPr>
                <w:rFonts w:ascii="Times New Roman" w:hAnsi="Times New Roman"/>
                <w:sz w:val="20"/>
                <w:szCs w:val="20"/>
              </w:rPr>
              <w:t>2020 - 2024</w:t>
            </w:r>
          </w:p>
          <w:p w:rsidR="00E34813" w:rsidRPr="00E33DD7" w:rsidRDefault="00E34813" w:rsidP="00E34813">
            <w:pPr>
              <w:spacing w:after="160" w:line="259" w:lineRule="auto"/>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E34813" w:rsidRPr="00EE764D" w:rsidRDefault="00E34813" w:rsidP="00E34813">
            <w:pPr>
              <w:jc w:val="center"/>
              <w:rPr>
                <w:rFonts w:ascii="Times New Roman" w:hAnsi="Times New Roman"/>
                <w:sz w:val="18"/>
                <w:szCs w:val="18"/>
              </w:rPr>
            </w:pPr>
            <w:r w:rsidRPr="00EE764D">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18"/>
                <w:szCs w:val="18"/>
              </w:rPr>
            </w:pPr>
            <w:r w:rsidRPr="00E33DD7">
              <w:rPr>
                <w:rFonts w:ascii="Times New Roman" w:hAnsi="Times New Roman"/>
                <w:sz w:val="20"/>
                <w:szCs w:val="20"/>
              </w:rPr>
              <w:t>0,00</w:t>
            </w:r>
          </w:p>
        </w:tc>
        <w:tc>
          <w:tcPr>
            <w:tcW w:w="1675"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E34813" w:rsidRPr="00E33DD7" w:rsidRDefault="00E34813" w:rsidP="00E34813">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widowControl w:val="0"/>
              <w:tabs>
                <w:tab w:val="center" w:pos="4677"/>
                <w:tab w:val="right" w:pos="9355"/>
              </w:tabs>
              <w:autoSpaceDE w:val="0"/>
              <w:autoSpaceDN w:val="0"/>
              <w:adjustRightInd w:val="0"/>
              <w:jc w:val="center"/>
              <w:rPr>
                <w:rFonts w:ascii="Times New Roman" w:hAnsi="Times New Roman"/>
                <w:sz w:val="20"/>
                <w:szCs w:val="20"/>
              </w:rPr>
            </w:pPr>
            <w:r>
              <w:rPr>
                <w:rFonts w:ascii="Times New Roman" w:hAnsi="Times New Roman"/>
                <w:sz w:val="20"/>
                <w:szCs w:val="20"/>
              </w:rPr>
              <w:t>Количество обученных народных дружинников</w:t>
            </w:r>
          </w:p>
        </w:tc>
      </w:tr>
      <w:tr w:rsidR="00E34813" w:rsidRPr="00E33DD7" w:rsidTr="00A64014">
        <w:trPr>
          <w:trHeight w:val="380"/>
        </w:trPr>
        <w:tc>
          <w:tcPr>
            <w:tcW w:w="710" w:type="dxa"/>
            <w:vMerge w:val="restart"/>
            <w:tcBorders>
              <w:top w:val="nil"/>
              <w:left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Pr>
                <w:rFonts w:ascii="Times New Roman" w:hAnsi="Times New Roman"/>
                <w:sz w:val="20"/>
                <w:szCs w:val="20"/>
              </w:rPr>
              <w:lastRenderedPageBreak/>
              <w:t>11</w:t>
            </w:r>
          </w:p>
        </w:tc>
        <w:tc>
          <w:tcPr>
            <w:tcW w:w="2693" w:type="dxa"/>
            <w:vMerge w:val="restart"/>
            <w:tcBorders>
              <w:top w:val="nil"/>
              <w:left w:val="single" w:sz="4" w:space="0" w:color="auto"/>
              <w:right w:val="single" w:sz="4" w:space="0" w:color="auto"/>
            </w:tcBorders>
            <w:shd w:val="clear" w:color="auto" w:fill="auto"/>
            <w:vAlign w:val="center"/>
          </w:tcPr>
          <w:p w:rsidR="00E34813" w:rsidRPr="0024722A" w:rsidRDefault="00E34813" w:rsidP="00E34813">
            <w:pPr>
              <w:jc w:val="center"/>
              <w:rPr>
                <w:rFonts w:ascii="Times New Roman" w:hAnsi="Times New Roman"/>
                <w:b/>
                <w:sz w:val="20"/>
                <w:szCs w:val="20"/>
              </w:rPr>
            </w:pPr>
            <w:r w:rsidRPr="0024722A">
              <w:rPr>
                <w:rFonts w:ascii="Times New Roman" w:hAnsi="Times New Roman"/>
                <w:b/>
                <w:sz w:val="20"/>
                <w:szCs w:val="20"/>
              </w:rPr>
              <w:t>Основное мероприятие 03.</w:t>
            </w:r>
          </w:p>
          <w:p w:rsidR="00E34813" w:rsidRPr="0024722A" w:rsidRDefault="00E34813" w:rsidP="00E34813">
            <w:pPr>
              <w:jc w:val="center"/>
              <w:rPr>
                <w:rFonts w:ascii="Times New Roman" w:hAnsi="Times New Roman"/>
                <w:sz w:val="20"/>
                <w:szCs w:val="20"/>
              </w:rPr>
            </w:pPr>
            <w:r w:rsidRPr="0024722A">
              <w:rPr>
                <w:rFonts w:ascii="Times New Roman" w:hAnsi="Times New Roman"/>
                <w:sz w:val="20"/>
                <w:szCs w:val="20"/>
              </w:rPr>
              <w:t>«Реализация мероприятий по обеспечению общественного порядка и общественной безопасности на территории города Лыткарино», в том числе:</w:t>
            </w:r>
          </w:p>
        </w:tc>
        <w:tc>
          <w:tcPr>
            <w:tcW w:w="847" w:type="dxa"/>
            <w:gridSpan w:val="2"/>
            <w:vMerge w:val="restart"/>
            <w:tcBorders>
              <w:top w:val="nil"/>
              <w:left w:val="single" w:sz="4" w:space="0" w:color="auto"/>
              <w:right w:val="single" w:sz="4" w:space="0" w:color="auto"/>
            </w:tcBorders>
            <w:shd w:val="clear" w:color="auto" w:fill="auto"/>
            <w:vAlign w:val="center"/>
          </w:tcPr>
          <w:p w:rsidR="00E34813" w:rsidRPr="00E33DD7" w:rsidRDefault="00E34813" w:rsidP="00E34813">
            <w:pPr>
              <w:spacing w:after="160" w:line="259" w:lineRule="auto"/>
              <w:rPr>
                <w:rFonts w:ascii="Times New Roman" w:hAnsi="Times New Roman"/>
                <w:sz w:val="20"/>
                <w:szCs w:val="20"/>
              </w:rPr>
            </w:pPr>
          </w:p>
          <w:p w:rsidR="00E34813" w:rsidRPr="00E33DD7" w:rsidRDefault="00E34813" w:rsidP="00E34813">
            <w:pPr>
              <w:spacing w:after="160" w:line="259" w:lineRule="auto"/>
              <w:rPr>
                <w:rFonts w:ascii="Times New Roman" w:hAnsi="Times New Roman"/>
                <w:sz w:val="20"/>
                <w:szCs w:val="20"/>
              </w:rPr>
            </w:pPr>
            <w:r w:rsidRPr="00E33DD7">
              <w:rPr>
                <w:rFonts w:ascii="Times New Roman" w:hAnsi="Times New Roman"/>
                <w:sz w:val="20"/>
                <w:szCs w:val="20"/>
              </w:rPr>
              <w:t>2020 - 2024</w:t>
            </w:r>
          </w:p>
          <w:p w:rsidR="00E34813" w:rsidRPr="00E33DD7" w:rsidRDefault="00E34813" w:rsidP="00E34813">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E34813" w:rsidRPr="00EE764D" w:rsidRDefault="00E34813" w:rsidP="00E34813">
            <w:pPr>
              <w:jc w:val="center"/>
              <w:rPr>
                <w:rFonts w:ascii="Times New Roman" w:hAnsi="Times New Roman"/>
                <w:sz w:val="18"/>
                <w:szCs w:val="18"/>
              </w:rPr>
            </w:pPr>
            <w:r w:rsidRPr="00EE764D">
              <w:rPr>
                <w:rFonts w:ascii="Times New Roman" w:hAnsi="Times New Roman"/>
                <w:sz w:val="18"/>
                <w:szCs w:val="18"/>
              </w:rPr>
              <w:t>итого по мероприятию:</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332,00</w:t>
            </w:r>
          </w:p>
        </w:tc>
        <w:tc>
          <w:tcPr>
            <w:tcW w:w="994" w:type="dxa"/>
            <w:tcBorders>
              <w:top w:val="nil"/>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1660,0</w:t>
            </w:r>
          </w:p>
        </w:tc>
        <w:tc>
          <w:tcPr>
            <w:tcW w:w="850" w:type="dxa"/>
            <w:tcBorders>
              <w:top w:val="nil"/>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332,00</w:t>
            </w:r>
          </w:p>
        </w:tc>
        <w:tc>
          <w:tcPr>
            <w:tcW w:w="850" w:type="dxa"/>
            <w:tcBorders>
              <w:top w:val="nil"/>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332,00</w:t>
            </w:r>
          </w:p>
        </w:tc>
        <w:tc>
          <w:tcPr>
            <w:tcW w:w="851" w:type="dxa"/>
            <w:tcBorders>
              <w:top w:val="nil"/>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332,00</w:t>
            </w:r>
          </w:p>
        </w:tc>
        <w:tc>
          <w:tcPr>
            <w:tcW w:w="850" w:type="dxa"/>
            <w:tcBorders>
              <w:top w:val="nil"/>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332,00</w:t>
            </w:r>
          </w:p>
        </w:tc>
        <w:tc>
          <w:tcPr>
            <w:tcW w:w="851" w:type="dxa"/>
            <w:tcBorders>
              <w:top w:val="nil"/>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332,00</w:t>
            </w:r>
          </w:p>
        </w:tc>
        <w:tc>
          <w:tcPr>
            <w:tcW w:w="1675" w:type="dxa"/>
            <w:vMerge w:val="restart"/>
            <w:tcBorders>
              <w:top w:val="nil"/>
              <w:left w:val="nil"/>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E34813" w:rsidRPr="00E33DD7" w:rsidRDefault="00E34813" w:rsidP="00E34813">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vMerge w:val="restart"/>
            <w:tcBorders>
              <w:top w:val="nil"/>
              <w:left w:val="nil"/>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1. Снижение доли несовершеннолетних в общем числе лиц, совершивших преступления</w:t>
            </w:r>
          </w:p>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2. Недопущение (снижение) преступлений экстремистской направленности</w:t>
            </w:r>
          </w:p>
        </w:tc>
      </w:tr>
      <w:tr w:rsidR="00E34813" w:rsidRPr="00E33DD7" w:rsidTr="00EE764D">
        <w:trPr>
          <w:trHeight w:val="1075"/>
        </w:trPr>
        <w:tc>
          <w:tcPr>
            <w:tcW w:w="710" w:type="dxa"/>
            <w:vMerge/>
            <w:tcBorders>
              <w:left w:val="single" w:sz="4" w:space="0" w:color="auto"/>
              <w:bottom w:val="single" w:sz="4" w:space="0" w:color="000000"/>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p>
        </w:tc>
        <w:tc>
          <w:tcPr>
            <w:tcW w:w="2693" w:type="dxa"/>
            <w:vMerge/>
            <w:tcBorders>
              <w:left w:val="single" w:sz="4" w:space="0" w:color="auto"/>
              <w:bottom w:val="single" w:sz="4" w:space="0" w:color="000000"/>
              <w:right w:val="single" w:sz="4" w:space="0" w:color="auto"/>
            </w:tcBorders>
            <w:shd w:val="clear" w:color="auto" w:fill="auto"/>
            <w:vAlign w:val="center"/>
          </w:tcPr>
          <w:p w:rsidR="00E34813" w:rsidRPr="0024722A" w:rsidRDefault="00E34813" w:rsidP="00E34813">
            <w:pPr>
              <w:jc w:val="center"/>
              <w:rPr>
                <w:rFonts w:ascii="Times New Roman" w:hAnsi="Times New Roman"/>
                <w:sz w:val="20"/>
                <w:szCs w:val="20"/>
              </w:rPr>
            </w:pPr>
          </w:p>
        </w:tc>
        <w:tc>
          <w:tcPr>
            <w:tcW w:w="847" w:type="dxa"/>
            <w:gridSpan w:val="2"/>
            <w:vMerge/>
            <w:tcBorders>
              <w:left w:val="single" w:sz="4" w:space="0" w:color="auto"/>
              <w:bottom w:val="single" w:sz="4" w:space="0" w:color="000000"/>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E34813" w:rsidRPr="00EE764D" w:rsidRDefault="00E34813" w:rsidP="00EE764D">
            <w:pPr>
              <w:jc w:val="center"/>
              <w:rPr>
                <w:rFonts w:ascii="Times New Roman" w:hAnsi="Times New Roman"/>
                <w:sz w:val="18"/>
                <w:szCs w:val="18"/>
              </w:rPr>
            </w:pPr>
            <w:r w:rsidRPr="00EE764D">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E34813" w:rsidRPr="00E33DD7" w:rsidRDefault="00E34813" w:rsidP="00E34813">
            <w:pPr>
              <w:spacing w:after="160" w:line="259" w:lineRule="auto"/>
              <w:jc w:val="center"/>
              <w:rPr>
                <w:rFonts w:ascii="Times New Roman" w:hAnsi="Times New Roman"/>
                <w:sz w:val="20"/>
                <w:szCs w:val="20"/>
              </w:rPr>
            </w:pPr>
            <w:r w:rsidRPr="00E33DD7">
              <w:rPr>
                <w:rFonts w:ascii="Times New Roman" w:hAnsi="Times New Roman"/>
                <w:sz w:val="20"/>
                <w:szCs w:val="20"/>
              </w:rPr>
              <w:t>332,00</w:t>
            </w:r>
          </w:p>
        </w:tc>
        <w:tc>
          <w:tcPr>
            <w:tcW w:w="994"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1660,0</w:t>
            </w:r>
          </w:p>
        </w:tc>
        <w:tc>
          <w:tcPr>
            <w:tcW w:w="850"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332,00</w:t>
            </w:r>
          </w:p>
        </w:tc>
        <w:tc>
          <w:tcPr>
            <w:tcW w:w="850"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332,00</w:t>
            </w:r>
          </w:p>
        </w:tc>
        <w:tc>
          <w:tcPr>
            <w:tcW w:w="851"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332,00</w:t>
            </w:r>
          </w:p>
        </w:tc>
        <w:tc>
          <w:tcPr>
            <w:tcW w:w="850"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332,00</w:t>
            </w:r>
          </w:p>
        </w:tc>
        <w:tc>
          <w:tcPr>
            <w:tcW w:w="851" w:type="dxa"/>
            <w:tcBorders>
              <w:top w:val="single" w:sz="4" w:space="0" w:color="auto"/>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r w:rsidRPr="00E33DD7">
              <w:rPr>
                <w:rFonts w:ascii="Times New Roman" w:hAnsi="Times New Roman"/>
                <w:sz w:val="20"/>
                <w:szCs w:val="20"/>
              </w:rPr>
              <w:t>332,00</w:t>
            </w:r>
          </w:p>
        </w:tc>
        <w:tc>
          <w:tcPr>
            <w:tcW w:w="1675" w:type="dxa"/>
            <w:vMerge/>
            <w:tcBorders>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p>
        </w:tc>
        <w:tc>
          <w:tcPr>
            <w:tcW w:w="2292" w:type="dxa"/>
            <w:vMerge/>
            <w:tcBorders>
              <w:left w:val="nil"/>
              <w:bottom w:val="single" w:sz="4" w:space="0" w:color="auto"/>
              <w:right w:val="single" w:sz="4" w:space="0" w:color="auto"/>
            </w:tcBorders>
            <w:shd w:val="clear" w:color="auto" w:fill="auto"/>
            <w:vAlign w:val="center"/>
          </w:tcPr>
          <w:p w:rsidR="00E34813" w:rsidRPr="00E33DD7" w:rsidRDefault="00E34813" w:rsidP="00E34813">
            <w:pPr>
              <w:jc w:val="center"/>
              <w:rPr>
                <w:rFonts w:ascii="Times New Roman" w:hAnsi="Times New Roman"/>
                <w:sz w:val="20"/>
                <w:szCs w:val="20"/>
              </w:rPr>
            </w:pPr>
          </w:p>
        </w:tc>
      </w:tr>
      <w:tr w:rsidR="00CF3EE6" w:rsidRPr="00E33DD7" w:rsidTr="00A64014">
        <w:trPr>
          <w:trHeight w:val="1704"/>
        </w:trPr>
        <w:tc>
          <w:tcPr>
            <w:tcW w:w="710" w:type="dxa"/>
            <w:tcBorders>
              <w:top w:val="nil"/>
              <w:left w:val="single" w:sz="4" w:space="0" w:color="auto"/>
              <w:bottom w:val="single" w:sz="4" w:space="0" w:color="000000"/>
              <w:right w:val="single" w:sz="4" w:space="0" w:color="auto"/>
            </w:tcBorders>
            <w:shd w:val="clear" w:color="auto" w:fill="auto"/>
            <w:vAlign w:val="center"/>
          </w:tcPr>
          <w:p w:rsidR="00CF3EE6" w:rsidRPr="00E33DD7" w:rsidRDefault="00CF3EE6" w:rsidP="00CF3EE6">
            <w:pPr>
              <w:jc w:val="center"/>
              <w:rPr>
                <w:rFonts w:ascii="Times New Roman" w:hAnsi="Times New Roman"/>
                <w:sz w:val="20"/>
                <w:szCs w:val="20"/>
              </w:rPr>
            </w:pPr>
            <w:r>
              <w:rPr>
                <w:rFonts w:ascii="Times New Roman" w:hAnsi="Times New Roman"/>
                <w:sz w:val="20"/>
                <w:szCs w:val="20"/>
              </w:rPr>
              <w:t>12</w:t>
            </w:r>
          </w:p>
        </w:tc>
        <w:tc>
          <w:tcPr>
            <w:tcW w:w="2693" w:type="dxa"/>
            <w:tcBorders>
              <w:top w:val="nil"/>
              <w:left w:val="single" w:sz="4" w:space="0" w:color="auto"/>
              <w:bottom w:val="single" w:sz="4" w:space="0" w:color="000000"/>
              <w:right w:val="single" w:sz="4" w:space="0" w:color="auto"/>
            </w:tcBorders>
            <w:shd w:val="clear" w:color="auto" w:fill="auto"/>
            <w:vAlign w:val="center"/>
          </w:tcPr>
          <w:p w:rsidR="00CF3EE6" w:rsidRPr="0024722A" w:rsidRDefault="00CF3EE6" w:rsidP="00CF3EE6">
            <w:pPr>
              <w:jc w:val="center"/>
              <w:rPr>
                <w:rFonts w:ascii="Times New Roman" w:hAnsi="Times New Roman"/>
                <w:sz w:val="20"/>
                <w:szCs w:val="20"/>
              </w:rPr>
            </w:pPr>
            <w:r w:rsidRPr="0024722A">
              <w:rPr>
                <w:rFonts w:ascii="Times New Roman" w:hAnsi="Times New Roman"/>
                <w:b/>
                <w:sz w:val="20"/>
                <w:szCs w:val="20"/>
              </w:rPr>
              <w:t>3.1</w:t>
            </w:r>
            <w:r w:rsidRPr="0024722A">
              <w:rPr>
                <w:rFonts w:ascii="Times New Roman" w:hAnsi="Times New Roman"/>
                <w:sz w:val="20"/>
                <w:szCs w:val="20"/>
              </w:rPr>
              <w:t xml:space="preserve"> Проведение капитального ремонта (ремонта) зданий (помещений) подчиненных Главному управлению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r w:rsidR="007865AB" w:rsidRPr="0024722A">
              <w:rPr>
                <w:rFonts w:ascii="Times New Roman" w:hAnsi="Times New Roman"/>
                <w:sz w:val="20"/>
                <w:szCs w:val="20"/>
              </w:rPr>
              <w:t>;</w:t>
            </w:r>
          </w:p>
        </w:tc>
        <w:tc>
          <w:tcPr>
            <w:tcW w:w="847" w:type="dxa"/>
            <w:gridSpan w:val="2"/>
            <w:tcBorders>
              <w:top w:val="nil"/>
              <w:left w:val="single" w:sz="4" w:space="0" w:color="auto"/>
              <w:bottom w:val="single" w:sz="4" w:space="0" w:color="000000"/>
              <w:right w:val="single" w:sz="4" w:space="0" w:color="auto"/>
            </w:tcBorders>
            <w:shd w:val="clear" w:color="auto" w:fill="auto"/>
            <w:vAlign w:val="center"/>
          </w:tcPr>
          <w:p w:rsidR="00CF3EE6" w:rsidRPr="00E33DD7" w:rsidRDefault="00CF3EE6" w:rsidP="00CF3EE6">
            <w:pPr>
              <w:spacing w:after="160" w:line="259" w:lineRule="auto"/>
              <w:rPr>
                <w:rFonts w:ascii="Times New Roman" w:hAnsi="Times New Roman"/>
                <w:sz w:val="20"/>
                <w:szCs w:val="20"/>
              </w:rPr>
            </w:pPr>
          </w:p>
          <w:p w:rsidR="00CF3EE6" w:rsidRPr="00E33DD7" w:rsidRDefault="00CF3EE6" w:rsidP="00CF3EE6">
            <w:pPr>
              <w:spacing w:after="160" w:line="259" w:lineRule="auto"/>
              <w:rPr>
                <w:rFonts w:ascii="Times New Roman" w:hAnsi="Times New Roman"/>
                <w:sz w:val="20"/>
                <w:szCs w:val="20"/>
              </w:rPr>
            </w:pPr>
            <w:r w:rsidRPr="00E33DD7">
              <w:rPr>
                <w:rFonts w:ascii="Times New Roman" w:hAnsi="Times New Roman"/>
                <w:sz w:val="20"/>
                <w:szCs w:val="20"/>
              </w:rPr>
              <w:t>2020 - 2024</w:t>
            </w:r>
          </w:p>
          <w:p w:rsidR="00CF3EE6" w:rsidRPr="00E33DD7" w:rsidRDefault="00CF3EE6" w:rsidP="00CF3EE6">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CF3EE6" w:rsidRPr="00E33DD7" w:rsidRDefault="00CF3EE6" w:rsidP="00CF3EE6">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p w:rsidR="00CF3EE6" w:rsidRPr="00E33DD7" w:rsidRDefault="00CF3EE6" w:rsidP="00CF3EE6">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CF3EE6" w:rsidRPr="00E33DD7" w:rsidRDefault="00CF3EE6" w:rsidP="00CF3EE6">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nil"/>
              <w:left w:val="nil"/>
              <w:bottom w:val="single" w:sz="4" w:space="0" w:color="auto"/>
              <w:right w:val="single" w:sz="4" w:space="0" w:color="auto"/>
            </w:tcBorders>
            <w:shd w:val="clear" w:color="auto" w:fill="auto"/>
            <w:vAlign w:val="center"/>
          </w:tcPr>
          <w:p w:rsidR="00CF3EE6" w:rsidRPr="00E33DD7" w:rsidRDefault="00CF3EE6" w:rsidP="00CF3EE6">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CF3EE6" w:rsidRPr="00E33DD7" w:rsidRDefault="00CF3EE6" w:rsidP="00CF3EE6">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CF3EE6" w:rsidRPr="00E33DD7" w:rsidRDefault="00CF3EE6" w:rsidP="00CF3EE6">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CF3EE6" w:rsidRPr="00E33DD7" w:rsidRDefault="00CF3EE6" w:rsidP="00CF3EE6">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CF3EE6" w:rsidRPr="00E33DD7" w:rsidRDefault="00CF3EE6" w:rsidP="00CF3EE6">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CF3EE6" w:rsidRPr="00E33DD7" w:rsidRDefault="00CF3EE6" w:rsidP="00CF3EE6">
            <w:pPr>
              <w:jc w:val="center"/>
              <w:rPr>
                <w:rFonts w:ascii="Times New Roman" w:hAnsi="Times New Roman"/>
                <w:sz w:val="18"/>
                <w:szCs w:val="18"/>
              </w:rPr>
            </w:pPr>
            <w:r w:rsidRPr="00E33DD7">
              <w:rPr>
                <w:rFonts w:ascii="Times New Roman" w:hAnsi="Times New Roman"/>
                <w:sz w:val="20"/>
                <w:szCs w:val="20"/>
              </w:rPr>
              <w:t>0,00</w:t>
            </w:r>
          </w:p>
        </w:tc>
        <w:tc>
          <w:tcPr>
            <w:tcW w:w="1675" w:type="dxa"/>
            <w:tcBorders>
              <w:top w:val="nil"/>
              <w:left w:val="nil"/>
              <w:bottom w:val="single" w:sz="4" w:space="0" w:color="auto"/>
              <w:right w:val="single" w:sz="4" w:space="0" w:color="auto"/>
            </w:tcBorders>
            <w:shd w:val="clear" w:color="auto" w:fill="auto"/>
            <w:vAlign w:val="center"/>
          </w:tcPr>
          <w:p w:rsidR="00CF3EE6" w:rsidRPr="00E33DD7" w:rsidRDefault="00CF3EE6" w:rsidP="00CF3EE6">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CF3EE6" w:rsidRPr="00E33DD7" w:rsidRDefault="00CF3EE6" w:rsidP="00CF3EE6">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tcBorders>
              <w:top w:val="nil"/>
              <w:left w:val="nil"/>
              <w:bottom w:val="single" w:sz="4" w:space="0" w:color="auto"/>
              <w:right w:val="single" w:sz="4" w:space="0" w:color="auto"/>
            </w:tcBorders>
            <w:shd w:val="clear" w:color="auto" w:fill="auto"/>
            <w:vAlign w:val="center"/>
          </w:tcPr>
          <w:p w:rsidR="00CF3EE6" w:rsidRPr="00E33DD7" w:rsidRDefault="00CF3EE6" w:rsidP="00CF3EE6">
            <w:pPr>
              <w:widowControl w:val="0"/>
              <w:tabs>
                <w:tab w:val="center" w:pos="4677"/>
                <w:tab w:val="right" w:pos="9355"/>
              </w:tabs>
              <w:autoSpaceDE w:val="0"/>
              <w:autoSpaceDN w:val="0"/>
              <w:adjustRightInd w:val="0"/>
              <w:jc w:val="center"/>
              <w:rPr>
                <w:rFonts w:ascii="Times New Roman" w:hAnsi="Times New Roman"/>
                <w:sz w:val="20"/>
                <w:szCs w:val="20"/>
              </w:rPr>
            </w:pPr>
            <w:r>
              <w:rPr>
                <w:rFonts w:ascii="Times New Roman" w:hAnsi="Times New Roman"/>
                <w:sz w:val="20"/>
                <w:szCs w:val="20"/>
              </w:rPr>
              <w:t>Количество отремонтированных зданий (помещений) территориальных органов МВД</w:t>
            </w:r>
          </w:p>
        </w:tc>
      </w:tr>
      <w:tr w:rsidR="00034140" w:rsidRPr="00E33DD7" w:rsidTr="00EE764D">
        <w:trPr>
          <w:trHeight w:val="1137"/>
        </w:trPr>
        <w:tc>
          <w:tcPr>
            <w:tcW w:w="710" w:type="dxa"/>
            <w:tcBorders>
              <w:top w:val="nil"/>
              <w:left w:val="single" w:sz="4" w:space="0" w:color="auto"/>
              <w:bottom w:val="single" w:sz="4" w:space="0" w:color="000000"/>
              <w:right w:val="single" w:sz="4" w:space="0" w:color="auto"/>
            </w:tcBorders>
            <w:shd w:val="clear" w:color="auto" w:fill="auto"/>
            <w:vAlign w:val="center"/>
          </w:tcPr>
          <w:p w:rsidR="00034140" w:rsidRPr="00E33DD7" w:rsidRDefault="00034140" w:rsidP="00CF3EE6">
            <w:pPr>
              <w:jc w:val="center"/>
              <w:rPr>
                <w:rFonts w:ascii="Times New Roman" w:hAnsi="Times New Roman"/>
                <w:sz w:val="20"/>
                <w:szCs w:val="20"/>
              </w:rPr>
            </w:pPr>
            <w:r>
              <w:rPr>
                <w:rFonts w:ascii="Times New Roman" w:hAnsi="Times New Roman"/>
                <w:sz w:val="20"/>
                <w:szCs w:val="20"/>
              </w:rPr>
              <w:t>13</w:t>
            </w:r>
          </w:p>
        </w:tc>
        <w:tc>
          <w:tcPr>
            <w:tcW w:w="2693" w:type="dxa"/>
            <w:tcBorders>
              <w:top w:val="nil"/>
              <w:left w:val="single" w:sz="4" w:space="0" w:color="auto"/>
              <w:bottom w:val="single" w:sz="4" w:space="0" w:color="000000"/>
              <w:right w:val="single" w:sz="4" w:space="0" w:color="auto"/>
            </w:tcBorders>
            <w:shd w:val="clear" w:color="auto" w:fill="auto"/>
            <w:vAlign w:val="center"/>
          </w:tcPr>
          <w:p w:rsidR="00034140" w:rsidRPr="0024722A" w:rsidRDefault="00034140" w:rsidP="00CF3EE6">
            <w:pPr>
              <w:jc w:val="center"/>
              <w:rPr>
                <w:rFonts w:ascii="Times New Roman" w:hAnsi="Times New Roman"/>
                <w:sz w:val="20"/>
                <w:szCs w:val="20"/>
              </w:rPr>
            </w:pPr>
            <w:r w:rsidRPr="0024722A">
              <w:rPr>
                <w:rFonts w:ascii="Times New Roman" w:hAnsi="Times New Roman"/>
                <w:b/>
                <w:sz w:val="20"/>
                <w:szCs w:val="20"/>
              </w:rPr>
              <w:t>3.2</w:t>
            </w:r>
            <w:r w:rsidRPr="0024722A">
              <w:rPr>
                <w:rFonts w:ascii="Times New Roman" w:hAnsi="Times New Roman"/>
                <w:sz w:val="20"/>
                <w:szCs w:val="20"/>
              </w:rPr>
              <w:t xml:space="preserve"> Проведение капитального ремонта (ремонта) зданий (помещений), занимаемых территориальными подразделениями Управления Федеральной службы безопасности Российской Федерации по городу Москве и Московской области, осуществляющих деятельность по охране общественного порядка и обеспечению общественной безопасности, </w:t>
            </w:r>
            <w:r w:rsidRPr="0024722A">
              <w:rPr>
                <w:rFonts w:ascii="Times New Roman" w:hAnsi="Times New Roman"/>
                <w:sz w:val="20"/>
                <w:szCs w:val="20"/>
              </w:rPr>
              <w:lastRenderedPageBreak/>
              <w:t>противодействию терроризму и экстремизму, находящихся в собственности муниципальных образований Московской области</w:t>
            </w:r>
            <w:r w:rsidR="007865AB" w:rsidRPr="0024722A">
              <w:rPr>
                <w:rFonts w:ascii="Times New Roman" w:hAnsi="Times New Roman"/>
                <w:sz w:val="20"/>
                <w:szCs w:val="20"/>
              </w:rPr>
              <w:t>;</w:t>
            </w:r>
          </w:p>
        </w:tc>
        <w:tc>
          <w:tcPr>
            <w:tcW w:w="12332" w:type="dxa"/>
            <w:gridSpan w:val="12"/>
            <w:tcBorders>
              <w:top w:val="nil"/>
              <w:left w:val="single" w:sz="4" w:space="0" w:color="auto"/>
              <w:bottom w:val="single" w:sz="4" w:space="0" w:color="000000"/>
              <w:right w:val="single" w:sz="4" w:space="0" w:color="auto"/>
            </w:tcBorders>
            <w:shd w:val="clear" w:color="auto" w:fill="auto"/>
            <w:vAlign w:val="center"/>
          </w:tcPr>
          <w:p w:rsidR="00034140" w:rsidRPr="0024722A" w:rsidRDefault="00034140" w:rsidP="00034140">
            <w:pPr>
              <w:widowControl w:val="0"/>
              <w:tabs>
                <w:tab w:val="center" w:pos="4677"/>
                <w:tab w:val="right" w:pos="9355"/>
              </w:tabs>
              <w:autoSpaceDE w:val="0"/>
              <w:autoSpaceDN w:val="0"/>
              <w:adjustRightInd w:val="0"/>
              <w:jc w:val="center"/>
              <w:rPr>
                <w:rFonts w:ascii="Times New Roman" w:hAnsi="Times New Roman"/>
                <w:sz w:val="20"/>
                <w:szCs w:val="20"/>
              </w:rPr>
            </w:pPr>
            <w:r w:rsidRPr="0024722A">
              <w:rPr>
                <w:rFonts w:ascii="Times New Roman" w:hAnsi="Times New Roman"/>
                <w:sz w:val="20"/>
                <w:szCs w:val="20"/>
              </w:rPr>
              <w:lastRenderedPageBreak/>
              <w:t>Зданий (помещений) занимаемых территориальными подразделениями Управления Федеральной службы безопасности Российской Федерации по городу Москве и Московской области на территории города Лыткарино нет в наличии</w:t>
            </w:r>
          </w:p>
        </w:tc>
      </w:tr>
      <w:tr w:rsidR="007865AB" w:rsidRPr="00E33DD7" w:rsidTr="00A3482B">
        <w:trPr>
          <w:trHeight w:val="420"/>
        </w:trPr>
        <w:tc>
          <w:tcPr>
            <w:tcW w:w="710" w:type="dxa"/>
            <w:vMerge w:val="restart"/>
            <w:tcBorders>
              <w:top w:val="nil"/>
              <w:left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14</w:t>
            </w:r>
          </w:p>
        </w:tc>
        <w:tc>
          <w:tcPr>
            <w:tcW w:w="2693" w:type="dxa"/>
            <w:vMerge w:val="restart"/>
            <w:tcBorders>
              <w:top w:val="nil"/>
              <w:left w:val="single" w:sz="4" w:space="0" w:color="auto"/>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r w:rsidRPr="0024722A">
              <w:rPr>
                <w:rFonts w:ascii="Times New Roman" w:hAnsi="Times New Roman"/>
                <w:b/>
                <w:sz w:val="20"/>
                <w:szCs w:val="20"/>
              </w:rPr>
              <w:t>3.3</w:t>
            </w:r>
            <w:r w:rsidRPr="0024722A">
              <w:rPr>
                <w:rFonts w:ascii="Times New Roman" w:hAnsi="Times New Roman"/>
                <w:sz w:val="20"/>
                <w:szCs w:val="20"/>
              </w:rPr>
              <w:t xml:space="preserve"> Участие в мероприятиях по профилактике терроризма и рейдах в местах массового отдыха и скопления молодежи с целью выявления </w:t>
            </w:r>
            <w:proofErr w:type="spellStart"/>
            <w:r w:rsidRPr="0024722A">
              <w:rPr>
                <w:rFonts w:ascii="Times New Roman" w:hAnsi="Times New Roman"/>
                <w:sz w:val="20"/>
                <w:szCs w:val="20"/>
              </w:rPr>
              <w:t>экстремистски</w:t>
            </w:r>
            <w:proofErr w:type="spellEnd"/>
            <w:r w:rsidRPr="0024722A">
              <w:rPr>
                <w:rFonts w:ascii="Times New Roman" w:hAnsi="Times New Roman"/>
                <w:sz w:val="20"/>
                <w:szCs w:val="20"/>
              </w:rPr>
              <w:t xml:space="preserve"> настроенных лиц, в том числе:</w:t>
            </w:r>
          </w:p>
        </w:tc>
        <w:tc>
          <w:tcPr>
            <w:tcW w:w="847" w:type="dxa"/>
            <w:gridSpan w:val="2"/>
            <w:vMerge w:val="restart"/>
            <w:tcBorders>
              <w:top w:val="nil"/>
              <w:left w:val="single" w:sz="4" w:space="0" w:color="auto"/>
              <w:right w:val="single" w:sz="4" w:space="0" w:color="auto"/>
            </w:tcBorders>
            <w:shd w:val="clear" w:color="auto" w:fill="auto"/>
            <w:vAlign w:val="center"/>
          </w:tcPr>
          <w:p w:rsidR="007865AB" w:rsidRPr="0024722A" w:rsidRDefault="007865AB" w:rsidP="007865AB">
            <w:pPr>
              <w:spacing w:after="160" w:line="259" w:lineRule="auto"/>
              <w:rPr>
                <w:rFonts w:ascii="Times New Roman" w:hAnsi="Times New Roman"/>
                <w:sz w:val="20"/>
                <w:szCs w:val="20"/>
              </w:rPr>
            </w:pPr>
            <w:r w:rsidRPr="0024722A">
              <w:rPr>
                <w:rFonts w:ascii="Times New Roman" w:hAnsi="Times New Roman"/>
                <w:sz w:val="20"/>
                <w:szCs w:val="20"/>
              </w:rPr>
              <w:t>2020 - 2024</w:t>
            </w:r>
          </w:p>
          <w:p w:rsidR="007865AB" w:rsidRPr="0024722A" w:rsidRDefault="007865AB" w:rsidP="007865AB">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r w:rsidRPr="0024722A">
              <w:rPr>
                <w:rFonts w:ascii="Times New Roman" w:hAnsi="Times New Roman"/>
                <w:sz w:val="20"/>
                <w:szCs w:val="20"/>
              </w:rPr>
              <w:t xml:space="preserve">итого по </w:t>
            </w:r>
            <w:proofErr w:type="spellStart"/>
            <w:r w:rsidRPr="0024722A">
              <w:rPr>
                <w:rFonts w:ascii="Times New Roman" w:hAnsi="Times New Roman"/>
                <w:sz w:val="20"/>
                <w:szCs w:val="20"/>
              </w:rPr>
              <w:t>меро-прия-тию</w:t>
            </w:r>
            <w:proofErr w:type="spellEnd"/>
            <w:r w:rsidRPr="0024722A">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Pr>
                <w:rFonts w:ascii="Times New Roman" w:hAnsi="Times New Roman"/>
                <w:sz w:val="20"/>
                <w:szCs w:val="20"/>
              </w:rPr>
              <w:t>332,00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1 660,00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332,00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332,00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332,00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332,00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332,00</w:t>
            </w:r>
          </w:p>
        </w:tc>
        <w:tc>
          <w:tcPr>
            <w:tcW w:w="1675" w:type="dxa"/>
            <w:vMerge w:val="restart"/>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7865AB" w:rsidRPr="00E33DD7" w:rsidRDefault="007865AB" w:rsidP="007865AB">
            <w:pPr>
              <w:ind w:left="-108" w:right="-108"/>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vMerge w:val="restart"/>
            <w:tcBorders>
              <w:top w:val="nil"/>
              <w:left w:val="nil"/>
              <w:right w:val="single" w:sz="4" w:space="0" w:color="auto"/>
            </w:tcBorders>
            <w:shd w:val="clear" w:color="auto" w:fill="auto"/>
            <w:vAlign w:val="center"/>
          </w:tcPr>
          <w:p w:rsidR="007865AB" w:rsidRPr="00E33DD7" w:rsidRDefault="007865AB" w:rsidP="007865AB">
            <w:pPr>
              <w:widowControl w:val="0"/>
              <w:tabs>
                <w:tab w:val="center" w:pos="4677"/>
                <w:tab w:val="right" w:pos="9355"/>
              </w:tabs>
              <w:autoSpaceDE w:val="0"/>
              <w:autoSpaceDN w:val="0"/>
              <w:adjustRightInd w:val="0"/>
              <w:jc w:val="center"/>
              <w:rPr>
                <w:rFonts w:ascii="Times New Roman" w:hAnsi="Times New Roman"/>
                <w:sz w:val="20"/>
                <w:szCs w:val="20"/>
              </w:rPr>
            </w:pPr>
            <w:r w:rsidRPr="00E33DD7">
              <w:rPr>
                <w:rFonts w:ascii="Times New Roman" w:hAnsi="Times New Roman"/>
                <w:sz w:val="20"/>
                <w:szCs w:val="20"/>
              </w:rP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E33DD7">
              <w:rPr>
                <w:rFonts w:ascii="Times New Roman" w:hAnsi="Times New Roman"/>
                <w:sz w:val="20"/>
                <w:szCs w:val="20"/>
              </w:rPr>
              <w:t>экстремистски</w:t>
            </w:r>
            <w:proofErr w:type="spellEnd"/>
            <w:r w:rsidRPr="00E33DD7">
              <w:rPr>
                <w:rFonts w:ascii="Times New Roman" w:hAnsi="Times New Roman"/>
                <w:sz w:val="20"/>
                <w:szCs w:val="20"/>
              </w:rPr>
              <w:t xml:space="preserve"> настроенных лиц</w:t>
            </w:r>
          </w:p>
        </w:tc>
      </w:tr>
      <w:tr w:rsidR="007865AB" w:rsidRPr="00E33DD7" w:rsidTr="007865AB">
        <w:trPr>
          <w:trHeight w:val="1437"/>
        </w:trPr>
        <w:tc>
          <w:tcPr>
            <w:tcW w:w="710" w:type="dxa"/>
            <w:vMerge/>
            <w:tcBorders>
              <w:left w:val="single" w:sz="4" w:space="0" w:color="auto"/>
              <w:bottom w:val="single" w:sz="4" w:space="0" w:color="000000"/>
              <w:right w:val="single" w:sz="4" w:space="0" w:color="auto"/>
            </w:tcBorders>
            <w:shd w:val="clear" w:color="auto" w:fill="auto"/>
            <w:vAlign w:val="center"/>
          </w:tcPr>
          <w:p w:rsidR="007865AB" w:rsidRDefault="007865AB" w:rsidP="007865AB">
            <w:pPr>
              <w:jc w:val="center"/>
              <w:rPr>
                <w:rFonts w:ascii="Times New Roman" w:hAnsi="Times New Roman"/>
                <w:sz w:val="20"/>
                <w:szCs w:val="20"/>
              </w:rPr>
            </w:pPr>
          </w:p>
        </w:tc>
        <w:tc>
          <w:tcPr>
            <w:tcW w:w="2693" w:type="dxa"/>
            <w:vMerge/>
            <w:tcBorders>
              <w:left w:val="single" w:sz="4" w:space="0" w:color="auto"/>
              <w:bottom w:val="single" w:sz="4" w:space="0" w:color="000000"/>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p>
        </w:tc>
        <w:tc>
          <w:tcPr>
            <w:tcW w:w="847" w:type="dxa"/>
            <w:gridSpan w:val="2"/>
            <w:vMerge/>
            <w:tcBorders>
              <w:left w:val="single" w:sz="4" w:space="0" w:color="auto"/>
              <w:bottom w:val="single" w:sz="4" w:space="0" w:color="000000"/>
              <w:right w:val="single" w:sz="4" w:space="0" w:color="auto"/>
            </w:tcBorders>
            <w:shd w:val="clear" w:color="auto" w:fill="auto"/>
            <w:vAlign w:val="center"/>
          </w:tcPr>
          <w:p w:rsidR="007865AB" w:rsidRPr="0024722A" w:rsidRDefault="007865AB" w:rsidP="007865AB">
            <w:pPr>
              <w:spacing w:after="160" w:line="259" w:lineRule="auto"/>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r w:rsidRPr="0024722A">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Pr>
                <w:rFonts w:ascii="Times New Roman" w:hAnsi="Times New Roman"/>
                <w:sz w:val="20"/>
                <w:szCs w:val="20"/>
              </w:rPr>
              <w:t>332,00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1 660,00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332,00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332,00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332,00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332,00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332,00</w:t>
            </w:r>
          </w:p>
        </w:tc>
        <w:tc>
          <w:tcPr>
            <w:tcW w:w="1675" w:type="dxa"/>
            <w:vMerge/>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292" w:type="dxa"/>
            <w:vMerge/>
            <w:tcBorders>
              <w:left w:val="nil"/>
              <w:bottom w:val="single" w:sz="4" w:space="0" w:color="auto"/>
              <w:right w:val="single" w:sz="4" w:space="0" w:color="auto"/>
            </w:tcBorders>
            <w:shd w:val="clear" w:color="auto" w:fill="auto"/>
            <w:vAlign w:val="center"/>
          </w:tcPr>
          <w:p w:rsidR="007865AB" w:rsidRPr="00E33DD7" w:rsidRDefault="007865AB" w:rsidP="007865AB">
            <w:pPr>
              <w:widowControl w:val="0"/>
              <w:tabs>
                <w:tab w:val="center" w:pos="4677"/>
                <w:tab w:val="right" w:pos="9355"/>
              </w:tabs>
              <w:autoSpaceDE w:val="0"/>
              <w:autoSpaceDN w:val="0"/>
              <w:adjustRightInd w:val="0"/>
              <w:jc w:val="center"/>
              <w:rPr>
                <w:rFonts w:ascii="Times New Roman" w:hAnsi="Times New Roman"/>
                <w:sz w:val="20"/>
                <w:szCs w:val="20"/>
              </w:rPr>
            </w:pPr>
          </w:p>
        </w:tc>
      </w:tr>
      <w:tr w:rsidR="007865AB" w:rsidRPr="00E33DD7" w:rsidTr="00A64014">
        <w:trPr>
          <w:trHeight w:val="1844"/>
        </w:trPr>
        <w:tc>
          <w:tcPr>
            <w:tcW w:w="710" w:type="dxa"/>
            <w:tcBorders>
              <w:top w:val="nil"/>
              <w:left w:val="single" w:sz="4" w:space="0" w:color="auto"/>
              <w:bottom w:val="single" w:sz="4" w:space="0" w:color="000000"/>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15</w:t>
            </w:r>
          </w:p>
        </w:tc>
        <w:tc>
          <w:tcPr>
            <w:tcW w:w="2693" w:type="dxa"/>
            <w:tcBorders>
              <w:top w:val="nil"/>
              <w:left w:val="single" w:sz="4" w:space="0" w:color="auto"/>
              <w:bottom w:val="single" w:sz="4" w:space="0" w:color="000000"/>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p>
          <w:p w:rsidR="007865AB" w:rsidRPr="0024722A" w:rsidRDefault="007865AB" w:rsidP="007865AB">
            <w:pPr>
              <w:jc w:val="center"/>
              <w:rPr>
                <w:rFonts w:ascii="Times New Roman" w:hAnsi="Times New Roman"/>
                <w:sz w:val="20"/>
                <w:szCs w:val="20"/>
              </w:rPr>
            </w:pPr>
            <w:r w:rsidRPr="0024722A">
              <w:rPr>
                <w:rFonts w:ascii="Times New Roman" w:hAnsi="Times New Roman"/>
                <w:b/>
                <w:sz w:val="20"/>
                <w:szCs w:val="20"/>
              </w:rPr>
              <w:t>3.3.1</w:t>
            </w:r>
            <w:r w:rsidRPr="0024722A">
              <w:rPr>
                <w:rFonts w:ascii="Times New Roman" w:hAnsi="Times New Roman"/>
                <w:sz w:val="20"/>
                <w:szCs w:val="20"/>
              </w:rPr>
              <w:t xml:space="preserve"> Организация и проведение межведомственных рейдов с целью контроля ситуации в семьях, находящихся в социально опасном положении, проведение индивидуальной профилактической работы;</w:t>
            </w:r>
          </w:p>
          <w:p w:rsidR="007865AB" w:rsidRPr="0024722A" w:rsidRDefault="007865AB" w:rsidP="007865AB">
            <w:pPr>
              <w:jc w:val="center"/>
              <w:rPr>
                <w:rFonts w:ascii="Times New Roman" w:hAnsi="Times New Roman"/>
                <w:sz w:val="20"/>
                <w:szCs w:val="20"/>
              </w:rPr>
            </w:pPr>
          </w:p>
        </w:tc>
        <w:tc>
          <w:tcPr>
            <w:tcW w:w="847" w:type="dxa"/>
            <w:gridSpan w:val="2"/>
            <w:tcBorders>
              <w:top w:val="nil"/>
              <w:left w:val="single" w:sz="4" w:space="0" w:color="auto"/>
              <w:bottom w:val="single" w:sz="4" w:space="0" w:color="000000"/>
              <w:right w:val="single" w:sz="4" w:space="0" w:color="auto"/>
            </w:tcBorders>
            <w:shd w:val="clear" w:color="auto" w:fill="auto"/>
            <w:vAlign w:val="center"/>
          </w:tcPr>
          <w:p w:rsidR="007865AB" w:rsidRPr="0024722A" w:rsidRDefault="007865AB" w:rsidP="007865AB">
            <w:pPr>
              <w:spacing w:after="160" w:line="259" w:lineRule="auto"/>
              <w:rPr>
                <w:rFonts w:ascii="Times New Roman" w:hAnsi="Times New Roman"/>
                <w:sz w:val="20"/>
                <w:szCs w:val="20"/>
              </w:rPr>
            </w:pPr>
            <w:r w:rsidRPr="0024722A">
              <w:rPr>
                <w:rFonts w:ascii="Times New Roman" w:hAnsi="Times New Roman"/>
                <w:sz w:val="20"/>
                <w:szCs w:val="20"/>
              </w:rPr>
              <w:t>2020 - 2024</w:t>
            </w:r>
          </w:p>
          <w:p w:rsidR="007865AB" w:rsidRPr="0024722A" w:rsidRDefault="007865AB" w:rsidP="007865AB">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r w:rsidRPr="0024722A">
              <w:rPr>
                <w:rFonts w:ascii="Times New Roman" w:hAnsi="Times New Roman"/>
                <w:sz w:val="20"/>
                <w:szCs w:val="20"/>
              </w:rPr>
              <w:t>Средства бюджета города Лыткарино</w:t>
            </w:r>
          </w:p>
          <w:p w:rsidR="007865AB" w:rsidRPr="0024722A" w:rsidRDefault="007865AB" w:rsidP="007865AB">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92,00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460,00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92,00</w:t>
            </w:r>
            <w:r w:rsidRPr="00E33DD7">
              <w:rPr>
                <w:rFonts w:ascii="Times New Roman" w:hAnsi="Times New Roman"/>
                <w:sz w:val="20"/>
                <w:szCs w:val="20"/>
              </w:rPr>
              <w:tab/>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92,00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92,00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92,00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92,00</w:t>
            </w:r>
          </w:p>
        </w:tc>
        <w:tc>
          <w:tcPr>
            <w:tcW w:w="1675"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ind w:left="-108" w:right="-108"/>
              <w:jc w:val="center"/>
              <w:rPr>
                <w:rFonts w:ascii="Times New Roman" w:hAnsi="Times New Roman"/>
                <w:sz w:val="20"/>
                <w:szCs w:val="20"/>
              </w:rPr>
            </w:pPr>
            <w:r w:rsidRPr="00E33DD7">
              <w:rPr>
                <w:rFonts w:ascii="Times New Roman" w:hAnsi="Times New Roman"/>
                <w:sz w:val="20"/>
                <w:szCs w:val="20"/>
              </w:rPr>
              <w:t xml:space="preserve">Отдел по делам несовершеннолетних и защите их прав Администрации </w:t>
            </w:r>
          </w:p>
          <w:p w:rsidR="007865AB" w:rsidRPr="00E33DD7" w:rsidRDefault="007865AB" w:rsidP="007865AB">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Снижение доли несовершеннолетних в общем числе лиц, совершивших преступления</w:t>
            </w:r>
          </w:p>
        </w:tc>
      </w:tr>
      <w:tr w:rsidR="007865AB" w:rsidRPr="00E33DD7" w:rsidTr="00A64014">
        <w:trPr>
          <w:trHeight w:val="419"/>
        </w:trPr>
        <w:tc>
          <w:tcPr>
            <w:tcW w:w="710" w:type="dxa"/>
            <w:tcBorders>
              <w:top w:val="nil"/>
              <w:left w:val="single" w:sz="4" w:space="0" w:color="auto"/>
              <w:bottom w:val="single" w:sz="4" w:space="0" w:color="000000"/>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16</w:t>
            </w:r>
          </w:p>
        </w:tc>
        <w:tc>
          <w:tcPr>
            <w:tcW w:w="2693" w:type="dxa"/>
            <w:tcBorders>
              <w:top w:val="nil"/>
              <w:left w:val="single" w:sz="4" w:space="0" w:color="auto"/>
              <w:bottom w:val="single" w:sz="4" w:space="0" w:color="000000"/>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r w:rsidRPr="0024722A">
              <w:rPr>
                <w:rFonts w:ascii="Times New Roman" w:hAnsi="Times New Roman"/>
                <w:b/>
                <w:sz w:val="20"/>
                <w:szCs w:val="20"/>
              </w:rPr>
              <w:t>3.3.2</w:t>
            </w:r>
            <w:r w:rsidRPr="0024722A">
              <w:rPr>
                <w:rFonts w:ascii="Times New Roman" w:hAnsi="Times New Roman"/>
                <w:sz w:val="20"/>
                <w:szCs w:val="20"/>
              </w:rPr>
              <w:t xml:space="preserve"> Организация экскурсии для несовершеннолетних и их законных представителей или лиц их замещающих, состоящих на учете в органах и учреждениях системы профилактики и семей, находящихся в трудной жизненной ситуации;</w:t>
            </w:r>
          </w:p>
        </w:tc>
        <w:tc>
          <w:tcPr>
            <w:tcW w:w="847" w:type="dxa"/>
            <w:gridSpan w:val="2"/>
            <w:tcBorders>
              <w:top w:val="nil"/>
              <w:left w:val="single" w:sz="4" w:space="0" w:color="auto"/>
              <w:bottom w:val="single" w:sz="4" w:space="0" w:color="000000"/>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p w:rsidR="007865AB" w:rsidRPr="00E33DD7" w:rsidRDefault="007865AB" w:rsidP="007865AB">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200,00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1 000,00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200,00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200,00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200,00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200,00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200,00</w:t>
            </w:r>
          </w:p>
        </w:tc>
        <w:tc>
          <w:tcPr>
            <w:tcW w:w="1675"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ind w:left="-108" w:right="-108"/>
              <w:jc w:val="center"/>
              <w:rPr>
                <w:rFonts w:ascii="Times New Roman" w:hAnsi="Times New Roman"/>
                <w:sz w:val="20"/>
                <w:szCs w:val="20"/>
              </w:rPr>
            </w:pPr>
            <w:r w:rsidRPr="00E33DD7">
              <w:rPr>
                <w:rFonts w:ascii="Times New Roman" w:hAnsi="Times New Roman"/>
                <w:sz w:val="20"/>
                <w:szCs w:val="20"/>
              </w:rPr>
              <w:t xml:space="preserve">Отдел по делам несовершеннолетних и защите их прав Администрации </w:t>
            </w:r>
          </w:p>
          <w:p w:rsidR="007865AB" w:rsidRPr="00E33DD7" w:rsidRDefault="007865AB" w:rsidP="007865AB">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widowControl w:val="0"/>
              <w:tabs>
                <w:tab w:val="center" w:pos="4677"/>
                <w:tab w:val="right" w:pos="9355"/>
              </w:tabs>
              <w:autoSpaceDE w:val="0"/>
              <w:autoSpaceDN w:val="0"/>
              <w:adjustRightInd w:val="0"/>
              <w:jc w:val="center"/>
              <w:rPr>
                <w:rFonts w:ascii="Times New Roman" w:hAnsi="Times New Roman"/>
                <w:sz w:val="20"/>
                <w:szCs w:val="20"/>
              </w:rPr>
            </w:pPr>
            <w:r w:rsidRPr="00E33DD7">
              <w:rPr>
                <w:rFonts w:ascii="Times New Roman" w:hAnsi="Times New Roman"/>
                <w:sz w:val="20"/>
                <w:szCs w:val="20"/>
              </w:rPr>
              <w:t>Снижение доли несовершеннолетних в общем числе лиц, совершивших преступления</w:t>
            </w:r>
          </w:p>
        </w:tc>
      </w:tr>
      <w:tr w:rsidR="007865AB" w:rsidRPr="00E33DD7" w:rsidTr="00A64014">
        <w:trPr>
          <w:trHeight w:val="1303"/>
        </w:trPr>
        <w:tc>
          <w:tcPr>
            <w:tcW w:w="710" w:type="dxa"/>
            <w:tcBorders>
              <w:top w:val="nil"/>
              <w:left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lastRenderedPageBreak/>
              <w:t>17</w:t>
            </w:r>
          </w:p>
        </w:tc>
        <w:tc>
          <w:tcPr>
            <w:tcW w:w="2693" w:type="dxa"/>
            <w:tcBorders>
              <w:top w:val="nil"/>
              <w:left w:val="single" w:sz="4" w:space="0" w:color="auto"/>
              <w:right w:val="single" w:sz="4" w:space="0" w:color="auto"/>
            </w:tcBorders>
            <w:shd w:val="clear" w:color="auto" w:fill="auto"/>
            <w:vAlign w:val="center"/>
          </w:tcPr>
          <w:p w:rsidR="007865AB" w:rsidRPr="0024722A" w:rsidRDefault="007865AB" w:rsidP="007865AB">
            <w:pPr>
              <w:autoSpaceDN w:val="0"/>
              <w:adjustRightInd w:val="0"/>
              <w:jc w:val="center"/>
              <w:rPr>
                <w:rFonts w:ascii="Times New Roman" w:hAnsi="Times New Roman"/>
                <w:sz w:val="20"/>
                <w:szCs w:val="20"/>
              </w:rPr>
            </w:pPr>
            <w:r w:rsidRPr="0024722A">
              <w:rPr>
                <w:rFonts w:ascii="Times New Roman" w:hAnsi="Times New Roman"/>
                <w:b/>
                <w:sz w:val="20"/>
                <w:szCs w:val="20"/>
              </w:rPr>
              <w:t>3.3.3</w:t>
            </w:r>
            <w:r w:rsidRPr="0024722A">
              <w:rPr>
                <w:rFonts w:ascii="Times New Roman" w:hAnsi="Times New Roman"/>
                <w:sz w:val="20"/>
                <w:szCs w:val="20"/>
              </w:rPr>
              <w:t xml:space="preserve"> Приобретение печатных памяток по тематике противодействия экстремизму и терроризму.</w:t>
            </w:r>
          </w:p>
        </w:tc>
        <w:tc>
          <w:tcPr>
            <w:tcW w:w="847" w:type="dxa"/>
            <w:gridSpan w:val="2"/>
            <w:tcBorders>
              <w:top w:val="nil"/>
              <w:left w:val="single" w:sz="4" w:space="0" w:color="auto"/>
              <w:right w:val="single" w:sz="4" w:space="0" w:color="auto"/>
            </w:tcBorders>
            <w:shd w:val="clear" w:color="auto" w:fill="auto"/>
            <w:vAlign w:val="center"/>
          </w:tcPr>
          <w:p w:rsidR="007865AB" w:rsidRPr="00E33DD7" w:rsidRDefault="007865AB" w:rsidP="00EE764D">
            <w:pPr>
              <w:spacing w:after="160" w:line="259" w:lineRule="auto"/>
              <w:rPr>
                <w:rFonts w:ascii="Times New Roman" w:hAnsi="Times New Roman"/>
                <w:sz w:val="20"/>
                <w:szCs w:val="20"/>
              </w:rPr>
            </w:pPr>
            <w:r w:rsidRPr="00E33DD7">
              <w:rPr>
                <w:rFonts w:ascii="Times New Roman" w:hAnsi="Times New Roman"/>
                <w:sz w:val="20"/>
                <w:szCs w:val="20"/>
              </w:rPr>
              <w:t>2020 - 2024</w:t>
            </w:r>
          </w:p>
        </w:tc>
        <w:tc>
          <w:tcPr>
            <w:tcW w:w="996" w:type="dxa"/>
            <w:vMerge w:val="restart"/>
            <w:tcBorders>
              <w:top w:val="single" w:sz="4" w:space="0" w:color="auto"/>
              <w:left w:val="nil"/>
              <w:right w:val="single" w:sz="4" w:space="0" w:color="auto"/>
            </w:tcBorders>
            <w:shd w:val="clear" w:color="auto" w:fill="auto"/>
            <w:vAlign w:val="center"/>
          </w:tcPr>
          <w:p w:rsidR="007865AB" w:rsidRPr="00EE764D" w:rsidRDefault="007865AB" w:rsidP="007865AB">
            <w:pPr>
              <w:jc w:val="center"/>
              <w:rPr>
                <w:rFonts w:ascii="Times New Roman" w:hAnsi="Times New Roman"/>
                <w:sz w:val="18"/>
                <w:szCs w:val="18"/>
              </w:rPr>
            </w:pPr>
            <w:r w:rsidRPr="00EE764D">
              <w:rPr>
                <w:rFonts w:ascii="Times New Roman" w:hAnsi="Times New Roman"/>
                <w:sz w:val="18"/>
                <w:szCs w:val="18"/>
              </w:rPr>
              <w:t>Средства бюджета города Лыткарино</w:t>
            </w:r>
          </w:p>
        </w:tc>
        <w:tc>
          <w:tcPr>
            <w:tcW w:w="1276" w:type="dxa"/>
            <w:vMerge w:val="restart"/>
            <w:tcBorders>
              <w:top w:val="single" w:sz="4" w:space="0" w:color="auto"/>
              <w:left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40,00</w:t>
            </w:r>
          </w:p>
        </w:tc>
        <w:tc>
          <w:tcPr>
            <w:tcW w:w="994" w:type="dxa"/>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200,00</w:t>
            </w:r>
          </w:p>
        </w:tc>
        <w:tc>
          <w:tcPr>
            <w:tcW w:w="850" w:type="dxa"/>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40,00</w:t>
            </w:r>
          </w:p>
        </w:tc>
        <w:tc>
          <w:tcPr>
            <w:tcW w:w="850" w:type="dxa"/>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40,00</w:t>
            </w:r>
          </w:p>
        </w:tc>
        <w:tc>
          <w:tcPr>
            <w:tcW w:w="851" w:type="dxa"/>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40,00</w:t>
            </w:r>
          </w:p>
        </w:tc>
        <w:tc>
          <w:tcPr>
            <w:tcW w:w="850" w:type="dxa"/>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40,00</w:t>
            </w:r>
          </w:p>
        </w:tc>
        <w:tc>
          <w:tcPr>
            <w:tcW w:w="851" w:type="dxa"/>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40,00</w:t>
            </w:r>
          </w:p>
        </w:tc>
        <w:tc>
          <w:tcPr>
            <w:tcW w:w="1675" w:type="dxa"/>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 xml:space="preserve">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Недопущение (снижение) преступлений экстремистской направленности</w:t>
            </w:r>
          </w:p>
        </w:tc>
      </w:tr>
      <w:tr w:rsidR="007865AB" w:rsidRPr="00E33DD7" w:rsidTr="00EE764D">
        <w:trPr>
          <w:trHeight w:val="80"/>
        </w:trPr>
        <w:tc>
          <w:tcPr>
            <w:tcW w:w="710" w:type="dxa"/>
            <w:tcBorders>
              <w:top w:val="nil"/>
              <w:left w:val="single" w:sz="4" w:space="0" w:color="auto"/>
              <w:bottom w:val="single" w:sz="4" w:space="0" w:color="000000"/>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693" w:type="dxa"/>
            <w:tcBorders>
              <w:top w:val="nil"/>
              <w:left w:val="single" w:sz="4" w:space="0" w:color="auto"/>
              <w:bottom w:val="single" w:sz="4" w:space="0" w:color="000000"/>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p>
        </w:tc>
        <w:tc>
          <w:tcPr>
            <w:tcW w:w="847" w:type="dxa"/>
            <w:gridSpan w:val="2"/>
            <w:tcBorders>
              <w:top w:val="nil"/>
              <w:left w:val="single" w:sz="4" w:space="0" w:color="auto"/>
              <w:bottom w:val="single" w:sz="4" w:space="0" w:color="000000"/>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996" w:type="dxa"/>
            <w:vMerge/>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1276" w:type="dxa"/>
            <w:vMerge/>
            <w:tcBorders>
              <w:left w:val="single" w:sz="4" w:space="0" w:color="auto"/>
              <w:bottom w:val="single" w:sz="4" w:space="0" w:color="auto"/>
              <w:right w:val="single" w:sz="4" w:space="0" w:color="000000"/>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1675"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292"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r>
      <w:tr w:rsidR="007865AB" w:rsidRPr="00E33DD7" w:rsidTr="00A64014">
        <w:trPr>
          <w:trHeight w:val="380"/>
        </w:trPr>
        <w:tc>
          <w:tcPr>
            <w:tcW w:w="710" w:type="dxa"/>
            <w:vMerge w:val="restart"/>
            <w:tcBorders>
              <w:top w:val="nil"/>
              <w:left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18</w:t>
            </w:r>
          </w:p>
        </w:tc>
        <w:tc>
          <w:tcPr>
            <w:tcW w:w="2693" w:type="dxa"/>
            <w:vMerge w:val="restart"/>
            <w:tcBorders>
              <w:top w:val="nil"/>
              <w:left w:val="single" w:sz="4" w:space="0" w:color="auto"/>
              <w:right w:val="single" w:sz="4" w:space="0" w:color="auto"/>
            </w:tcBorders>
            <w:shd w:val="clear" w:color="auto" w:fill="auto"/>
            <w:vAlign w:val="center"/>
          </w:tcPr>
          <w:p w:rsidR="007865AB" w:rsidRPr="0024722A" w:rsidRDefault="007865AB" w:rsidP="007865AB">
            <w:pPr>
              <w:jc w:val="center"/>
              <w:rPr>
                <w:rFonts w:ascii="Times New Roman" w:hAnsi="Times New Roman"/>
                <w:b/>
                <w:sz w:val="20"/>
                <w:szCs w:val="20"/>
              </w:rPr>
            </w:pPr>
            <w:r w:rsidRPr="0024722A">
              <w:rPr>
                <w:rFonts w:ascii="Times New Roman" w:hAnsi="Times New Roman"/>
                <w:b/>
                <w:sz w:val="20"/>
                <w:szCs w:val="20"/>
              </w:rPr>
              <w:t>Основное мероприятие 04.</w:t>
            </w:r>
          </w:p>
          <w:p w:rsidR="007865AB" w:rsidRPr="0024722A" w:rsidRDefault="007865AB" w:rsidP="007865AB">
            <w:pPr>
              <w:jc w:val="center"/>
              <w:rPr>
                <w:rFonts w:ascii="Times New Roman" w:hAnsi="Times New Roman"/>
                <w:sz w:val="20"/>
                <w:szCs w:val="20"/>
              </w:rPr>
            </w:pPr>
            <w:r w:rsidRPr="0024722A">
              <w:rPr>
                <w:rFonts w:ascii="Times New Roman" w:hAnsi="Times New Roman"/>
                <w:sz w:val="20"/>
                <w:szCs w:val="20"/>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в том числе:</w:t>
            </w:r>
          </w:p>
        </w:tc>
        <w:tc>
          <w:tcPr>
            <w:tcW w:w="847" w:type="dxa"/>
            <w:gridSpan w:val="2"/>
            <w:vMerge w:val="restart"/>
            <w:tcBorders>
              <w:top w:val="nil"/>
              <w:left w:val="single" w:sz="4" w:space="0" w:color="auto"/>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spacing w:after="160" w:line="259" w:lineRule="auto"/>
              <w:rPr>
                <w:rFonts w:ascii="Times New Roman" w:hAnsi="Times New Roman"/>
                <w:sz w:val="20"/>
                <w:szCs w:val="20"/>
              </w:rPr>
            </w:pPr>
          </w:p>
          <w:p w:rsidR="007865AB" w:rsidRPr="00E33DD7" w:rsidRDefault="007865AB" w:rsidP="007865AB">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6 784,40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75 218,2</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12 134,3</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11 988,5</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17 031,8</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17 031,8</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17 031,8</w:t>
            </w:r>
          </w:p>
        </w:tc>
        <w:tc>
          <w:tcPr>
            <w:tcW w:w="1675" w:type="dxa"/>
            <w:vMerge w:val="restart"/>
            <w:tcBorders>
              <w:top w:val="single" w:sz="4" w:space="0" w:color="auto"/>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МКУ "ЕДДС Лыткарино"</w:t>
            </w:r>
          </w:p>
        </w:tc>
        <w:tc>
          <w:tcPr>
            <w:tcW w:w="2292" w:type="dxa"/>
            <w:vMerge w:val="restart"/>
            <w:tcBorders>
              <w:top w:val="single" w:sz="4" w:space="0" w:color="auto"/>
              <w:left w:val="nil"/>
              <w:right w:val="single" w:sz="4" w:space="0" w:color="auto"/>
            </w:tcBorders>
            <w:shd w:val="clear" w:color="auto" w:fill="auto"/>
            <w:vAlign w:val="center"/>
          </w:tcPr>
          <w:p w:rsidR="007865AB" w:rsidRPr="00EE764D" w:rsidRDefault="007865AB" w:rsidP="007865AB">
            <w:pPr>
              <w:jc w:val="center"/>
              <w:rPr>
                <w:rFonts w:ascii="Times New Roman" w:hAnsi="Times New Roman"/>
                <w:sz w:val="18"/>
                <w:szCs w:val="18"/>
              </w:rPr>
            </w:pPr>
            <w:r w:rsidRPr="00EE764D">
              <w:rPr>
                <w:rFonts w:ascii="Times New Roman" w:hAnsi="Times New Roman"/>
                <w:sz w:val="18"/>
                <w:szCs w:val="18"/>
              </w:rPr>
              <w:t>Увеличение доли коммерческих объектов, подъездов многоквартирных домов,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r>
      <w:tr w:rsidR="007865AB" w:rsidRPr="00E33DD7" w:rsidTr="00EE764D">
        <w:trPr>
          <w:trHeight w:val="1500"/>
        </w:trPr>
        <w:tc>
          <w:tcPr>
            <w:tcW w:w="710" w:type="dxa"/>
            <w:vMerge/>
            <w:tcBorders>
              <w:left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693" w:type="dxa"/>
            <w:vMerge/>
            <w:tcBorders>
              <w:left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847" w:type="dxa"/>
            <w:gridSpan w:val="2"/>
            <w:vMerge/>
            <w:tcBorders>
              <w:left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996" w:type="dxa"/>
            <w:tcBorders>
              <w:left w:val="nil"/>
              <w:bottom w:val="single" w:sz="4" w:space="0" w:color="auto"/>
              <w:right w:val="single" w:sz="4" w:space="0" w:color="auto"/>
            </w:tcBorders>
            <w:shd w:val="clear" w:color="auto" w:fill="auto"/>
            <w:vAlign w:val="center"/>
          </w:tcPr>
          <w:p w:rsidR="007865AB" w:rsidRPr="00EE764D" w:rsidRDefault="007865AB" w:rsidP="007865AB">
            <w:pPr>
              <w:jc w:val="center"/>
              <w:rPr>
                <w:rFonts w:ascii="Times New Roman" w:hAnsi="Times New Roman"/>
                <w:sz w:val="18"/>
                <w:szCs w:val="18"/>
              </w:rPr>
            </w:pPr>
            <w:r w:rsidRPr="00EE764D">
              <w:rPr>
                <w:rFonts w:ascii="Times New Roman" w:hAnsi="Times New Roman"/>
                <w:sz w:val="18"/>
                <w:szCs w:val="18"/>
              </w:rPr>
              <w:t>Средства бюджета города Лыткарино</w:t>
            </w:r>
          </w:p>
        </w:tc>
        <w:tc>
          <w:tcPr>
            <w:tcW w:w="1276" w:type="dxa"/>
            <w:tcBorders>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6 784,40</w:t>
            </w:r>
          </w:p>
        </w:tc>
        <w:tc>
          <w:tcPr>
            <w:tcW w:w="994" w:type="dxa"/>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75 128,2</w:t>
            </w:r>
          </w:p>
        </w:tc>
        <w:tc>
          <w:tcPr>
            <w:tcW w:w="850" w:type="dxa"/>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12 044,3</w:t>
            </w:r>
          </w:p>
        </w:tc>
        <w:tc>
          <w:tcPr>
            <w:tcW w:w="850" w:type="dxa"/>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11 988,5</w:t>
            </w:r>
          </w:p>
        </w:tc>
        <w:tc>
          <w:tcPr>
            <w:tcW w:w="851" w:type="dxa"/>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17 031,8</w:t>
            </w:r>
          </w:p>
        </w:tc>
        <w:tc>
          <w:tcPr>
            <w:tcW w:w="850" w:type="dxa"/>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17 031,8</w:t>
            </w:r>
          </w:p>
        </w:tc>
        <w:tc>
          <w:tcPr>
            <w:tcW w:w="851" w:type="dxa"/>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17 031,8</w:t>
            </w:r>
          </w:p>
        </w:tc>
        <w:tc>
          <w:tcPr>
            <w:tcW w:w="1675" w:type="dxa"/>
            <w:vMerge/>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292" w:type="dxa"/>
            <w:vMerge/>
            <w:tcBorders>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r>
      <w:tr w:rsidR="007865AB" w:rsidRPr="00E33DD7" w:rsidTr="00EE764D">
        <w:trPr>
          <w:trHeight w:val="70"/>
        </w:trPr>
        <w:tc>
          <w:tcPr>
            <w:tcW w:w="710" w:type="dxa"/>
            <w:vMerge/>
            <w:tcBorders>
              <w:left w:val="single" w:sz="4" w:space="0" w:color="auto"/>
              <w:bottom w:val="single" w:sz="4" w:space="0" w:color="000000"/>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693" w:type="dxa"/>
            <w:vMerge/>
            <w:tcBorders>
              <w:left w:val="single" w:sz="4" w:space="0" w:color="auto"/>
              <w:bottom w:val="single" w:sz="4" w:space="0" w:color="000000"/>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847" w:type="dxa"/>
            <w:gridSpan w:val="2"/>
            <w:vMerge/>
            <w:tcBorders>
              <w:left w:val="single" w:sz="4" w:space="0" w:color="auto"/>
              <w:bottom w:val="single" w:sz="4" w:space="0" w:color="000000"/>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90,00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90,00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1675"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 xml:space="preserve">ООО </w:t>
            </w:r>
          </w:p>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w:t>
            </w:r>
            <w:proofErr w:type="spellStart"/>
            <w:r w:rsidRPr="00E33DD7">
              <w:rPr>
                <w:rFonts w:ascii="Times New Roman" w:hAnsi="Times New Roman"/>
                <w:sz w:val="20"/>
                <w:szCs w:val="20"/>
              </w:rPr>
              <w:t>Веллком</w:t>
            </w:r>
            <w:proofErr w:type="spellEnd"/>
            <w:r w:rsidRPr="00E33DD7">
              <w:rPr>
                <w:rFonts w:ascii="Times New Roman" w:hAnsi="Times New Roman"/>
                <w:sz w:val="20"/>
                <w:szCs w:val="20"/>
              </w:rPr>
              <w:t>-Л»</w:t>
            </w:r>
          </w:p>
        </w:tc>
        <w:tc>
          <w:tcPr>
            <w:tcW w:w="2292" w:type="dxa"/>
            <w:vMerge/>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r>
      <w:tr w:rsidR="007865AB" w:rsidRPr="00E33DD7" w:rsidTr="00A64014">
        <w:trPr>
          <w:trHeight w:val="2138"/>
        </w:trPr>
        <w:tc>
          <w:tcPr>
            <w:tcW w:w="710" w:type="dxa"/>
            <w:tcBorders>
              <w:top w:val="nil"/>
              <w:left w:val="single" w:sz="4" w:space="0" w:color="auto"/>
              <w:bottom w:val="single" w:sz="4" w:space="0" w:color="000000"/>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19</w:t>
            </w:r>
          </w:p>
        </w:tc>
        <w:tc>
          <w:tcPr>
            <w:tcW w:w="2693" w:type="dxa"/>
            <w:tcBorders>
              <w:top w:val="nil"/>
              <w:left w:val="single" w:sz="4" w:space="0" w:color="auto"/>
              <w:bottom w:val="single" w:sz="4" w:space="0" w:color="000000"/>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r w:rsidRPr="0024722A">
              <w:rPr>
                <w:rFonts w:ascii="Times New Roman" w:hAnsi="Times New Roman"/>
                <w:b/>
                <w:sz w:val="20"/>
                <w:szCs w:val="20"/>
              </w:rPr>
              <w:t>4.1</w:t>
            </w:r>
            <w:r w:rsidRPr="0024722A">
              <w:rPr>
                <w:rFonts w:ascii="Times New Roman" w:hAnsi="Times New Roman"/>
                <w:sz w:val="20"/>
                <w:szCs w:val="20"/>
              </w:rPr>
              <w:t xml:space="preserve"> Оказание услуг по предоставлению видеоинформации для системы технологического обеспечения региональной общественной безопасности и оперативного управления «Безопасный регион»;</w:t>
            </w:r>
          </w:p>
        </w:tc>
        <w:tc>
          <w:tcPr>
            <w:tcW w:w="847" w:type="dxa"/>
            <w:gridSpan w:val="2"/>
            <w:tcBorders>
              <w:top w:val="nil"/>
              <w:left w:val="single" w:sz="4" w:space="0" w:color="auto"/>
              <w:bottom w:val="single" w:sz="4" w:space="0" w:color="000000"/>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EE764D" w:rsidRDefault="007865AB" w:rsidP="007865AB">
            <w:pPr>
              <w:jc w:val="center"/>
              <w:rPr>
                <w:rFonts w:ascii="Times New Roman" w:hAnsi="Times New Roman"/>
                <w:sz w:val="18"/>
                <w:szCs w:val="18"/>
              </w:rPr>
            </w:pPr>
            <w:r w:rsidRPr="00EE764D">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6 784,40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75 128,2</w:t>
            </w:r>
          </w:p>
        </w:tc>
        <w:tc>
          <w:tcPr>
            <w:tcW w:w="850" w:type="dxa"/>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12 044,3</w:t>
            </w:r>
          </w:p>
        </w:tc>
        <w:tc>
          <w:tcPr>
            <w:tcW w:w="850" w:type="dxa"/>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11 988,5</w:t>
            </w:r>
          </w:p>
        </w:tc>
        <w:tc>
          <w:tcPr>
            <w:tcW w:w="851" w:type="dxa"/>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17 031,8</w:t>
            </w:r>
          </w:p>
        </w:tc>
        <w:tc>
          <w:tcPr>
            <w:tcW w:w="850" w:type="dxa"/>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17 031,8</w:t>
            </w:r>
          </w:p>
        </w:tc>
        <w:tc>
          <w:tcPr>
            <w:tcW w:w="851" w:type="dxa"/>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17 031,8</w:t>
            </w:r>
          </w:p>
        </w:tc>
        <w:tc>
          <w:tcPr>
            <w:tcW w:w="1675"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МКУ "ЕДДС Лыткарино"</w:t>
            </w:r>
          </w:p>
        </w:tc>
        <w:tc>
          <w:tcPr>
            <w:tcW w:w="2292"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Предоставление видеоинформации для системы технологического обеспечения региональной общественной безопасности и оперативного управления «Безопасный регион»</w:t>
            </w:r>
          </w:p>
        </w:tc>
      </w:tr>
      <w:tr w:rsidR="007865AB" w:rsidRPr="00E33DD7" w:rsidTr="00A64014">
        <w:trPr>
          <w:trHeight w:val="1200"/>
        </w:trPr>
        <w:tc>
          <w:tcPr>
            <w:tcW w:w="710" w:type="dxa"/>
            <w:vMerge w:val="restart"/>
            <w:tcBorders>
              <w:top w:val="nil"/>
              <w:left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t>20</w:t>
            </w:r>
          </w:p>
        </w:tc>
        <w:tc>
          <w:tcPr>
            <w:tcW w:w="2693" w:type="dxa"/>
            <w:vMerge w:val="restart"/>
            <w:tcBorders>
              <w:top w:val="nil"/>
              <w:left w:val="single" w:sz="4" w:space="0" w:color="auto"/>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r w:rsidRPr="0024722A">
              <w:rPr>
                <w:rFonts w:ascii="Times New Roman" w:hAnsi="Times New Roman"/>
                <w:b/>
                <w:sz w:val="20"/>
                <w:szCs w:val="20"/>
              </w:rPr>
              <w:t>4.2</w:t>
            </w:r>
            <w:r w:rsidRPr="0024722A">
              <w:rPr>
                <w:rFonts w:ascii="Times New Roman" w:hAnsi="Times New Roman"/>
                <w:sz w:val="20"/>
                <w:szCs w:val="20"/>
              </w:rPr>
              <w:t xml:space="preserve"> Проведение работ по установке видеокамер с подключением к системе «Безопасный регион» на подъездах многоквартирных домов;</w:t>
            </w:r>
          </w:p>
        </w:tc>
        <w:tc>
          <w:tcPr>
            <w:tcW w:w="847" w:type="dxa"/>
            <w:gridSpan w:val="2"/>
            <w:vMerge w:val="restart"/>
            <w:tcBorders>
              <w:top w:val="nil"/>
              <w:left w:val="single" w:sz="4" w:space="0" w:color="auto"/>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EE764D" w:rsidRDefault="007865AB" w:rsidP="007865AB">
            <w:pPr>
              <w:jc w:val="center"/>
              <w:rPr>
                <w:rFonts w:ascii="Times New Roman" w:hAnsi="Times New Roman"/>
                <w:sz w:val="18"/>
                <w:szCs w:val="18"/>
              </w:rPr>
            </w:pPr>
            <w:r w:rsidRPr="00EE764D">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1675"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МКУ "ЕДДС Лыткарино"</w:t>
            </w:r>
          </w:p>
        </w:tc>
        <w:tc>
          <w:tcPr>
            <w:tcW w:w="2292" w:type="dxa"/>
            <w:vMerge w:val="restart"/>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Установка видеокамер с подключением к системе «Безопасный регион» на подъездах многоквартирных домов</w:t>
            </w:r>
          </w:p>
        </w:tc>
      </w:tr>
      <w:tr w:rsidR="007865AB" w:rsidRPr="00E33DD7" w:rsidTr="00A64014">
        <w:trPr>
          <w:trHeight w:val="630"/>
        </w:trPr>
        <w:tc>
          <w:tcPr>
            <w:tcW w:w="710" w:type="dxa"/>
            <w:vMerge/>
            <w:tcBorders>
              <w:left w:val="single" w:sz="4" w:space="0" w:color="auto"/>
              <w:bottom w:val="single" w:sz="4" w:space="0" w:color="000000"/>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693" w:type="dxa"/>
            <w:vMerge/>
            <w:tcBorders>
              <w:left w:val="single" w:sz="4" w:space="0" w:color="auto"/>
              <w:bottom w:val="single" w:sz="4" w:space="0" w:color="000000"/>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p>
        </w:tc>
        <w:tc>
          <w:tcPr>
            <w:tcW w:w="847" w:type="dxa"/>
            <w:gridSpan w:val="2"/>
            <w:vMerge/>
            <w:tcBorders>
              <w:left w:val="single" w:sz="4" w:space="0" w:color="auto"/>
              <w:bottom w:val="single" w:sz="4" w:space="0" w:color="000000"/>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90,00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90,00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1675"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 xml:space="preserve">ООО </w:t>
            </w:r>
          </w:p>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w:t>
            </w:r>
            <w:proofErr w:type="spellStart"/>
            <w:r w:rsidRPr="00E33DD7">
              <w:rPr>
                <w:rFonts w:ascii="Times New Roman" w:hAnsi="Times New Roman"/>
                <w:sz w:val="20"/>
                <w:szCs w:val="20"/>
              </w:rPr>
              <w:t>Веллком</w:t>
            </w:r>
            <w:proofErr w:type="spellEnd"/>
            <w:r w:rsidRPr="00E33DD7">
              <w:rPr>
                <w:rFonts w:ascii="Times New Roman" w:hAnsi="Times New Roman"/>
                <w:sz w:val="20"/>
                <w:szCs w:val="20"/>
              </w:rPr>
              <w:t>-Л»</w:t>
            </w:r>
          </w:p>
        </w:tc>
        <w:tc>
          <w:tcPr>
            <w:tcW w:w="2292" w:type="dxa"/>
            <w:vMerge/>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r>
      <w:tr w:rsidR="007865AB" w:rsidRPr="00E33DD7" w:rsidTr="00A64014">
        <w:trPr>
          <w:trHeight w:val="419"/>
        </w:trPr>
        <w:tc>
          <w:tcPr>
            <w:tcW w:w="710" w:type="dxa"/>
            <w:tcBorders>
              <w:top w:val="nil"/>
              <w:left w:val="single" w:sz="4" w:space="0" w:color="auto"/>
              <w:bottom w:val="single" w:sz="4" w:space="0" w:color="000000"/>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Pr>
                <w:rFonts w:ascii="Times New Roman" w:hAnsi="Times New Roman"/>
                <w:sz w:val="20"/>
                <w:szCs w:val="20"/>
              </w:rPr>
              <w:lastRenderedPageBreak/>
              <w:t>21</w:t>
            </w:r>
          </w:p>
        </w:tc>
        <w:tc>
          <w:tcPr>
            <w:tcW w:w="2693" w:type="dxa"/>
            <w:tcBorders>
              <w:top w:val="nil"/>
              <w:left w:val="single" w:sz="4" w:space="0" w:color="auto"/>
              <w:bottom w:val="single" w:sz="4" w:space="0" w:color="000000"/>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r w:rsidRPr="0024722A">
              <w:rPr>
                <w:rFonts w:ascii="Times New Roman" w:hAnsi="Times New Roman"/>
                <w:b/>
                <w:sz w:val="20"/>
                <w:szCs w:val="20"/>
              </w:rPr>
              <w:t>4.3</w:t>
            </w:r>
            <w:r w:rsidRPr="0024722A">
              <w:rPr>
                <w:rFonts w:ascii="Times New Roman" w:hAnsi="Times New Roman"/>
                <w:sz w:val="20"/>
                <w:szCs w:val="20"/>
              </w:rPr>
              <w:t xml:space="preserve"> Обслуживание, модернизация и разви</w:t>
            </w:r>
            <w:r w:rsidR="00745CA3" w:rsidRPr="0024722A">
              <w:rPr>
                <w:rFonts w:ascii="Times New Roman" w:hAnsi="Times New Roman"/>
                <w:sz w:val="20"/>
                <w:szCs w:val="20"/>
              </w:rPr>
              <w:t>тие системы «Безопасный регион»;</w:t>
            </w:r>
          </w:p>
        </w:tc>
        <w:tc>
          <w:tcPr>
            <w:tcW w:w="847" w:type="dxa"/>
            <w:gridSpan w:val="2"/>
            <w:tcBorders>
              <w:top w:val="nil"/>
              <w:left w:val="single" w:sz="4" w:space="0" w:color="auto"/>
              <w:bottom w:val="single" w:sz="4" w:space="0" w:color="000000"/>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77757E" w:rsidRDefault="007865AB" w:rsidP="007865AB">
            <w:pPr>
              <w:jc w:val="center"/>
              <w:rPr>
                <w:rFonts w:ascii="Times New Roman" w:hAnsi="Times New Roman"/>
                <w:sz w:val="18"/>
                <w:szCs w:val="18"/>
              </w:rPr>
            </w:pPr>
            <w:r w:rsidRPr="0077757E">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1675"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МКУ "ЕДДС Лыткарино"</w:t>
            </w:r>
          </w:p>
        </w:tc>
        <w:tc>
          <w:tcPr>
            <w:tcW w:w="2292"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Поддержание в исправном состоянии, модернизация оборудования и развитие системы «Безопасный регион»</w:t>
            </w:r>
          </w:p>
        </w:tc>
      </w:tr>
      <w:tr w:rsidR="00745CA3" w:rsidRPr="00E33DD7" w:rsidTr="0077757E">
        <w:trPr>
          <w:trHeight w:val="2150"/>
        </w:trPr>
        <w:tc>
          <w:tcPr>
            <w:tcW w:w="710" w:type="dxa"/>
            <w:tcBorders>
              <w:top w:val="nil"/>
              <w:left w:val="single" w:sz="4" w:space="0" w:color="auto"/>
              <w:bottom w:val="single" w:sz="4" w:space="0" w:color="000000"/>
              <w:right w:val="single" w:sz="4" w:space="0" w:color="auto"/>
            </w:tcBorders>
            <w:shd w:val="clear" w:color="auto" w:fill="auto"/>
            <w:vAlign w:val="center"/>
          </w:tcPr>
          <w:p w:rsidR="00745CA3" w:rsidRDefault="00745CA3" w:rsidP="007865AB">
            <w:pPr>
              <w:jc w:val="center"/>
              <w:rPr>
                <w:rFonts w:ascii="Times New Roman" w:hAnsi="Times New Roman"/>
                <w:sz w:val="20"/>
                <w:szCs w:val="20"/>
              </w:rPr>
            </w:pPr>
            <w:r>
              <w:rPr>
                <w:rFonts w:ascii="Times New Roman" w:hAnsi="Times New Roman"/>
                <w:sz w:val="20"/>
                <w:szCs w:val="20"/>
              </w:rPr>
              <w:t>22</w:t>
            </w:r>
          </w:p>
        </w:tc>
        <w:tc>
          <w:tcPr>
            <w:tcW w:w="2693" w:type="dxa"/>
            <w:tcBorders>
              <w:top w:val="nil"/>
              <w:left w:val="single" w:sz="4" w:space="0" w:color="auto"/>
              <w:bottom w:val="single" w:sz="4" w:space="0" w:color="000000"/>
              <w:right w:val="single" w:sz="4" w:space="0" w:color="auto"/>
            </w:tcBorders>
            <w:shd w:val="clear" w:color="auto" w:fill="auto"/>
            <w:vAlign w:val="center"/>
          </w:tcPr>
          <w:p w:rsidR="00745CA3" w:rsidRPr="0024722A" w:rsidRDefault="00745CA3" w:rsidP="007865AB">
            <w:pPr>
              <w:jc w:val="center"/>
              <w:rPr>
                <w:rFonts w:ascii="Times New Roman" w:hAnsi="Times New Roman"/>
                <w:sz w:val="20"/>
                <w:szCs w:val="20"/>
              </w:rPr>
            </w:pPr>
            <w:r w:rsidRPr="0024722A">
              <w:rPr>
                <w:rFonts w:ascii="Times New Roman" w:hAnsi="Times New Roman"/>
                <w:b/>
                <w:sz w:val="20"/>
                <w:szCs w:val="20"/>
              </w:rPr>
              <w:t>4.4</w:t>
            </w:r>
            <w:r w:rsidRPr="0024722A">
              <w:rPr>
                <w:rFonts w:ascii="Times New Roman" w:hAnsi="Times New Roman"/>
                <w:sz w:val="20"/>
                <w:szCs w:val="20"/>
              </w:rPr>
              <w:t xml:space="preserve"> Обеспечение установки на коммерческих объектах видеокамер с подключением к системе «Безопасный регион», а также интеграция имеющихся средств видеонаблюдения коммерческих объектов в систему «Безопасный регион».</w:t>
            </w:r>
          </w:p>
        </w:tc>
        <w:tc>
          <w:tcPr>
            <w:tcW w:w="847" w:type="dxa"/>
            <w:gridSpan w:val="2"/>
            <w:tcBorders>
              <w:top w:val="nil"/>
              <w:left w:val="single" w:sz="4" w:space="0" w:color="auto"/>
              <w:bottom w:val="single" w:sz="4" w:space="0" w:color="000000"/>
              <w:right w:val="single" w:sz="4" w:space="0" w:color="auto"/>
            </w:tcBorders>
            <w:shd w:val="clear" w:color="auto" w:fill="auto"/>
            <w:vAlign w:val="center"/>
          </w:tcPr>
          <w:p w:rsidR="00745CA3" w:rsidRPr="00E33DD7" w:rsidRDefault="00745CA3" w:rsidP="00745CA3">
            <w:pPr>
              <w:spacing w:after="160" w:line="259" w:lineRule="auto"/>
              <w:rPr>
                <w:rFonts w:ascii="Times New Roman" w:hAnsi="Times New Roman"/>
                <w:sz w:val="20"/>
                <w:szCs w:val="20"/>
              </w:rPr>
            </w:pPr>
            <w:r w:rsidRPr="00E33DD7">
              <w:rPr>
                <w:rFonts w:ascii="Times New Roman" w:hAnsi="Times New Roman"/>
                <w:sz w:val="20"/>
                <w:szCs w:val="20"/>
              </w:rPr>
              <w:t>2020 - 2024</w:t>
            </w:r>
          </w:p>
          <w:p w:rsidR="00745CA3" w:rsidRPr="00E33DD7" w:rsidRDefault="00745CA3" w:rsidP="007865AB">
            <w:pPr>
              <w:spacing w:after="160" w:line="259" w:lineRule="auto"/>
              <w:rPr>
                <w:rFonts w:ascii="Times New Roman" w:hAnsi="Times New Roman"/>
                <w:sz w:val="20"/>
                <w:szCs w:val="20"/>
              </w:rPr>
            </w:pPr>
          </w:p>
        </w:tc>
        <w:tc>
          <w:tcPr>
            <w:tcW w:w="7518" w:type="dxa"/>
            <w:gridSpan w:val="8"/>
            <w:tcBorders>
              <w:top w:val="single" w:sz="4" w:space="0" w:color="auto"/>
              <w:left w:val="nil"/>
              <w:bottom w:val="single" w:sz="4" w:space="0" w:color="auto"/>
              <w:right w:val="single" w:sz="4" w:space="0" w:color="auto"/>
            </w:tcBorders>
            <w:shd w:val="clear" w:color="auto" w:fill="auto"/>
            <w:vAlign w:val="center"/>
          </w:tcPr>
          <w:p w:rsidR="00745CA3" w:rsidRPr="00E33DD7" w:rsidRDefault="00745CA3" w:rsidP="007865AB">
            <w:pPr>
              <w:jc w:val="center"/>
              <w:rPr>
                <w:rFonts w:ascii="Times New Roman" w:hAnsi="Times New Roman"/>
                <w:sz w:val="20"/>
                <w:szCs w:val="20"/>
              </w:rPr>
            </w:pPr>
            <w:proofErr w:type="spellStart"/>
            <w:r w:rsidRPr="00745CA3">
              <w:rPr>
                <w:rFonts w:ascii="Times New Roman" w:hAnsi="Times New Roman"/>
                <w:sz w:val="20"/>
                <w:szCs w:val="20"/>
              </w:rPr>
              <w:t>Неденежное</w:t>
            </w:r>
            <w:proofErr w:type="spellEnd"/>
          </w:p>
        </w:tc>
        <w:tc>
          <w:tcPr>
            <w:tcW w:w="1675" w:type="dxa"/>
            <w:tcBorders>
              <w:top w:val="nil"/>
              <w:left w:val="nil"/>
              <w:bottom w:val="single" w:sz="4" w:space="0" w:color="auto"/>
              <w:right w:val="single" w:sz="4" w:space="0" w:color="auto"/>
            </w:tcBorders>
            <w:shd w:val="clear" w:color="auto" w:fill="auto"/>
            <w:vAlign w:val="center"/>
          </w:tcPr>
          <w:p w:rsidR="00745CA3" w:rsidRPr="00E33DD7" w:rsidRDefault="00745CA3" w:rsidP="007865AB">
            <w:pPr>
              <w:jc w:val="center"/>
              <w:rPr>
                <w:rFonts w:ascii="Times New Roman" w:hAnsi="Times New Roman"/>
                <w:sz w:val="20"/>
                <w:szCs w:val="20"/>
              </w:rPr>
            </w:pPr>
            <w:r w:rsidRPr="00E33DD7">
              <w:rPr>
                <w:rFonts w:ascii="Times New Roman" w:hAnsi="Times New Roman"/>
                <w:sz w:val="20"/>
                <w:szCs w:val="20"/>
              </w:rPr>
              <w:t>МКУ "ЕДДС Лыткарино"</w:t>
            </w:r>
          </w:p>
        </w:tc>
        <w:tc>
          <w:tcPr>
            <w:tcW w:w="2292" w:type="dxa"/>
            <w:tcBorders>
              <w:top w:val="nil"/>
              <w:left w:val="nil"/>
              <w:bottom w:val="single" w:sz="4" w:space="0" w:color="auto"/>
              <w:right w:val="single" w:sz="4" w:space="0" w:color="auto"/>
            </w:tcBorders>
            <w:shd w:val="clear" w:color="auto" w:fill="auto"/>
            <w:vAlign w:val="center"/>
          </w:tcPr>
          <w:p w:rsidR="00745CA3" w:rsidRPr="0077757E" w:rsidRDefault="00745CA3" w:rsidP="0077757E">
            <w:pPr>
              <w:jc w:val="center"/>
              <w:rPr>
                <w:rFonts w:ascii="Times New Roman" w:hAnsi="Times New Roman"/>
                <w:sz w:val="18"/>
                <w:szCs w:val="18"/>
              </w:rPr>
            </w:pPr>
            <w:r w:rsidRPr="0077757E">
              <w:rPr>
                <w:rFonts w:ascii="Times New Roman" w:hAnsi="Times New Roman"/>
                <w:sz w:val="18"/>
                <w:szCs w:val="18"/>
              </w:rPr>
              <w:t>Установка на коммерческих объектах видеокамер с подключением к системе «Безопасный регион», а также интеграция имеющихся средств видеонаблюдения коммерческих объектов в систему «Безопасный регион»</w:t>
            </w:r>
          </w:p>
        </w:tc>
      </w:tr>
      <w:tr w:rsidR="007865AB" w:rsidRPr="00E33DD7" w:rsidTr="00A64014">
        <w:trPr>
          <w:trHeight w:val="315"/>
        </w:trPr>
        <w:tc>
          <w:tcPr>
            <w:tcW w:w="710" w:type="dxa"/>
            <w:vMerge w:val="restart"/>
            <w:tcBorders>
              <w:top w:val="nil"/>
              <w:left w:val="single" w:sz="4" w:space="0" w:color="auto"/>
              <w:right w:val="single" w:sz="4" w:space="0" w:color="auto"/>
            </w:tcBorders>
            <w:shd w:val="clear" w:color="auto" w:fill="auto"/>
            <w:vAlign w:val="center"/>
          </w:tcPr>
          <w:p w:rsidR="007865AB" w:rsidRPr="00E33DD7" w:rsidRDefault="00745CA3" w:rsidP="007865AB">
            <w:pPr>
              <w:jc w:val="center"/>
              <w:rPr>
                <w:rFonts w:ascii="Times New Roman" w:hAnsi="Times New Roman"/>
                <w:sz w:val="20"/>
                <w:szCs w:val="20"/>
              </w:rPr>
            </w:pPr>
            <w:r>
              <w:rPr>
                <w:rFonts w:ascii="Times New Roman" w:hAnsi="Times New Roman"/>
                <w:sz w:val="20"/>
                <w:szCs w:val="20"/>
              </w:rPr>
              <w:t>23</w:t>
            </w:r>
          </w:p>
        </w:tc>
        <w:tc>
          <w:tcPr>
            <w:tcW w:w="2693" w:type="dxa"/>
            <w:vMerge w:val="restart"/>
            <w:tcBorders>
              <w:top w:val="nil"/>
              <w:left w:val="single" w:sz="4" w:space="0" w:color="auto"/>
              <w:right w:val="single" w:sz="4" w:space="0" w:color="auto"/>
            </w:tcBorders>
            <w:shd w:val="clear" w:color="auto" w:fill="auto"/>
            <w:vAlign w:val="center"/>
          </w:tcPr>
          <w:p w:rsidR="007865AB" w:rsidRPr="0024722A" w:rsidRDefault="007865AB" w:rsidP="007865AB">
            <w:pPr>
              <w:jc w:val="center"/>
              <w:rPr>
                <w:rFonts w:ascii="Times New Roman" w:hAnsi="Times New Roman"/>
                <w:b/>
                <w:sz w:val="20"/>
                <w:szCs w:val="20"/>
              </w:rPr>
            </w:pPr>
            <w:r w:rsidRPr="0024722A">
              <w:rPr>
                <w:rFonts w:ascii="Times New Roman" w:hAnsi="Times New Roman"/>
                <w:b/>
                <w:sz w:val="20"/>
                <w:szCs w:val="20"/>
              </w:rPr>
              <w:t>Основное мероприятие</w:t>
            </w:r>
            <w:r w:rsidR="00745CA3" w:rsidRPr="0024722A">
              <w:rPr>
                <w:rFonts w:ascii="Times New Roman" w:hAnsi="Times New Roman"/>
                <w:b/>
                <w:sz w:val="20"/>
                <w:szCs w:val="20"/>
              </w:rPr>
              <w:t xml:space="preserve"> 0</w:t>
            </w:r>
            <w:r w:rsidRPr="0024722A">
              <w:rPr>
                <w:rFonts w:ascii="Times New Roman" w:hAnsi="Times New Roman"/>
                <w:b/>
                <w:sz w:val="20"/>
                <w:szCs w:val="20"/>
              </w:rPr>
              <w:t>5.</w:t>
            </w:r>
          </w:p>
          <w:p w:rsidR="007865AB" w:rsidRPr="0024722A" w:rsidRDefault="007865AB" w:rsidP="007865AB">
            <w:pPr>
              <w:jc w:val="center"/>
              <w:rPr>
                <w:rFonts w:ascii="Times New Roman" w:hAnsi="Times New Roman"/>
                <w:sz w:val="20"/>
                <w:szCs w:val="20"/>
              </w:rPr>
            </w:pPr>
            <w:r w:rsidRPr="0024722A">
              <w:rPr>
                <w:rFonts w:ascii="Times New Roman" w:hAnsi="Times New Roman"/>
                <w:sz w:val="20"/>
                <w:szCs w:val="20"/>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с целью раннего выявления незаконного потребления наркотических средств и психотропных веществ», в том числе:</w:t>
            </w:r>
          </w:p>
        </w:tc>
        <w:tc>
          <w:tcPr>
            <w:tcW w:w="847" w:type="dxa"/>
            <w:gridSpan w:val="2"/>
            <w:vMerge w:val="restart"/>
            <w:tcBorders>
              <w:top w:val="nil"/>
              <w:left w:val="single" w:sz="4" w:space="0" w:color="auto"/>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spacing w:after="160" w:line="259" w:lineRule="auto"/>
              <w:rPr>
                <w:rFonts w:ascii="Times New Roman" w:hAnsi="Times New Roman"/>
                <w:sz w:val="20"/>
                <w:szCs w:val="20"/>
              </w:rPr>
            </w:pPr>
          </w:p>
          <w:p w:rsidR="007865AB" w:rsidRPr="00E33DD7" w:rsidRDefault="007865AB" w:rsidP="007865AB">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317,50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1675" w:type="dxa"/>
            <w:vMerge w:val="restart"/>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 xml:space="preserve">Управление образования </w:t>
            </w:r>
          </w:p>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г. Лыткарино</w:t>
            </w:r>
          </w:p>
        </w:tc>
        <w:tc>
          <w:tcPr>
            <w:tcW w:w="2292" w:type="dxa"/>
            <w:vMerge w:val="restart"/>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Увеличение числа лиц, состоящих на диспансерном наблюдении с диагнозом «Употребление наркотиков с вредными последствиями»</w:t>
            </w:r>
          </w:p>
        </w:tc>
      </w:tr>
      <w:tr w:rsidR="007865AB" w:rsidRPr="00E33DD7" w:rsidTr="00A64014">
        <w:trPr>
          <w:trHeight w:val="360"/>
        </w:trPr>
        <w:tc>
          <w:tcPr>
            <w:tcW w:w="710" w:type="dxa"/>
            <w:vMerge/>
            <w:tcBorders>
              <w:left w:val="single" w:sz="4" w:space="0" w:color="auto"/>
              <w:bottom w:val="single" w:sz="4" w:space="0" w:color="000000"/>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693" w:type="dxa"/>
            <w:vMerge/>
            <w:tcBorders>
              <w:left w:val="single" w:sz="4" w:space="0" w:color="auto"/>
              <w:bottom w:val="single" w:sz="4" w:space="0" w:color="000000"/>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p>
        </w:tc>
        <w:tc>
          <w:tcPr>
            <w:tcW w:w="847" w:type="dxa"/>
            <w:gridSpan w:val="2"/>
            <w:vMerge/>
            <w:tcBorders>
              <w:left w:val="single" w:sz="4" w:space="0" w:color="auto"/>
              <w:bottom w:val="single" w:sz="4" w:space="0" w:color="000000"/>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77757E" w:rsidRDefault="007865AB" w:rsidP="007865AB">
            <w:pPr>
              <w:jc w:val="center"/>
              <w:rPr>
                <w:rFonts w:ascii="Times New Roman" w:hAnsi="Times New Roman"/>
                <w:sz w:val="18"/>
                <w:szCs w:val="18"/>
              </w:rPr>
            </w:pPr>
            <w:r w:rsidRPr="0077757E">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63,50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317,50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1675" w:type="dxa"/>
            <w:vMerge/>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292" w:type="dxa"/>
            <w:vMerge/>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r>
      <w:tr w:rsidR="007865AB" w:rsidRPr="00E33DD7" w:rsidTr="00A64014">
        <w:trPr>
          <w:trHeight w:val="419"/>
        </w:trPr>
        <w:tc>
          <w:tcPr>
            <w:tcW w:w="710" w:type="dxa"/>
            <w:tcBorders>
              <w:top w:val="nil"/>
              <w:left w:val="single" w:sz="4" w:space="0" w:color="auto"/>
              <w:bottom w:val="single" w:sz="4" w:space="0" w:color="000000"/>
              <w:right w:val="single" w:sz="4" w:space="0" w:color="auto"/>
            </w:tcBorders>
            <w:shd w:val="clear" w:color="auto" w:fill="auto"/>
            <w:vAlign w:val="center"/>
          </w:tcPr>
          <w:p w:rsidR="007865AB" w:rsidRPr="00E33DD7" w:rsidRDefault="00745CA3" w:rsidP="007865AB">
            <w:pPr>
              <w:jc w:val="center"/>
              <w:rPr>
                <w:rFonts w:ascii="Times New Roman" w:hAnsi="Times New Roman"/>
                <w:sz w:val="20"/>
                <w:szCs w:val="20"/>
              </w:rPr>
            </w:pPr>
            <w:r>
              <w:rPr>
                <w:rFonts w:ascii="Times New Roman" w:hAnsi="Times New Roman"/>
                <w:sz w:val="20"/>
                <w:szCs w:val="20"/>
              </w:rPr>
              <w:t>24</w:t>
            </w:r>
          </w:p>
        </w:tc>
        <w:tc>
          <w:tcPr>
            <w:tcW w:w="2693" w:type="dxa"/>
            <w:tcBorders>
              <w:top w:val="nil"/>
              <w:left w:val="single" w:sz="4" w:space="0" w:color="auto"/>
              <w:bottom w:val="single" w:sz="4" w:space="0" w:color="000000"/>
              <w:right w:val="single" w:sz="4" w:space="0" w:color="auto"/>
            </w:tcBorders>
            <w:shd w:val="clear" w:color="auto" w:fill="auto"/>
            <w:vAlign w:val="center"/>
          </w:tcPr>
          <w:p w:rsidR="007865AB" w:rsidRPr="0024722A" w:rsidRDefault="00745CA3" w:rsidP="007865AB">
            <w:pPr>
              <w:jc w:val="center"/>
              <w:rPr>
                <w:rFonts w:ascii="Times New Roman" w:hAnsi="Times New Roman"/>
                <w:sz w:val="20"/>
                <w:szCs w:val="20"/>
              </w:rPr>
            </w:pPr>
            <w:r w:rsidRPr="0024722A">
              <w:rPr>
                <w:rFonts w:ascii="Times New Roman" w:hAnsi="Times New Roman"/>
                <w:b/>
                <w:sz w:val="20"/>
                <w:szCs w:val="20"/>
              </w:rPr>
              <w:t>5.1</w:t>
            </w:r>
            <w:r w:rsidRPr="0024722A">
              <w:rPr>
                <w:rFonts w:ascii="Times New Roman" w:hAnsi="Times New Roman"/>
                <w:sz w:val="20"/>
                <w:szCs w:val="20"/>
              </w:rPr>
              <w:t xml:space="preserve"> </w:t>
            </w:r>
            <w:r w:rsidR="007865AB" w:rsidRPr="0024722A">
              <w:rPr>
                <w:rFonts w:ascii="Times New Roman" w:hAnsi="Times New Roman"/>
                <w:sz w:val="20"/>
                <w:szCs w:val="20"/>
              </w:rP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847" w:type="dxa"/>
            <w:gridSpan w:val="2"/>
            <w:tcBorders>
              <w:top w:val="nil"/>
              <w:left w:val="single" w:sz="4" w:space="0" w:color="auto"/>
              <w:bottom w:val="single" w:sz="4" w:space="0" w:color="000000"/>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77757E" w:rsidRDefault="007865AB" w:rsidP="007865AB">
            <w:pPr>
              <w:jc w:val="center"/>
              <w:rPr>
                <w:rFonts w:ascii="Times New Roman" w:hAnsi="Times New Roman"/>
                <w:sz w:val="18"/>
                <w:szCs w:val="18"/>
              </w:rPr>
            </w:pPr>
            <w:r w:rsidRPr="0077757E">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1675"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 xml:space="preserve">Управление образования </w:t>
            </w:r>
          </w:p>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г. Лыткарино</w:t>
            </w:r>
          </w:p>
        </w:tc>
        <w:tc>
          <w:tcPr>
            <w:tcW w:w="2292"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Внедрение в образовательных организациях профилактических программ антинаркотической направленности</w:t>
            </w:r>
          </w:p>
        </w:tc>
      </w:tr>
      <w:tr w:rsidR="007865AB" w:rsidRPr="00E33DD7" w:rsidTr="0077757E">
        <w:trPr>
          <w:trHeight w:val="287"/>
        </w:trPr>
        <w:tc>
          <w:tcPr>
            <w:tcW w:w="710" w:type="dxa"/>
            <w:tcBorders>
              <w:top w:val="nil"/>
              <w:left w:val="single" w:sz="4" w:space="0" w:color="auto"/>
              <w:bottom w:val="single" w:sz="4" w:space="0" w:color="000000"/>
              <w:right w:val="single" w:sz="4" w:space="0" w:color="auto"/>
            </w:tcBorders>
            <w:shd w:val="clear" w:color="auto" w:fill="auto"/>
            <w:vAlign w:val="center"/>
          </w:tcPr>
          <w:p w:rsidR="007865AB" w:rsidRPr="00E33DD7" w:rsidRDefault="00745CA3" w:rsidP="007865AB">
            <w:pPr>
              <w:jc w:val="center"/>
              <w:rPr>
                <w:rFonts w:ascii="Times New Roman" w:hAnsi="Times New Roman"/>
                <w:sz w:val="20"/>
                <w:szCs w:val="20"/>
              </w:rPr>
            </w:pPr>
            <w:r>
              <w:rPr>
                <w:rFonts w:ascii="Times New Roman" w:hAnsi="Times New Roman"/>
                <w:sz w:val="20"/>
                <w:szCs w:val="20"/>
              </w:rPr>
              <w:t>25</w:t>
            </w:r>
          </w:p>
        </w:tc>
        <w:tc>
          <w:tcPr>
            <w:tcW w:w="2693" w:type="dxa"/>
            <w:tcBorders>
              <w:top w:val="nil"/>
              <w:left w:val="single" w:sz="4" w:space="0" w:color="auto"/>
              <w:bottom w:val="single" w:sz="4" w:space="0" w:color="000000"/>
              <w:right w:val="single" w:sz="4" w:space="0" w:color="auto"/>
            </w:tcBorders>
            <w:shd w:val="clear" w:color="auto" w:fill="auto"/>
            <w:vAlign w:val="center"/>
          </w:tcPr>
          <w:p w:rsidR="007865AB" w:rsidRPr="0024722A" w:rsidRDefault="00745CA3" w:rsidP="007865AB">
            <w:pPr>
              <w:jc w:val="center"/>
              <w:rPr>
                <w:rFonts w:ascii="Times New Roman" w:hAnsi="Times New Roman"/>
                <w:sz w:val="20"/>
                <w:szCs w:val="20"/>
              </w:rPr>
            </w:pPr>
            <w:r w:rsidRPr="0024722A">
              <w:rPr>
                <w:rFonts w:ascii="Times New Roman" w:hAnsi="Times New Roman"/>
                <w:b/>
                <w:sz w:val="20"/>
                <w:szCs w:val="20"/>
              </w:rPr>
              <w:t>5.2</w:t>
            </w:r>
            <w:r w:rsidRPr="0024722A">
              <w:rPr>
                <w:rFonts w:ascii="Times New Roman" w:hAnsi="Times New Roman"/>
                <w:sz w:val="20"/>
                <w:szCs w:val="20"/>
              </w:rPr>
              <w:t xml:space="preserve"> </w:t>
            </w:r>
            <w:r w:rsidR="007865AB" w:rsidRPr="0024722A">
              <w:rPr>
                <w:rFonts w:ascii="Times New Roman" w:hAnsi="Times New Roman"/>
                <w:sz w:val="20"/>
                <w:szCs w:val="20"/>
              </w:rPr>
              <w:t xml:space="preserve">Обучение педагогов и волонтеров методикам проведения профилактических занятий с использованием </w:t>
            </w:r>
            <w:r w:rsidR="007865AB" w:rsidRPr="0024722A">
              <w:rPr>
                <w:rFonts w:ascii="Times New Roman" w:hAnsi="Times New Roman"/>
                <w:sz w:val="20"/>
                <w:szCs w:val="20"/>
              </w:rPr>
              <w:lastRenderedPageBreak/>
              <w:t>программ, одобренных Министерством образования Московской области;</w:t>
            </w:r>
          </w:p>
        </w:tc>
        <w:tc>
          <w:tcPr>
            <w:tcW w:w="847" w:type="dxa"/>
            <w:gridSpan w:val="2"/>
            <w:tcBorders>
              <w:top w:val="nil"/>
              <w:left w:val="single" w:sz="4" w:space="0" w:color="auto"/>
              <w:bottom w:val="single" w:sz="4" w:space="0" w:color="000000"/>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p>
          <w:p w:rsidR="007865AB" w:rsidRPr="00E33DD7" w:rsidRDefault="007865AB" w:rsidP="007865AB">
            <w:pPr>
              <w:spacing w:after="160" w:line="259" w:lineRule="auto"/>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spacing w:after="160" w:line="259" w:lineRule="auto"/>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77757E" w:rsidRDefault="007865AB" w:rsidP="007865AB">
            <w:pPr>
              <w:jc w:val="center"/>
              <w:rPr>
                <w:rFonts w:ascii="Times New Roman" w:hAnsi="Times New Roman"/>
                <w:sz w:val="18"/>
                <w:szCs w:val="18"/>
              </w:rPr>
            </w:pPr>
            <w:r w:rsidRPr="0077757E">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1675"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 xml:space="preserve">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92"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Обучение педагогов и волонтеров методикам проведения профилактических занятий</w:t>
            </w:r>
          </w:p>
        </w:tc>
      </w:tr>
      <w:tr w:rsidR="007865AB" w:rsidRPr="00E33DD7" w:rsidTr="00A64014">
        <w:trPr>
          <w:trHeight w:val="419"/>
        </w:trPr>
        <w:tc>
          <w:tcPr>
            <w:tcW w:w="710" w:type="dxa"/>
            <w:tcBorders>
              <w:top w:val="nil"/>
              <w:left w:val="single" w:sz="4" w:space="0" w:color="auto"/>
              <w:bottom w:val="single" w:sz="4" w:space="0" w:color="000000"/>
              <w:right w:val="single" w:sz="4" w:space="0" w:color="auto"/>
            </w:tcBorders>
            <w:shd w:val="clear" w:color="auto" w:fill="auto"/>
            <w:vAlign w:val="center"/>
          </w:tcPr>
          <w:p w:rsidR="007865AB" w:rsidRPr="00E33DD7" w:rsidRDefault="00327CA8" w:rsidP="007865AB">
            <w:pPr>
              <w:jc w:val="center"/>
              <w:rPr>
                <w:rFonts w:ascii="Times New Roman" w:hAnsi="Times New Roman"/>
                <w:sz w:val="20"/>
                <w:szCs w:val="20"/>
              </w:rPr>
            </w:pPr>
            <w:r>
              <w:rPr>
                <w:rFonts w:ascii="Times New Roman" w:hAnsi="Times New Roman"/>
                <w:sz w:val="20"/>
                <w:szCs w:val="20"/>
              </w:rPr>
              <w:t>26</w:t>
            </w:r>
          </w:p>
        </w:tc>
        <w:tc>
          <w:tcPr>
            <w:tcW w:w="2693" w:type="dxa"/>
            <w:tcBorders>
              <w:top w:val="nil"/>
              <w:left w:val="single" w:sz="4" w:space="0" w:color="auto"/>
              <w:bottom w:val="single" w:sz="4" w:space="0" w:color="000000"/>
              <w:right w:val="single" w:sz="4" w:space="0" w:color="auto"/>
            </w:tcBorders>
            <w:shd w:val="clear" w:color="auto" w:fill="auto"/>
            <w:vAlign w:val="center"/>
          </w:tcPr>
          <w:p w:rsidR="007865AB" w:rsidRPr="0024722A" w:rsidRDefault="00327CA8" w:rsidP="007865AB">
            <w:pPr>
              <w:jc w:val="center"/>
              <w:rPr>
                <w:rFonts w:ascii="Times New Roman" w:hAnsi="Times New Roman"/>
                <w:sz w:val="19"/>
                <w:szCs w:val="19"/>
              </w:rPr>
            </w:pPr>
            <w:r w:rsidRPr="0024722A">
              <w:rPr>
                <w:rFonts w:ascii="Times New Roman" w:hAnsi="Times New Roman"/>
                <w:b/>
                <w:sz w:val="19"/>
                <w:szCs w:val="19"/>
              </w:rPr>
              <w:t>5.3</w:t>
            </w:r>
            <w:r w:rsidRPr="0024722A">
              <w:rPr>
                <w:rFonts w:ascii="Times New Roman" w:hAnsi="Times New Roman"/>
                <w:sz w:val="19"/>
                <w:szCs w:val="19"/>
              </w:rPr>
              <w:t xml:space="preserve"> </w:t>
            </w:r>
            <w:r w:rsidR="007865AB" w:rsidRPr="0024722A">
              <w:rPr>
                <w:rFonts w:ascii="Times New Roman" w:hAnsi="Times New Roman"/>
                <w:sz w:val="19"/>
                <w:szCs w:val="19"/>
              </w:rPr>
              <w:t xml:space="preserve">Изготовление и размещение рекламы, агитационных материалов, направленных на: </w:t>
            </w:r>
          </w:p>
          <w:p w:rsidR="007865AB" w:rsidRPr="0024722A" w:rsidRDefault="007865AB" w:rsidP="007865AB">
            <w:pPr>
              <w:jc w:val="center"/>
              <w:rPr>
                <w:rFonts w:ascii="Times New Roman" w:hAnsi="Times New Roman"/>
                <w:sz w:val="19"/>
                <w:szCs w:val="19"/>
              </w:rPr>
            </w:pPr>
            <w:r w:rsidRPr="0024722A">
              <w:rPr>
                <w:rFonts w:ascii="Times New Roman" w:hAnsi="Times New Roman"/>
                <w:sz w:val="19"/>
                <w:szCs w:val="19"/>
              </w:rPr>
              <w:t>-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w:t>
            </w:r>
          </w:p>
          <w:p w:rsidR="007865AB" w:rsidRPr="0024722A" w:rsidRDefault="007865AB" w:rsidP="007865AB">
            <w:pPr>
              <w:jc w:val="center"/>
              <w:rPr>
                <w:rFonts w:ascii="Times New Roman" w:hAnsi="Times New Roman"/>
                <w:sz w:val="19"/>
                <w:szCs w:val="19"/>
              </w:rPr>
            </w:pPr>
            <w:r w:rsidRPr="0024722A">
              <w:rPr>
                <w:rFonts w:ascii="Times New Roman" w:hAnsi="Times New Roman"/>
                <w:sz w:val="19"/>
                <w:szCs w:val="19"/>
              </w:rPr>
              <w:t xml:space="preserve"> - формирования общественного мнения, направленного на изменение норм, связанных с поведением «риска», и пропаганду ценностей здорового образа жизни; </w:t>
            </w:r>
          </w:p>
          <w:p w:rsidR="007865AB" w:rsidRPr="0024722A" w:rsidRDefault="007865AB" w:rsidP="007865AB">
            <w:pPr>
              <w:jc w:val="center"/>
              <w:rPr>
                <w:rFonts w:ascii="Times New Roman" w:hAnsi="Times New Roman"/>
                <w:sz w:val="20"/>
                <w:szCs w:val="20"/>
              </w:rPr>
            </w:pPr>
            <w:r w:rsidRPr="0024722A">
              <w:rPr>
                <w:rFonts w:ascii="Times New Roman" w:hAnsi="Times New Roman"/>
                <w:sz w:val="19"/>
                <w:szCs w:val="19"/>
              </w:rPr>
              <w:t>-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847" w:type="dxa"/>
            <w:gridSpan w:val="2"/>
            <w:tcBorders>
              <w:top w:val="nil"/>
              <w:left w:val="single" w:sz="4" w:space="0" w:color="auto"/>
              <w:bottom w:val="single" w:sz="4" w:space="0" w:color="000000"/>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77757E" w:rsidRDefault="007865AB" w:rsidP="007865AB">
            <w:pPr>
              <w:jc w:val="center"/>
              <w:rPr>
                <w:rFonts w:ascii="Times New Roman" w:hAnsi="Times New Roman"/>
                <w:sz w:val="18"/>
                <w:szCs w:val="18"/>
              </w:rPr>
            </w:pPr>
            <w:r w:rsidRPr="0077757E">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63,50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327,50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63,50</w:t>
            </w:r>
          </w:p>
        </w:tc>
        <w:tc>
          <w:tcPr>
            <w:tcW w:w="1675" w:type="dxa"/>
            <w:tcBorders>
              <w:top w:val="nil"/>
              <w:left w:val="nil"/>
              <w:bottom w:val="single" w:sz="4" w:space="0" w:color="auto"/>
              <w:right w:val="single" w:sz="4" w:space="0" w:color="auto"/>
            </w:tcBorders>
            <w:shd w:val="clear" w:color="auto" w:fill="auto"/>
            <w:vAlign w:val="center"/>
          </w:tcPr>
          <w:p w:rsidR="00EB2C88" w:rsidRPr="00EB2C88" w:rsidRDefault="00EB2C88" w:rsidP="00EB2C88">
            <w:pPr>
              <w:jc w:val="center"/>
              <w:rPr>
                <w:rFonts w:ascii="Times New Roman" w:hAnsi="Times New Roman"/>
                <w:sz w:val="20"/>
                <w:szCs w:val="20"/>
              </w:rPr>
            </w:pPr>
            <w:r w:rsidRPr="00EB2C88">
              <w:rPr>
                <w:rFonts w:ascii="Times New Roman" w:hAnsi="Times New Roman"/>
                <w:sz w:val="20"/>
                <w:szCs w:val="20"/>
              </w:rPr>
              <w:t xml:space="preserve">Отдел по делам несовершеннолетних и защите их прав Администрации </w:t>
            </w:r>
          </w:p>
          <w:p w:rsidR="007865AB" w:rsidRPr="00E33DD7" w:rsidRDefault="00EB2C88" w:rsidP="00EB2C88">
            <w:pPr>
              <w:jc w:val="center"/>
              <w:rPr>
                <w:rFonts w:ascii="Times New Roman" w:hAnsi="Times New Roman"/>
                <w:sz w:val="20"/>
                <w:szCs w:val="20"/>
              </w:rPr>
            </w:pPr>
            <w:proofErr w:type="spellStart"/>
            <w:r w:rsidRPr="00EB2C88">
              <w:rPr>
                <w:rFonts w:ascii="Times New Roman" w:hAnsi="Times New Roman"/>
                <w:sz w:val="20"/>
                <w:szCs w:val="20"/>
              </w:rPr>
              <w:t>г.о</w:t>
            </w:r>
            <w:proofErr w:type="spellEnd"/>
            <w:r w:rsidRPr="00EB2C88">
              <w:rPr>
                <w:rFonts w:ascii="Times New Roman" w:hAnsi="Times New Roman"/>
                <w:sz w:val="20"/>
                <w:szCs w:val="20"/>
              </w:rPr>
              <w:t>. Лыткарино</w:t>
            </w:r>
          </w:p>
        </w:tc>
        <w:tc>
          <w:tcPr>
            <w:tcW w:w="2292"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Размещение рекламы, агитационных материалов антинаркотической направленности</w:t>
            </w:r>
          </w:p>
        </w:tc>
      </w:tr>
      <w:tr w:rsidR="007865AB" w:rsidRPr="00E33DD7" w:rsidTr="00A64014">
        <w:trPr>
          <w:trHeight w:val="366"/>
        </w:trPr>
        <w:tc>
          <w:tcPr>
            <w:tcW w:w="710" w:type="dxa"/>
            <w:vMerge w:val="restart"/>
            <w:tcBorders>
              <w:top w:val="nil"/>
              <w:left w:val="single" w:sz="4" w:space="0" w:color="auto"/>
              <w:right w:val="single" w:sz="4" w:space="0" w:color="auto"/>
            </w:tcBorders>
            <w:shd w:val="clear" w:color="auto" w:fill="auto"/>
            <w:vAlign w:val="center"/>
          </w:tcPr>
          <w:p w:rsidR="007865AB" w:rsidRPr="00E33DD7" w:rsidRDefault="00327CA8" w:rsidP="007865AB">
            <w:pPr>
              <w:jc w:val="center"/>
              <w:rPr>
                <w:rFonts w:ascii="Times New Roman" w:hAnsi="Times New Roman"/>
                <w:sz w:val="20"/>
                <w:szCs w:val="20"/>
              </w:rPr>
            </w:pPr>
            <w:r>
              <w:rPr>
                <w:rFonts w:ascii="Times New Roman" w:hAnsi="Times New Roman"/>
                <w:sz w:val="20"/>
                <w:szCs w:val="20"/>
              </w:rPr>
              <w:t>27</w:t>
            </w:r>
          </w:p>
        </w:tc>
        <w:tc>
          <w:tcPr>
            <w:tcW w:w="2693" w:type="dxa"/>
            <w:vMerge w:val="restart"/>
            <w:tcBorders>
              <w:top w:val="nil"/>
              <w:left w:val="single" w:sz="4" w:space="0" w:color="auto"/>
              <w:right w:val="single" w:sz="4" w:space="0" w:color="auto"/>
            </w:tcBorders>
            <w:shd w:val="clear" w:color="auto" w:fill="auto"/>
            <w:vAlign w:val="center"/>
          </w:tcPr>
          <w:p w:rsidR="007865AB" w:rsidRPr="0024722A" w:rsidRDefault="007865AB" w:rsidP="007865AB">
            <w:pPr>
              <w:jc w:val="center"/>
              <w:rPr>
                <w:rFonts w:ascii="Times New Roman" w:hAnsi="Times New Roman"/>
                <w:b/>
                <w:sz w:val="20"/>
                <w:szCs w:val="20"/>
              </w:rPr>
            </w:pPr>
            <w:r w:rsidRPr="0024722A">
              <w:rPr>
                <w:rFonts w:ascii="Times New Roman" w:hAnsi="Times New Roman"/>
                <w:b/>
                <w:sz w:val="20"/>
                <w:szCs w:val="20"/>
              </w:rPr>
              <w:t xml:space="preserve">Основное мероприятие </w:t>
            </w:r>
            <w:r w:rsidR="00327CA8" w:rsidRPr="0024722A">
              <w:rPr>
                <w:rFonts w:ascii="Times New Roman" w:hAnsi="Times New Roman"/>
                <w:b/>
                <w:sz w:val="20"/>
                <w:szCs w:val="20"/>
              </w:rPr>
              <w:t>0</w:t>
            </w:r>
            <w:r w:rsidRPr="0024722A">
              <w:rPr>
                <w:rFonts w:ascii="Times New Roman" w:hAnsi="Times New Roman"/>
                <w:b/>
                <w:sz w:val="20"/>
                <w:szCs w:val="20"/>
              </w:rPr>
              <w:t>6.</w:t>
            </w:r>
          </w:p>
          <w:p w:rsidR="007865AB" w:rsidRPr="0024722A" w:rsidRDefault="007865AB" w:rsidP="007865AB">
            <w:pPr>
              <w:jc w:val="center"/>
              <w:rPr>
                <w:rFonts w:ascii="Times New Roman" w:hAnsi="Times New Roman"/>
                <w:sz w:val="19"/>
                <w:szCs w:val="19"/>
              </w:rPr>
            </w:pPr>
            <w:r w:rsidRPr="0024722A">
              <w:rPr>
                <w:rFonts w:ascii="Times New Roman" w:hAnsi="Times New Roman"/>
                <w:sz w:val="20"/>
                <w:szCs w:val="20"/>
              </w:rPr>
              <w:t xml:space="preserve"> «Оснащение специализированных медицинских подразделений (отделений, диспансеров, лабораторий) оборудованием, реагентами, реактивами, расходными материалами с целью выявления, предупреждения и пресечения преступлений и иных правонарушений, связанных с наркоманией и токсикоманией», в том числе:</w:t>
            </w:r>
          </w:p>
        </w:tc>
        <w:tc>
          <w:tcPr>
            <w:tcW w:w="847" w:type="dxa"/>
            <w:gridSpan w:val="2"/>
            <w:vMerge w:val="restart"/>
            <w:tcBorders>
              <w:top w:val="nil"/>
              <w:left w:val="single" w:sz="4" w:space="0" w:color="auto"/>
              <w:right w:val="single" w:sz="4" w:space="0" w:color="auto"/>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spacing w:after="160" w:line="259" w:lineRule="auto"/>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итого по мероприятию:</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2930,0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1675" w:type="dxa"/>
            <w:vMerge w:val="restart"/>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292" w:type="dxa"/>
            <w:vMerge w:val="restart"/>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 xml:space="preserve">Проведение мероприятий по транспортировке умерших в морг, включая </w:t>
            </w:r>
            <w:proofErr w:type="spellStart"/>
            <w:r w:rsidRPr="00E33DD7">
              <w:rPr>
                <w:rFonts w:ascii="Times New Roman" w:hAnsi="Times New Roman"/>
                <w:sz w:val="20"/>
                <w:szCs w:val="20"/>
              </w:rPr>
              <w:t>погрузочно</w:t>
            </w:r>
            <w:proofErr w:type="spellEnd"/>
            <w:r w:rsidRPr="00E33DD7">
              <w:rPr>
                <w:rFonts w:ascii="Times New Roman" w:hAnsi="Times New Roman"/>
                <w:sz w:val="20"/>
                <w:szCs w:val="20"/>
              </w:rPr>
              <w:t xml:space="preserve"> – разгрузочные работы, с мест обнаружения или происшествия умерших для производства судебно-медицинской экспертизы</w:t>
            </w:r>
          </w:p>
        </w:tc>
      </w:tr>
      <w:tr w:rsidR="007865AB" w:rsidRPr="00E33DD7" w:rsidTr="00A64014">
        <w:trPr>
          <w:trHeight w:val="435"/>
        </w:trPr>
        <w:tc>
          <w:tcPr>
            <w:tcW w:w="710" w:type="dxa"/>
            <w:vMerge/>
            <w:tcBorders>
              <w:top w:val="nil"/>
              <w:left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693" w:type="dxa"/>
            <w:vMerge/>
            <w:tcBorders>
              <w:top w:val="nil"/>
              <w:left w:val="single" w:sz="4" w:space="0" w:color="auto"/>
              <w:right w:val="single" w:sz="4" w:space="0" w:color="auto"/>
            </w:tcBorders>
            <w:shd w:val="clear" w:color="auto" w:fill="auto"/>
            <w:vAlign w:val="center"/>
          </w:tcPr>
          <w:p w:rsidR="007865AB" w:rsidRPr="0024722A" w:rsidRDefault="007865AB" w:rsidP="007865AB">
            <w:pPr>
              <w:jc w:val="center"/>
              <w:rPr>
                <w:rFonts w:ascii="Times New Roman" w:hAnsi="Times New Roman"/>
                <w:sz w:val="19"/>
                <w:szCs w:val="19"/>
              </w:rPr>
            </w:pPr>
          </w:p>
        </w:tc>
        <w:tc>
          <w:tcPr>
            <w:tcW w:w="847" w:type="dxa"/>
            <w:gridSpan w:val="2"/>
            <w:vMerge/>
            <w:tcBorders>
              <w:top w:val="nil"/>
              <w:left w:val="single" w:sz="4" w:space="0" w:color="auto"/>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eastAsia="Calibri" w:hAnsi="Times New Roman"/>
                <w:sz w:val="18"/>
                <w:szCs w:val="18"/>
                <w:lang w:eastAsia="en-US"/>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2930,0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1675" w:type="dxa"/>
            <w:vMerge/>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292" w:type="dxa"/>
            <w:vMerge/>
            <w:tcBorders>
              <w:top w:val="nil"/>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r>
      <w:tr w:rsidR="007865AB" w:rsidRPr="00E33DD7" w:rsidTr="00A64014">
        <w:trPr>
          <w:trHeight w:val="980"/>
        </w:trPr>
        <w:tc>
          <w:tcPr>
            <w:tcW w:w="710" w:type="dxa"/>
            <w:vMerge/>
            <w:tcBorders>
              <w:left w:val="single" w:sz="4" w:space="0" w:color="auto"/>
              <w:bottom w:val="single" w:sz="4" w:space="0" w:color="000000"/>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693" w:type="dxa"/>
            <w:vMerge/>
            <w:tcBorders>
              <w:left w:val="single" w:sz="4" w:space="0" w:color="auto"/>
              <w:bottom w:val="single" w:sz="4" w:space="0" w:color="000000"/>
              <w:right w:val="single" w:sz="4" w:space="0" w:color="auto"/>
            </w:tcBorders>
            <w:shd w:val="clear" w:color="auto" w:fill="auto"/>
            <w:vAlign w:val="center"/>
          </w:tcPr>
          <w:p w:rsidR="007865AB" w:rsidRPr="0024722A" w:rsidRDefault="007865AB" w:rsidP="007865AB">
            <w:pPr>
              <w:jc w:val="center"/>
              <w:rPr>
                <w:rFonts w:ascii="Times New Roman" w:hAnsi="Times New Roman"/>
                <w:sz w:val="19"/>
                <w:szCs w:val="19"/>
              </w:rPr>
            </w:pPr>
          </w:p>
        </w:tc>
        <w:tc>
          <w:tcPr>
            <w:tcW w:w="847" w:type="dxa"/>
            <w:gridSpan w:val="2"/>
            <w:vMerge/>
            <w:tcBorders>
              <w:left w:val="single" w:sz="4" w:space="0" w:color="auto"/>
              <w:bottom w:val="single" w:sz="4" w:space="0" w:color="000000"/>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1675" w:type="dxa"/>
            <w:vMerge/>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292" w:type="dxa"/>
            <w:vMerge/>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r>
      <w:tr w:rsidR="007865AB" w:rsidRPr="00E33DD7" w:rsidTr="00A64014">
        <w:trPr>
          <w:trHeight w:val="1080"/>
        </w:trPr>
        <w:tc>
          <w:tcPr>
            <w:tcW w:w="710" w:type="dxa"/>
            <w:vMerge w:val="restart"/>
            <w:tcBorders>
              <w:top w:val="single" w:sz="4" w:space="0" w:color="auto"/>
              <w:left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p w:rsidR="007865AB" w:rsidRPr="00E33DD7" w:rsidRDefault="007865AB" w:rsidP="007865AB">
            <w:pPr>
              <w:jc w:val="center"/>
              <w:rPr>
                <w:rFonts w:ascii="Times New Roman" w:hAnsi="Times New Roman"/>
                <w:sz w:val="20"/>
                <w:szCs w:val="20"/>
              </w:rPr>
            </w:pPr>
          </w:p>
          <w:p w:rsidR="007865AB" w:rsidRPr="00E33DD7" w:rsidRDefault="007865AB" w:rsidP="007865AB">
            <w:pPr>
              <w:jc w:val="center"/>
              <w:rPr>
                <w:rFonts w:ascii="Times New Roman" w:hAnsi="Times New Roman"/>
                <w:sz w:val="20"/>
                <w:szCs w:val="20"/>
              </w:rPr>
            </w:pPr>
          </w:p>
          <w:p w:rsidR="007865AB" w:rsidRPr="00E33DD7" w:rsidRDefault="00327CA8" w:rsidP="007865AB">
            <w:pPr>
              <w:jc w:val="center"/>
              <w:rPr>
                <w:rFonts w:ascii="Times New Roman" w:hAnsi="Times New Roman"/>
                <w:sz w:val="20"/>
                <w:szCs w:val="20"/>
              </w:rPr>
            </w:pPr>
            <w:r>
              <w:rPr>
                <w:rFonts w:ascii="Times New Roman" w:hAnsi="Times New Roman"/>
                <w:sz w:val="20"/>
                <w:szCs w:val="20"/>
              </w:rPr>
              <w:t>28</w:t>
            </w:r>
          </w:p>
          <w:p w:rsidR="007865AB" w:rsidRPr="00E33DD7" w:rsidRDefault="007865AB" w:rsidP="007865AB">
            <w:pPr>
              <w:jc w:val="center"/>
              <w:rPr>
                <w:rFonts w:ascii="Times New Roman" w:hAnsi="Times New Roman"/>
                <w:sz w:val="20"/>
                <w:szCs w:val="20"/>
              </w:rPr>
            </w:pPr>
          </w:p>
          <w:p w:rsidR="007865AB" w:rsidRPr="00E33DD7" w:rsidRDefault="007865AB" w:rsidP="007865AB">
            <w:pPr>
              <w:jc w:val="center"/>
              <w:rPr>
                <w:rFonts w:ascii="Times New Roman" w:hAnsi="Times New Roman"/>
                <w:sz w:val="20"/>
                <w:szCs w:val="20"/>
              </w:rPr>
            </w:pPr>
          </w:p>
          <w:p w:rsidR="007865AB" w:rsidRPr="00E33DD7" w:rsidRDefault="007865AB" w:rsidP="007865AB">
            <w:pPr>
              <w:jc w:val="center"/>
              <w:rPr>
                <w:rFonts w:ascii="Times New Roman" w:hAnsi="Times New Roman"/>
                <w:sz w:val="20"/>
                <w:szCs w:val="20"/>
              </w:rPr>
            </w:pPr>
          </w:p>
          <w:p w:rsidR="007865AB" w:rsidRPr="00E33DD7" w:rsidRDefault="007865AB" w:rsidP="007865AB">
            <w:pPr>
              <w:jc w:val="center"/>
              <w:rPr>
                <w:rFonts w:ascii="Times New Roman" w:hAnsi="Times New Roman"/>
                <w:sz w:val="20"/>
                <w:szCs w:val="20"/>
              </w:rPr>
            </w:pPr>
          </w:p>
          <w:p w:rsidR="007865AB" w:rsidRPr="00E33DD7" w:rsidRDefault="007865AB" w:rsidP="007865AB">
            <w:pPr>
              <w:jc w:val="center"/>
              <w:rPr>
                <w:rFonts w:ascii="Times New Roman" w:hAnsi="Times New Roman"/>
                <w:sz w:val="20"/>
                <w:szCs w:val="20"/>
              </w:rPr>
            </w:pPr>
          </w:p>
        </w:tc>
        <w:tc>
          <w:tcPr>
            <w:tcW w:w="2693" w:type="dxa"/>
            <w:vMerge w:val="restart"/>
            <w:tcBorders>
              <w:top w:val="single" w:sz="4" w:space="0" w:color="auto"/>
              <w:left w:val="single" w:sz="4" w:space="0" w:color="auto"/>
              <w:right w:val="single" w:sz="4" w:space="0" w:color="auto"/>
            </w:tcBorders>
            <w:shd w:val="clear" w:color="auto" w:fill="auto"/>
            <w:vAlign w:val="center"/>
          </w:tcPr>
          <w:p w:rsidR="007865AB" w:rsidRPr="0024722A" w:rsidRDefault="00327CA8" w:rsidP="007865AB">
            <w:pPr>
              <w:jc w:val="center"/>
              <w:rPr>
                <w:rFonts w:ascii="Times New Roman" w:hAnsi="Times New Roman"/>
                <w:sz w:val="20"/>
                <w:szCs w:val="20"/>
              </w:rPr>
            </w:pPr>
            <w:r w:rsidRPr="0024722A">
              <w:rPr>
                <w:rFonts w:ascii="Times New Roman" w:hAnsi="Times New Roman"/>
                <w:b/>
                <w:sz w:val="20"/>
                <w:szCs w:val="20"/>
              </w:rPr>
              <w:t>6.1</w:t>
            </w:r>
            <w:r w:rsidRPr="0024722A">
              <w:rPr>
                <w:rFonts w:ascii="Times New Roman" w:hAnsi="Times New Roman"/>
                <w:sz w:val="20"/>
                <w:szCs w:val="20"/>
              </w:rPr>
              <w:t xml:space="preserve"> </w:t>
            </w:r>
            <w:r w:rsidR="007865AB" w:rsidRPr="0024722A">
              <w:rPr>
                <w:rFonts w:ascii="Times New Roman" w:hAnsi="Times New Roman"/>
                <w:sz w:val="20"/>
                <w:szCs w:val="20"/>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839" w:type="dxa"/>
            <w:vMerge w:val="restart"/>
            <w:tcBorders>
              <w:top w:val="single" w:sz="4" w:space="0" w:color="auto"/>
              <w:left w:val="single" w:sz="4" w:space="0" w:color="auto"/>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p>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eastAsia="Calibri" w:hAnsi="Times New Roman"/>
                <w:sz w:val="18"/>
                <w:szCs w:val="18"/>
                <w:lang w:eastAsia="en-US"/>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2930,0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1675" w:type="dxa"/>
            <w:vMerge w:val="restart"/>
            <w:tcBorders>
              <w:top w:val="single" w:sz="4" w:space="0" w:color="auto"/>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МКУ «Ритуал-Сервис Лыткарино»</w:t>
            </w:r>
          </w:p>
        </w:tc>
        <w:tc>
          <w:tcPr>
            <w:tcW w:w="2292" w:type="dxa"/>
            <w:vMerge w:val="restart"/>
            <w:tcBorders>
              <w:top w:val="single" w:sz="4" w:space="0" w:color="auto"/>
              <w:left w:val="nil"/>
              <w:right w:val="single" w:sz="4" w:space="0" w:color="auto"/>
            </w:tcBorders>
            <w:shd w:val="clear" w:color="auto" w:fill="auto"/>
            <w:vAlign w:val="center"/>
          </w:tcPr>
          <w:p w:rsidR="007865AB" w:rsidRPr="00E33DD7" w:rsidRDefault="007865AB" w:rsidP="007865AB">
            <w:pPr>
              <w:jc w:val="center"/>
              <w:rPr>
                <w:rFonts w:ascii="Times New Roman" w:hAnsi="Times New Roman"/>
                <w:sz w:val="19"/>
                <w:szCs w:val="19"/>
              </w:rPr>
            </w:pPr>
            <w:r w:rsidRPr="00E33DD7">
              <w:rPr>
                <w:rFonts w:ascii="Times New Roman" w:hAnsi="Times New Roman"/>
                <w:sz w:val="19"/>
                <w:szCs w:val="19"/>
              </w:rPr>
              <w:t xml:space="preserve">Проведение мероприятий по транспортировке умерших в морг, включая </w:t>
            </w:r>
            <w:proofErr w:type="spellStart"/>
            <w:r w:rsidRPr="00E33DD7">
              <w:rPr>
                <w:rFonts w:ascii="Times New Roman" w:hAnsi="Times New Roman"/>
                <w:sz w:val="19"/>
                <w:szCs w:val="19"/>
              </w:rPr>
              <w:t>погрузочно</w:t>
            </w:r>
            <w:proofErr w:type="spellEnd"/>
            <w:r w:rsidRPr="00E33DD7">
              <w:rPr>
                <w:rFonts w:ascii="Times New Roman" w:hAnsi="Times New Roman"/>
                <w:sz w:val="19"/>
                <w:szCs w:val="19"/>
              </w:rPr>
              <w:t xml:space="preserve"> – разгрузочные работы, с мест обнаружения или происшествия умерших для производства судебно-медицинской экспертизы</w:t>
            </w:r>
          </w:p>
        </w:tc>
      </w:tr>
      <w:tr w:rsidR="007865AB" w:rsidRPr="00E33DD7" w:rsidTr="00A64014">
        <w:trPr>
          <w:trHeight w:val="1084"/>
        </w:trPr>
        <w:tc>
          <w:tcPr>
            <w:tcW w:w="710" w:type="dxa"/>
            <w:vMerge/>
            <w:tcBorders>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693" w:type="dxa"/>
            <w:vMerge/>
            <w:tcBorders>
              <w:left w:val="single" w:sz="4" w:space="0" w:color="auto"/>
              <w:bottom w:val="single" w:sz="4" w:space="0" w:color="auto"/>
              <w:right w:val="single" w:sz="4" w:space="0" w:color="auto"/>
            </w:tcBorders>
            <w:shd w:val="clear" w:color="auto" w:fill="auto"/>
            <w:vAlign w:val="center"/>
          </w:tcPr>
          <w:p w:rsidR="007865AB" w:rsidRPr="0024722A" w:rsidRDefault="007865AB" w:rsidP="007865AB">
            <w:pPr>
              <w:jc w:val="center"/>
              <w:rPr>
                <w:rFonts w:ascii="Times New Roman" w:hAnsi="Times New Roman"/>
                <w:sz w:val="20"/>
                <w:szCs w:val="20"/>
              </w:rPr>
            </w:pPr>
          </w:p>
        </w:tc>
        <w:tc>
          <w:tcPr>
            <w:tcW w:w="839" w:type="dxa"/>
            <w:vMerge/>
            <w:tcBorders>
              <w:left w:val="single" w:sz="4" w:space="0" w:color="auto"/>
              <w:bottom w:val="single" w:sz="4" w:space="0" w:color="auto"/>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1675" w:type="dxa"/>
            <w:vMerge/>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292" w:type="dxa"/>
            <w:vMerge/>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r>
      <w:tr w:rsidR="007865AB" w:rsidRPr="00E33DD7" w:rsidTr="00A64014">
        <w:trPr>
          <w:trHeight w:val="618"/>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327CA8" w:rsidP="007865AB">
            <w:pPr>
              <w:jc w:val="center"/>
              <w:rPr>
                <w:rFonts w:ascii="Times New Roman" w:hAnsi="Times New Roman"/>
                <w:sz w:val="20"/>
                <w:szCs w:val="20"/>
              </w:rPr>
            </w:pPr>
            <w:r>
              <w:rPr>
                <w:rFonts w:ascii="Times New Roman" w:hAnsi="Times New Roman"/>
                <w:sz w:val="20"/>
                <w:szCs w:val="20"/>
              </w:rPr>
              <w:t>29</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5AB" w:rsidRPr="0024722A" w:rsidRDefault="007865AB" w:rsidP="007865AB">
            <w:pPr>
              <w:jc w:val="center"/>
              <w:rPr>
                <w:rFonts w:ascii="Times New Roman" w:hAnsi="Times New Roman"/>
                <w:b/>
                <w:sz w:val="20"/>
                <w:szCs w:val="20"/>
              </w:rPr>
            </w:pPr>
            <w:r w:rsidRPr="0024722A">
              <w:rPr>
                <w:rFonts w:ascii="Times New Roman" w:hAnsi="Times New Roman"/>
                <w:b/>
                <w:sz w:val="20"/>
                <w:szCs w:val="20"/>
              </w:rPr>
              <w:t xml:space="preserve">Основное мероприятие </w:t>
            </w:r>
            <w:r w:rsidR="00327CA8" w:rsidRPr="0024722A">
              <w:rPr>
                <w:rFonts w:ascii="Times New Roman" w:hAnsi="Times New Roman"/>
                <w:b/>
                <w:sz w:val="20"/>
                <w:szCs w:val="20"/>
              </w:rPr>
              <w:t>0</w:t>
            </w:r>
            <w:r w:rsidRPr="0024722A">
              <w:rPr>
                <w:rFonts w:ascii="Times New Roman" w:hAnsi="Times New Roman"/>
                <w:b/>
                <w:sz w:val="20"/>
                <w:szCs w:val="20"/>
              </w:rPr>
              <w:t>7.</w:t>
            </w:r>
          </w:p>
          <w:p w:rsidR="007865AB" w:rsidRPr="0024722A" w:rsidRDefault="007865AB" w:rsidP="007865AB">
            <w:pPr>
              <w:jc w:val="center"/>
              <w:rPr>
                <w:rFonts w:ascii="Times New Roman" w:hAnsi="Times New Roman"/>
                <w:sz w:val="20"/>
                <w:szCs w:val="20"/>
              </w:rPr>
            </w:pPr>
            <w:r w:rsidRPr="0024722A">
              <w:rPr>
                <w:rFonts w:ascii="Times New Roman" w:hAnsi="Times New Roman"/>
                <w:sz w:val="20"/>
                <w:szCs w:val="20"/>
              </w:rPr>
              <w:t xml:space="preserve"> «Организация ритуальных услуг и содержание мест захоронения», в том числе:</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p>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45496,5</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9099,30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9099,30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9099,30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9099,30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9099,30</w:t>
            </w:r>
          </w:p>
        </w:tc>
        <w:tc>
          <w:tcPr>
            <w:tcW w:w="1675" w:type="dxa"/>
            <w:vMerge w:val="restart"/>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МКУ «Ритуал-Сервис Лыткарино»</w:t>
            </w:r>
          </w:p>
        </w:tc>
        <w:tc>
          <w:tcPr>
            <w:tcW w:w="2292" w:type="dxa"/>
            <w:vMerge w:val="restart"/>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9"/>
                <w:szCs w:val="19"/>
              </w:rPr>
            </w:pPr>
            <w:r w:rsidRPr="00E33DD7">
              <w:rPr>
                <w:rFonts w:ascii="Times New Roman" w:hAnsi="Times New Roman"/>
                <w:sz w:val="19"/>
                <w:szCs w:val="19"/>
              </w:rPr>
              <w:t>Содержание территории кладбищ в соответствии с требованиями действующего законодательства и санитарными нормами, и правилами</w:t>
            </w:r>
          </w:p>
        </w:tc>
      </w:tr>
      <w:tr w:rsidR="007865AB" w:rsidRPr="00E33DD7" w:rsidTr="00A64014">
        <w:trPr>
          <w:trHeight w:val="510"/>
        </w:trPr>
        <w:tc>
          <w:tcPr>
            <w:tcW w:w="710" w:type="dxa"/>
            <w:vMerge/>
            <w:tcBorders>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693" w:type="dxa"/>
            <w:vMerge/>
            <w:tcBorders>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839" w:type="dxa"/>
            <w:vMerge/>
            <w:tcBorders>
              <w:left w:val="single" w:sz="4" w:space="0" w:color="auto"/>
              <w:bottom w:val="single" w:sz="4" w:space="0" w:color="auto"/>
              <w:right w:val="single" w:sz="4" w:space="0" w:color="auto"/>
            </w:tcBorders>
            <w:shd w:val="clear" w:color="auto" w:fill="auto"/>
            <w:vAlign w:val="center"/>
          </w:tcPr>
          <w:p w:rsidR="007865AB" w:rsidRPr="00E33DD7" w:rsidRDefault="007865AB" w:rsidP="007865AB">
            <w:pPr>
              <w:spacing w:after="160" w:line="259" w:lineRule="auto"/>
              <w:rPr>
                <w:rFonts w:ascii="Times New Roman" w:hAnsi="Times New Roman"/>
                <w:sz w:val="20"/>
                <w:szCs w:val="20"/>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65AB" w:rsidRPr="0077757E" w:rsidRDefault="007865AB" w:rsidP="007865AB">
            <w:pPr>
              <w:jc w:val="center"/>
              <w:rPr>
                <w:rFonts w:ascii="Times New Roman" w:hAnsi="Times New Roman"/>
                <w:sz w:val="18"/>
                <w:szCs w:val="18"/>
              </w:rPr>
            </w:pPr>
            <w:r w:rsidRPr="0077757E">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45496,5</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9099,30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9099,30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9099,30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9099,30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9099,30</w:t>
            </w:r>
          </w:p>
        </w:tc>
        <w:tc>
          <w:tcPr>
            <w:tcW w:w="1675" w:type="dxa"/>
            <w:vMerge/>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292" w:type="dxa"/>
            <w:vMerge/>
            <w:tcBorders>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r>
      <w:tr w:rsidR="007865AB" w:rsidRPr="00E33DD7" w:rsidTr="00A64014">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327CA8" w:rsidP="007865AB">
            <w:pPr>
              <w:jc w:val="center"/>
              <w:rPr>
                <w:rFonts w:ascii="Times New Roman" w:hAnsi="Times New Roman"/>
                <w:sz w:val="20"/>
                <w:szCs w:val="20"/>
              </w:rPr>
            </w:pPr>
            <w:r>
              <w:rPr>
                <w:rFonts w:ascii="Times New Roman" w:hAnsi="Times New Roman"/>
                <w:sz w:val="20"/>
                <w:szCs w:val="20"/>
              </w:rPr>
              <w:t>30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24722A" w:rsidRDefault="00327CA8" w:rsidP="007865AB">
            <w:pPr>
              <w:jc w:val="center"/>
              <w:rPr>
                <w:rFonts w:ascii="Times New Roman" w:hAnsi="Times New Roman"/>
                <w:sz w:val="20"/>
                <w:szCs w:val="20"/>
              </w:rPr>
            </w:pPr>
            <w:r w:rsidRPr="0024722A">
              <w:rPr>
                <w:rFonts w:ascii="Times New Roman" w:hAnsi="Times New Roman"/>
                <w:b/>
                <w:sz w:val="20"/>
                <w:szCs w:val="20"/>
              </w:rPr>
              <w:t>7.1</w:t>
            </w:r>
            <w:r w:rsidRPr="0024722A">
              <w:rPr>
                <w:rFonts w:ascii="Times New Roman" w:hAnsi="Times New Roman"/>
                <w:sz w:val="20"/>
                <w:szCs w:val="20"/>
              </w:rPr>
              <w:t xml:space="preserve"> </w:t>
            </w:r>
            <w:r w:rsidR="007865AB" w:rsidRPr="0024722A">
              <w:rPr>
                <w:rFonts w:ascii="Times New Roman" w:hAnsi="Times New Roman"/>
                <w:sz w:val="20"/>
                <w:szCs w:val="20"/>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65AB" w:rsidRPr="0077757E" w:rsidRDefault="007865AB" w:rsidP="007865AB">
            <w:pPr>
              <w:jc w:val="center"/>
              <w:rPr>
                <w:rFonts w:ascii="Times New Roman" w:hAnsi="Times New Roman"/>
                <w:sz w:val="18"/>
                <w:szCs w:val="18"/>
              </w:rPr>
            </w:pPr>
            <w:r w:rsidRPr="0077757E">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МКУ «Ритуал-Сервис Лыткарино» </w:t>
            </w:r>
          </w:p>
        </w:tc>
        <w:tc>
          <w:tcPr>
            <w:tcW w:w="2292" w:type="dxa"/>
            <w:tcBorders>
              <w:top w:val="single" w:sz="4" w:space="0" w:color="auto"/>
              <w:left w:val="nil"/>
              <w:bottom w:val="single" w:sz="4" w:space="0" w:color="auto"/>
              <w:right w:val="single" w:sz="4" w:space="0" w:color="auto"/>
            </w:tcBorders>
            <w:shd w:val="clear" w:color="auto" w:fill="auto"/>
            <w:vAlign w:val="center"/>
            <w:hideMark/>
          </w:tcPr>
          <w:p w:rsidR="007865AB" w:rsidRPr="00E33DD7" w:rsidRDefault="007865AB" w:rsidP="007865AB">
            <w:pPr>
              <w:jc w:val="center"/>
              <w:rPr>
                <w:rFonts w:ascii="Times New Roman" w:hAnsi="Times New Roman"/>
                <w:sz w:val="20"/>
                <w:szCs w:val="20"/>
              </w:rPr>
            </w:pPr>
            <w:r w:rsidRPr="00E33DD7">
              <w:rPr>
                <w:rFonts w:ascii="Times New Roman" w:hAnsi="Times New Roman"/>
                <w:sz w:val="18"/>
                <w:szCs w:val="18"/>
              </w:rPr>
              <w:t>Содержание территории кладбищ в соответствии с требованиями действующего законодательства, санитарными нормами и правилами</w:t>
            </w:r>
          </w:p>
        </w:tc>
      </w:tr>
      <w:tr w:rsidR="007865AB" w:rsidRPr="00E33DD7" w:rsidTr="00A64014">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327CA8" w:rsidP="007865AB">
            <w:pPr>
              <w:jc w:val="center"/>
              <w:rPr>
                <w:rFonts w:ascii="Times New Roman" w:hAnsi="Times New Roman"/>
                <w:sz w:val="20"/>
                <w:szCs w:val="20"/>
              </w:rPr>
            </w:pPr>
            <w:r>
              <w:rPr>
                <w:rFonts w:ascii="Times New Roman" w:hAnsi="Times New Roman"/>
                <w:sz w:val="20"/>
                <w:szCs w:val="20"/>
              </w:rPr>
              <w:t>31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24722A" w:rsidRDefault="00327CA8" w:rsidP="007865AB">
            <w:pPr>
              <w:jc w:val="center"/>
              <w:rPr>
                <w:rFonts w:ascii="Times New Roman" w:hAnsi="Times New Roman"/>
                <w:sz w:val="20"/>
                <w:szCs w:val="20"/>
              </w:rPr>
            </w:pPr>
            <w:r w:rsidRPr="0024722A">
              <w:rPr>
                <w:rFonts w:ascii="Times New Roman" w:hAnsi="Times New Roman"/>
                <w:b/>
                <w:sz w:val="20"/>
                <w:szCs w:val="20"/>
              </w:rPr>
              <w:t>7.2</w:t>
            </w:r>
            <w:r w:rsidRPr="0024722A">
              <w:rPr>
                <w:rFonts w:ascii="Times New Roman" w:hAnsi="Times New Roman"/>
                <w:sz w:val="20"/>
                <w:szCs w:val="20"/>
              </w:rPr>
              <w:t xml:space="preserve"> </w:t>
            </w:r>
            <w:r w:rsidR="007865AB" w:rsidRPr="0024722A">
              <w:rPr>
                <w:rFonts w:ascii="Times New Roman" w:hAnsi="Times New Roman"/>
                <w:sz w:val="20"/>
                <w:szCs w:val="20"/>
              </w:rPr>
              <w:t>Расходы на обеспечение деятельности (оказание услуг) в сфере похоронного дела;</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p>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65AB" w:rsidRPr="0077757E" w:rsidRDefault="007865AB" w:rsidP="007865AB">
            <w:pPr>
              <w:jc w:val="center"/>
              <w:rPr>
                <w:rFonts w:ascii="Times New Roman" w:hAnsi="Times New Roman"/>
                <w:sz w:val="18"/>
                <w:szCs w:val="18"/>
              </w:rPr>
            </w:pPr>
            <w:r w:rsidRPr="0077757E">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23544,5</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4708,90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4708,90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4708,90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4708,90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4708,90</w:t>
            </w:r>
          </w:p>
        </w:tc>
        <w:tc>
          <w:tcPr>
            <w:tcW w:w="1675"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МКУ «Ритуал-Сервис Лыткарино»</w:t>
            </w:r>
          </w:p>
        </w:tc>
        <w:tc>
          <w:tcPr>
            <w:tcW w:w="2292"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18"/>
                <w:szCs w:val="18"/>
              </w:rPr>
              <w:t>Содержание территории кладбищ в соответствии с требованиями действующего законодательства, санитарными нормами и правилами</w:t>
            </w:r>
          </w:p>
        </w:tc>
      </w:tr>
      <w:tr w:rsidR="007865AB" w:rsidRPr="00E33DD7" w:rsidTr="00A64014">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327CA8" w:rsidP="007865AB">
            <w:pPr>
              <w:jc w:val="center"/>
              <w:rPr>
                <w:rFonts w:ascii="Times New Roman" w:hAnsi="Times New Roman"/>
                <w:sz w:val="20"/>
                <w:szCs w:val="20"/>
              </w:rPr>
            </w:pPr>
            <w:r>
              <w:rPr>
                <w:rFonts w:ascii="Times New Roman" w:hAnsi="Times New Roman"/>
                <w:sz w:val="20"/>
                <w:szCs w:val="20"/>
              </w:rPr>
              <w:t>32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24722A" w:rsidRDefault="00327CA8" w:rsidP="007865AB">
            <w:pPr>
              <w:jc w:val="center"/>
              <w:rPr>
                <w:rFonts w:ascii="Times New Roman" w:hAnsi="Times New Roman"/>
                <w:sz w:val="20"/>
                <w:szCs w:val="20"/>
              </w:rPr>
            </w:pPr>
            <w:r w:rsidRPr="0024722A">
              <w:rPr>
                <w:rFonts w:ascii="Times New Roman" w:hAnsi="Times New Roman"/>
                <w:b/>
                <w:sz w:val="20"/>
                <w:szCs w:val="20"/>
              </w:rPr>
              <w:t>7.3</w:t>
            </w:r>
            <w:r w:rsidRPr="0024722A">
              <w:rPr>
                <w:rFonts w:ascii="Times New Roman" w:hAnsi="Times New Roman"/>
                <w:sz w:val="20"/>
                <w:szCs w:val="20"/>
              </w:rPr>
              <w:t xml:space="preserve"> </w:t>
            </w:r>
            <w:r w:rsidR="007865AB" w:rsidRPr="0024722A">
              <w:rPr>
                <w:rFonts w:ascii="Times New Roman" w:hAnsi="Times New Roman"/>
                <w:sz w:val="20"/>
                <w:szCs w:val="20"/>
              </w:rPr>
              <w:t>Оформление земельных участков под кладбищами в муниципальную собственность;</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p>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65AB" w:rsidRPr="0077757E" w:rsidRDefault="007865AB" w:rsidP="007865AB">
            <w:pPr>
              <w:jc w:val="center"/>
              <w:rPr>
                <w:rFonts w:ascii="Times New Roman" w:hAnsi="Times New Roman"/>
                <w:sz w:val="18"/>
                <w:szCs w:val="18"/>
              </w:rPr>
            </w:pPr>
            <w:r w:rsidRPr="0077757E">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1675"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КУИ города Лыткарино</w:t>
            </w:r>
          </w:p>
        </w:tc>
        <w:tc>
          <w:tcPr>
            <w:tcW w:w="2292"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18"/>
                <w:szCs w:val="18"/>
              </w:rPr>
              <w:t>Содержание территории кладбищ в соответствии с требованиями действующего законодательства, санитарными нормами и правилами</w:t>
            </w:r>
          </w:p>
        </w:tc>
      </w:tr>
      <w:tr w:rsidR="007865AB" w:rsidRPr="00E33DD7" w:rsidTr="00A64014">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327CA8" w:rsidP="00327CA8">
            <w:pPr>
              <w:jc w:val="center"/>
              <w:rPr>
                <w:rFonts w:ascii="Times New Roman" w:hAnsi="Times New Roman"/>
                <w:sz w:val="20"/>
                <w:szCs w:val="20"/>
              </w:rPr>
            </w:pPr>
            <w:r>
              <w:rPr>
                <w:rFonts w:ascii="Times New Roman" w:hAnsi="Times New Roman"/>
                <w:sz w:val="20"/>
                <w:szCs w:val="20"/>
              </w:rPr>
              <w:lastRenderedPageBreak/>
              <w:t>33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24722A" w:rsidRDefault="00327CA8" w:rsidP="007865AB">
            <w:pPr>
              <w:jc w:val="center"/>
              <w:rPr>
                <w:rFonts w:ascii="Times New Roman" w:hAnsi="Times New Roman"/>
                <w:sz w:val="19"/>
                <w:szCs w:val="19"/>
              </w:rPr>
            </w:pPr>
            <w:r w:rsidRPr="0024722A">
              <w:rPr>
                <w:rFonts w:ascii="Times New Roman" w:hAnsi="Times New Roman"/>
                <w:b/>
                <w:sz w:val="19"/>
                <w:szCs w:val="19"/>
              </w:rPr>
              <w:t>7.4</w:t>
            </w:r>
            <w:r w:rsidRPr="0024722A">
              <w:rPr>
                <w:rFonts w:ascii="Times New Roman" w:hAnsi="Times New Roman"/>
                <w:sz w:val="19"/>
                <w:szCs w:val="19"/>
              </w:rPr>
              <w:t xml:space="preserve"> </w:t>
            </w:r>
            <w:r w:rsidR="007865AB" w:rsidRPr="0024722A">
              <w:rPr>
                <w:rFonts w:ascii="Times New Roman" w:hAnsi="Times New Roman"/>
                <w:sz w:val="19"/>
                <w:szCs w:val="19"/>
              </w:rPr>
              <w:t>Зимние и летние работы по содержанию мест захоронений, текущий и капитальный ремонт основных фондов;</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p>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21952,0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4390,40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4390,40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4390,40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4390,40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4390,40</w:t>
            </w:r>
          </w:p>
        </w:tc>
        <w:tc>
          <w:tcPr>
            <w:tcW w:w="1675"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МКУ «Ритуал-Сервис Лыткарино»</w:t>
            </w:r>
          </w:p>
        </w:tc>
        <w:tc>
          <w:tcPr>
            <w:tcW w:w="2292"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18"/>
                <w:szCs w:val="18"/>
              </w:rPr>
              <w:t>Содержание территории кладбищ в соответствии с требованиями действующего законодательства, санитарными нормами и правилами</w:t>
            </w:r>
          </w:p>
        </w:tc>
      </w:tr>
      <w:tr w:rsidR="007865AB" w:rsidRPr="00E33DD7" w:rsidTr="00A64014">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327CA8" w:rsidP="007865AB">
            <w:pPr>
              <w:jc w:val="center"/>
              <w:rPr>
                <w:rFonts w:ascii="Times New Roman" w:hAnsi="Times New Roman"/>
                <w:sz w:val="20"/>
                <w:szCs w:val="20"/>
              </w:rPr>
            </w:pPr>
            <w:r>
              <w:rPr>
                <w:rFonts w:ascii="Times New Roman" w:hAnsi="Times New Roman"/>
                <w:sz w:val="20"/>
                <w:szCs w:val="20"/>
              </w:rPr>
              <w:t>34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24722A" w:rsidRDefault="00327CA8" w:rsidP="007865AB">
            <w:pPr>
              <w:jc w:val="center"/>
              <w:rPr>
                <w:rFonts w:ascii="Times New Roman" w:hAnsi="Times New Roman"/>
                <w:sz w:val="19"/>
                <w:szCs w:val="19"/>
              </w:rPr>
            </w:pPr>
            <w:r w:rsidRPr="0024722A">
              <w:rPr>
                <w:rFonts w:ascii="Times New Roman" w:hAnsi="Times New Roman"/>
                <w:b/>
                <w:sz w:val="19"/>
                <w:szCs w:val="19"/>
              </w:rPr>
              <w:t>7.5</w:t>
            </w:r>
            <w:r w:rsidRPr="0024722A">
              <w:rPr>
                <w:rFonts w:ascii="Times New Roman" w:hAnsi="Times New Roman"/>
                <w:sz w:val="19"/>
                <w:szCs w:val="19"/>
              </w:rPr>
              <w:t xml:space="preserve"> </w:t>
            </w:r>
            <w:r w:rsidR="007865AB" w:rsidRPr="0024722A">
              <w:rPr>
                <w:rFonts w:ascii="Times New Roman" w:hAnsi="Times New Roman"/>
                <w:sz w:val="19"/>
                <w:szCs w:val="19"/>
              </w:rP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p>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1675"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МКУ «Ритуал-Сервис Лыткарино»</w:t>
            </w:r>
          </w:p>
        </w:tc>
        <w:tc>
          <w:tcPr>
            <w:tcW w:w="2292"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18"/>
                <w:szCs w:val="18"/>
              </w:rPr>
              <w:t>Содержание территории кладбищ в соответствии с требованиями действующего законодательства, санитарными нормами и правилами</w:t>
            </w:r>
          </w:p>
        </w:tc>
      </w:tr>
      <w:tr w:rsidR="007865AB" w:rsidRPr="00E33DD7" w:rsidTr="00A64014">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327CA8" w:rsidP="007865AB">
            <w:pPr>
              <w:jc w:val="center"/>
              <w:rPr>
                <w:rFonts w:ascii="Times New Roman" w:hAnsi="Times New Roman"/>
                <w:sz w:val="20"/>
                <w:szCs w:val="20"/>
              </w:rPr>
            </w:pPr>
            <w:r>
              <w:rPr>
                <w:rFonts w:ascii="Times New Roman" w:hAnsi="Times New Roman"/>
                <w:sz w:val="20"/>
                <w:szCs w:val="20"/>
              </w:rPr>
              <w:t>35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24722A" w:rsidRDefault="00327CA8" w:rsidP="00327CA8">
            <w:pPr>
              <w:jc w:val="center"/>
              <w:rPr>
                <w:rFonts w:ascii="Times New Roman" w:hAnsi="Times New Roman"/>
                <w:sz w:val="19"/>
                <w:szCs w:val="19"/>
              </w:rPr>
            </w:pPr>
            <w:r w:rsidRPr="0024722A">
              <w:rPr>
                <w:rFonts w:ascii="Times New Roman" w:hAnsi="Times New Roman"/>
                <w:b/>
                <w:sz w:val="19"/>
                <w:szCs w:val="19"/>
              </w:rPr>
              <w:t>7.6</w:t>
            </w:r>
            <w:r w:rsidRPr="0024722A">
              <w:rPr>
                <w:rFonts w:ascii="Times New Roman" w:hAnsi="Times New Roman"/>
                <w:sz w:val="19"/>
                <w:szCs w:val="19"/>
              </w:rPr>
              <w:t xml:space="preserve"> </w:t>
            </w:r>
            <w:r w:rsidR="007865AB" w:rsidRPr="0024722A">
              <w:rPr>
                <w:rFonts w:ascii="Times New Roman" w:hAnsi="Times New Roman"/>
                <w:sz w:val="19"/>
                <w:szCs w:val="19"/>
              </w:rP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p>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1675"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МКУ «Ритуал-Сервис Лыткарино»</w:t>
            </w:r>
          </w:p>
        </w:tc>
        <w:tc>
          <w:tcPr>
            <w:tcW w:w="2292"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18"/>
                <w:szCs w:val="18"/>
              </w:rPr>
              <w:t>Содержание территории кладбищ в соответствии с требованиями действующего законодательства, санитарными нормами и правилами</w:t>
            </w:r>
          </w:p>
        </w:tc>
      </w:tr>
      <w:tr w:rsidR="007865AB" w:rsidRPr="00E33DD7" w:rsidTr="00A64014">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327CA8" w:rsidP="007865AB">
            <w:pPr>
              <w:jc w:val="center"/>
              <w:rPr>
                <w:rFonts w:ascii="Times New Roman" w:hAnsi="Times New Roman"/>
                <w:sz w:val="20"/>
                <w:szCs w:val="20"/>
              </w:rPr>
            </w:pPr>
            <w:r>
              <w:rPr>
                <w:rFonts w:ascii="Times New Roman" w:hAnsi="Times New Roman"/>
                <w:sz w:val="20"/>
                <w:szCs w:val="20"/>
              </w:rPr>
              <w:t>36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24722A" w:rsidRDefault="00327CA8" w:rsidP="007865AB">
            <w:pPr>
              <w:jc w:val="center"/>
              <w:rPr>
                <w:rFonts w:ascii="Times New Roman" w:hAnsi="Times New Roman"/>
                <w:sz w:val="20"/>
                <w:szCs w:val="20"/>
              </w:rPr>
            </w:pPr>
            <w:r w:rsidRPr="0024722A">
              <w:rPr>
                <w:rFonts w:ascii="Times New Roman" w:hAnsi="Times New Roman"/>
                <w:b/>
                <w:sz w:val="20"/>
                <w:szCs w:val="20"/>
              </w:rPr>
              <w:t>7.7</w:t>
            </w:r>
            <w:r w:rsidRPr="0024722A">
              <w:rPr>
                <w:rFonts w:ascii="Times New Roman" w:hAnsi="Times New Roman"/>
                <w:sz w:val="20"/>
                <w:szCs w:val="20"/>
              </w:rPr>
              <w:t xml:space="preserve"> </w:t>
            </w:r>
            <w:r w:rsidR="007865AB" w:rsidRPr="0024722A">
              <w:rPr>
                <w:rFonts w:ascii="Times New Roman" w:hAnsi="Times New Roman"/>
                <w:sz w:val="20"/>
                <w:szCs w:val="20"/>
              </w:rPr>
              <w:t>Проведение инвентаризации мест захоронений;</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p>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1675"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МКУ «Ритуал-Сервис Лыткарино»</w:t>
            </w:r>
          </w:p>
        </w:tc>
        <w:tc>
          <w:tcPr>
            <w:tcW w:w="2292"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18"/>
                <w:szCs w:val="18"/>
              </w:rPr>
              <w:t>Содержание территории кладбищ в соответствии с требованиями действующего законодательства, санитарными нормами и правилами</w:t>
            </w:r>
          </w:p>
        </w:tc>
      </w:tr>
      <w:tr w:rsidR="007865AB" w:rsidRPr="00E33DD7" w:rsidTr="00A64014">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327CA8" w:rsidP="007865AB">
            <w:pPr>
              <w:jc w:val="center"/>
              <w:rPr>
                <w:rFonts w:ascii="Times New Roman" w:hAnsi="Times New Roman"/>
                <w:sz w:val="20"/>
                <w:szCs w:val="20"/>
              </w:rPr>
            </w:pPr>
            <w:r>
              <w:rPr>
                <w:rFonts w:ascii="Times New Roman" w:hAnsi="Times New Roman"/>
                <w:sz w:val="20"/>
                <w:szCs w:val="20"/>
              </w:rPr>
              <w:t>37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24722A" w:rsidRDefault="00327CA8" w:rsidP="007865AB">
            <w:pPr>
              <w:jc w:val="center"/>
              <w:rPr>
                <w:rFonts w:ascii="Times New Roman" w:hAnsi="Times New Roman"/>
                <w:sz w:val="20"/>
                <w:szCs w:val="20"/>
              </w:rPr>
            </w:pPr>
            <w:r w:rsidRPr="0024722A">
              <w:rPr>
                <w:rFonts w:ascii="Times New Roman" w:hAnsi="Times New Roman"/>
                <w:b/>
                <w:sz w:val="20"/>
                <w:szCs w:val="20"/>
              </w:rPr>
              <w:t>7.8</w:t>
            </w:r>
            <w:r w:rsidRPr="0024722A">
              <w:rPr>
                <w:rFonts w:ascii="Times New Roman" w:hAnsi="Times New Roman"/>
                <w:sz w:val="20"/>
                <w:szCs w:val="20"/>
              </w:rPr>
              <w:t xml:space="preserve"> </w:t>
            </w:r>
            <w:r w:rsidR="007865AB" w:rsidRPr="0024722A">
              <w:rPr>
                <w:rFonts w:ascii="Times New Roman" w:hAnsi="Times New Roman"/>
                <w:sz w:val="20"/>
                <w:szCs w:val="20"/>
              </w:rPr>
              <w:t>Обустройство и восстановление воинских захоронений, находящихся в государственной собственности.</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spacing w:after="160" w:line="259" w:lineRule="auto"/>
              <w:jc w:val="center"/>
              <w:rPr>
                <w:rFonts w:ascii="Times New Roman" w:hAnsi="Times New Roman"/>
                <w:sz w:val="20"/>
                <w:szCs w:val="20"/>
              </w:rPr>
            </w:pPr>
          </w:p>
          <w:p w:rsidR="007865AB" w:rsidRPr="00E33DD7" w:rsidRDefault="007865AB" w:rsidP="007865AB">
            <w:pPr>
              <w:spacing w:after="160" w:line="259" w:lineRule="auto"/>
              <w:jc w:val="center"/>
              <w:rPr>
                <w:rFonts w:ascii="Times New Roman" w:hAnsi="Times New Roman"/>
                <w:sz w:val="20"/>
                <w:szCs w:val="20"/>
              </w:rPr>
            </w:pPr>
            <w:r w:rsidRPr="00E33DD7">
              <w:rPr>
                <w:rFonts w:ascii="Times New Roman" w:hAnsi="Times New Roman"/>
                <w:sz w:val="20"/>
                <w:szCs w:val="20"/>
              </w:rPr>
              <w:t>2020 - 2024</w:t>
            </w:r>
          </w:p>
          <w:p w:rsidR="007865AB" w:rsidRPr="00E33DD7" w:rsidRDefault="007865AB" w:rsidP="007865AB">
            <w:pPr>
              <w:jc w:val="center"/>
              <w:rPr>
                <w:rFonts w:ascii="Times New Roman" w:hAnsi="Times New Roman"/>
                <w:sz w:val="20"/>
                <w:szCs w:val="20"/>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20"/>
                <w:szCs w:val="20"/>
              </w:rPr>
              <w:t>0,00</w:t>
            </w:r>
          </w:p>
        </w:tc>
        <w:tc>
          <w:tcPr>
            <w:tcW w:w="1675"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МКУ «Ритуал-Сервис Лыткарино»</w:t>
            </w:r>
          </w:p>
        </w:tc>
        <w:tc>
          <w:tcPr>
            <w:tcW w:w="2292"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18"/>
                <w:szCs w:val="18"/>
              </w:rPr>
              <w:t>Содержание территории кладбищ в соответствии с требованиями действующего законодательства, санитарными нормами и правилами</w:t>
            </w:r>
          </w:p>
        </w:tc>
      </w:tr>
      <w:tr w:rsidR="007865AB" w:rsidRPr="00E33DD7" w:rsidTr="00A64014">
        <w:trPr>
          <w:trHeight w:val="255"/>
        </w:trPr>
        <w:tc>
          <w:tcPr>
            <w:tcW w:w="52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lastRenderedPageBreak/>
              <w:t>Итого по подпрограмме №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8 164,50</w:t>
            </w:r>
          </w:p>
        </w:tc>
        <w:tc>
          <w:tcPr>
            <w:tcW w:w="994"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128 957,2</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22 882,1</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22 736,3</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27 779,6</w:t>
            </w:r>
          </w:p>
        </w:tc>
        <w:tc>
          <w:tcPr>
            <w:tcW w:w="850"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27 779,6</w:t>
            </w:r>
          </w:p>
        </w:tc>
        <w:tc>
          <w:tcPr>
            <w:tcW w:w="851"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27 779,6</w:t>
            </w:r>
          </w:p>
        </w:tc>
        <w:tc>
          <w:tcPr>
            <w:tcW w:w="1675"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292" w:type="dxa"/>
            <w:tcBorders>
              <w:top w:val="single" w:sz="4" w:space="0" w:color="auto"/>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r>
      <w:tr w:rsidR="007865AB" w:rsidRPr="00E33DD7" w:rsidTr="00A64014">
        <w:trPr>
          <w:trHeight w:val="255"/>
        </w:trPr>
        <w:tc>
          <w:tcPr>
            <w:tcW w:w="52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2930,0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586,00</w:t>
            </w:r>
          </w:p>
        </w:tc>
        <w:tc>
          <w:tcPr>
            <w:tcW w:w="1675"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c>
          <w:tcPr>
            <w:tcW w:w="2292"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20"/>
                <w:szCs w:val="20"/>
              </w:rPr>
            </w:pPr>
          </w:p>
        </w:tc>
      </w:tr>
      <w:tr w:rsidR="007865AB" w:rsidRPr="00E33DD7" w:rsidTr="00A64014">
        <w:trPr>
          <w:trHeight w:val="255"/>
        </w:trPr>
        <w:tc>
          <w:tcPr>
            <w:tcW w:w="52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8 164,50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125 937,2</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22 206,1</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22 150,3</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27 193,6</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27 193,6</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jc w:val="center"/>
              <w:rPr>
                <w:rFonts w:ascii="Times New Roman" w:hAnsi="Times New Roman"/>
                <w:sz w:val="18"/>
                <w:szCs w:val="18"/>
              </w:rPr>
            </w:pPr>
            <w:r w:rsidRPr="00E33DD7">
              <w:rPr>
                <w:rFonts w:ascii="Times New Roman" w:hAnsi="Times New Roman"/>
                <w:sz w:val="18"/>
                <w:szCs w:val="18"/>
              </w:rPr>
              <w:t>27 193,6</w:t>
            </w:r>
          </w:p>
        </w:tc>
        <w:tc>
          <w:tcPr>
            <w:tcW w:w="1675" w:type="dxa"/>
            <w:tcBorders>
              <w:top w:val="nil"/>
              <w:left w:val="nil"/>
              <w:bottom w:val="single" w:sz="4" w:space="0" w:color="auto"/>
              <w:right w:val="single" w:sz="4" w:space="0" w:color="auto"/>
            </w:tcBorders>
            <w:shd w:val="clear" w:color="auto" w:fill="auto"/>
            <w:vAlign w:val="center"/>
            <w:hideMark/>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 </w:t>
            </w:r>
          </w:p>
        </w:tc>
        <w:tc>
          <w:tcPr>
            <w:tcW w:w="2292" w:type="dxa"/>
            <w:tcBorders>
              <w:top w:val="nil"/>
              <w:left w:val="nil"/>
              <w:bottom w:val="single" w:sz="4" w:space="0" w:color="auto"/>
              <w:right w:val="single" w:sz="4" w:space="0" w:color="auto"/>
            </w:tcBorders>
            <w:shd w:val="clear" w:color="auto" w:fill="auto"/>
            <w:vAlign w:val="center"/>
            <w:hideMark/>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 </w:t>
            </w:r>
          </w:p>
        </w:tc>
      </w:tr>
      <w:tr w:rsidR="007865AB" w:rsidRPr="00E33DD7" w:rsidTr="00A64014">
        <w:trPr>
          <w:trHeight w:val="255"/>
        </w:trPr>
        <w:tc>
          <w:tcPr>
            <w:tcW w:w="52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0,00</w:t>
            </w:r>
          </w:p>
        </w:tc>
        <w:tc>
          <w:tcPr>
            <w:tcW w:w="994"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spacing w:line="276" w:lineRule="auto"/>
              <w:jc w:val="center"/>
              <w:rPr>
                <w:rFonts w:ascii="Times New Roman" w:hAnsi="Times New Roman"/>
                <w:sz w:val="18"/>
                <w:szCs w:val="18"/>
              </w:rPr>
            </w:pPr>
            <w:r w:rsidRPr="00E33DD7">
              <w:rPr>
                <w:rFonts w:ascii="Times New Roman" w:hAnsi="Times New Roman"/>
                <w:sz w:val="18"/>
                <w:szCs w:val="18"/>
              </w:rPr>
              <w:t>90,00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spacing w:line="276" w:lineRule="auto"/>
              <w:jc w:val="center"/>
              <w:rPr>
                <w:rFonts w:ascii="Times New Roman" w:hAnsi="Times New Roman"/>
                <w:sz w:val="18"/>
                <w:szCs w:val="18"/>
              </w:rPr>
            </w:pPr>
            <w:r w:rsidRPr="00E33DD7">
              <w:rPr>
                <w:rFonts w:ascii="Times New Roman" w:hAnsi="Times New Roman"/>
                <w:sz w:val="18"/>
                <w:szCs w:val="18"/>
              </w:rPr>
              <w:t>90,00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spacing w:line="276" w:lineRule="auto"/>
              <w:jc w:val="center"/>
              <w:rPr>
                <w:rFonts w:ascii="Times New Roman" w:hAnsi="Times New Roman"/>
                <w:sz w:val="18"/>
                <w:szCs w:val="18"/>
              </w:rPr>
            </w:pPr>
            <w:r w:rsidRPr="00E33DD7">
              <w:rPr>
                <w:rFonts w:ascii="Times New Roman" w:hAnsi="Times New Roman"/>
                <w:sz w:val="18"/>
                <w:szCs w:val="18"/>
              </w:rPr>
              <w:t>0,00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spacing w:line="276" w:lineRule="auto"/>
              <w:jc w:val="center"/>
              <w:rPr>
                <w:rFonts w:ascii="Times New Roman" w:hAnsi="Times New Roman"/>
                <w:sz w:val="18"/>
                <w:szCs w:val="18"/>
              </w:rPr>
            </w:pPr>
            <w:r w:rsidRPr="00E33DD7">
              <w:rPr>
                <w:rFonts w:ascii="Times New Roman" w:hAnsi="Times New Roman"/>
                <w:sz w:val="18"/>
                <w:szCs w:val="18"/>
              </w:rPr>
              <w:t>0,00</w:t>
            </w:r>
          </w:p>
        </w:tc>
        <w:tc>
          <w:tcPr>
            <w:tcW w:w="850"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spacing w:line="276" w:lineRule="auto"/>
              <w:jc w:val="center"/>
              <w:rPr>
                <w:rFonts w:ascii="Times New Roman" w:hAnsi="Times New Roman"/>
                <w:sz w:val="18"/>
                <w:szCs w:val="18"/>
              </w:rPr>
            </w:pPr>
            <w:r w:rsidRPr="00E33DD7">
              <w:rPr>
                <w:rFonts w:ascii="Times New Roman" w:hAnsi="Times New Roman"/>
                <w:sz w:val="18"/>
                <w:szCs w:val="18"/>
              </w:rPr>
              <w:t>0,00</w:t>
            </w:r>
          </w:p>
        </w:tc>
        <w:tc>
          <w:tcPr>
            <w:tcW w:w="851" w:type="dxa"/>
            <w:tcBorders>
              <w:top w:val="nil"/>
              <w:left w:val="nil"/>
              <w:bottom w:val="single" w:sz="4" w:space="0" w:color="auto"/>
              <w:right w:val="single" w:sz="4" w:space="0" w:color="auto"/>
            </w:tcBorders>
            <w:shd w:val="clear" w:color="auto" w:fill="auto"/>
            <w:vAlign w:val="center"/>
          </w:tcPr>
          <w:p w:rsidR="007865AB" w:rsidRPr="00E33DD7" w:rsidRDefault="007865AB" w:rsidP="007865AB">
            <w:pPr>
              <w:spacing w:line="276" w:lineRule="auto"/>
              <w:jc w:val="center"/>
              <w:rPr>
                <w:rFonts w:ascii="Times New Roman" w:hAnsi="Times New Roman"/>
                <w:sz w:val="18"/>
                <w:szCs w:val="18"/>
              </w:rPr>
            </w:pPr>
            <w:r w:rsidRPr="00E33DD7">
              <w:rPr>
                <w:rFonts w:ascii="Times New Roman" w:hAnsi="Times New Roman"/>
                <w:sz w:val="18"/>
                <w:szCs w:val="18"/>
              </w:rPr>
              <w:t>0,00</w:t>
            </w:r>
          </w:p>
        </w:tc>
        <w:tc>
          <w:tcPr>
            <w:tcW w:w="1675" w:type="dxa"/>
            <w:tcBorders>
              <w:top w:val="nil"/>
              <w:left w:val="nil"/>
              <w:bottom w:val="single" w:sz="4" w:space="0" w:color="auto"/>
              <w:right w:val="single" w:sz="4" w:space="0" w:color="auto"/>
            </w:tcBorders>
            <w:shd w:val="clear" w:color="auto" w:fill="auto"/>
            <w:vAlign w:val="center"/>
            <w:hideMark/>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 </w:t>
            </w:r>
          </w:p>
        </w:tc>
        <w:tc>
          <w:tcPr>
            <w:tcW w:w="2292" w:type="dxa"/>
            <w:tcBorders>
              <w:top w:val="nil"/>
              <w:left w:val="nil"/>
              <w:bottom w:val="single" w:sz="4" w:space="0" w:color="auto"/>
              <w:right w:val="single" w:sz="4" w:space="0" w:color="auto"/>
            </w:tcBorders>
            <w:shd w:val="clear" w:color="auto" w:fill="auto"/>
            <w:vAlign w:val="center"/>
            <w:hideMark/>
          </w:tcPr>
          <w:p w:rsidR="007865AB" w:rsidRPr="00E33DD7" w:rsidRDefault="007865AB" w:rsidP="007865AB">
            <w:pPr>
              <w:jc w:val="center"/>
              <w:rPr>
                <w:rFonts w:ascii="Times New Roman" w:hAnsi="Times New Roman"/>
                <w:sz w:val="20"/>
                <w:szCs w:val="20"/>
              </w:rPr>
            </w:pPr>
            <w:r w:rsidRPr="00E33DD7">
              <w:rPr>
                <w:rFonts w:ascii="Times New Roman" w:hAnsi="Times New Roman"/>
                <w:sz w:val="20"/>
                <w:szCs w:val="20"/>
              </w:rPr>
              <w:t> </w:t>
            </w:r>
          </w:p>
        </w:tc>
      </w:tr>
    </w:tbl>
    <w:p w:rsidR="00D76064" w:rsidRPr="00E33DD7" w:rsidRDefault="00D76064" w:rsidP="00B34B30">
      <w:pPr>
        <w:contextualSpacing/>
        <w:jc w:val="center"/>
        <w:rPr>
          <w:rFonts w:ascii="Times New Roman" w:hAnsi="Times New Roman"/>
          <w:b/>
          <w:sz w:val="28"/>
          <w:szCs w:val="28"/>
        </w:rPr>
      </w:pPr>
    </w:p>
    <w:p w:rsidR="00A07842" w:rsidRPr="00D76064" w:rsidRDefault="00D76064" w:rsidP="00D76064">
      <w:pPr>
        <w:pStyle w:val="a3"/>
        <w:numPr>
          <w:ilvl w:val="0"/>
          <w:numId w:val="39"/>
        </w:numPr>
        <w:jc w:val="center"/>
        <w:rPr>
          <w:rFonts w:ascii="Times New Roman" w:eastAsia="Calibri" w:hAnsi="Times New Roman"/>
          <w:sz w:val="28"/>
          <w:szCs w:val="28"/>
          <w:lang w:eastAsia="en-US"/>
        </w:rPr>
      </w:pPr>
      <w:r w:rsidRPr="00D76064">
        <w:rPr>
          <w:rFonts w:ascii="Times New Roman" w:hAnsi="Times New Roman"/>
          <w:sz w:val="28"/>
          <w:szCs w:val="28"/>
        </w:rPr>
        <w:t xml:space="preserve">Раздел </w:t>
      </w:r>
      <w:r w:rsidR="004A628D" w:rsidRPr="00D76064">
        <w:rPr>
          <w:rFonts w:ascii="Times New Roman" w:hAnsi="Times New Roman"/>
          <w:sz w:val="28"/>
          <w:szCs w:val="28"/>
        </w:rPr>
        <w:t>8</w:t>
      </w:r>
      <w:r w:rsidR="00B34B30" w:rsidRPr="00D76064">
        <w:rPr>
          <w:rFonts w:ascii="Times New Roman" w:hAnsi="Times New Roman"/>
          <w:sz w:val="28"/>
          <w:szCs w:val="28"/>
        </w:rPr>
        <w:t xml:space="preserve">. Паспорт подпрограммы № </w:t>
      </w:r>
      <w:r w:rsidR="0076393A" w:rsidRPr="00D76064">
        <w:rPr>
          <w:rFonts w:ascii="Times New Roman" w:hAnsi="Times New Roman"/>
          <w:sz w:val="28"/>
          <w:szCs w:val="28"/>
        </w:rPr>
        <w:t>2</w:t>
      </w:r>
      <w:r w:rsidRPr="00D76064">
        <w:rPr>
          <w:rFonts w:ascii="Times New Roman" w:hAnsi="Times New Roman"/>
          <w:sz w:val="28"/>
          <w:szCs w:val="28"/>
        </w:rPr>
        <w:t xml:space="preserve"> </w:t>
      </w:r>
      <w:r w:rsidR="00B34B30" w:rsidRPr="00D76064">
        <w:rPr>
          <w:rFonts w:ascii="Times New Roman" w:hAnsi="Times New Roman"/>
          <w:sz w:val="28"/>
          <w:szCs w:val="28"/>
        </w:rPr>
        <w:t>«</w:t>
      </w:r>
      <w:r w:rsidR="008E0691" w:rsidRPr="00D76064">
        <w:rPr>
          <w:rFonts w:ascii="Times New Roman" w:hAnsi="Times New Roman"/>
          <w:sz w:val="28"/>
          <w:szCs w:val="28"/>
        </w:rPr>
        <w:t>Снижение рисков возникновения и смягчение последствий чрезвычайных ситуаций природного и техногенного характера</w:t>
      </w:r>
      <w:r w:rsidR="00B34B30" w:rsidRPr="00D76064">
        <w:rPr>
          <w:rFonts w:ascii="Times New Roman" w:hAnsi="Times New Roman"/>
          <w:sz w:val="28"/>
          <w:szCs w:val="28"/>
        </w:rPr>
        <w:t xml:space="preserve">» муниципальной программы </w:t>
      </w:r>
      <w:r w:rsidR="00766965" w:rsidRPr="00D76064">
        <w:rPr>
          <w:rFonts w:ascii="Times New Roman" w:eastAsia="Calibri" w:hAnsi="Times New Roman"/>
          <w:sz w:val="28"/>
          <w:szCs w:val="28"/>
          <w:lang w:eastAsia="en-US"/>
        </w:rPr>
        <w:t>«Безопасность и обеспечение безопасности жизнедеятельности населения</w:t>
      </w:r>
      <w:r w:rsidR="001B7923" w:rsidRPr="00D76064">
        <w:rPr>
          <w:rFonts w:ascii="Times New Roman" w:eastAsia="Calibri" w:hAnsi="Times New Roman"/>
          <w:sz w:val="28"/>
          <w:szCs w:val="28"/>
          <w:lang w:eastAsia="en-US"/>
        </w:rPr>
        <w:t xml:space="preserve">» </w:t>
      </w:r>
      <w:r w:rsidRPr="00D76064">
        <w:rPr>
          <w:rFonts w:ascii="Times New Roman" w:eastAsia="Calibri" w:hAnsi="Times New Roman"/>
          <w:sz w:val="28"/>
          <w:szCs w:val="28"/>
          <w:lang w:eastAsia="en-US"/>
        </w:rPr>
        <w:t>изложить в следующей редакции:</w:t>
      </w:r>
    </w:p>
    <w:p w:rsidR="00375D01" w:rsidRPr="00E33DD7" w:rsidRDefault="00375D01" w:rsidP="0076393A">
      <w:pPr>
        <w:contextualSpacing/>
        <w:jc w:val="center"/>
        <w:rPr>
          <w:rFonts w:ascii="Times New Roman" w:eastAsia="Calibri" w:hAnsi="Times New Roman"/>
          <w:sz w:val="28"/>
          <w:szCs w:val="28"/>
          <w:lang w:eastAsia="en-US"/>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9"/>
        <w:gridCol w:w="2759"/>
        <w:gridCol w:w="1985"/>
        <w:gridCol w:w="1176"/>
        <w:gridCol w:w="1177"/>
        <w:gridCol w:w="1176"/>
        <w:gridCol w:w="1177"/>
        <w:gridCol w:w="1176"/>
        <w:gridCol w:w="1177"/>
      </w:tblGrid>
      <w:tr w:rsidR="00375D01" w:rsidRPr="00E33DD7" w:rsidTr="005759A0">
        <w:trPr>
          <w:trHeight w:val="235"/>
        </w:trPr>
        <w:tc>
          <w:tcPr>
            <w:tcW w:w="3649" w:type="dxa"/>
          </w:tcPr>
          <w:p w:rsidR="00375D01" w:rsidRPr="00E33DD7" w:rsidRDefault="00375D01" w:rsidP="00375D01">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Муниципальный заказчик подпрограммы</w:t>
            </w:r>
          </w:p>
        </w:tc>
        <w:tc>
          <w:tcPr>
            <w:tcW w:w="11803" w:type="dxa"/>
            <w:gridSpan w:val="8"/>
            <w:vAlign w:val="center"/>
          </w:tcPr>
          <w:p w:rsidR="00375D01" w:rsidRPr="00E33DD7" w:rsidRDefault="00375D01" w:rsidP="005759A0">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Администрация городского округа Лыткарино</w:t>
            </w:r>
          </w:p>
        </w:tc>
      </w:tr>
      <w:tr w:rsidR="00375D01" w:rsidRPr="00E33DD7" w:rsidTr="005759A0">
        <w:trPr>
          <w:trHeight w:val="523"/>
        </w:trPr>
        <w:tc>
          <w:tcPr>
            <w:tcW w:w="3649" w:type="dxa"/>
            <w:vMerge w:val="restart"/>
          </w:tcPr>
          <w:p w:rsidR="00375D01" w:rsidRPr="00E33DD7" w:rsidRDefault="00375D01" w:rsidP="00375D01">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2759" w:type="dxa"/>
            <w:vMerge w:val="restart"/>
          </w:tcPr>
          <w:p w:rsidR="00375D01" w:rsidRPr="00E33DD7" w:rsidRDefault="00375D01" w:rsidP="00375D01">
            <w:pPr>
              <w:overflowPunct w:val="0"/>
              <w:autoSpaceDE w:val="0"/>
              <w:autoSpaceDN w:val="0"/>
              <w:adjustRightInd w:val="0"/>
              <w:contextualSpacing/>
              <w:textAlignment w:val="baseline"/>
              <w:rPr>
                <w:rFonts w:ascii="Times New Roman" w:hAnsi="Times New Roman"/>
                <w:sz w:val="22"/>
                <w:szCs w:val="22"/>
              </w:rPr>
            </w:pPr>
            <w:r w:rsidRPr="00E33DD7">
              <w:rPr>
                <w:rFonts w:ascii="Times New Roman" w:hAnsi="Times New Roman"/>
                <w:sz w:val="22"/>
                <w:szCs w:val="22"/>
              </w:rPr>
              <w:t>Главный распорядитель бюджетных средств</w:t>
            </w:r>
          </w:p>
          <w:p w:rsidR="00375D01" w:rsidRPr="00E33DD7" w:rsidRDefault="00375D01" w:rsidP="00375D01">
            <w:pPr>
              <w:overflowPunct w:val="0"/>
              <w:autoSpaceDE w:val="0"/>
              <w:autoSpaceDN w:val="0"/>
              <w:adjustRightInd w:val="0"/>
              <w:contextualSpacing/>
              <w:textAlignment w:val="baseline"/>
              <w:rPr>
                <w:rFonts w:ascii="Times New Roman" w:hAnsi="Times New Roman"/>
                <w:sz w:val="20"/>
                <w:szCs w:val="20"/>
              </w:rPr>
            </w:pPr>
          </w:p>
        </w:tc>
        <w:tc>
          <w:tcPr>
            <w:tcW w:w="1985" w:type="dxa"/>
            <w:vMerge w:val="restart"/>
            <w:vAlign w:val="center"/>
          </w:tcPr>
          <w:p w:rsidR="00375D01" w:rsidRPr="00E33DD7" w:rsidRDefault="00375D01" w:rsidP="00375D01">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Источники</w:t>
            </w:r>
          </w:p>
          <w:p w:rsidR="00375D01" w:rsidRPr="00E33DD7" w:rsidRDefault="00375D01" w:rsidP="00375D01">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финансирования</w:t>
            </w:r>
          </w:p>
        </w:tc>
        <w:tc>
          <w:tcPr>
            <w:tcW w:w="7059" w:type="dxa"/>
            <w:gridSpan w:val="6"/>
            <w:vAlign w:val="center"/>
          </w:tcPr>
          <w:p w:rsidR="00375D01" w:rsidRPr="00E33DD7" w:rsidRDefault="00375D01" w:rsidP="005759A0">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Расходы (тыс. рублей)</w:t>
            </w:r>
          </w:p>
        </w:tc>
      </w:tr>
      <w:tr w:rsidR="00375D01" w:rsidRPr="00E33DD7" w:rsidTr="00375D01">
        <w:trPr>
          <w:trHeight w:val="181"/>
        </w:trPr>
        <w:tc>
          <w:tcPr>
            <w:tcW w:w="3649" w:type="dxa"/>
            <w:vMerge/>
            <w:tcBorders>
              <w:bottom w:val="single" w:sz="4" w:space="0" w:color="auto"/>
            </w:tcBorders>
          </w:tcPr>
          <w:p w:rsidR="00375D01" w:rsidRPr="00E33DD7" w:rsidRDefault="00375D01" w:rsidP="00375D01">
            <w:pPr>
              <w:overflowPunct w:val="0"/>
              <w:autoSpaceDE w:val="0"/>
              <w:autoSpaceDN w:val="0"/>
              <w:adjustRightInd w:val="0"/>
              <w:contextualSpacing/>
              <w:textAlignment w:val="baseline"/>
              <w:rPr>
                <w:rFonts w:ascii="Times New Roman" w:hAnsi="Times New Roman"/>
              </w:rPr>
            </w:pPr>
          </w:p>
        </w:tc>
        <w:tc>
          <w:tcPr>
            <w:tcW w:w="2759" w:type="dxa"/>
            <w:vMerge/>
            <w:tcBorders>
              <w:bottom w:val="single" w:sz="4" w:space="0" w:color="auto"/>
            </w:tcBorders>
          </w:tcPr>
          <w:p w:rsidR="00375D01" w:rsidRPr="00E33DD7" w:rsidRDefault="00375D01" w:rsidP="00375D01">
            <w:pPr>
              <w:overflowPunct w:val="0"/>
              <w:autoSpaceDE w:val="0"/>
              <w:autoSpaceDN w:val="0"/>
              <w:adjustRightInd w:val="0"/>
              <w:contextualSpacing/>
              <w:textAlignment w:val="baseline"/>
              <w:rPr>
                <w:rFonts w:ascii="Times New Roman" w:hAnsi="Times New Roman"/>
                <w:sz w:val="20"/>
                <w:szCs w:val="20"/>
              </w:rPr>
            </w:pPr>
          </w:p>
        </w:tc>
        <w:tc>
          <w:tcPr>
            <w:tcW w:w="1985" w:type="dxa"/>
            <w:vMerge/>
            <w:tcBorders>
              <w:bottom w:val="single" w:sz="4" w:space="0" w:color="auto"/>
            </w:tcBorders>
          </w:tcPr>
          <w:p w:rsidR="00375D01" w:rsidRPr="00E33DD7" w:rsidRDefault="00375D01" w:rsidP="00375D01">
            <w:pPr>
              <w:overflowPunct w:val="0"/>
              <w:autoSpaceDE w:val="0"/>
              <w:autoSpaceDN w:val="0"/>
              <w:adjustRightInd w:val="0"/>
              <w:contextualSpacing/>
              <w:textAlignment w:val="baseline"/>
              <w:rPr>
                <w:rFonts w:ascii="Times New Roman" w:hAnsi="Times New Roman"/>
              </w:rPr>
            </w:pPr>
          </w:p>
        </w:tc>
        <w:tc>
          <w:tcPr>
            <w:tcW w:w="1176" w:type="dxa"/>
            <w:tcBorders>
              <w:bottom w:val="single" w:sz="4" w:space="0" w:color="auto"/>
            </w:tcBorders>
            <w:vAlign w:val="center"/>
          </w:tcPr>
          <w:p w:rsidR="00375D01" w:rsidRPr="00E33DD7" w:rsidRDefault="000B40EE" w:rsidP="00375D01">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2020 год</w:t>
            </w:r>
          </w:p>
        </w:tc>
        <w:tc>
          <w:tcPr>
            <w:tcW w:w="1177" w:type="dxa"/>
            <w:tcBorders>
              <w:bottom w:val="single" w:sz="4" w:space="0" w:color="auto"/>
            </w:tcBorders>
            <w:vAlign w:val="center"/>
          </w:tcPr>
          <w:p w:rsidR="00375D01" w:rsidRPr="00E33DD7" w:rsidRDefault="000B40EE" w:rsidP="00375D01">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2021 год</w:t>
            </w:r>
          </w:p>
        </w:tc>
        <w:tc>
          <w:tcPr>
            <w:tcW w:w="1176" w:type="dxa"/>
            <w:tcBorders>
              <w:bottom w:val="single" w:sz="4" w:space="0" w:color="auto"/>
            </w:tcBorders>
            <w:vAlign w:val="center"/>
          </w:tcPr>
          <w:p w:rsidR="00375D01" w:rsidRPr="00E33DD7" w:rsidRDefault="000B40EE" w:rsidP="00375D01">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2022 год</w:t>
            </w:r>
          </w:p>
        </w:tc>
        <w:tc>
          <w:tcPr>
            <w:tcW w:w="1177" w:type="dxa"/>
            <w:tcBorders>
              <w:bottom w:val="single" w:sz="4" w:space="0" w:color="auto"/>
            </w:tcBorders>
            <w:vAlign w:val="center"/>
          </w:tcPr>
          <w:p w:rsidR="00375D01" w:rsidRPr="00E33DD7" w:rsidRDefault="000B40EE" w:rsidP="00375D01">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2023 год</w:t>
            </w:r>
          </w:p>
        </w:tc>
        <w:tc>
          <w:tcPr>
            <w:tcW w:w="1176" w:type="dxa"/>
            <w:tcBorders>
              <w:bottom w:val="single" w:sz="4" w:space="0" w:color="auto"/>
            </w:tcBorders>
            <w:vAlign w:val="center"/>
          </w:tcPr>
          <w:p w:rsidR="00375D01" w:rsidRPr="00E33DD7" w:rsidRDefault="000B40EE" w:rsidP="00375D01">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2024 год</w:t>
            </w:r>
          </w:p>
        </w:tc>
        <w:tc>
          <w:tcPr>
            <w:tcW w:w="1177" w:type="dxa"/>
            <w:tcBorders>
              <w:bottom w:val="single" w:sz="4" w:space="0" w:color="auto"/>
            </w:tcBorders>
            <w:vAlign w:val="center"/>
          </w:tcPr>
          <w:p w:rsidR="00375D01" w:rsidRPr="00E33DD7" w:rsidRDefault="00375D01" w:rsidP="00375D01">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Итого</w:t>
            </w:r>
          </w:p>
        </w:tc>
      </w:tr>
      <w:tr w:rsidR="004F5602" w:rsidRPr="00E33DD7" w:rsidTr="000B40EE">
        <w:trPr>
          <w:trHeight w:val="786"/>
        </w:trPr>
        <w:tc>
          <w:tcPr>
            <w:tcW w:w="3649" w:type="dxa"/>
            <w:vMerge/>
          </w:tcPr>
          <w:p w:rsidR="004F5602" w:rsidRPr="00E33DD7" w:rsidRDefault="004F5602" w:rsidP="004F5602">
            <w:pPr>
              <w:overflowPunct w:val="0"/>
              <w:autoSpaceDE w:val="0"/>
              <w:autoSpaceDN w:val="0"/>
              <w:adjustRightInd w:val="0"/>
              <w:contextualSpacing/>
              <w:textAlignment w:val="baseline"/>
              <w:rPr>
                <w:rFonts w:ascii="Times New Roman" w:hAnsi="Times New Roman"/>
              </w:rPr>
            </w:pPr>
          </w:p>
        </w:tc>
        <w:tc>
          <w:tcPr>
            <w:tcW w:w="2759" w:type="dxa"/>
            <w:vMerge w:val="restart"/>
            <w:shd w:val="clear" w:color="auto" w:fill="auto"/>
            <w:vAlign w:val="center"/>
          </w:tcPr>
          <w:p w:rsidR="004F5602" w:rsidRPr="00E33DD7" w:rsidRDefault="004F5602" w:rsidP="004F5602">
            <w:pPr>
              <w:overflowPunct w:val="0"/>
              <w:autoSpaceDE w:val="0"/>
              <w:autoSpaceDN w:val="0"/>
              <w:adjustRightInd w:val="0"/>
              <w:contextualSpacing/>
              <w:textAlignment w:val="baseline"/>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 МКУ «ЕДДС Лыткарино», МУ «Лесопарк-Лыткарино»</w:t>
            </w:r>
          </w:p>
        </w:tc>
        <w:tc>
          <w:tcPr>
            <w:tcW w:w="1985" w:type="dxa"/>
            <w:tcBorders>
              <w:top w:val="nil"/>
              <w:bottom w:val="single" w:sz="4" w:space="0" w:color="auto"/>
              <w:right w:val="single" w:sz="4" w:space="0" w:color="auto"/>
            </w:tcBorders>
            <w:shd w:val="clear" w:color="auto" w:fill="auto"/>
            <w:vAlign w:val="center"/>
          </w:tcPr>
          <w:p w:rsidR="004F5602" w:rsidRPr="00E33DD7" w:rsidRDefault="004F5602" w:rsidP="004F5602">
            <w:pPr>
              <w:rPr>
                <w:rFonts w:ascii="Times New Roman" w:hAnsi="Times New Roman"/>
              </w:rPr>
            </w:pPr>
            <w:r w:rsidRPr="00E33DD7">
              <w:rPr>
                <w:rFonts w:ascii="Times New Roman" w:hAnsi="Times New Roman"/>
              </w:rPr>
              <w:t>Всего, в том числе:</w:t>
            </w:r>
          </w:p>
        </w:tc>
        <w:tc>
          <w:tcPr>
            <w:tcW w:w="1176" w:type="dxa"/>
            <w:tcBorders>
              <w:top w:val="nil"/>
              <w:left w:val="nil"/>
              <w:bottom w:val="single" w:sz="4" w:space="0" w:color="auto"/>
              <w:right w:val="single" w:sz="4" w:space="0" w:color="auto"/>
            </w:tcBorders>
            <w:vAlign w:val="center"/>
          </w:tcPr>
          <w:p w:rsidR="004F5602" w:rsidRPr="00E33DD7" w:rsidRDefault="004F5602" w:rsidP="004F5602">
            <w:pPr>
              <w:spacing w:line="276" w:lineRule="auto"/>
              <w:jc w:val="center"/>
              <w:rPr>
                <w:rFonts w:ascii="Times New Roman" w:hAnsi="Times New Roman"/>
              </w:rPr>
            </w:pPr>
            <w:r w:rsidRPr="00E33DD7">
              <w:rPr>
                <w:rFonts w:ascii="Times New Roman" w:hAnsi="Times New Roman"/>
              </w:rPr>
              <w:t>780,00</w:t>
            </w:r>
          </w:p>
        </w:tc>
        <w:tc>
          <w:tcPr>
            <w:tcW w:w="1177" w:type="dxa"/>
            <w:tcBorders>
              <w:top w:val="nil"/>
              <w:left w:val="nil"/>
              <w:bottom w:val="single" w:sz="4" w:space="0" w:color="auto"/>
              <w:right w:val="single" w:sz="4" w:space="0" w:color="auto"/>
            </w:tcBorders>
            <w:vAlign w:val="center"/>
          </w:tcPr>
          <w:p w:rsidR="004F5602" w:rsidRPr="00E33DD7" w:rsidRDefault="004F5602" w:rsidP="004F5602">
            <w:pPr>
              <w:spacing w:line="276" w:lineRule="auto"/>
              <w:jc w:val="center"/>
              <w:rPr>
                <w:rFonts w:ascii="Times New Roman" w:hAnsi="Times New Roman"/>
              </w:rPr>
            </w:pPr>
            <w:r w:rsidRPr="00E33DD7">
              <w:rPr>
                <w:rFonts w:ascii="Times New Roman" w:hAnsi="Times New Roman"/>
              </w:rPr>
              <w:t>780,00</w:t>
            </w:r>
          </w:p>
        </w:tc>
        <w:tc>
          <w:tcPr>
            <w:tcW w:w="1176" w:type="dxa"/>
            <w:tcBorders>
              <w:top w:val="nil"/>
              <w:left w:val="nil"/>
              <w:bottom w:val="single" w:sz="4" w:space="0" w:color="auto"/>
              <w:right w:val="single" w:sz="4" w:space="0" w:color="auto"/>
            </w:tcBorders>
            <w:vAlign w:val="center"/>
          </w:tcPr>
          <w:p w:rsidR="004F5602" w:rsidRPr="00E33DD7" w:rsidRDefault="004F5602" w:rsidP="004F5602">
            <w:pPr>
              <w:spacing w:line="276" w:lineRule="auto"/>
              <w:jc w:val="center"/>
              <w:rPr>
                <w:rFonts w:ascii="Times New Roman" w:hAnsi="Times New Roman"/>
              </w:rPr>
            </w:pPr>
            <w:r w:rsidRPr="00E33DD7">
              <w:rPr>
                <w:rFonts w:ascii="Times New Roman" w:hAnsi="Times New Roman"/>
              </w:rPr>
              <w:t>780,00</w:t>
            </w:r>
          </w:p>
        </w:tc>
        <w:tc>
          <w:tcPr>
            <w:tcW w:w="1177" w:type="dxa"/>
            <w:tcBorders>
              <w:top w:val="nil"/>
              <w:left w:val="nil"/>
              <w:bottom w:val="single" w:sz="4" w:space="0" w:color="auto"/>
              <w:right w:val="single" w:sz="4" w:space="0" w:color="auto"/>
            </w:tcBorders>
            <w:vAlign w:val="center"/>
          </w:tcPr>
          <w:p w:rsidR="004F5602" w:rsidRPr="00E33DD7" w:rsidRDefault="004F5602" w:rsidP="004F5602">
            <w:pPr>
              <w:spacing w:line="276" w:lineRule="auto"/>
              <w:jc w:val="center"/>
              <w:rPr>
                <w:rFonts w:ascii="Times New Roman" w:hAnsi="Times New Roman"/>
              </w:rPr>
            </w:pPr>
            <w:r w:rsidRPr="00E33DD7">
              <w:rPr>
                <w:rFonts w:ascii="Times New Roman" w:hAnsi="Times New Roman"/>
              </w:rPr>
              <w:t>780,00</w:t>
            </w:r>
          </w:p>
        </w:tc>
        <w:tc>
          <w:tcPr>
            <w:tcW w:w="1176" w:type="dxa"/>
            <w:tcBorders>
              <w:top w:val="nil"/>
              <w:left w:val="nil"/>
              <w:bottom w:val="single" w:sz="4" w:space="0" w:color="auto"/>
              <w:right w:val="single" w:sz="4" w:space="0" w:color="auto"/>
            </w:tcBorders>
            <w:vAlign w:val="center"/>
          </w:tcPr>
          <w:p w:rsidR="004F5602" w:rsidRPr="00E33DD7" w:rsidRDefault="004F5602" w:rsidP="004F5602">
            <w:pPr>
              <w:spacing w:line="276" w:lineRule="auto"/>
              <w:jc w:val="center"/>
              <w:rPr>
                <w:rFonts w:ascii="Times New Roman" w:hAnsi="Times New Roman"/>
              </w:rPr>
            </w:pPr>
            <w:r w:rsidRPr="00E33DD7">
              <w:rPr>
                <w:rFonts w:ascii="Times New Roman" w:hAnsi="Times New Roman"/>
              </w:rPr>
              <w:t>780,00</w:t>
            </w:r>
          </w:p>
        </w:tc>
        <w:tc>
          <w:tcPr>
            <w:tcW w:w="1177"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rPr>
            </w:pPr>
            <w:r w:rsidRPr="00E33DD7">
              <w:rPr>
                <w:rFonts w:ascii="Times New Roman" w:hAnsi="Times New Roman"/>
              </w:rPr>
              <w:t>3 900,00</w:t>
            </w:r>
          </w:p>
        </w:tc>
      </w:tr>
      <w:tr w:rsidR="004F5602" w:rsidRPr="00E33DD7" w:rsidTr="00A561DE">
        <w:trPr>
          <w:trHeight w:val="1333"/>
        </w:trPr>
        <w:tc>
          <w:tcPr>
            <w:tcW w:w="3649" w:type="dxa"/>
            <w:vMerge/>
          </w:tcPr>
          <w:p w:rsidR="004F5602" w:rsidRPr="00E33DD7" w:rsidRDefault="004F5602" w:rsidP="004F5602">
            <w:pPr>
              <w:overflowPunct w:val="0"/>
              <w:autoSpaceDE w:val="0"/>
              <w:autoSpaceDN w:val="0"/>
              <w:adjustRightInd w:val="0"/>
              <w:contextualSpacing/>
              <w:textAlignment w:val="baseline"/>
              <w:rPr>
                <w:rFonts w:ascii="Times New Roman" w:hAnsi="Times New Roman"/>
              </w:rPr>
            </w:pPr>
          </w:p>
        </w:tc>
        <w:tc>
          <w:tcPr>
            <w:tcW w:w="2759" w:type="dxa"/>
            <w:vMerge/>
            <w:vAlign w:val="center"/>
          </w:tcPr>
          <w:p w:rsidR="004F5602" w:rsidRPr="00E33DD7" w:rsidRDefault="004F5602" w:rsidP="004F5602">
            <w:pPr>
              <w:jc w:val="right"/>
              <w:rPr>
                <w:rFonts w:ascii="Times New Roman" w:hAnsi="Times New Roman"/>
                <w:highlight w:val="yellow"/>
              </w:rPr>
            </w:pPr>
          </w:p>
        </w:tc>
        <w:tc>
          <w:tcPr>
            <w:tcW w:w="1985" w:type="dxa"/>
            <w:vAlign w:val="center"/>
          </w:tcPr>
          <w:p w:rsidR="004F5602" w:rsidRPr="00E33DD7" w:rsidRDefault="004F5602" w:rsidP="004F5602">
            <w:pPr>
              <w:rPr>
                <w:rFonts w:ascii="Times New Roman" w:hAnsi="Times New Roman"/>
              </w:rPr>
            </w:pPr>
            <w:r w:rsidRPr="00E33DD7">
              <w:rPr>
                <w:rFonts w:ascii="Times New Roman" w:hAnsi="Times New Roman"/>
              </w:rPr>
              <w:t xml:space="preserve">Средства </w:t>
            </w:r>
          </w:p>
          <w:p w:rsidR="004F5602" w:rsidRPr="00E33DD7" w:rsidRDefault="004F5602" w:rsidP="004F5602">
            <w:pPr>
              <w:rPr>
                <w:rFonts w:ascii="Times New Roman" w:hAnsi="Times New Roman"/>
              </w:rPr>
            </w:pPr>
            <w:r w:rsidRPr="00E33DD7">
              <w:rPr>
                <w:rFonts w:ascii="Times New Roman" w:hAnsi="Times New Roman"/>
              </w:rPr>
              <w:t xml:space="preserve">бюджета </w:t>
            </w:r>
          </w:p>
          <w:p w:rsidR="004F5602" w:rsidRPr="00E33DD7" w:rsidRDefault="004F5602" w:rsidP="004F5602">
            <w:pPr>
              <w:rPr>
                <w:rFonts w:ascii="Times New Roman" w:hAnsi="Times New Roman"/>
                <w:highlight w:val="yellow"/>
              </w:rPr>
            </w:pPr>
            <w:r w:rsidRPr="00E33DD7">
              <w:rPr>
                <w:rFonts w:ascii="Times New Roman" w:hAnsi="Times New Roman"/>
              </w:rPr>
              <w:t>г. Лыткарино</w:t>
            </w:r>
          </w:p>
        </w:tc>
        <w:tc>
          <w:tcPr>
            <w:tcW w:w="1176" w:type="dxa"/>
            <w:tcBorders>
              <w:top w:val="nil"/>
              <w:left w:val="nil"/>
              <w:bottom w:val="single" w:sz="4" w:space="0" w:color="auto"/>
              <w:right w:val="single" w:sz="4" w:space="0" w:color="auto"/>
            </w:tcBorders>
            <w:vAlign w:val="center"/>
          </w:tcPr>
          <w:p w:rsidR="004F5602" w:rsidRPr="00E33DD7" w:rsidRDefault="004F5602" w:rsidP="004F5602">
            <w:pPr>
              <w:spacing w:line="276" w:lineRule="auto"/>
              <w:jc w:val="center"/>
              <w:rPr>
                <w:rFonts w:ascii="Times New Roman" w:hAnsi="Times New Roman"/>
              </w:rPr>
            </w:pPr>
            <w:r w:rsidRPr="00E33DD7">
              <w:rPr>
                <w:rFonts w:ascii="Times New Roman" w:hAnsi="Times New Roman"/>
              </w:rPr>
              <w:t>780,00</w:t>
            </w:r>
          </w:p>
        </w:tc>
        <w:tc>
          <w:tcPr>
            <w:tcW w:w="1177" w:type="dxa"/>
            <w:tcBorders>
              <w:top w:val="nil"/>
              <w:left w:val="nil"/>
              <w:bottom w:val="single" w:sz="4" w:space="0" w:color="auto"/>
              <w:right w:val="single" w:sz="4" w:space="0" w:color="auto"/>
            </w:tcBorders>
            <w:vAlign w:val="center"/>
          </w:tcPr>
          <w:p w:rsidR="004F5602" w:rsidRPr="00E33DD7" w:rsidRDefault="004F5602" w:rsidP="004F5602">
            <w:pPr>
              <w:spacing w:line="276" w:lineRule="auto"/>
              <w:jc w:val="center"/>
              <w:rPr>
                <w:rFonts w:ascii="Times New Roman" w:hAnsi="Times New Roman"/>
              </w:rPr>
            </w:pPr>
            <w:r w:rsidRPr="00E33DD7">
              <w:rPr>
                <w:rFonts w:ascii="Times New Roman" w:hAnsi="Times New Roman"/>
              </w:rPr>
              <w:t>780,00</w:t>
            </w:r>
          </w:p>
        </w:tc>
        <w:tc>
          <w:tcPr>
            <w:tcW w:w="1176" w:type="dxa"/>
            <w:tcBorders>
              <w:top w:val="nil"/>
              <w:left w:val="nil"/>
              <w:bottom w:val="single" w:sz="4" w:space="0" w:color="auto"/>
              <w:right w:val="single" w:sz="4" w:space="0" w:color="auto"/>
            </w:tcBorders>
            <w:vAlign w:val="center"/>
          </w:tcPr>
          <w:p w:rsidR="004F5602" w:rsidRPr="00E33DD7" w:rsidRDefault="004F5602" w:rsidP="004F5602">
            <w:pPr>
              <w:spacing w:line="276" w:lineRule="auto"/>
              <w:jc w:val="center"/>
              <w:rPr>
                <w:rFonts w:ascii="Times New Roman" w:hAnsi="Times New Roman"/>
              </w:rPr>
            </w:pPr>
            <w:r w:rsidRPr="00E33DD7">
              <w:rPr>
                <w:rFonts w:ascii="Times New Roman" w:hAnsi="Times New Roman"/>
              </w:rPr>
              <w:t>780,00</w:t>
            </w:r>
          </w:p>
        </w:tc>
        <w:tc>
          <w:tcPr>
            <w:tcW w:w="1177" w:type="dxa"/>
            <w:tcBorders>
              <w:top w:val="nil"/>
              <w:left w:val="nil"/>
              <w:bottom w:val="single" w:sz="4" w:space="0" w:color="auto"/>
              <w:right w:val="single" w:sz="4" w:space="0" w:color="auto"/>
            </w:tcBorders>
            <w:vAlign w:val="center"/>
          </w:tcPr>
          <w:p w:rsidR="004F5602" w:rsidRPr="00E33DD7" w:rsidRDefault="004F5602" w:rsidP="004F5602">
            <w:pPr>
              <w:spacing w:line="276" w:lineRule="auto"/>
              <w:jc w:val="center"/>
              <w:rPr>
                <w:rFonts w:ascii="Times New Roman" w:hAnsi="Times New Roman"/>
              </w:rPr>
            </w:pPr>
            <w:r w:rsidRPr="00E33DD7">
              <w:rPr>
                <w:rFonts w:ascii="Times New Roman" w:hAnsi="Times New Roman"/>
              </w:rPr>
              <w:t>780,00</w:t>
            </w:r>
          </w:p>
        </w:tc>
        <w:tc>
          <w:tcPr>
            <w:tcW w:w="1176" w:type="dxa"/>
            <w:tcBorders>
              <w:top w:val="nil"/>
              <w:left w:val="nil"/>
              <w:bottom w:val="single" w:sz="4" w:space="0" w:color="auto"/>
              <w:right w:val="single" w:sz="4" w:space="0" w:color="auto"/>
            </w:tcBorders>
            <w:vAlign w:val="center"/>
          </w:tcPr>
          <w:p w:rsidR="004F5602" w:rsidRPr="00E33DD7" w:rsidRDefault="004F5602" w:rsidP="004F5602">
            <w:pPr>
              <w:spacing w:line="276" w:lineRule="auto"/>
              <w:jc w:val="center"/>
              <w:rPr>
                <w:rFonts w:ascii="Times New Roman" w:hAnsi="Times New Roman"/>
              </w:rPr>
            </w:pPr>
            <w:r w:rsidRPr="00E33DD7">
              <w:rPr>
                <w:rFonts w:ascii="Times New Roman" w:hAnsi="Times New Roman"/>
              </w:rPr>
              <w:t>780,00</w:t>
            </w:r>
          </w:p>
        </w:tc>
        <w:tc>
          <w:tcPr>
            <w:tcW w:w="1177" w:type="dxa"/>
            <w:vAlign w:val="center"/>
          </w:tcPr>
          <w:p w:rsidR="004F5602" w:rsidRPr="00E33DD7" w:rsidRDefault="004F5602" w:rsidP="004F5602">
            <w:pPr>
              <w:jc w:val="center"/>
              <w:rPr>
                <w:rFonts w:ascii="Times New Roman" w:hAnsi="Times New Roman"/>
              </w:rPr>
            </w:pPr>
            <w:r w:rsidRPr="00E33DD7">
              <w:rPr>
                <w:rFonts w:ascii="Times New Roman" w:hAnsi="Times New Roman"/>
              </w:rPr>
              <w:t>3 900,00</w:t>
            </w:r>
          </w:p>
        </w:tc>
      </w:tr>
      <w:tr w:rsidR="00375D01" w:rsidRPr="00E33DD7" w:rsidTr="004A628D">
        <w:trPr>
          <w:trHeight w:val="920"/>
        </w:trPr>
        <w:tc>
          <w:tcPr>
            <w:tcW w:w="3649" w:type="dxa"/>
            <w:vMerge/>
          </w:tcPr>
          <w:p w:rsidR="00375D01" w:rsidRPr="00E33DD7" w:rsidRDefault="00375D01" w:rsidP="00375D01">
            <w:pPr>
              <w:overflowPunct w:val="0"/>
              <w:autoSpaceDE w:val="0"/>
              <w:autoSpaceDN w:val="0"/>
              <w:adjustRightInd w:val="0"/>
              <w:contextualSpacing/>
              <w:textAlignment w:val="baseline"/>
              <w:rPr>
                <w:rFonts w:ascii="Times New Roman" w:hAnsi="Times New Roman"/>
              </w:rPr>
            </w:pPr>
          </w:p>
        </w:tc>
        <w:tc>
          <w:tcPr>
            <w:tcW w:w="2759" w:type="dxa"/>
            <w:vMerge/>
            <w:tcBorders>
              <w:bottom w:val="single" w:sz="4" w:space="0" w:color="auto"/>
            </w:tcBorders>
            <w:shd w:val="clear" w:color="auto" w:fill="auto"/>
            <w:vAlign w:val="center"/>
          </w:tcPr>
          <w:p w:rsidR="00375D01" w:rsidRPr="00E33DD7" w:rsidRDefault="00375D01" w:rsidP="00375D01">
            <w:pPr>
              <w:jc w:val="right"/>
              <w:rPr>
                <w:rFonts w:ascii="Times New Roman" w:hAnsi="Times New Roman"/>
              </w:rPr>
            </w:pPr>
          </w:p>
        </w:tc>
        <w:tc>
          <w:tcPr>
            <w:tcW w:w="1985" w:type="dxa"/>
            <w:tcBorders>
              <w:top w:val="nil"/>
              <w:bottom w:val="single" w:sz="4" w:space="0" w:color="auto"/>
              <w:right w:val="single" w:sz="4" w:space="0" w:color="auto"/>
            </w:tcBorders>
            <w:shd w:val="clear" w:color="auto" w:fill="auto"/>
            <w:vAlign w:val="center"/>
          </w:tcPr>
          <w:p w:rsidR="00375D01" w:rsidRPr="00E33DD7" w:rsidRDefault="00375D01" w:rsidP="00375D01">
            <w:pPr>
              <w:rPr>
                <w:rFonts w:ascii="Times New Roman" w:hAnsi="Times New Roman"/>
              </w:rPr>
            </w:pPr>
            <w:r w:rsidRPr="00E33DD7">
              <w:rPr>
                <w:rFonts w:ascii="Times New Roman" w:hAnsi="Times New Roman"/>
              </w:rPr>
              <w:t xml:space="preserve">Внебюджетные </w:t>
            </w:r>
          </w:p>
          <w:p w:rsidR="00375D01" w:rsidRPr="00E33DD7" w:rsidRDefault="00375D01" w:rsidP="00375D01">
            <w:pPr>
              <w:rPr>
                <w:rFonts w:ascii="Times New Roman" w:hAnsi="Times New Roman"/>
              </w:rPr>
            </w:pPr>
            <w:r w:rsidRPr="00E33DD7">
              <w:rPr>
                <w:rFonts w:ascii="Times New Roman" w:hAnsi="Times New Roman"/>
              </w:rPr>
              <w:t>средства</w:t>
            </w:r>
          </w:p>
        </w:tc>
        <w:tc>
          <w:tcPr>
            <w:tcW w:w="1176" w:type="dxa"/>
            <w:tcBorders>
              <w:top w:val="nil"/>
              <w:left w:val="nil"/>
              <w:bottom w:val="single" w:sz="4" w:space="0" w:color="auto"/>
              <w:right w:val="single" w:sz="4" w:space="0" w:color="auto"/>
            </w:tcBorders>
            <w:shd w:val="clear" w:color="auto" w:fill="auto"/>
            <w:vAlign w:val="center"/>
          </w:tcPr>
          <w:p w:rsidR="00375D01" w:rsidRPr="00E33DD7" w:rsidRDefault="00375D01" w:rsidP="00375D01">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375D01" w:rsidRPr="00E33DD7" w:rsidRDefault="00375D01" w:rsidP="00375D01">
            <w:pPr>
              <w:jc w:val="center"/>
              <w:rPr>
                <w:rFonts w:ascii="Times New Roman" w:hAnsi="Times New Roman"/>
              </w:rPr>
            </w:pPr>
            <w:r w:rsidRPr="00E33DD7">
              <w:rPr>
                <w:rFonts w:ascii="Times New Roman" w:hAnsi="Times New Roman"/>
              </w:rPr>
              <w:t>0,00</w:t>
            </w:r>
          </w:p>
        </w:tc>
        <w:tc>
          <w:tcPr>
            <w:tcW w:w="1176" w:type="dxa"/>
            <w:tcBorders>
              <w:top w:val="nil"/>
              <w:left w:val="nil"/>
              <w:bottom w:val="single" w:sz="4" w:space="0" w:color="auto"/>
              <w:right w:val="single" w:sz="4" w:space="0" w:color="auto"/>
            </w:tcBorders>
            <w:shd w:val="clear" w:color="auto" w:fill="auto"/>
            <w:vAlign w:val="center"/>
          </w:tcPr>
          <w:p w:rsidR="00375D01" w:rsidRPr="00E33DD7" w:rsidRDefault="00375D01" w:rsidP="00375D01">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375D01" w:rsidRPr="00E33DD7" w:rsidRDefault="00375D01" w:rsidP="00375D01">
            <w:pPr>
              <w:jc w:val="center"/>
              <w:rPr>
                <w:rFonts w:ascii="Times New Roman" w:hAnsi="Times New Roman"/>
              </w:rPr>
            </w:pPr>
            <w:r w:rsidRPr="00E33DD7">
              <w:rPr>
                <w:rFonts w:ascii="Times New Roman" w:hAnsi="Times New Roman"/>
              </w:rPr>
              <w:t>0,00</w:t>
            </w:r>
          </w:p>
        </w:tc>
        <w:tc>
          <w:tcPr>
            <w:tcW w:w="1176" w:type="dxa"/>
            <w:tcBorders>
              <w:top w:val="nil"/>
              <w:left w:val="nil"/>
              <w:bottom w:val="single" w:sz="4" w:space="0" w:color="auto"/>
              <w:right w:val="single" w:sz="4" w:space="0" w:color="auto"/>
            </w:tcBorders>
            <w:shd w:val="clear" w:color="auto" w:fill="auto"/>
            <w:vAlign w:val="center"/>
          </w:tcPr>
          <w:p w:rsidR="00375D01" w:rsidRPr="00E33DD7" w:rsidRDefault="00375D01" w:rsidP="00375D01">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375D01" w:rsidRPr="00E33DD7" w:rsidRDefault="00375D01" w:rsidP="00375D01">
            <w:pPr>
              <w:jc w:val="center"/>
              <w:rPr>
                <w:rFonts w:ascii="Times New Roman" w:hAnsi="Times New Roman"/>
              </w:rPr>
            </w:pPr>
            <w:r w:rsidRPr="00E33DD7">
              <w:rPr>
                <w:rFonts w:ascii="Times New Roman" w:hAnsi="Times New Roman"/>
              </w:rPr>
              <w:t>0,00</w:t>
            </w:r>
          </w:p>
        </w:tc>
      </w:tr>
    </w:tbl>
    <w:p w:rsidR="00096A6C" w:rsidRPr="00E33DD7" w:rsidRDefault="00096A6C" w:rsidP="00B34B30">
      <w:pPr>
        <w:ind w:firstLine="708"/>
        <w:jc w:val="center"/>
        <w:rPr>
          <w:rFonts w:ascii="Times New Roman" w:hAnsi="Times New Roman"/>
          <w:b/>
          <w:sz w:val="28"/>
          <w:szCs w:val="28"/>
        </w:rPr>
      </w:pPr>
    </w:p>
    <w:p w:rsidR="00B34B30" w:rsidRPr="00D76064" w:rsidRDefault="00D76064" w:rsidP="0077757E">
      <w:pPr>
        <w:pStyle w:val="a3"/>
        <w:numPr>
          <w:ilvl w:val="0"/>
          <w:numId w:val="39"/>
        </w:numPr>
        <w:jc w:val="center"/>
        <w:rPr>
          <w:rFonts w:ascii="Times New Roman" w:hAnsi="Times New Roman"/>
          <w:sz w:val="28"/>
          <w:szCs w:val="28"/>
        </w:rPr>
      </w:pPr>
      <w:r w:rsidRPr="00D76064">
        <w:rPr>
          <w:rFonts w:ascii="Times New Roman" w:hAnsi="Times New Roman"/>
          <w:sz w:val="28"/>
          <w:szCs w:val="28"/>
        </w:rPr>
        <w:t xml:space="preserve">Раздел </w:t>
      </w:r>
      <w:r w:rsidR="004A628D" w:rsidRPr="00D76064">
        <w:rPr>
          <w:rFonts w:ascii="Times New Roman" w:hAnsi="Times New Roman"/>
          <w:sz w:val="28"/>
          <w:szCs w:val="28"/>
        </w:rPr>
        <w:t>9</w:t>
      </w:r>
      <w:r w:rsidR="00B34B30" w:rsidRPr="00D76064">
        <w:rPr>
          <w:rFonts w:ascii="Times New Roman" w:hAnsi="Times New Roman"/>
          <w:sz w:val="28"/>
          <w:szCs w:val="28"/>
        </w:rPr>
        <w:t xml:space="preserve">. Перечень мероприятий подпрограммы № </w:t>
      </w:r>
      <w:r w:rsidR="0076393A" w:rsidRPr="00D76064">
        <w:rPr>
          <w:rFonts w:ascii="Times New Roman" w:hAnsi="Times New Roman"/>
          <w:sz w:val="28"/>
          <w:szCs w:val="28"/>
        </w:rPr>
        <w:t>2</w:t>
      </w:r>
      <w:r w:rsidRPr="00D76064">
        <w:rPr>
          <w:rFonts w:ascii="Times New Roman" w:hAnsi="Times New Roman"/>
          <w:sz w:val="28"/>
          <w:szCs w:val="28"/>
        </w:rPr>
        <w:t xml:space="preserve"> </w:t>
      </w:r>
      <w:r w:rsidR="00B34B30" w:rsidRPr="00D76064">
        <w:rPr>
          <w:rFonts w:ascii="Times New Roman" w:hAnsi="Times New Roman"/>
          <w:sz w:val="28"/>
          <w:szCs w:val="28"/>
        </w:rPr>
        <w:t>«</w:t>
      </w:r>
      <w:r w:rsidR="008E0691" w:rsidRPr="00D76064">
        <w:rPr>
          <w:rFonts w:ascii="Times New Roman" w:hAnsi="Times New Roman"/>
          <w:sz w:val="28"/>
          <w:szCs w:val="28"/>
        </w:rPr>
        <w:t>Снижение рисков возникновения и смягчение последствий чрезвычайных ситуаций природного и техногенного характера</w:t>
      </w:r>
      <w:r w:rsidR="00B34B30" w:rsidRPr="00D76064">
        <w:rPr>
          <w:rFonts w:ascii="Times New Roman" w:hAnsi="Times New Roman"/>
          <w:sz w:val="28"/>
          <w:szCs w:val="28"/>
        </w:rPr>
        <w:t xml:space="preserve">» муниципальной программы </w:t>
      </w:r>
      <w:r w:rsidR="00766965" w:rsidRPr="00D76064">
        <w:rPr>
          <w:rFonts w:ascii="Times New Roman" w:eastAsia="Calibri" w:hAnsi="Times New Roman"/>
          <w:sz w:val="28"/>
          <w:szCs w:val="28"/>
          <w:lang w:eastAsia="en-US"/>
        </w:rPr>
        <w:t>«Безопасность и обеспечение безопасности жизнедеятельности населения</w:t>
      </w:r>
      <w:r w:rsidR="001B7923" w:rsidRPr="00D76064">
        <w:rPr>
          <w:rFonts w:ascii="Times New Roman" w:eastAsia="Calibri" w:hAnsi="Times New Roman"/>
          <w:sz w:val="28"/>
          <w:szCs w:val="28"/>
          <w:lang w:eastAsia="en-US"/>
        </w:rPr>
        <w:t xml:space="preserve">» </w:t>
      </w:r>
      <w:r w:rsidRPr="00D76064">
        <w:rPr>
          <w:rFonts w:ascii="Times New Roman" w:hAnsi="Times New Roman"/>
          <w:sz w:val="28"/>
          <w:szCs w:val="28"/>
        </w:rPr>
        <w:t>изложить в следующей редакции:</w:t>
      </w:r>
    </w:p>
    <w:p w:rsidR="007E0EDC" w:rsidRPr="00E33DD7" w:rsidRDefault="007E0EDC" w:rsidP="004A2F67">
      <w:pPr>
        <w:ind w:left="426" w:right="426" w:hanging="426"/>
        <w:jc w:val="both"/>
        <w:rPr>
          <w:rFonts w:ascii="Times New Roman" w:hAnsi="Times New Roman"/>
          <w:sz w:val="20"/>
          <w:szCs w:val="20"/>
        </w:rPr>
      </w:pPr>
    </w:p>
    <w:tbl>
      <w:tblPr>
        <w:tblW w:w="15763" w:type="dxa"/>
        <w:tblInd w:w="-459" w:type="dxa"/>
        <w:tblLayout w:type="fixed"/>
        <w:tblLook w:val="04A0" w:firstRow="1" w:lastRow="0" w:firstColumn="1" w:lastColumn="0" w:noHBand="0" w:noVBand="1"/>
      </w:tblPr>
      <w:tblGrid>
        <w:gridCol w:w="705"/>
        <w:gridCol w:w="2862"/>
        <w:gridCol w:w="709"/>
        <w:gridCol w:w="1142"/>
        <w:gridCol w:w="1275"/>
        <w:gridCol w:w="993"/>
        <w:gridCol w:w="850"/>
        <w:gridCol w:w="850"/>
        <w:gridCol w:w="851"/>
        <w:gridCol w:w="850"/>
        <w:gridCol w:w="851"/>
        <w:gridCol w:w="1701"/>
        <w:gridCol w:w="2124"/>
      </w:tblGrid>
      <w:tr w:rsidR="0069714F" w:rsidRPr="00E33DD7" w:rsidTr="006760A3">
        <w:trPr>
          <w:trHeight w:val="705"/>
          <w:tblHeader/>
        </w:trPr>
        <w:tc>
          <w:tcPr>
            <w:tcW w:w="705" w:type="dxa"/>
            <w:vMerge w:val="restart"/>
            <w:tcBorders>
              <w:top w:val="single" w:sz="4" w:space="0" w:color="auto"/>
              <w:left w:val="single" w:sz="4" w:space="0" w:color="auto"/>
              <w:bottom w:val="single" w:sz="4" w:space="0" w:color="auto"/>
              <w:right w:val="single" w:sz="4" w:space="0" w:color="auto"/>
            </w:tcBorders>
            <w:vAlign w:val="center"/>
            <w:hideMark/>
          </w:tcPr>
          <w:p w:rsidR="00284547" w:rsidRPr="00E33DD7" w:rsidRDefault="00284547" w:rsidP="00B01B95">
            <w:pPr>
              <w:spacing w:line="276" w:lineRule="auto"/>
              <w:jc w:val="center"/>
              <w:rPr>
                <w:rFonts w:ascii="Times New Roman" w:hAnsi="Times New Roman"/>
                <w:b/>
                <w:sz w:val="20"/>
                <w:szCs w:val="20"/>
              </w:rPr>
            </w:pPr>
            <w:r w:rsidRPr="00E33DD7">
              <w:rPr>
                <w:rFonts w:ascii="Times New Roman" w:hAnsi="Times New Roman"/>
                <w:b/>
                <w:sz w:val="20"/>
                <w:szCs w:val="20"/>
              </w:rPr>
              <w:lastRenderedPageBreak/>
              <w:t>№    п/п</w:t>
            </w:r>
          </w:p>
        </w:tc>
        <w:tc>
          <w:tcPr>
            <w:tcW w:w="2862" w:type="dxa"/>
            <w:vMerge w:val="restart"/>
            <w:tcBorders>
              <w:top w:val="single" w:sz="4" w:space="0" w:color="auto"/>
              <w:left w:val="single" w:sz="4" w:space="0" w:color="auto"/>
              <w:bottom w:val="single" w:sz="4" w:space="0" w:color="auto"/>
              <w:right w:val="single" w:sz="4" w:space="0" w:color="auto"/>
            </w:tcBorders>
            <w:vAlign w:val="center"/>
            <w:hideMark/>
          </w:tcPr>
          <w:p w:rsidR="00284547" w:rsidRPr="00E33DD7" w:rsidRDefault="00284547" w:rsidP="004A628D">
            <w:pPr>
              <w:spacing w:line="276" w:lineRule="auto"/>
              <w:jc w:val="center"/>
              <w:rPr>
                <w:rFonts w:ascii="Times New Roman" w:hAnsi="Times New Roman"/>
                <w:b/>
                <w:bCs/>
                <w:sz w:val="20"/>
                <w:szCs w:val="20"/>
              </w:rPr>
            </w:pPr>
            <w:r w:rsidRPr="00E33DD7">
              <w:rPr>
                <w:rFonts w:ascii="Times New Roman" w:hAnsi="Times New Roman"/>
                <w:b/>
                <w:bCs/>
                <w:sz w:val="20"/>
                <w:szCs w:val="20"/>
              </w:rPr>
              <w:t xml:space="preserve">Мероприятие </w:t>
            </w:r>
          </w:p>
          <w:p w:rsidR="00284547" w:rsidRPr="00E33DD7" w:rsidRDefault="00284547" w:rsidP="004A628D">
            <w:pPr>
              <w:spacing w:line="276" w:lineRule="auto"/>
              <w:jc w:val="center"/>
              <w:rPr>
                <w:rFonts w:ascii="Times New Roman" w:hAnsi="Times New Roman"/>
                <w:b/>
                <w:bCs/>
                <w:sz w:val="20"/>
                <w:szCs w:val="20"/>
              </w:rPr>
            </w:pPr>
            <w:r w:rsidRPr="00E33DD7">
              <w:rPr>
                <w:rFonts w:ascii="Times New Roman" w:hAnsi="Times New Roman"/>
                <w:b/>
                <w:bCs/>
                <w:sz w:val="20"/>
                <w:szCs w:val="20"/>
              </w:rPr>
              <w:t>подпрограммы</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84547" w:rsidRPr="00E33DD7" w:rsidRDefault="0069714F" w:rsidP="00B01B95">
            <w:pPr>
              <w:spacing w:line="276" w:lineRule="auto"/>
              <w:jc w:val="center"/>
              <w:rPr>
                <w:rFonts w:ascii="Times New Roman" w:hAnsi="Times New Roman"/>
                <w:b/>
                <w:bCs/>
                <w:sz w:val="20"/>
                <w:szCs w:val="20"/>
              </w:rPr>
            </w:pPr>
            <w:r w:rsidRPr="00E33DD7">
              <w:rPr>
                <w:rFonts w:ascii="Times New Roman" w:hAnsi="Times New Roman"/>
                <w:b/>
                <w:bCs/>
                <w:sz w:val="20"/>
                <w:szCs w:val="20"/>
              </w:rPr>
              <w:t>Срок исполнения мероприятия</w:t>
            </w:r>
          </w:p>
        </w:tc>
        <w:tc>
          <w:tcPr>
            <w:tcW w:w="114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84547" w:rsidRPr="00E33DD7" w:rsidRDefault="0069714F" w:rsidP="00B01B95">
            <w:pPr>
              <w:spacing w:line="276" w:lineRule="auto"/>
              <w:jc w:val="center"/>
              <w:rPr>
                <w:rFonts w:ascii="Times New Roman" w:hAnsi="Times New Roman"/>
                <w:b/>
                <w:bCs/>
                <w:sz w:val="20"/>
                <w:szCs w:val="20"/>
              </w:rPr>
            </w:pPr>
            <w:r w:rsidRPr="00E33DD7">
              <w:rPr>
                <w:rFonts w:ascii="Times New Roman" w:hAnsi="Times New Roman"/>
                <w:b/>
                <w:bCs/>
                <w:sz w:val="20"/>
                <w:szCs w:val="20"/>
              </w:rPr>
              <w:t>Источник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284547" w:rsidRPr="00E33DD7" w:rsidRDefault="00284547" w:rsidP="00284547">
            <w:pPr>
              <w:jc w:val="center"/>
              <w:rPr>
                <w:rFonts w:ascii="Times New Roman" w:hAnsi="Times New Roman"/>
                <w:b/>
                <w:bCs/>
                <w:sz w:val="16"/>
                <w:szCs w:val="16"/>
              </w:rPr>
            </w:pPr>
            <w:r w:rsidRPr="00E33DD7">
              <w:rPr>
                <w:rFonts w:ascii="Times New Roman" w:hAnsi="Times New Roman"/>
                <w:b/>
                <w:bCs/>
                <w:sz w:val="16"/>
                <w:szCs w:val="16"/>
              </w:rPr>
              <w:t>Объем финансирования мероприятия</w:t>
            </w:r>
          </w:p>
          <w:p w:rsidR="00284547" w:rsidRPr="00E33DD7" w:rsidRDefault="00284547" w:rsidP="00284547">
            <w:pPr>
              <w:jc w:val="center"/>
              <w:rPr>
                <w:rFonts w:ascii="Times New Roman" w:hAnsi="Times New Roman"/>
                <w:b/>
                <w:bCs/>
                <w:sz w:val="16"/>
                <w:szCs w:val="16"/>
              </w:rPr>
            </w:pPr>
            <w:r w:rsidRPr="00E33DD7">
              <w:rPr>
                <w:rFonts w:ascii="Times New Roman" w:hAnsi="Times New Roman"/>
                <w:b/>
                <w:bCs/>
                <w:sz w:val="16"/>
                <w:szCs w:val="16"/>
              </w:rPr>
              <w:t>в году, предшествующему году начала реализации госпрограммы</w:t>
            </w:r>
          </w:p>
          <w:p w:rsidR="00284547" w:rsidRPr="00E33DD7" w:rsidRDefault="00284547" w:rsidP="00284547">
            <w:pPr>
              <w:jc w:val="center"/>
              <w:rPr>
                <w:rFonts w:ascii="Times New Roman" w:hAnsi="Times New Roman"/>
                <w:b/>
                <w:bCs/>
                <w:sz w:val="16"/>
                <w:szCs w:val="16"/>
              </w:rPr>
            </w:pPr>
            <w:r w:rsidRPr="00E33DD7">
              <w:rPr>
                <w:rFonts w:ascii="Times New Roman" w:hAnsi="Times New Roman"/>
                <w:b/>
                <w:bCs/>
                <w:sz w:val="16"/>
                <w:szCs w:val="16"/>
              </w:rPr>
              <w:t>(тыс. руб.)</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84547" w:rsidRPr="00E33DD7" w:rsidRDefault="00284547" w:rsidP="00284547">
            <w:pPr>
              <w:spacing w:line="276" w:lineRule="auto"/>
              <w:jc w:val="center"/>
              <w:rPr>
                <w:rFonts w:ascii="Times New Roman" w:hAnsi="Times New Roman"/>
                <w:b/>
                <w:bCs/>
                <w:sz w:val="20"/>
                <w:szCs w:val="20"/>
              </w:rPr>
            </w:pPr>
            <w:r w:rsidRPr="00E33DD7">
              <w:rPr>
                <w:rFonts w:ascii="Times New Roman" w:hAnsi="Times New Roman"/>
                <w:b/>
                <w:bCs/>
                <w:sz w:val="20"/>
                <w:szCs w:val="20"/>
              </w:rPr>
              <w:t xml:space="preserve">Всего                              </w:t>
            </w:r>
            <w:proofErr w:type="gramStart"/>
            <w:r w:rsidRPr="00E33DD7">
              <w:rPr>
                <w:rFonts w:ascii="Times New Roman" w:hAnsi="Times New Roman"/>
                <w:b/>
                <w:bCs/>
                <w:sz w:val="20"/>
                <w:szCs w:val="20"/>
              </w:rPr>
              <w:t xml:space="preserve">   (</w:t>
            </w:r>
            <w:proofErr w:type="gramEnd"/>
            <w:r w:rsidRPr="00E33DD7">
              <w:rPr>
                <w:rFonts w:ascii="Times New Roman" w:hAnsi="Times New Roman"/>
                <w:b/>
                <w:bCs/>
                <w:sz w:val="20"/>
                <w:szCs w:val="20"/>
              </w:rPr>
              <w:t>тыс. руб.)</w:t>
            </w:r>
          </w:p>
        </w:tc>
        <w:tc>
          <w:tcPr>
            <w:tcW w:w="4252" w:type="dxa"/>
            <w:gridSpan w:val="5"/>
            <w:tcBorders>
              <w:top w:val="single" w:sz="4" w:space="0" w:color="auto"/>
              <w:left w:val="nil"/>
              <w:bottom w:val="single" w:sz="4" w:space="0" w:color="auto"/>
              <w:right w:val="single" w:sz="4" w:space="0" w:color="000000"/>
            </w:tcBorders>
            <w:vAlign w:val="center"/>
            <w:hideMark/>
          </w:tcPr>
          <w:p w:rsidR="00284547" w:rsidRPr="00E33DD7" w:rsidRDefault="00284547" w:rsidP="00B01B95">
            <w:pPr>
              <w:spacing w:line="276" w:lineRule="auto"/>
              <w:jc w:val="center"/>
              <w:rPr>
                <w:rFonts w:ascii="Times New Roman" w:hAnsi="Times New Roman"/>
                <w:b/>
                <w:bCs/>
                <w:sz w:val="20"/>
                <w:szCs w:val="20"/>
              </w:rPr>
            </w:pPr>
            <w:r w:rsidRPr="00E33DD7">
              <w:rPr>
                <w:rFonts w:ascii="Times New Roman" w:hAnsi="Times New Roman"/>
                <w:b/>
                <w:bCs/>
                <w:sz w:val="20"/>
                <w:szCs w:val="20"/>
              </w:rPr>
              <w:t>Объем финансирования по годам (тыс. руб.)</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284547" w:rsidRPr="00E33DD7" w:rsidRDefault="00284547" w:rsidP="00B01B95">
            <w:pPr>
              <w:spacing w:line="276" w:lineRule="auto"/>
              <w:jc w:val="center"/>
              <w:rPr>
                <w:rFonts w:ascii="Times New Roman" w:hAnsi="Times New Roman"/>
                <w:b/>
                <w:sz w:val="20"/>
                <w:szCs w:val="20"/>
              </w:rPr>
            </w:pPr>
            <w:r w:rsidRPr="00E33DD7">
              <w:rPr>
                <w:rFonts w:ascii="Times New Roman" w:hAnsi="Times New Roman"/>
                <w:b/>
                <w:sz w:val="20"/>
                <w:szCs w:val="20"/>
              </w:rPr>
              <w:t xml:space="preserve">Ответственный за выполнение мероприятия </w:t>
            </w:r>
          </w:p>
          <w:p w:rsidR="00284547" w:rsidRPr="00E33DD7" w:rsidRDefault="00284547" w:rsidP="00B01B95">
            <w:pPr>
              <w:spacing w:line="276" w:lineRule="auto"/>
              <w:jc w:val="center"/>
              <w:rPr>
                <w:rFonts w:ascii="Times New Roman" w:hAnsi="Times New Roman"/>
                <w:b/>
                <w:sz w:val="20"/>
                <w:szCs w:val="20"/>
              </w:rPr>
            </w:pPr>
            <w:r w:rsidRPr="00E33DD7">
              <w:rPr>
                <w:rFonts w:ascii="Times New Roman" w:hAnsi="Times New Roman"/>
                <w:b/>
                <w:sz w:val="20"/>
                <w:szCs w:val="20"/>
              </w:rPr>
              <w:t>подпрограммы</w:t>
            </w:r>
          </w:p>
        </w:tc>
        <w:tc>
          <w:tcPr>
            <w:tcW w:w="2124" w:type="dxa"/>
            <w:vMerge w:val="restart"/>
            <w:tcBorders>
              <w:top w:val="single" w:sz="4" w:space="0" w:color="auto"/>
              <w:left w:val="single" w:sz="4" w:space="0" w:color="auto"/>
              <w:bottom w:val="single" w:sz="4" w:space="0" w:color="auto"/>
              <w:right w:val="single" w:sz="4" w:space="0" w:color="auto"/>
            </w:tcBorders>
            <w:vAlign w:val="center"/>
            <w:hideMark/>
          </w:tcPr>
          <w:p w:rsidR="00284547" w:rsidRPr="00E33DD7" w:rsidRDefault="00284547" w:rsidP="00B01B95">
            <w:pPr>
              <w:spacing w:line="276" w:lineRule="auto"/>
              <w:jc w:val="center"/>
              <w:rPr>
                <w:rFonts w:ascii="Times New Roman" w:hAnsi="Times New Roman"/>
                <w:b/>
                <w:sz w:val="20"/>
                <w:szCs w:val="20"/>
              </w:rPr>
            </w:pPr>
            <w:r w:rsidRPr="00E33DD7">
              <w:rPr>
                <w:rFonts w:ascii="Times New Roman" w:hAnsi="Times New Roman"/>
                <w:b/>
                <w:sz w:val="20"/>
                <w:szCs w:val="20"/>
              </w:rPr>
              <w:t>Результаты выполнения мероприятия подпрограммы</w:t>
            </w:r>
          </w:p>
        </w:tc>
      </w:tr>
      <w:tr w:rsidR="0069714F" w:rsidRPr="00E33DD7" w:rsidTr="006760A3">
        <w:trPr>
          <w:trHeight w:val="1059"/>
          <w:tblHead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284547" w:rsidRPr="00E33DD7" w:rsidRDefault="00284547" w:rsidP="00B01B95">
            <w:pPr>
              <w:spacing w:line="276" w:lineRule="auto"/>
              <w:rPr>
                <w:rFonts w:ascii="Times New Roman" w:hAnsi="Times New Roman"/>
                <w:b/>
                <w:sz w:val="20"/>
                <w:szCs w:val="20"/>
              </w:rPr>
            </w:pPr>
          </w:p>
        </w:tc>
        <w:tc>
          <w:tcPr>
            <w:tcW w:w="2862" w:type="dxa"/>
            <w:vMerge/>
            <w:tcBorders>
              <w:top w:val="single" w:sz="4" w:space="0" w:color="auto"/>
              <w:left w:val="single" w:sz="4" w:space="0" w:color="auto"/>
              <w:bottom w:val="single" w:sz="4" w:space="0" w:color="auto"/>
              <w:right w:val="single" w:sz="4" w:space="0" w:color="auto"/>
            </w:tcBorders>
            <w:vAlign w:val="center"/>
            <w:hideMark/>
          </w:tcPr>
          <w:p w:rsidR="00284547" w:rsidRPr="00E33DD7" w:rsidRDefault="00284547" w:rsidP="00B01B95">
            <w:pPr>
              <w:spacing w:line="276" w:lineRule="auto"/>
              <w:rPr>
                <w:rFonts w:ascii="Times New Roman" w:hAnsi="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84547" w:rsidRPr="00E33DD7" w:rsidRDefault="00284547" w:rsidP="00B01B95">
            <w:pPr>
              <w:spacing w:line="276" w:lineRule="auto"/>
              <w:rPr>
                <w:rFonts w:ascii="Times New Roman" w:hAnsi="Times New Roman"/>
                <w:b/>
                <w:bCs/>
                <w:sz w:val="20"/>
                <w:szCs w:val="2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284547" w:rsidRPr="00E33DD7" w:rsidRDefault="00284547" w:rsidP="00B01B95">
            <w:pPr>
              <w:spacing w:line="276" w:lineRule="auto"/>
              <w:rPr>
                <w:rFonts w:ascii="Times New Roman" w:hAnsi="Times New Roman"/>
                <w:b/>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284547" w:rsidRPr="00E33DD7" w:rsidRDefault="00284547" w:rsidP="00B01B95">
            <w:pPr>
              <w:spacing w:line="276" w:lineRule="auto"/>
              <w:rPr>
                <w:rFonts w:ascii="Times New Roman" w:hAnsi="Times New Roman"/>
                <w:b/>
                <w:bCs/>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84547" w:rsidRPr="00E33DD7" w:rsidRDefault="00284547" w:rsidP="00B01B95">
            <w:pPr>
              <w:spacing w:line="276" w:lineRule="auto"/>
              <w:rPr>
                <w:rFonts w:ascii="Times New Roman" w:hAnsi="Times New Roman"/>
                <w:b/>
                <w:bCs/>
                <w:sz w:val="20"/>
                <w:szCs w:val="20"/>
              </w:rPr>
            </w:pPr>
          </w:p>
        </w:tc>
        <w:tc>
          <w:tcPr>
            <w:tcW w:w="850" w:type="dxa"/>
            <w:tcBorders>
              <w:top w:val="nil"/>
              <w:left w:val="nil"/>
              <w:bottom w:val="single" w:sz="4" w:space="0" w:color="auto"/>
              <w:right w:val="single" w:sz="4" w:space="0" w:color="auto"/>
            </w:tcBorders>
            <w:vAlign w:val="center"/>
            <w:hideMark/>
          </w:tcPr>
          <w:p w:rsidR="00284547" w:rsidRPr="00E33DD7" w:rsidRDefault="00284547" w:rsidP="00B92551">
            <w:pPr>
              <w:spacing w:line="276" w:lineRule="auto"/>
              <w:jc w:val="center"/>
              <w:rPr>
                <w:rFonts w:ascii="Times New Roman" w:hAnsi="Times New Roman"/>
                <w:b/>
                <w:sz w:val="20"/>
                <w:szCs w:val="20"/>
              </w:rPr>
            </w:pPr>
            <w:r w:rsidRPr="00E33DD7">
              <w:rPr>
                <w:rFonts w:ascii="Times New Roman" w:hAnsi="Times New Roman"/>
                <w:b/>
                <w:sz w:val="20"/>
                <w:szCs w:val="20"/>
              </w:rPr>
              <w:t>2020 год</w:t>
            </w:r>
          </w:p>
        </w:tc>
        <w:tc>
          <w:tcPr>
            <w:tcW w:w="850" w:type="dxa"/>
            <w:tcBorders>
              <w:top w:val="nil"/>
              <w:left w:val="nil"/>
              <w:bottom w:val="single" w:sz="4" w:space="0" w:color="auto"/>
              <w:right w:val="single" w:sz="4" w:space="0" w:color="auto"/>
            </w:tcBorders>
            <w:vAlign w:val="center"/>
            <w:hideMark/>
          </w:tcPr>
          <w:p w:rsidR="00284547" w:rsidRPr="00E33DD7" w:rsidRDefault="00284547" w:rsidP="00B01B95">
            <w:pPr>
              <w:spacing w:line="276" w:lineRule="auto"/>
              <w:jc w:val="center"/>
              <w:rPr>
                <w:rFonts w:ascii="Times New Roman" w:hAnsi="Times New Roman"/>
                <w:b/>
                <w:sz w:val="20"/>
                <w:szCs w:val="20"/>
              </w:rPr>
            </w:pPr>
            <w:r w:rsidRPr="00E33DD7">
              <w:rPr>
                <w:rFonts w:ascii="Times New Roman" w:hAnsi="Times New Roman"/>
                <w:b/>
                <w:sz w:val="20"/>
                <w:szCs w:val="20"/>
              </w:rPr>
              <w:t>2021 год</w:t>
            </w:r>
          </w:p>
        </w:tc>
        <w:tc>
          <w:tcPr>
            <w:tcW w:w="851" w:type="dxa"/>
            <w:tcBorders>
              <w:top w:val="nil"/>
              <w:left w:val="nil"/>
              <w:bottom w:val="single" w:sz="4" w:space="0" w:color="auto"/>
              <w:right w:val="single" w:sz="4" w:space="0" w:color="auto"/>
            </w:tcBorders>
            <w:vAlign w:val="center"/>
            <w:hideMark/>
          </w:tcPr>
          <w:p w:rsidR="00284547" w:rsidRPr="00E33DD7" w:rsidRDefault="00284547" w:rsidP="00B92551">
            <w:pPr>
              <w:spacing w:line="276" w:lineRule="auto"/>
              <w:jc w:val="center"/>
              <w:rPr>
                <w:rFonts w:ascii="Times New Roman" w:hAnsi="Times New Roman"/>
                <w:b/>
                <w:sz w:val="20"/>
                <w:szCs w:val="20"/>
              </w:rPr>
            </w:pPr>
            <w:r w:rsidRPr="00E33DD7">
              <w:rPr>
                <w:rFonts w:ascii="Times New Roman" w:hAnsi="Times New Roman"/>
                <w:b/>
                <w:sz w:val="20"/>
                <w:szCs w:val="20"/>
              </w:rPr>
              <w:t>2022 год</w:t>
            </w:r>
          </w:p>
        </w:tc>
        <w:tc>
          <w:tcPr>
            <w:tcW w:w="850" w:type="dxa"/>
            <w:tcBorders>
              <w:top w:val="nil"/>
              <w:left w:val="nil"/>
              <w:bottom w:val="single" w:sz="4" w:space="0" w:color="auto"/>
              <w:right w:val="single" w:sz="4" w:space="0" w:color="auto"/>
            </w:tcBorders>
            <w:vAlign w:val="center"/>
            <w:hideMark/>
          </w:tcPr>
          <w:p w:rsidR="00284547" w:rsidRPr="00E33DD7" w:rsidRDefault="00284547" w:rsidP="00B92551">
            <w:pPr>
              <w:spacing w:line="276" w:lineRule="auto"/>
              <w:jc w:val="center"/>
              <w:rPr>
                <w:rFonts w:ascii="Times New Roman" w:hAnsi="Times New Roman"/>
                <w:b/>
                <w:sz w:val="20"/>
                <w:szCs w:val="20"/>
              </w:rPr>
            </w:pPr>
            <w:r w:rsidRPr="00E33DD7">
              <w:rPr>
                <w:rFonts w:ascii="Times New Roman" w:hAnsi="Times New Roman"/>
                <w:b/>
                <w:sz w:val="20"/>
                <w:szCs w:val="20"/>
              </w:rPr>
              <w:t>2023 год</w:t>
            </w:r>
          </w:p>
        </w:tc>
        <w:tc>
          <w:tcPr>
            <w:tcW w:w="851" w:type="dxa"/>
            <w:tcBorders>
              <w:top w:val="nil"/>
              <w:left w:val="nil"/>
              <w:bottom w:val="single" w:sz="4" w:space="0" w:color="auto"/>
              <w:right w:val="single" w:sz="4" w:space="0" w:color="auto"/>
            </w:tcBorders>
            <w:vAlign w:val="center"/>
            <w:hideMark/>
          </w:tcPr>
          <w:p w:rsidR="00284547" w:rsidRPr="00E33DD7" w:rsidRDefault="00284547" w:rsidP="00B92551">
            <w:pPr>
              <w:spacing w:line="276" w:lineRule="auto"/>
              <w:jc w:val="center"/>
              <w:rPr>
                <w:rFonts w:ascii="Times New Roman" w:hAnsi="Times New Roman"/>
                <w:b/>
                <w:sz w:val="20"/>
                <w:szCs w:val="20"/>
              </w:rPr>
            </w:pPr>
            <w:r w:rsidRPr="00E33DD7">
              <w:rPr>
                <w:rFonts w:ascii="Times New Roman" w:hAnsi="Times New Roman"/>
                <w:b/>
                <w:sz w:val="20"/>
                <w:szCs w:val="20"/>
              </w:rPr>
              <w:t>2024 год</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84547" w:rsidRPr="00E33DD7" w:rsidRDefault="00284547" w:rsidP="00B01B95">
            <w:pPr>
              <w:spacing w:line="276" w:lineRule="auto"/>
              <w:rPr>
                <w:rFonts w:ascii="Times New Roman" w:hAnsi="Times New Roman"/>
                <w:b/>
                <w:sz w:val="20"/>
                <w:szCs w:val="2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284547" w:rsidRPr="00E33DD7" w:rsidRDefault="00284547" w:rsidP="00B01B95">
            <w:pPr>
              <w:spacing w:line="276" w:lineRule="auto"/>
              <w:rPr>
                <w:rFonts w:ascii="Times New Roman" w:hAnsi="Times New Roman"/>
                <w:b/>
                <w:sz w:val="20"/>
                <w:szCs w:val="20"/>
              </w:rPr>
            </w:pPr>
          </w:p>
        </w:tc>
      </w:tr>
      <w:tr w:rsidR="00C877E8" w:rsidRPr="00E33DD7" w:rsidTr="00E13B2D">
        <w:trPr>
          <w:trHeight w:val="270"/>
        </w:trPr>
        <w:tc>
          <w:tcPr>
            <w:tcW w:w="705" w:type="dxa"/>
            <w:vMerge w:val="restart"/>
            <w:tcBorders>
              <w:top w:val="nil"/>
              <w:left w:val="single" w:sz="4" w:space="0" w:color="auto"/>
              <w:bottom w:val="single" w:sz="4" w:space="0" w:color="auto"/>
              <w:right w:val="single" w:sz="4" w:space="0" w:color="auto"/>
            </w:tcBorders>
            <w:vAlign w:val="center"/>
            <w:hideMark/>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1</w:t>
            </w:r>
          </w:p>
        </w:tc>
        <w:tc>
          <w:tcPr>
            <w:tcW w:w="2862" w:type="dxa"/>
            <w:vMerge w:val="restart"/>
            <w:tcBorders>
              <w:top w:val="nil"/>
              <w:left w:val="single" w:sz="4" w:space="0" w:color="auto"/>
              <w:bottom w:val="single" w:sz="4" w:space="0" w:color="auto"/>
              <w:right w:val="single" w:sz="4" w:space="0" w:color="auto"/>
            </w:tcBorders>
            <w:vAlign w:val="center"/>
            <w:hideMark/>
          </w:tcPr>
          <w:p w:rsidR="00C877E8" w:rsidRPr="00A3482B" w:rsidRDefault="00C877E8" w:rsidP="00C877E8">
            <w:pPr>
              <w:jc w:val="center"/>
              <w:rPr>
                <w:rFonts w:ascii="Times New Roman" w:hAnsi="Times New Roman"/>
                <w:b/>
                <w:sz w:val="20"/>
                <w:szCs w:val="20"/>
              </w:rPr>
            </w:pPr>
            <w:r w:rsidRPr="00A3482B">
              <w:rPr>
                <w:rFonts w:ascii="Times New Roman" w:hAnsi="Times New Roman"/>
                <w:b/>
                <w:sz w:val="20"/>
                <w:szCs w:val="20"/>
              </w:rPr>
              <w:t xml:space="preserve">Основное мероприятие </w:t>
            </w:r>
            <w:r w:rsidR="00602775" w:rsidRPr="00A3482B">
              <w:rPr>
                <w:rFonts w:ascii="Times New Roman" w:hAnsi="Times New Roman"/>
                <w:b/>
                <w:sz w:val="20"/>
                <w:szCs w:val="20"/>
              </w:rPr>
              <w:t>01.</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«Осуществление мероприятий по защите и смягчению последствий от чрезвычайных ситуаций природного и </w:t>
            </w:r>
            <w:r w:rsidRPr="00A82D33">
              <w:rPr>
                <w:rFonts w:ascii="Times New Roman" w:hAnsi="Times New Roman"/>
                <w:sz w:val="20"/>
                <w:szCs w:val="20"/>
              </w:rPr>
              <w:t>техногенного характера</w:t>
            </w:r>
            <w:r w:rsidR="003B0400" w:rsidRPr="00A82D33">
              <w:rPr>
                <w:rFonts w:ascii="Times New Roman" w:hAnsi="Times New Roman"/>
                <w:sz w:val="20"/>
                <w:szCs w:val="20"/>
              </w:rPr>
              <w:t xml:space="preserve"> населения и территорий</w:t>
            </w:r>
            <w:r w:rsidRPr="00A82D33">
              <w:rPr>
                <w:rFonts w:ascii="Times New Roman" w:hAnsi="Times New Roman"/>
                <w:sz w:val="20"/>
                <w:szCs w:val="20"/>
              </w:rPr>
              <w:t xml:space="preserve">», в том </w:t>
            </w:r>
            <w:r w:rsidRPr="00E33DD7">
              <w:rPr>
                <w:rFonts w:ascii="Times New Roman" w:hAnsi="Times New Roman"/>
                <w:sz w:val="20"/>
                <w:szCs w:val="20"/>
              </w:rPr>
              <w:t>числе:</w:t>
            </w:r>
          </w:p>
        </w:tc>
        <w:tc>
          <w:tcPr>
            <w:tcW w:w="709" w:type="dxa"/>
            <w:vMerge w:val="restart"/>
            <w:tcBorders>
              <w:top w:val="single" w:sz="4" w:space="0" w:color="auto"/>
              <w:left w:val="nil"/>
              <w:right w:val="single" w:sz="4" w:space="0" w:color="auto"/>
            </w:tcBorders>
            <w:vAlign w:val="center"/>
            <w:hideMark/>
          </w:tcPr>
          <w:p w:rsidR="00C877E8" w:rsidRPr="00E33DD7" w:rsidRDefault="00C877E8" w:rsidP="00C877E8">
            <w:pPr>
              <w:spacing w:line="276" w:lineRule="auto"/>
              <w:ind w:left="-108" w:right="-108"/>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5" w:type="dxa"/>
            <w:tcBorders>
              <w:top w:val="single" w:sz="4" w:space="0" w:color="auto"/>
              <w:left w:val="single" w:sz="4" w:space="0" w:color="auto"/>
              <w:bottom w:val="single" w:sz="4" w:space="0" w:color="auto"/>
              <w:right w:val="single" w:sz="4" w:space="0" w:color="000000"/>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3 409,80</w:t>
            </w:r>
          </w:p>
        </w:tc>
        <w:tc>
          <w:tcPr>
            <w:tcW w:w="993"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3 550,00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710,00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710,00</w:t>
            </w:r>
          </w:p>
        </w:tc>
        <w:tc>
          <w:tcPr>
            <w:tcW w:w="851"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710,00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710,00</w:t>
            </w:r>
          </w:p>
        </w:tc>
        <w:tc>
          <w:tcPr>
            <w:tcW w:w="851"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710,00</w:t>
            </w:r>
          </w:p>
        </w:tc>
        <w:tc>
          <w:tcPr>
            <w:tcW w:w="1701" w:type="dxa"/>
            <w:vMerge w:val="restart"/>
            <w:tcBorders>
              <w:top w:val="nil"/>
              <w:left w:val="nil"/>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 </w:t>
            </w:r>
          </w:p>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 </w:t>
            </w:r>
          </w:p>
        </w:tc>
        <w:tc>
          <w:tcPr>
            <w:tcW w:w="2124" w:type="dxa"/>
            <w:vMerge w:val="restart"/>
            <w:tcBorders>
              <w:top w:val="nil"/>
              <w:left w:val="nil"/>
              <w:right w:val="single" w:sz="4" w:space="0" w:color="auto"/>
            </w:tcBorders>
            <w:vAlign w:val="center"/>
            <w:hideMark/>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 </w:t>
            </w:r>
          </w:p>
        </w:tc>
      </w:tr>
      <w:tr w:rsidR="00C877E8" w:rsidRPr="00E33DD7" w:rsidTr="00E13B2D">
        <w:trPr>
          <w:trHeight w:val="540"/>
        </w:trPr>
        <w:tc>
          <w:tcPr>
            <w:tcW w:w="705" w:type="dxa"/>
            <w:vMerge/>
            <w:tcBorders>
              <w:top w:val="nil"/>
              <w:left w:val="single" w:sz="4" w:space="0" w:color="auto"/>
              <w:bottom w:val="single" w:sz="4" w:space="0" w:color="auto"/>
              <w:right w:val="single" w:sz="4" w:space="0" w:color="auto"/>
            </w:tcBorders>
            <w:vAlign w:val="center"/>
            <w:hideMark/>
          </w:tcPr>
          <w:p w:rsidR="00C877E8" w:rsidRPr="00E33DD7" w:rsidRDefault="00C877E8" w:rsidP="00C877E8">
            <w:pPr>
              <w:spacing w:line="276" w:lineRule="auto"/>
              <w:rPr>
                <w:rFonts w:ascii="Times New Roman" w:hAnsi="Times New Roman"/>
                <w:sz w:val="20"/>
                <w:szCs w:val="20"/>
              </w:rPr>
            </w:pPr>
          </w:p>
        </w:tc>
        <w:tc>
          <w:tcPr>
            <w:tcW w:w="2862" w:type="dxa"/>
            <w:vMerge/>
            <w:tcBorders>
              <w:top w:val="nil"/>
              <w:left w:val="single" w:sz="4" w:space="0" w:color="auto"/>
              <w:bottom w:val="single" w:sz="4" w:space="0" w:color="auto"/>
              <w:right w:val="single" w:sz="4" w:space="0" w:color="auto"/>
            </w:tcBorders>
            <w:vAlign w:val="center"/>
            <w:hideMark/>
          </w:tcPr>
          <w:p w:rsidR="00C877E8" w:rsidRPr="00E33DD7" w:rsidRDefault="00C877E8" w:rsidP="00C877E8">
            <w:pPr>
              <w:spacing w:line="276" w:lineRule="auto"/>
              <w:rPr>
                <w:rFonts w:ascii="Times New Roman" w:hAnsi="Times New Roman"/>
                <w:sz w:val="20"/>
                <w:szCs w:val="20"/>
              </w:rPr>
            </w:pPr>
          </w:p>
        </w:tc>
        <w:tc>
          <w:tcPr>
            <w:tcW w:w="709" w:type="dxa"/>
            <w:vMerge/>
            <w:tcBorders>
              <w:left w:val="nil"/>
              <w:bottom w:val="single" w:sz="4" w:space="0" w:color="auto"/>
              <w:right w:val="single" w:sz="4" w:space="0" w:color="auto"/>
            </w:tcBorders>
            <w:vAlign w:val="center"/>
            <w:hideMark/>
          </w:tcPr>
          <w:p w:rsidR="00C877E8" w:rsidRPr="00E33DD7" w:rsidRDefault="00C877E8" w:rsidP="00C877E8">
            <w:pPr>
              <w:spacing w:line="276" w:lineRule="auto"/>
              <w:ind w:left="-108" w:right="-108"/>
              <w:jc w:val="center"/>
              <w:rPr>
                <w:rFonts w:ascii="Times New Roman" w:hAnsi="Times New Roman"/>
                <w:sz w:val="20"/>
                <w:szCs w:val="20"/>
              </w:rPr>
            </w:pPr>
          </w:p>
        </w:tc>
        <w:tc>
          <w:tcPr>
            <w:tcW w:w="1142" w:type="dxa"/>
            <w:tcBorders>
              <w:top w:val="nil"/>
              <w:left w:val="single" w:sz="4" w:space="0" w:color="auto"/>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nil"/>
              <w:left w:val="single" w:sz="4" w:space="0" w:color="auto"/>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3 409,80</w:t>
            </w:r>
          </w:p>
        </w:tc>
        <w:tc>
          <w:tcPr>
            <w:tcW w:w="993"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3 550,00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710,00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710,00</w:t>
            </w:r>
          </w:p>
        </w:tc>
        <w:tc>
          <w:tcPr>
            <w:tcW w:w="851"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710,00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710,00</w:t>
            </w:r>
          </w:p>
        </w:tc>
        <w:tc>
          <w:tcPr>
            <w:tcW w:w="851"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710,00</w:t>
            </w:r>
          </w:p>
        </w:tc>
        <w:tc>
          <w:tcPr>
            <w:tcW w:w="1701" w:type="dxa"/>
            <w:vMerge/>
            <w:tcBorders>
              <w:left w:val="nil"/>
              <w:bottom w:val="single" w:sz="4" w:space="0" w:color="auto"/>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p>
        </w:tc>
        <w:tc>
          <w:tcPr>
            <w:tcW w:w="2124" w:type="dxa"/>
            <w:vMerge/>
            <w:tcBorders>
              <w:left w:val="nil"/>
              <w:bottom w:val="single" w:sz="4" w:space="0" w:color="auto"/>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p>
        </w:tc>
      </w:tr>
      <w:tr w:rsidR="00C877E8" w:rsidRPr="00E33DD7" w:rsidTr="006760A3">
        <w:trPr>
          <w:trHeight w:val="1211"/>
        </w:trPr>
        <w:tc>
          <w:tcPr>
            <w:tcW w:w="705" w:type="dxa"/>
            <w:tcBorders>
              <w:top w:val="single" w:sz="4" w:space="0" w:color="auto"/>
              <w:left w:val="single" w:sz="4" w:space="0" w:color="auto"/>
              <w:bottom w:val="single" w:sz="4" w:space="0" w:color="auto"/>
              <w:right w:val="single" w:sz="4" w:space="0" w:color="auto"/>
            </w:tcBorders>
            <w:vAlign w:val="center"/>
          </w:tcPr>
          <w:p w:rsidR="00C877E8" w:rsidRPr="00602775" w:rsidRDefault="00602775" w:rsidP="00C877E8">
            <w:pPr>
              <w:spacing w:line="276" w:lineRule="auto"/>
              <w:jc w:val="center"/>
              <w:rPr>
                <w:rFonts w:ascii="Times New Roman" w:hAnsi="Times New Roman"/>
                <w:sz w:val="20"/>
                <w:szCs w:val="20"/>
              </w:rPr>
            </w:pPr>
            <w:r>
              <w:rPr>
                <w:rFonts w:ascii="Times New Roman" w:hAnsi="Times New Roman"/>
                <w:sz w:val="20"/>
                <w:szCs w:val="20"/>
              </w:rPr>
              <w:t>2</w:t>
            </w:r>
          </w:p>
        </w:tc>
        <w:tc>
          <w:tcPr>
            <w:tcW w:w="2862" w:type="dxa"/>
            <w:tcBorders>
              <w:top w:val="single" w:sz="4" w:space="0" w:color="auto"/>
              <w:left w:val="nil"/>
              <w:bottom w:val="single" w:sz="4" w:space="0" w:color="auto"/>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1.1</w:t>
            </w:r>
            <w:r>
              <w:rPr>
                <w:rFonts w:ascii="Times New Roman" w:hAnsi="Times New Roman"/>
                <w:sz w:val="20"/>
                <w:szCs w:val="20"/>
              </w:rPr>
              <w:t xml:space="preserve"> </w:t>
            </w:r>
            <w:r w:rsidR="00C877E8" w:rsidRPr="00E33DD7">
              <w:rPr>
                <w:rFonts w:ascii="Times New Roman" w:hAnsi="Times New Roman"/>
                <w:sz w:val="20"/>
                <w:szCs w:val="20"/>
              </w:rPr>
              <w:t>Подготовка должностных лиц по вопросам гражданской обороны, предупреждения и ликвидации чрезвычайных ситуаций. (Институт развития МЧС России, УМЦ ГКУ «Специальный центр «Звенигород», др. специализированные учебные учреждения);</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ind w:left="-108" w:right="-108"/>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160,00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32,00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32,00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32,00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32,00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32,00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124"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r>
      <w:tr w:rsidR="00C877E8" w:rsidRPr="00E33DD7" w:rsidTr="008E0691">
        <w:trPr>
          <w:trHeight w:val="472"/>
        </w:trPr>
        <w:tc>
          <w:tcPr>
            <w:tcW w:w="705" w:type="dxa"/>
            <w:tcBorders>
              <w:top w:val="single" w:sz="4" w:space="0" w:color="auto"/>
              <w:left w:val="single" w:sz="4" w:space="0" w:color="auto"/>
              <w:bottom w:val="single" w:sz="4" w:space="0" w:color="auto"/>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3</w:t>
            </w:r>
          </w:p>
        </w:tc>
        <w:tc>
          <w:tcPr>
            <w:tcW w:w="2862" w:type="dxa"/>
            <w:tcBorders>
              <w:top w:val="single" w:sz="4" w:space="0" w:color="auto"/>
              <w:left w:val="nil"/>
              <w:bottom w:val="single" w:sz="4" w:space="0" w:color="auto"/>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1.2</w:t>
            </w:r>
            <w:r>
              <w:rPr>
                <w:rFonts w:ascii="Times New Roman" w:hAnsi="Times New Roman"/>
                <w:sz w:val="20"/>
                <w:szCs w:val="20"/>
              </w:rPr>
              <w:t xml:space="preserve"> </w:t>
            </w:r>
            <w:r w:rsidR="00C877E8" w:rsidRPr="00E33DD7">
              <w:rPr>
                <w:rFonts w:ascii="Times New Roman" w:hAnsi="Times New Roman"/>
                <w:sz w:val="20"/>
                <w:szCs w:val="20"/>
              </w:rPr>
              <w:t>Подготовка населения в области гражданской обороны и действиям в чрезвычайных ситуациях. Пропаганда знаний в области ГО (изготовление и распространение памяток, листовок, аншлагов, баннеров и т.д.);</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ind w:left="-108" w:right="-108"/>
              <w:jc w:val="center"/>
              <w:rPr>
                <w:rFonts w:ascii="Times New Roman" w:hAnsi="Times New Roman"/>
                <w:sz w:val="20"/>
                <w:szCs w:val="20"/>
              </w:rPr>
            </w:pPr>
          </w:p>
          <w:p w:rsidR="00C877E8" w:rsidRPr="00E33DD7" w:rsidRDefault="00C877E8" w:rsidP="00C877E8">
            <w:pPr>
              <w:spacing w:line="276" w:lineRule="auto"/>
              <w:ind w:left="-108" w:right="-108"/>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180,00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400,00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80,00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80,00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80,00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80,00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80,00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124" w:type="dxa"/>
            <w:tcBorders>
              <w:top w:val="single" w:sz="4" w:space="0" w:color="auto"/>
              <w:left w:val="nil"/>
              <w:bottom w:val="single" w:sz="4" w:space="0" w:color="auto"/>
              <w:right w:val="single" w:sz="4" w:space="0" w:color="auto"/>
            </w:tcBorders>
            <w:vAlign w:val="center"/>
          </w:tcPr>
          <w:p w:rsidR="00C877E8" w:rsidRPr="00602775" w:rsidRDefault="00C877E8" w:rsidP="00C877E8">
            <w:pPr>
              <w:jc w:val="center"/>
              <w:rPr>
                <w:rFonts w:ascii="Times New Roman" w:hAnsi="Times New Roman"/>
                <w:sz w:val="20"/>
                <w:szCs w:val="20"/>
              </w:rPr>
            </w:pPr>
            <w:r w:rsidRPr="00602775">
              <w:rPr>
                <w:rFonts w:ascii="Times New Roman" w:hAnsi="Times New Roman"/>
                <w:sz w:val="20"/>
                <w:szCs w:val="20"/>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r>
      <w:tr w:rsidR="00C877E8" w:rsidRPr="00E33DD7" w:rsidTr="006760A3">
        <w:trPr>
          <w:trHeight w:val="1211"/>
        </w:trPr>
        <w:tc>
          <w:tcPr>
            <w:tcW w:w="705" w:type="dxa"/>
            <w:tcBorders>
              <w:top w:val="single" w:sz="4" w:space="0" w:color="auto"/>
              <w:left w:val="single" w:sz="4" w:space="0" w:color="auto"/>
              <w:bottom w:val="single" w:sz="4" w:space="0" w:color="auto"/>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4</w:t>
            </w:r>
          </w:p>
        </w:tc>
        <w:tc>
          <w:tcPr>
            <w:tcW w:w="2862" w:type="dxa"/>
            <w:tcBorders>
              <w:top w:val="single" w:sz="4" w:space="0" w:color="auto"/>
              <w:left w:val="nil"/>
              <w:bottom w:val="single" w:sz="4" w:space="0" w:color="auto"/>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1.3</w:t>
            </w:r>
            <w:r>
              <w:rPr>
                <w:rFonts w:ascii="Times New Roman" w:hAnsi="Times New Roman"/>
                <w:sz w:val="20"/>
                <w:szCs w:val="20"/>
              </w:rPr>
              <w:t xml:space="preserve"> </w:t>
            </w:r>
            <w:r w:rsidR="00C877E8" w:rsidRPr="00E33DD7">
              <w:rPr>
                <w:rFonts w:ascii="Times New Roman" w:hAnsi="Times New Roman"/>
                <w:sz w:val="20"/>
                <w:szCs w:val="20"/>
              </w:rPr>
              <w:t xml:space="preserve">Оборудование учебно-консультационных пунктов для подготовки неработающего населения информационными стендами, оснащение УКП </w:t>
            </w:r>
            <w:r w:rsidR="00C877E8" w:rsidRPr="00E33DD7">
              <w:rPr>
                <w:rFonts w:ascii="Times New Roman" w:hAnsi="Times New Roman"/>
                <w:sz w:val="20"/>
                <w:szCs w:val="20"/>
              </w:rPr>
              <w:lastRenderedPageBreak/>
              <w:t>учебной литературой и видеотехникой;</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ind w:left="-108" w:right="-108"/>
              <w:jc w:val="center"/>
              <w:rPr>
                <w:rFonts w:ascii="Times New Roman" w:hAnsi="Times New Roman"/>
                <w:sz w:val="20"/>
                <w:szCs w:val="20"/>
              </w:rPr>
            </w:pPr>
            <w:r w:rsidRPr="00E33DD7">
              <w:rPr>
                <w:rFonts w:ascii="Times New Roman" w:hAnsi="Times New Roman"/>
                <w:sz w:val="20"/>
                <w:szCs w:val="20"/>
              </w:rPr>
              <w:lastRenderedPageBreak/>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100,00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124"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Процент готовности муниципального образования Московской области к дей</w:t>
            </w:r>
            <w:r w:rsidRPr="00E33DD7">
              <w:rPr>
                <w:rFonts w:ascii="Times New Roman" w:hAnsi="Times New Roman"/>
                <w:sz w:val="20"/>
                <w:szCs w:val="20"/>
              </w:rPr>
              <w:lastRenderedPageBreak/>
              <w:t>ствиям по предназначению при возникновении чрезвычайных ситуаций (происшествий) природного и техногенного характера</w:t>
            </w:r>
          </w:p>
        </w:tc>
      </w:tr>
      <w:tr w:rsidR="00C877E8" w:rsidRPr="00E33DD7" w:rsidTr="006760A3">
        <w:trPr>
          <w:trHeight w:val="1211"/>
        </w:trPr>
        <w:tc>
          <w:tcPr>
            <w:tcW w:w="705" w:type="dxa"/>
            <w:tcBorders>
              <w:top w:val="single" w:sz="4" w:space="0" w:color="auto"/>
              <w:left w:val="single" w:sz="4" w:space="0" w:color="auto"/>
              <w:bottom w:val="single" w:sz="4" w:space="0" w:color="auto"/>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lastRenderedPageBreak/>
              <w:t>5</w:t>
            </w:r>
          </w:p>
        </w:tc>
        <w:tc>
          <w:tcPr>
            <w:tcW w:w="2862" w:type="dxa"/>
            <w:tcBorders>
              <w:top w:val="single" w:sz="4" w:space="0" w:color="auto"/>
              <w:left w:val="nil"/>
              <w:bottom w:val="single" w:sz="4" w:space="0" w:color="auto"/>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1.4</w:t>
            </w:r>
            <w:r>
              <w:rPr>
                <w:rFonts w:ascii="Times New Roman" w:hAnsi="Times New Roman"/>
                <w:sz w:val="20"/>
                <w:szCs w:val="20"/>
              </w:rPr>
              <w:t xml:space="preserve"> </w:t>
            </w:r>
            <w:r w:rsidR="00C877E8" w:rsidRPr="00E33DD7">
              <w:rPr>
                <w:rFonts w:ascii="Times New Roman" w:hAnsi="Times New Roman"/>
                <w:sz w:val="20"/>
                <w:szCs w:val="20"/>
              </w:rPr>
              <w:t>Проведение учений, соревнований, тренировок, смотров-конкурсов;</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ind w:left="-108" w:right="-108"/>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240,00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48,00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48,00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48,00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48,00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48,00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124" w:type="dxa"/>
            <w:tcBorders>
              <w:top w:val="single" w:sz="4" w:space="0" w:color="auto"/>
              <w:left w:val="nil"/>
              <w:bottom w:val="single" w:sz="4" w:space="0" w:color="auto"/>
              <w:right w:val="single" w:sz="4" w:space="0" w:color="auto"/>
            </w:tcBorders>
            <w:vAlign w:val="center"/>
          </w:tcPr>
          <w:p w:rsidR="00C877E8" w:rsidRPr="0077757E" w:rsidRDefault="00C877E8" w:rsidP="00C877E8">
            <w:pPr>
              <w:jc w:val="center"/>
              <w:rPr>
                <w:rFonts w:ascii="Times New Roman" w:hAnsi="Times New Roman"/>
                <w:sz w:val="19"/>
                <w:szCs w:val="19"/>
              </w:rPr>
            </w:pPr>
            <w:r w:rsidRPr="0077757E">
              <w:rPr>
                <w:rFonts w:ascii="Times New Roman" w:hAnsi="Times New Roman"/>
                <w:sz w:val="19"/>
                <w:szCs w:val="19"/>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r>
      <w:tr w:rsidR="00C877E8" w:rsidRPr="00E33DD7" w:rsidTr="006760A3">
        <w:trPr>
          <w:trHeight w:val="1211"/>
        </w:trPr>
        <w:tc>
          <w:tcPr>
            <w:tcW w:w="705" w:type="dxa"/>
            <w:tcBorders>
              <w:top w:val="single" w:sz="4" w:space="0" w:color="auto"/>
              <w:left w:val="single" w:sz="4" w:space="0" w:color="auto"/>
              <w:bottom w:val="single" w:sz="4" w:space="0" w:color="auto"/>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6</w:t>
            </w:r>
          </w:p>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 xml:space="preserve"> </w:t>
            </w:r>
          </w:p>
          <w:p w:rsidR="00C877E8" w:rsidRPr="00E33DD7" w:rsidRDefault="00C877E8" w:rsidP="00C877E8">
            <w:pPr>
              <w:spacing w:line="276" w:lineRule="auto"/>
              <w:jc w:val="center"/>
              <w:rPr>
                <w:rFonts w:ascii="Times New Roman" w:hAnsi="Times New Roman"/>
                <w:sz w:val="20"/>
                <w:szCs w:val="20"/>
              </w:rPr>
            </w:pPr>
          </w:p>
        </w:tc>
        <w:tc>
          <w:tcPr>
            <w:tcW w:w="2862" w:type="dxa"/>
            <w:tcBorders>
              <w:top w:val="single" w:sz="4" w:space="0" w:color="auto"/>
              <w:left w:val="nil"/>
              <w:bottom w:val="single" w:sz="4" w:space="0" w:color="auto"/>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1.5</w:t>
            </w:r>
            <w:r>
              <w:rPr>
                <w:rFonts w:ascii="Times New Roman" w:hAnsi="Times New Roman"/>
                <w:sz w:val="20"/>
                <w:szCs w:val="20"/>
              </w:rPr>
              <w:t xml:space="preserve"> </w:t>
            </w:r>
            <w:r w:rsidR="00C877E8" w:rsidRPr="00E33DD7">
              <w:rPr>
                <w:rFonts w:ascii="Times New Roman" w:hAnsi="Times New Roman"/>
                <w:sz w:val="20"/>
                <w:szCs w:val="20"/>
              </w:rPr>
              <w:t>Финансовый резервный фонд администрации муниципального образования на предупреждение и ликвидацию ЧС и последствий стихийных бедствий, в том числе социальные выплаты и оказание гуманитарной помощи пострадавшим при чрезвычайных ситуациях (происшествий);</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ind w:left="-108" w:right="-108"/>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2 100,00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124" w:type="dxa"/>
            <w:tcBorders>
              <w:top w:val="single" w:sz="4" w:space="0" w:color="auto"/>
              <w:left w:val="nil"/>
              <w:bottom w:val="single" w:sz="4" w:space="0" w:color="auto"/>
              <w:right w:val="single" w:sz="4" w:space="0" w:color="auto"/>
            </w:tcBorders>
            <w:vAlign w:val="center"/>
          </w:tcPr>
          <w:p w:rsidR="00C877E8" w:rsidRPr="0077757E" w:rsidRDefault="00C877E8" w:rsidP="00C877E8">
            <w:pPr>
              <w:jc w:val="center"/>
              <w:rPr>
                <w:rFonts w:ascii="Times New Roman" w:hAnsi="Times New Roman"/>
                <w:sz w:val="19"/>
                <w:szCs w:val="19"/>
              </w:rPr>
            </w:pPr>
            <w:r w:rsidRPr="0077757E">
              <w:rPr>
                <w:rFonts w:ascii="Times New Roman" w:hAnsi="Times New Roman"/>
                <w:sz w:val="19"/>
                <w:szCs w:val="19"/>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r>
      <w:tr w:rsidR="00C877E8" w:rsidRPr="00E33DD7" w:rsidTr="006760A3">
        <w:trPr>
          <w:trHeight w:val="1211"/>
        </w:trPr>
        <w:tc>
          <w:tcPr>
            <w:tcW w:w="705" w:type="dxa"/>
            <w:tcBorders>
              <w:top w:val="single" w:sz="4" w:space="0" w:color="auto"/>
              <w:left w:val="single" w:sz="4" w:space="0" w:color="auto"/>
              <w:bottom w:val="single" w:sz="4" w:space="0" w:color="auto"/>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7</w:t>
            </w:r>
          </w:p>
        </w:tc>
        <w:tc>
          <w:tcPr>
            <w:tcW w:w="2862" w:type="dxa"/>
            <w:tcBorders>
              <w:top w:val="single" w:sz="4" w:space="0" w:color="auto"/>
              <w:left w:val="nil"/>
              <w:bottom w:val="single" w:sz="4" w:space="0" w:color="auto"/>
              <w:right w:val="single" w:sz="4" w:space="0" w:color="auto"/>
            </w:tcBorders>
            <w:vAlign w:val="center"/>
          </w:tcPr>
          <w:p w:rsidR="00C877E8" w:rsidRPr="00E33DD7" w:rsidRDefault="00602775" w:rsidP="00C877E8">
            <w:pPr>
              <w:jc w:val="center"/>
              <w:rPr>
                <w:rFonts w:ascii="Times New Roman" w:hAnsi="Times New Roman"/>
                <w:sz w:val="20"/>
                <w:szCs w:val="20"/>
                <w:highlight w:val="yellow"/>
              </w:rPr>
            </w:pPr>
            <w:r w:rsidRPr="00A3482B">
              <w:rPr>
                <w:rFonts w:ascii="Times New Roman" w:hAnsi="Times New Roman"/>
                <w:b/>
                <w:sz w:val="20"/>
                <w:szCs w:val="20"/>
              </w:rPr>
              <w:t>1.6</w:t>
            </w:r>
            <w:r>
              <w:rPr>
                <w:rFonts w:ascii="Times New Roman" w:hAnsi="Times New Roman"/>
                <w:sz w:val="20"/>
                <w:szCs w:val="20"/>
              </w:rPr>
              <w:t xml:space="preserve"> </w:t>
            </w:r>
            <w:r w:rsidR="00C877E8" w:rsidRPr="00E33DD7">
              <w:rPr>
                <w:rFonts w:ascii="Times New Roman" w:hAnsi="Times New Roman"/>
                <w:sz w:val="20"/>
                <w:szCs w:val="20"/>
              </w:rPr>
              <w:t>Создание резервов материальных ресурсов для ликвидации ЧС на территории города Лыткарино;</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ind w:left="-108" w:right="-108"/>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124"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r>
      <w:tr w:rsidR="00C877E8" w:rsidRPr="00E33DD7" w:rsidTr="006760A3">
        <w:trPr>
          <w:trHeight w:val="472"/>
        </w:trPr>
        <w:tc>
          <w:tcPr>
            <w:tcW w:w="705" w:type="dxa"/>
            <w:tcBorders>
              <w:top w:val="single" w:sz="4" w:space="0" w:color="auto"/>
              <w:left w:val="single" w:sz="4" w:space="0" w:color="auto"/>
              <w:bottom w:val="single" w:sz="4" w:space="0" w:color="auto"/>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lastRenderedPageBreak/>
              <w:t>8</w:t>
            </w:r>
          </w:p>
        </w:tc>
        <w:tc>
          <w:tcPr>
            <w:tcW w:w="2862" w:type="dxa"/>
            <w:tcBorders>
              <w:top w:val="single" w:sz="4" w:space="0" w:color="auto"/>
              <w:left w:val="nil"/>
              <w:bottom w:val="single" w:sz="4" w:space="0" w:color="auto"/>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1.7</w:t>
            </w:r>
            <w:r>
              <w:rPr>
                <w:rFonts w:ascii="Times New Roman" w:hAnsi="Times New Roman"/>
                <w:sz w:val="20"/>
                <w:szCs w:val="20"/>
              </w:rPr>
              <w:t xml:space="preserve"> </w:t>
            </w:r>
            <w:r w:rsidR="00C877E8" w:rsidRPr="00E33DD7">
              <w:rPr>
                <w:rFonts w:ascii="Times New Roman" w:hAnsi="Times New Roman"/>
                <w:sz w:val="20"/>
                <w:szCs w:val="20"/>
              </w:rPr>
              <w:t>Приобретение пунктов обогрева и горячего питания;</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ind w:left="-108" w:right="-108"/>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400,00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1 600,00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320,00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320,00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320,00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320,00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320,00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124" w:type="dxa"/>
            <w:tcBorders>
              <w:top w:val="single" w:sz="4" w:space="0" w:color="auto"/>
              <w:left w:val="nil"/>
              <w:bottom w:val="single" w:sz="4" w:space="0" w:color="auto"/>
              <w:right w:val="single" w:sz="4" w:space="0" w:color="auto"/>
            </w:tcBorders>
            <w:vAlign w:val="center"/>
          </w:tcPr>
          <w:p w:rsidR="00C877E8" w:rsidRPr="0077757E" w:rsidRDefault="00C877E8" w:rsidP="00C877E8">
            <w:pPr>
              <w:jc w:val="center"/>
              <w:rPr>
                <w:rFonts w:ascii="Times New Roman" w:hAnsi="Times New Roman"/>
                <w:sz w:val="19"/>
                <w:szCs w:val="19"/>
              </w:rPr>
            </w:pPr>
            <w:r w:rsidRPr="0077757E">
              <w:rPr>
                <w:rFonts w:ascii="Times New Roman" w:hAnsi="Times New Roman"/>
                <w:sz w:val="19"/>
                <w:szCs w:val="19"/>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r>
      <w:tr w:rsidR="00C877E8" w:rsidRPr="00E33DD7" w:rsidTr="006760A3">
        <w:trPr>
          <w:trHeight w:val="473"/>
        </w:trPr>
        <w:tc>
          <w:tcPr>
            <w:tcW w:w="705" w:type="dxa"/>
            <w:tcBorders>
              <w:top w:val="single" w:sz="4" w:space="0" w:color="auto"/>
              <w:left w:val="single" w:sz="4" w:space="0" w:color="auto"/>
              <w:bottom w:val="single" w:sz="4" w:space="0" w:color="auto"/>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9</w:t>
            </w:r>
          </w:p>
        </w:tc>
        <w:tc>
          <w:tcPr>
            <w:tcW w:w="2862" w:type="dxa"/>
            <w:tcBorders>
              <w:top w:val="single" w:sz="4" w:space="0" w:color="auto"/>
              <w:left w:val="nil"/>
              <w:bottom w:val="single" w:sz="4" w:space="0" w:color="auto"/>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1.8</w:t>
            </w:r>
            <w:r>
              <w:rPr>
                <w:rFonts w:ascii="Times New Roman" w:hAnsi="Times New Roman"/>
                <w:sz w:val="20"/>
                <w:szCs w:val="20"/>
              </w:rPr>
              <w:t xml:space="preserve"> </w:t>
            </w:r>
            <w:r w:rsidR="00C877E8" w:rsidRPr="00E33DD7">
              <w:rPr>
                <w:rFonts w:ascii="Times New Roman" w:hAnsi="Times New Roman"/>
                <w:sz w:val="20"/>
                <w:szCs w:val="20"/>
              </w:rPr>
              <w:t>Реализация мероприятий предусмотренных Планом действий и предупреждения чрезвычайных ситуаций природного и техногенного характера города Лыткарино (разработка, корректировка, всех Планов и т.д.);</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300,00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400,00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80,00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80,00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80,00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80,00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80,00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124" w:type="dxa"/>
            <w:tcBorders>
              <w:top w:val="single" w:sz="4" w:space="0" w:color="auto"/>
              <w:left w:val="nil"/>
              <w:bottom w:val="single" w:sz="4" w:space="0" w:color="auto"/>
              <w:right w:val="single" w:sz="4" w:space="0" w:color="auto"/>
            </w:tcBorders>
            <w:vAlign w:val="center"/>
          </w:tcPr>
          <w:p w:rsidR="00C877E8" w:rsidRPr="0077757E" w:rsidRDefault="00C877E8" w:rsidP="00C877E8">
            <w:pPr>
              <w:jc w:val="center"/>
              <w:rPr>
                <w:rFonts w:ascii="Times New Roman" w:hAnsi="Times New Roman"/>
                <w:sz w:val="19"/>
                <w:szCs w:val="19"/>
              </w:rPr>
            </w:pPr>
            <w:r w:rsidRPr="0077757E">
              <w:rPr>
                <w:rFonts w:ascii="Times New Roman" w:hAnsi="Times New Roman"/>
                <w:sz w:val="19"/>
                <w:szCs w:val="19"/>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r>
      <w:tr w:rsidR="00C877E8" w:rsidRPr="00E33DD7" w:rsidTr="0054188F">
        <w:trPr>
          <w:trHeight w:val="473"/>
        </w:trPr>
        <w:tc>
          <w:tcPr>
            <w:tcW w:w="705" w:type="dxa"/>
            <w:tcBorders>
              <w:top w:val="single" w:sz="4" w:space="0" w:color="auto"/>
              <w:left w:val="single" w:sz="4" w:space="0" w:color="auto"/>
              <w:bottom w:val="single" w:sz="4" w:space="0" w:color="auto"/>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10</w:t>
            </w:r>
          </w:p>
        </w:tc>
        <w:tc>
          <w:tcPr>
            <w:tcW w:w="2862" w:type="dxa"/>
            <w:tcBorders>
              <w:top w:val="single" w:sz="4" w:space="0" w:color="auto"/>
              <w:left w:val="nil"/>
              <w:bottom w:val="single" w:sz="4" w:space="0" w:color="auto"/>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1.9</w:t>
            </w:r>
            <w:r>
              <w:rPr>
                <w:rFonts w:ascii="Times New Roman" w:hAnsi="Times New Roman"/>
                <w:sz w:val="20"/>
                <w:szCs w:val="20"/>
              </w:rPr>
              <w:t xml:space="preserve"> </w:t>
            </w:r>
            <w:r w:rsidR="00C877E8" w:rsidRPr="00E33DD7">
              <w:rPr>
                <w:rFonts w:ascii="Times New Roman" w:hAnsi="Times New Roman"/>
                <w:sz w:val="20"/>
                <w:szCs w:val="20"/>
              </w:rPr>
              <w:t>Создание, содержание и организация деятельности аварийно-спасательных формирований на территории города Лыткарино;</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ind w:left="-108" w:right="-108"/>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124"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19"/>
                <w:szCs w:val="19"/>
              </w:rPr>
            </w:pPr>
            <w:r w:rsidRPr="00E33DD7">
              <w:rPr>
                <w:rFonts w:ascii="Times New Roman" w:hAnsi="Times New Roman"/>
                <w:sz w:val="19"/>
                <w:szCs w:val="19"/>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r>
      <w:tr w:rsidR="00C877E8" w:rsidRPr="00E33DD7" w:rsidTr="0077757E">
        <w:trPr>
          <w:trHeight w:val="898"/>
        </w:trPr>
        <w:tc>
          <w:tcPr>
            <w:tcW w:w="705" w:type="dxa"/>
            <w:tcBorders>
              <w:top w:val="single" w:sz="4" w:space="0" w:color="auto"/>
              <w:left w:val="single" w:sz="4" w:space="0" w:color="auto"/>
              <w:bottom w:val="single" w:sz="4" w:space="0" w:color="auto"/>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11</w:t>
            </w:r>
          </w:p>
        </w:tc>
        <w:tc>
          <w:tcPr>
            <w:tcW w:w="2862" w:type="dxa"/>
            <w:tcBorders>
              <w:top w:val="single" w:sz="4" w:space="0" w:color="auto"/>
              <w:left w:val="nil"/>
              <w:bottom w:val="single" w:sz="4" w:space="0" w:color="auto"/>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1.10</w:t>
            </w:r>
            <w:r>
              <w:rPr>
                <w:rFonts w:ascii="Times New Roman" w:hAnsi="Times New Roman"/>
                <w:sz w:val="20"/>
                <w:szCs w:val="20"/>
              </w:rPr>
              <w:t xml:space="preserve"> </w:t>
            </w:r>
            <w:r w:rsidR="00C877E8" w:rsidRPr="00E33DD7">
              <w:rPr>
                <w:rFonts w:ascii="Times New Roman" w:hAnsi="Times New Roman"/>
                <w:sz w:val="20"/>
                <w:szCs w:val="20"/>
              </w:rPr>
              <w:t>Содержание оперативного персонала системы обеспечения вызова муниципальных экстренных оперативных служб по единому номеру 112, ЕДДС;</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ind w:left="-108" w:right="-108"/>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МКУ «ЕДДС Лыткарино»</w:t>
            </w:r>
          </w:p>
        </w:tc>
        <w:tc>
          <w:tcPr>
            <w:tcW w:w="2124"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Сокращение среднего времени совместного реагирования нескольких экстренных</w:t>
            </w:r>
          </w:p>
          <w:p w:rsidR="00C877E8" w:rsidRPr="00E33DD7" w:rsidRDefault="00C877E8" w:rsidP="0077757E">
            <w:pPr>
              <w:jc w:val="center"/>
              <w:rPr>
                <w:rFonts w:ascii="Times New Roman" w:hAnsi="Times New Roman"/>
                <w:sz w:val="20"/>
                <w:szCs w:val="20"/>
              </w:rPr>
            </w:pPr>
            <w:r w:rsidRPr="00E33DD7">
              <w:rPr>
                <w:rFonts w:ascii="Times New Roman" w:hAnsi="Times New Roman"/>
                <w:sz w:val="20"/>
                <w:szCs w:val="20"/>
              </w:rPr>
              <w:t xml:space="preserve"> оперативных служб на обращения населения по единому номеру «112» на территории муниципального образования</w:t>
            </w:r>
          </w:p>
        </w:tc>
      </w:tr>
      <w:tr w:rsidR="00C877E8" w:rsidRPr="00E33DD7" w:rsidTr="006760A3">
        <w:trPr>
          <w:trHeight w:val="1211"/>
        </w:trPr>
        <w:tc>
          <w:tcPr>
            <w:tcW w:w="705" w:type="dxa"/>
            <w:tcBorders>
              <w:top w:val="single" w:sz="4" w:space="0" w:color="auto"/>
              <w:left w:val="single" w:sz="4" w:space="0" w:color="auto"/>
              <w:bottom w:val="single" w:sz="4" w:space="0" w:color="auto"/>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lastRenderedPageBreak/>
              <w:t>12</w:t>
            </w:r>
          </w:p>
        </w:tc>
        <w:tc>
          <w:tcPr>
            <w:tcW w:w="2862" w:type="dxa"/>
            <w:tcBorders>
              <w:top w:val="single" w:sz="4" w:space="0" w:color="auto"/>
              <w:left w:val="nil"/>
              <w:bottom w:val="single" w:sz="4" w:space="0" w:color="auto"/>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1.11</w:t>
            </w:r>
            <w:r>
              <w:rPr>
                <w:rFonts w:ascii="Times New Roman" w:hAnsi="Times New Roman"/>
                <w:sz w:val="20"/>
                <w:szCs w:val="20"/>
              </w:rPr>
              <w:t xml:space="preserve"> </w:t>
            </w:r>
            <w:r w:rsidR="00C877E8" w:rsidRPr="00E33DD7">
              <w:rPr>
                <w:rFonts w:ascii="Times New Roman" w:hAnsi="Times New Roman"/>
                <w:sz w:val="20"/>
                <w:szCs w:val="20"/>
              </w:rPr>
              <w:t>Совершенствование и развитие системы обеспечения вызова муниципальных экстренных оперативных служб по единому номеру 112, ЕДДС;</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ind w:left="-108" w:right="-108"/>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МКУ «ЕДДС Лыткарино»</w:t>
            </w:r>
          </w:p>
        </w:tc>
        <w:tc>
          <w:tcPr>
            <w:tcW w:w="2124"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Сокращение среднего времени совместного реагирования нескольких экстренных</w:t>
            </w:r>
          </w:p>
          <w:p w:rsidR="00C877E8" w:rsidRPr="00E33DD7" w:rsidRDefault="00C877E8" w:rsidP="0077757E">
            <w:pPr>
              <w:jc w:val="center"/>
              <w:rPr>
                <w:rFonts w:ascii="Times New Roman" w:hAnsi="Times New Roman"/>
                <w:sz w:val="20"/>
                <w:szCs w:val="20"/>
              </w:rPr>
            </w:pPr>
            <w:r w:rsidRPr="00E33DD7">
              <w:rPr>
                <w:rFonts w:ascii="Times New Roman" w:hAnsi="Times New Roman"/>
                <w:sz w:val="20"/>
                <w:szCs w:val="20"/>
              </w:rPr>
              <w:t xml:space="preserve"> оперативных служб на обращения населения по единому номеру «112» на территории муниципального образования</w:t>
            </w:r>
          </w:p>
        </w:tc>
      </w:tr>
      <w:tr w:rsidR="00C877E8" w:rsidRPr="00E33DD7" w:rsidTr="008E0691">
        <w:trPr>
          <w:trHeight w:val="472"/>
        </w:trPr>
        <w:tc>
          <w:tcPr>
            <w:tcW w:w="705" w:type="dxa"/>
            <w:tcBorders>
              <w:top w:val="single" w:sz="4" w:space="0" w:color="auto"/>
              <w:left w:val="single" w:sz="4" w:space="0" w:color="auto"/>
              <w:bottom w:val="single" w:sz="4" w:space="0" w:color="auto"/>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13</w:t>
            </w:r>
          </w:p>
        </w:tc>
        <w:tc>
          <w:tcPr>
            <w:tcW w:w="2862" w:type="dxa"/>
            <w:tcBorders>
              <w:top w:val="single" w:sz="4" w:space="0" w:color="auto"/>
              <w:left w:val="nil"/>
              <w:bottom w:val="single" w:sz="4" w:space="0" w:color="auto"/>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1.12</w:t>
            </w:r>
            <w:r>
              <w:rPr>
                <w:rFonts w:ascii="Times New Roman" w:hAnsi="Times New Roman"/>
                <w:sz w:val="20"/>
                <w:szCs w:val="20"/>
              </w:rPr>
              <w:t xml:space="preserve"> </w:t>
            </w:r>
            <w:r w:rsidR="00C877E8" w:rsidRPr="00E33DD7">
              <w:rPr>
                <w:rFonts w:ascii="Times New Roman" w:hAnsi="Times New Roman"/>
                <w:sz w:val="20"/>
                <w:szCs w:val="20"/>
              </w:rPr>
              <w:t>Создание защитных противопожарных полос на границе с лесным массивом и опашка полей на территории города Лыткарино.</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ind w:left="-108" w:right="-108"/>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229,80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650,00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130,00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130,00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130,00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130,00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130,00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124"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r>
      <w:tr w:rsidR="00C877E8" w:rsidRPr="00E33DD7" w:rsidTr="00E13B2D">
        <w:trPr>
          <w:trHeight w:val="505"/>
        </w:trPr>
        <w:tc>
          <w:tcPr>
            <w:tcW w:w="705" w:type="dxa"/>
            <w:vMerge w:val="restart"/>
            <w:tcBorders>
              <w:top w:val="nil"/>
              <w:left w:val="single" w:sz="4" w:space="0" w:color="auto"/>
              <w:bottom w:val="single" w:sz="4" w:space="0" w:color="000000"/>
              <w:right w:val="single" w:sz="4" w:space="0" w:color="auto"/>
            </w:tcBorders>
            <w:vAlign w:val="center"/>
            <w:hideMark/>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14</w:t>
            </w:r>
          </w:p>
        </w:tc>
        <w:tc>
          <w:tcPr>
            <w:tcW w:w="2862" w:type="dxa"/>
            <w:vMerge w:val="restart"/>
            <w:tcBorders>
              <w:top w:val="nil"/>
              <w:left w:val="single" w:sz="4" w:space="0" w:color="auto"/>
              <w:bottom w:val="single" w:sz="4" w:space="0" w:color="000000"/>
              <w:right w:val="single" w:sz="4" w:space="0" w:color="auto"/>
            </w:tcBorders>
            <w:vAlign w:val="center"/>
            <w:hideMark/>
          </w:tcPr>
          <w:p w:rsidR="00C877E8" w:rsidRPr="00A3482B" w:rsidRDefault="00C877E8" w:rsidP="00C877E8">
            <w:pPr>
              <w:jc w:val="center"/>
              <w:rPr>
                <w:rFonts w:ascii="Times New Roman" w:hAnsi="Times New Roman"/>
                <w:b/>
                <w:sz w:val="20"/>
                <w:szCs w:val="20"/>
              </w:rPr>
            </w:pPr>
            <w:r w:rsidRPr="00A3482B">
              <w:rPr>
                <w:rFonts w:ascii="Times New Roman" w:hAnsi="Times New Roman"/>
                <w:b/>
                <w:sz w:val="20"/>
                <w:szCs w:val="20"/>
              </w:rPr>
              <w:t xml:space="preserve">Основное мероприятие </w:t>
            </w:r>
            <w:r w:rsidR="00602775" w:rsidRPr="00A3482B">
              <w:rPr>
                <w:rFonts w:ascii="Times New Roman" w:hAnsi="Times New Roman"/>
                <w:b/>
                <w:sz w:val="20"/>
                <w:szCs w:val="20"/>
              </w:rPr>
              <w:t>0</w:t>
            </w:r>
            <w:r w:rsidR="00A3482B" w:rsidRPr="00A3482B">
              <w:rPr>
                <w:rFonts w:ascii="Times New Roman" w:hAnsi="Times New Roman"/>
                <w:b/>
                <w:sz w:val="20"/>
                <w:szCs w:val="20"/>
              </w:rPr>
              <w:t>2.</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«Выполнение мероприятий по безопасности населения на водных объектах, расположенных на территории города Лыткарино», в том числе:</w:t>
            </w:r>
          </w:p>
        </w:tc>
        <w:tc>
          <w:tcPr>
            <w:tcW w:w="709" w:type="dxa"/>
            <w:vMerge w:val="restart"/>
            <w:tcBorders>
              <w:top w:val="single" w:sz="4" w:space="0" w:color="auto"/>
              <w:left w:val="nil"/>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5" w:type="dxa"/>
            <w:tcBorders>
              <w:top w:val="single" w:sz="4" w:space="0" w:color="auto"/>
              <w:left w:val="single" w:sz="4" w:space="0" w:color="auto"/>
              <w:bottom w:val="single" w:sz="4" w:space="0" w:color="auto"/>
              <w:right w:val="single" w:sz="4" w:space="0" w:color="000000"/>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770,00</w:t>
            </w:r>
          </w:p>
        </w:tc>
        <w:tc>
          <w:tcPr>
            <w:tcW w:w="993"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350,00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70,00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70,00</w:t>
            </w:r>
          </w:p>
        </w:tc>
        <w:tc>
          <w:tcPr>
            <w:tcW w:w="851"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70,00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70,00</w:t>
            </w:r>
          </w:p>
        </w:tc>
        <w:tc>
          <w:tcPr>
            <w:tcW w:w="851"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70,00</w:t>
            </w:r>
          </w:p>
        </w:tc>
        <w:tc>
          <w:tcPr>
            <w:tcW w:w="1701" w:type="dxa"/>
            <w:vMerge w:val="restart"/>
            <w:tcBorders>
              <w:top w:val="nil"/>
              <w:left w:val="nil"/>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p>
        </w:tc>
        <w:tc>
          <w:tcPr>
            <w:tcW w:w="2124" w:type="dxa"/>
            <w:vMerge w:val="restart"/>
            <w:tcBorders>
              <w:top w:val="nil"/>
              <w:left w:val="nil"/>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Процент исполнения органом местного самоуправления </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муниципального образования полномочия по обеспечению безопасности </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людей на воде</w:t>
            </w:r>
          </w:p>
        </w:tc>
      </w:tr>
      <w:tr w:rsidR="00C877E8" w:rsidRPr="00E33DD7" w:rsidTr="00E13B2D">
        <w:trPr>
          <w:trHeight w:val="1055"/>
        </w:trPr>
        <w:tc>
          <w:tcPr>
            <w:tcW w:w="705" w:type="dxa"/>
            <w:vMerge/>
            <w:tcBorders>
              <w:top w:val="nil"/>
              <w:left w:val="single" w:sz="4" w:space="0" w:color="auto"/>
              <w:bottom w:val="single" w:sz="4" w:space="0" w:color="000000"/>
              <w:right w:val="single" w:sz="4" w:space="0" w:color="auto"/>
            </w:tcBorders>
            <w:vAlign w:val="center"/>
            <w:hideMark/>
          </w:tcPr>
          <w:p w:rsidR="00C877E8" w:rsidRPr="00E33DD7" w:rsidRDefault="00C877E8" w:rsidP="00C877E8">
            <w:pPr>
              <w:spacing w:line="276" w:lineRule="auto"/>
              <w:rPr>
                <w:rFonts w:ascii="Times New Roman" w:hAnsi="Times New Roman"/>
                <w:sz w:val="20"/>
                <w:szCs w:val="20"/>
              </w:rPr>
            </w:pPr>
          </w:p>
        </w:tc>
        <w:tc>
          <w:tcPr>
            <w:tcW w:w="2862" w:type="dxa"/>
            <w:vMerge/>
            <w:tcBorders>
              <w:top w:val="nil"/>
              <w:left w:val="single" w:sz="4" w:space="0" w:color="auto"/>
              <w:bottom w:val="single" w:sz="4" w:space="0" w:color="000000"/>
              <w:right w:val="single" w:sz="4" w:space="0" w:color="auto"/>
            </w:tcBorders>
            <w:vAlign w:val="center"/>
            <w:hideMark/>
          </w:tcPr>
          <w:p w:rsidR="00C877E8" w:rsidRPr="00E33DD7" w:rsidRDefault="00C877E8" w:rsidP="00C877E8">
            <w:pPr>
              <w:spacing w:line="276" w:lineRule="auto"/>
              <w:rPr>
                <w:rFonts w:ascii="Times New Roman" w:hAnsi="Times New Roman"/>
                <w:sz w:val="20"/>
                <w:szCs w:val="20"/>
              </w:rPr>
            </w:pPr>
          </w:p>
        </w:tc>
        <w:tc>
          <w:tcPr>
            <w:tcW w:w="709" w:type="dxa"/>
            <w:vMerge/>
            <w:tcBorders>
              <w:left w:val="nil"/>
              <w:bottom w:val="single" w:sz="4" w:space="0" w:color="auto"/>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single" w:sz="4" w:space="0" w:color="auto"/>
              <w:bottom w:val="single" w:sz="4" w:space="0" w:color="auto"/>
              <w:right w:val="single" w:sz="4" w:space="0" w:color="000000"/>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770,00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350,00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70,00</w:t>
            </w:r>
          </w:p>
        </w:tc>
        <w:tc>
          <w:tcPr>
            <w:tcW w:w="1701" w:type="dxa"/>
            <w:vMerge/>
            <w:tcBorders>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p>
        </w:tc>
        <w:tc>
          <w:tcPr>
            <w:tcW w:w="2124" w:type="dxa"/>
            <w:vMerge/>
            <w:tcBorders>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p>
        </w:tc>
      </w:tr>
      <w:tr w:rsidR="00C877E8" w:rsidRPr="00E33DD7" w:rsidTr="006760A3">
        <w:trPr>
          <w:trHeight w:val="1055"/>
        </w:trPr>
        <w:tc>
          <w:tcPr>
            <w:tcW w:w="705" w:type="dxa"/>
            <w:tcBorders>
              <w:top w:val="nil"/>
              <w:left w:val="single" w:sz="4" w:space="0" w:color="auto"/>
              <w:bottom w:val="single" w:sz="4" w:space="0" w:color="000000"/>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15</w:t>
            </w:r>
          </w:p>
        </w:tc>
        <w:tc>
          <w:tcPr>
            <w:tcW w:w="2862" w:type="dxa"/>
            <w:tcBorders>
              <w:top w:val="nil"/>
              <w:left w:val="single" w:sz="4" w:space="0" w:color="auto"/>
              <w:bottom w:val="single" w:sz="4" w:space="0" w:color="000000"/>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2.1</w:t>
            </w:r>
            <w:r>
              <w:rPr>
                <w:rFonts w:ascii="Times New Roman" w:hAnsi="Times New Roman"/>
                <w:sz w:val="20"/>
                <w:szCs w:val="20"/>
              </w:rPr>
              <w:t xml:space="preserve"> </w:t>
            </w:r>
            <w:r w:rsidR="00C877E8" w:rsidRPr="00E33DD7">
              <w:rPr>
                <w:rFonts w:ascii="Times New Roman" w:hAnsi="Times New Roman"/>
                <w:sz w:val="20"/>
                <w:szCs w:val="20"/>
              </w:rPr>
              <w:t>Осуществление мероприятий по обеспечению безопасности людей на водных объектах, охране их жизни и здоровья;</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single" w:sz="4" w:space="0" w:color="auto"/>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single" w:sz="4" w:space="0" w:color="auto"/>
              <w:bottom w:val="single" w:sz="4" w:space="0" w:color="auto"/>
              <w:right w:val="single" w:sz="4" w:space="0" w:color="000000"/>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МУ «Лесопарк-Лыткарино»</w:t>
            </w:r>
          </w:p>
        </w:tc>
        <w:tc>
          <w:tcPr>
            <w:tcW w:w="2124"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Процент исполнения органом местного самоуправления </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муниципального образования полномочия по обеспечению безопасности </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людей на воде</w:t>
            </w:r>
          </w:p>
        </w:tc>
      </w:tr>
      <w:tr w:rsidR="00C877E8" w:rsidRPr="00E33DD7" w:rsidTr="006760A3">
        <w:trPr>
          <w:trHeight w:val="1055"/>
        </w:trPr>
        <w:tc>
          <w:tcPr>
            <w:tcW w:w="705" w:type="dxa"/>
            <w:tcBorders>
              <w:top w:val="nil"/>
              <w:left w:val="single" w:sz="4" w:space="0" w:color="auto"/>
              <w:bottom w:val="single" w:sz="4" w:space="0" w:color="000000"/>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lastRenderedPageBreak/>
              <w:t>16</w:t>
            </w:r>
          </w:p>
        </w:tc>
        <w:tc>
          <w:tcPr>
            <w:tcW w:w="2862" w:type="dxa"/>
            <w:tcBorders>
              <w:top w:val="nil"/>
              <w:left w:val="single" w:sz="4" w:space="0" w:color="auto"/>
              <w:bottom w:val="single" w:sz="4" w:space="0" w:color="000000"/>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19"/>
                <w:szCs w:val="19"/>
              </w:rPr>
              <w:t>2.2</w:t>
            </w:r>
            <w:r>
              <w:rPr>
                <w:rFonts w:ascii="Times New Roman" w:hAnsi="Times New Roman"/>
                <w:sz w:val="19"/>
                <w:szCs w:val="19"/>
              </w:rPr>
              <w:t xml:space="preserve"> </w:t>
            </w:r>
            <w:r w:rsidR="00C877E8" w:rsidRPr="00E33DD7">
              <w:rPr>
                <w:rFonts w:ascii="Times New Roman" w:hAnsi="Times New Roman"/>
                <w:sz w:val="19"/>
                <w:szCs w:val="19"/>
              </w:rPr>
              <w:t>Обучение населения города Лыткарино, прежде всего детей, плаванию и приемам спасения на воде;</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single" w:sz="4" w:space="0" w:color="auto"/>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single" w:sz="4" w:space="0" w:color="auto"/>
              <w:bottom w:val="single" w:sz="4" w:space="0" w:color="auto"/>
              <w:right w:val="single" w:sz="4" w:space="0" w:color="000000"/>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100,00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124"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Процент исполнения органом местного самоуправления </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муниципального образования полномочия по обеспечению безопасности </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людей на воде</w:t>
            </w:r>
          </w:p>
        </w:tc>
      </w:tr>
      <w:tr w:rsidR="00C877E8" w:rsidRPr="00E33DD7" w:rsidTr="006760A3">
        <w:trPr>
          <w:trHeight w:val="1055"/>
        </w:trPr>
        <w:tc>
          <w:tcPr>
            <w:tcW w:w="705" w:type="dxa"/>
            <w:tcBorders>
              <w:top w:val="nil"/>
              <w:left w:val="single" w:sz="4" w:space="0" w:color="auto"/>
              <w:bottom w:val="single" w:sz="4" w:space="0" w:color="000000"/>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17</w:t>
            </w:r>
          </w:p>
        </w:tc>
        <w:tc>
          <w:tcPr>
            <w:tcW w:w="2862" w:type="dxa"/>
            <w:tcBorders>
              <w:top w:val="nil"/>
              <w:left w:val="single" w:sz="4" w:space="0" w:color="auto"/>
              <w:bottom w:val="single" w:sz="4" w:space="0" w:color="000000"/>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2.3</w:t>
            </w:r>
            <w:r>
              <w:rPr>
                <w:rFonts w:ascii="Times New Roman" w:hAnsi="Times New Roman"/>
                <w:sz w:val="20"/>
                <w:szCs w:val="20"/>
              </w:rPr>
              <w:t xml:space="preserve"> </w:t>
            </w:r>
            <w:r w:rsidR="00C877E8" w:rsidRPr="00E33DD7">
              <w:rPr>
                <w:rFonts w:ascii="Times New Roman" w:hAnsi="Times New Roman"/>
                <w:sz w:val="20"/>
                <w:szCs w:val="20"/>
              </w:rPr>
              <w:t>Создание, поддержание мест массового отдыха у воды (пляж, спасательный пост на воде, установление аншлагов);</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single" w:sz="4" w:space="0" w:color="auto"/>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single" w:sz="4" w:space="0" w:color="auto"/>
              <w:bottom w:val="single" w:sz="4" w:space="0" w:color="auto"/>
              <w:right w:val="single" w:sz="4" w:space="0" w:color="000000"/>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770,00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150,00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МУ «Лесопарк-Лыткарино»</w:t>
            </w:r>
          </w:p>
        </w:tc>
        <w:tc>
          <w:tcPr>
            <w:tcW w:w="2124"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Процент исполнения органом местного самоуправления </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муниципального образования полномочия по обеспечению безопасности </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людей на воде</w:t>
            </w:r>
          </w:p>
        </w:tc>
      </w:tr>
      <w:tr w:rsidR="00C877E8" w:rsidRPr="00E33DD7" w:rsidTr="006760A3">
        <w:trPr>
          <w:trHeight w:val="473"/>
        </w:trPr>
        <w:tc>
          <w:tcPr>
            <w:tcW w:w="705" w:type="dxa"/>
            <w:tcBorders>
              <w:top w:val="nil"/>
              <w:left w:val="single" w:sz="4" w:space="0" w:color="auto"/>
              <w:bottom w:val="single" w:sz="4" w:space="0" w:color="000000"/>
              <w:right w:val="single" w:sz="4" w:space="0" w:color="auto"/>
            </w:tcBorders>
            <w:vAlign w:val="center"/>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18</w:t>
            </w:r>
          </w:p>
        </w:tc>
        <w:tc>
          <w:tcPr>
            <w:tcW w:w="2862" w:type="dxa"/>
            <w:tcBorders>
              <w:top w:val="nil"/>
              <w:left w:val="single" w:sz="4" w:space="0" w:color="auto"/>
              <w:bottom w:val="single" w:sz="4" w:space="0" w:color="000000"/>
              <w:right w:val="single" w:sz="4" w:space="0" w:color="auto"/>
            </w:tcBorders>
            <w:vAlign w:val="center"/>
          </w:tcPr>
          <w:p w:rsidR="00C877E8" w:rsidRPr="00E33DD7" w:rsidRDefault="00602775" w:rsidP="00C877E8">
            <w:pPr>
              <w:jc w:val="center"/>
              <w:rPr>
                <w:rFonts w:ascii="Times New Roman" w:hAnsi="Times New Roman"/>
                <w:sz w:val="20"/>
                <w:szCs w:val="20"/>
              </w:rPr>
            </w:pPr>
            <w:r w:rsidRPr="00A3482B">
              <w:rPr>
                <w:rFonts w:ascii="Times New Roman" w:hAnsi="Times New Roman"/>
                <w:b/>
                <w:sz w:val="19"/>
                <w:szCs w:val="19"/>
              </w:rPr>
              <w:t>2.4</w:t>
            </w:r>
            <w:r>
              <w:rPr>
                <w:rFonts w:ascii="Times New Roman" w:hAnsi="Times New Roman"/>
                <w:sz w:val="19"/>
                <w:szCs w:val="19"/>
              </w:rPr>
              <w:t xml:space="preserve"> </w:t>
            </w:r>
            <w:r w:rsidR="00C877E8" w:rsidRPr="00E33DD7">
              <w:rPr>
                <w:rFonts w:ascii="Times New Roman" w:hAnsi="Times New Roman"/>
                <w:sz w:val="19"/>
                <w:szCs w:val="19"/>
              </w:rPr>
              <w:t>Изготовление полиграфической продукции с профилактическими материалами по соблюдению мер безопасности и предупреждению несчастных случаев с людьми в местах массового отдыха людей на водных объектах города Лыткарино.</w:t>
            </w:r>
          </w:p>
        </w:tc>
        <w:tc>
          <w:tcPr>
            <w:tcW w:w="709"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single" w:sz="4" w:space="0" w:color="auto"/>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single" w:sz="4" w:space="0" w:color="auto"/>
              <w:bottom w:val="single" w:sz="4" w:space="0" w:color="auto"/>
              <w:right w:val="single" w:sz="4" w:space="0" w:color="000000"/>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100,00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20,00</w:t>
            </w:r>
          </w:p>
        </w:tc>
        <w:tc>
          <w:tcPr>
            <w:tcW w:w="170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124"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Процент исполнения органом местного самоуправления </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 xml:space="preserve">муниципального образования полномочия по обеспечению безопасности </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людей на воде</w:t>
            </w:r>
          </w:p>
        </w:tc>
      </w:tr>
      <w:tr w:rsidR="00C877E8" w:rsidRPr="00E33DD7" w:rsidTr="00E13B2D">
        <w:trPr>
          <w:trHeight w:val="505"/>
        </w:trPr>
        <w:tc>
          <w:tcPr>
            <w:tcW w:w="705" w:type="dxa"/>
            <w:vMerge w:val="restart"/>
            <w:tcBorders>
              <w:top w:val="single" w:sz="4" w:space="0" w:color="auto"/>
              <w:left w:val="single" w:sz="4" w:space="0" w:color="auto"/>
              <w:bottom w:val="single" w:sz="4" w:space="0" w:color="000000"/>
              <w:right w:val="single" w:sz="4" w:space="0" w:color="auto"/>
            </w:tcBorders>
            <w:vAlign w:val="center"/>
            <w:hideMark/>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t>19</w:t>
            </w:r>
          </w:p>
        </w:tc>
        <w:tc>
          <w:tcPr>
            <w:tcW w:w="2862" w:type="dxa"/>
            <w:vMerge w:val="restart"/>
            <w:tcBorders>
              <w:top w:val="single" w:sz="4" w:space="0" w:color="auto"/>
              <w:left w:val="single" w:sz="4" w:space="0" w:color="auto"/>
              <w:bottom w:val="single" w:sz="4" w:space="0" w:color="000000"/>
              <w:right w:val="single" w:sz="4" w:space="0" w:color="auto"/>
            </w:tcBorders>
            <w:vAlign w:val="center"/>
            <w:hideMark/>
          </w:tcPr>
          <w:p w:rsidR="00C877E8" w:rsidRPr="00A3482B" w:rsidRDefault="00C877E8" w:rsidP="00C877E8">
            <w:pPr>
              <w:jc w:val="center"/>
              <w:rPr>
                <w:rFonts w:ascii="Times New Roman" w:hAnsi="Times New Roman"/>
                <w:b/>
                <w:sz w:val="20"/>
                <w:szCs w:val="20"/>
              </w:rPr>
            </w:pPr>
            <w:r w:rsidRPr="00A3482B">
              <w:rPr>
                <w:rFonts w:ascii="Times New Roman" w:hAnsi="Times New Roman"/>
                <w:b/>
                <w:sz w:val="20"/>
                <w:szCs w:val="20"/>
              </w:rPr>
              <w:t xml:space="preserve">Основное мероприятие </w:t>
            </w:r>
            <w:r w:rsidR="00602775" w:rsidRPr="00A3482B">
              <w:rPr>
                <w:rFonts w:ascii="Times New Roman" w:hAnsi="Times New Roman"/>
                <w:b/>
                <w:sz w:val="20"/>
                <w:szCs w:val="20"/>
              </w:rPr>
              <w:t>0</w:t>
            </w:r>
            <w:r w:rsidRPr="00A3482B">
              <w:rPr>
                <w:rFonts w:ascii="Times New Roman" w:hAnsi="Times New Roman"/>
                <w:b/>
                <w:sz w:val="20"/>
                <w:szCs w:val="20"/>
              </w:rPr>
              <w:t>3:</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«Создание, содержание системно-аппаратного комплекса «Безопасный город» на территории города Лыткарино», в том числе:</w:t>
            </w:r>
          </w:p>
        </w:tc>
        <w:tc>
          <w:tcPr>
            <w:tcW w:w="709" w:type="dxa"/>
            <w:vMerge w:val="restart"/>
            <w:tcBorders>
              <w:top w:val="single" w:sz="4" w:space="0" w:color="auto"/>
              <w:left w:val="nil"/>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5" w:type="dxa"/>
            <w:tcBorders>
              <w:top w:val="single" w:sz="4" w:space="0" w:color="auto"/>
              <w:left w:val="single" w:sz="4" w:space="0" w:color="auto"/>
              <w:bottom w:val="single" w:sz="4" w:space="0" w:color="auto"/>
              <w:right w:val="single" w:sz="4" w:space="0" w:color="000000"/>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1701" w:type="dxa"/>
            <w:vMerge w:val="restart"/>
            <w:tcBorders>
              <w:top w:val="single" w:sz="4" w:space="0" w:color="auto"/>
              <w:left w:val="nil"/>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p>
        </w:tc>
        <w:tc>
          <w:tcPr>
            <w:tcW w:w="2124" w:type="dxa"/>
            <w:vMerge w:val="restart"/>
            <w:tcBorders>
              <w:top w:val="single" w:sz="4" w:space="0" w:color="auto"/>
              <w:left w:val="nil"/>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Процент построения и развития систем аппаратно-программного комплекса «Безопасный город» на территории муниципального образования</w:t>
            </w:r>
          </w:p>
        </w:tc>
      </w:tr>
      <w:tr w:rsidR="00C877E8" w:rsidRPr="00E33DD7" w:rsidTr="00E13B2D">
        <w:trPr>
          <w:trHeight w:val="938"/>
        </w:trPr>
        <w:tc>
          <w:tcPr>
            <w:tcW w:w="705" w:type="dxa"/>
            <w:vMerge/>
            <w:tcBorders>
              <w:top w:val="single" w:sz="4" w:space="0" w:color="auto"/>
              <w:left w:val="single" w:sz="4" w:space="0" w:color="auto"/>
              <w:bottom w:val="single" w:sz="4" w:space="0" w:color="000000"/>
              <w:right w:val="single" w:sz="4" w:space="0" w:color="auto"/>
            </w:tcBorders>
            <w:vAlign w:val="center"/>
            <w:hideMark/>
          </w:tcPr>
          <w:p w:rsidR="00C877E8" w:rsidRPr="00E33DD7" w:rsidRDefault="00C877E8" w:rsidP="00C877E8">
            <w:pPr>
              <w:spacing w:line="276" w:lineRule="auto"/>
              <w:rPr>
                <w:rFonts w:ascii="Times New Roman" w:hAnsi="Times New Roman"/>
                <w:sz w:val="20"/>
                <w:szCs w:val="20"/>
              </w:rPr>
            </w:pPr>
          </w:p>
        </w:tc>
        <w:tc>
          <w:tcPr>
            <w:tcW w:w="2862" w:type="dxa"/>
            <w:vMerge/>
            <w:tcBorders>
              <w:top w:val="single" w:sz="4" w:space="0" w:color="auto"/>
              <w:left w:val="single" w:sz="4" w:space="0" w:color="auto"/>
              <w:bottom w:val="single" w:sz="4" w:space="0" w:color="000000"/>
              <w:right w:val="single" w:sz="4" w:space="0" w:color="auto"/>
            </w:tcBorders>
            <w:vAlign w:val="center"/>
            <w:hideMark/>
          </w:tcPr>
          <w:p w:rsidR="00C877E8" w:rsidRPr="00E33DD7" w:rsidRDefault="00C877E8" w:rsidP="00C877E8">
            <w:pPr>
              <w:rPr>
                <w:rFonts w:ascii="Times New Roman" w:hAnsi="Times New Roman"/>
                <w:sz w:val="20"/>
                <w:szCs w:val="20"/>
              </w:rPr>
            </w:pPr>
          </w:p>
        </w:tc>
        <w:tc>
          <w:tcPr>
            <w:tcW w:w="709" w:type="dxa"/>
            <w:vMerge/>
            <w:tcBorders>
              <w:left w:val="nil"/>
              <w:bottom w:val="single" w:sz="4" w:space="0" w:color="auto"/>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single" w:sz="4" w:space="0" w:color="auto"/>
              <w:bottom w:val="single" w:sz="4" w:space="0" w:color="auto"/>
              <w:right w:val="single" w:sz="4" w:space="0" w:color="000000"/>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1701" w:type="dxa"/>
            <w:vMerge/>
            <w:tcBorders>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p>
        </w:tc>
        <w:tc>
          <w:tcPr>
            <w:tcW w:w="2124" w:type="dxa"/>
            <w:vMerge/>
            <w:tcBorders>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p>
        </w:tc>
      </w:tr>
      <w:tr w:rsidR="00C877E8" w:rsidRPr="00E33DD7" w:rsidTr="006760A3">
        <w:trPr>
          <w:trHeight w:val="2500"/>
        </w:trPr>
        <w:tc>
          <w:tcPr>
            <w:tcW w:w="705" w:type="dxa"/>
            <w:tcBorders>
              <w:top w:val="single" w:sz="4" w:space="0" w:color="auto"/>
              <w:left w:val="single" w:sz="4" w:space="0" w:color="auto"/>
              <w:bottom w:val="single" w:sz="4" w:space="0" w:color="000000"/>
              <w:right w:val="single" w:sz="4" w:space="0" w:color="auto"/>
            </w:tcBorders>
            <w:vAlign w:val="center"/>
            <w:hideMark/>
          </w:tcPr>
          <w:p w:rsidR="00C877E8" w:rsidRPr="00E33DD7" w:rsidRDefault="00602775" w:rsidP="00C877E8">
            <w:pPr>
              <w:spacing w:line="276" w:lineRule="auto"/>
              <w:jc w:val="center"/>
              <w:rPr>
                <w:rFonts w:ascii="Times New Roman" w:hAnsi="Times New Roman"/>
                <w:sz w:val="20"/>
                <w:szCs w:val="20"/>
              </w:rPr>
            </w:pPr>
            <w:r>
              <w:rPr>
                <w:rFonts w:ascii="Times New Roman" w:hAnsi="Times New Roman"/>
                <w:sz w:val="20"/>
                <w:szCs w:val="20"/>
              </w:rPr>
              <w:lastRenderedPageBreak/>
              <w:t>20</w:t>
            </w:r>
          </w:p>
        </w:tc>
        <w:tc>
          <w:tcPr>
            <w:tcW w:w="2862" w:type="dxa"/>
            <w:tcBorders>
              <w:top w:val="single" w:sz="4" w:space="0" w:color="auto"/>
              <w:left w:val="single" w:sz="4" w:space="0" w:color="auto"/>
              <w:bottom w:val="single" w:sz="4" w:space="0" w:color="000000"/>
              <w:right w:val="single" w:sz="4" w:space="0" w:color="auto"/>
            </w:tcBorders>
            <w:vAlign w:val="center"/>
            <w:hideMark/>
          </w:tcPr>
          <w:p w:rsidR="00C877E8" w:rsidRPr="00E33DD7" w:rsidRDefault="00602775" w:rsidP="00C877E8">
            <w:pPr>
              <w:jc w:val="center"/>
              <w:rPr>
                <w:rFonts w:ascii="Times New Roman" w:hAnsi="Times New Roman"/>
                <w:sz w:val="20"/>
                <w:szCs w:val="20"/>
              </w:rPr>
            </w:pPr>
            <w:r w:rsidRPr="00A3482B">
              <w:rPr>
                <w:rFonts w:ascii="Times New Roman" w:hAnsi="Times New Roman"/>
                <w:b/>
                <w:sz w:val="20"/>
                <w:szCs w:val="20"/>
              </w:rPr>
              <w:t>3.1</w:t>
            </w:r>
            <w:r>
              <w:rPr>
                <w:rFonts w:ascii="Times New Roman" w:hAnsi="Times New Roman"/>
                <w:sz w:val="20"/>
                <w:szCs w:val="20"/>
              </w:rPr>
              <w:t xml:space="preserve"> </w:t>
            </w:r>
            <w:r w:rsidR="00C877E8" w:rsidRPr="00E33DD7">
              <w:rPr>
                <w:rFonts w:ascii="Times New Roman" w:hAnsi="Times New Roman"/>
                <w:sz w:val="20"/>
                <w:szCs w:val="20"/>
              </w:rPr>
              <w:t xml:space="preserve">Создание, содержание </w:t>
            </w:r>
          </w:p>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системно-аппаратного комплекса «Безопасный город».</w:t>
            </w:r>
          </w:p>
        </w:tc>
        <w:tc>
          <w:tcPr>
            <w:tcW w:w="709" w:type="dxa"/>
            <w:tcBorders>
              <w:top w:val="single" w:sz="4" w:space="0" w:color="auto"/>
              <w:left w:val="nil"/>
              <w:bottom w:val="single" w:sz="4" w:space="0" w:color="auto"/>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2020 - 2024</w:t>
            </w:r>
          </w:p>
        </w:tc>
        <w:tc>
          <w:tcPr>
            <w:tcW w:w="1142" w:type="dxa"/>
            <w:tcBorders>
              <w:top w:val="single" w:sz="4" w:space="0" w:color="auto"/>
              <w:left w:val="single" w:sz="4" w:space="0" w:color="auto"/>
              <w:bottom w:val="single" w:sz="4" w:space="0" w:color="auto"/>
              <w:right w:val="single" w:sz="4" w:space="0" w:color="auto"/>
            </w:tcBorders>
            <w:vAlign w:val="center"/>
            <w:hideMark/>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single" w:sz="4" w:space="0" w:color="auto"/>
              <w:bottom w:val="single" w:sz="4" w:space="0" w:color="auto"/>
              <w:right w:val="single" w:sz="4" w:space="0" w:color="000000"/>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993"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1701" w:type="dxa"/>
            <w:tcBorders>
              <w:top w:val="single" w:sz="4" w:space="0" w:color="auto"/>
              <w:left w:val="nil"/>
              <w:bottom w:val="single" w:sz="4" w:space="0" w:color="auto"/>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МКУ «ЕДДС Лыткарино»</w:t>
            </w:r>
          </w:p>
        </w:tc>
        <w:tc>
          <w:tcPr>
            <w:tcW w:w="2124" w:type="dxa"/>
            <w:tcBorders>
              <w:top w:val="single" w:sz="4" w:space="0" w:color="auto"/>
              <w:left w:val="nil"/>
              <w:bottom w:val="single" w:sz="4" w:space="0" w:color="auto"/>
              <w:right w:val="single" w:sz="4" w:space="0" w:color="auto"/>
            </w:tcBorders>
            <w:vAlign w:val="center"/>
          </w:tcPr>
          <w:p w:rsidR="00C877E8" w:rsidRPr="00E33DD7" w:rsidRDefault="00C877E8" w:rsidP="00C877E8">
            <w:pPr>
              <w:jc w:val="center"/>
              <w:rPr>
                <w:rFonts w:ascii="Times New Roman" w:hAnsi="Times New Roman"/>
                <w:sz w:val="20"/>
                <w:szCs w:val="20"/>
              </w:rPr>
            </w:pPr>
            <w:r w:rsidRPr="00E33DD7">
              <w:rPr>
                <w:rFonts w:ascii="Times New Roman" w:hAnsi="Times New Roman"/>
                <w:sz w:val="20"/>
                <w:szCs w:val="20"/>
              </w:rPr>
              <w:t>Процент построения и развития систем аппаратно-программного комплекса «Безопасный город» на территории муниципального образования</w:t>
            </w:r>
          </w:p>
        </w:tc>
      </w:tr>
      <w:tr w:rsidR="00C877E8" w:rsidRPr="00E33DD7" w:rsidTr="006760A3">
        <w:trPr>
          <w:trHeight w:val="270"/>
        </w:trPr>
        <w:tc>
          <w:tcPr>
            <w:tcW w:w="5418" w:type="dxa"/>
            <w:gridSpan w:val="4"/>
            <w:tcBorders>
              <w:top w:val="single" w:sz="4" w:space="0" w:color="auto"/>
              <w:left w:val="single" w:sz="4" w:space="0" w:color="auto"/>
              <w:bottom w:val="single" w:sz="4" w:space="0" w:color="auto"/>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Итого по подпрограмме № 2</w:t>
            </w:r>
          </w:p>
        </w:tc>
        <w:tc>
          <w:tcPr>
            <w:tcW w:w="1275" w:type="dxa"/>
            <w:tcBorders>
              <w:top w:val="single" w:sz="4" w:space="0" w:color="auto"/>
              <w:left w:val="single" w:sz="4" w:space="0" w:color="auto"/>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4 179,80</w:t>
            </w:r>
          </w:p>
        </w:tc>
        <w:tc>
          <w:tcPr>
            <w:tcW w:w="993"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3 900,00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780,0</w:t>
            </w:r>
            <w:r w:rsidR="004F5602" w:rsidRPr="00E33DD7">
              <w:rPr>
                <w:rFonts w:ascii="Times New Roman" w:hAnsi="Times New Roman"/>
                <w:sz w:val="20"/>
                <w:szCs w:val="20"/>
              </w:rPr>
              <w:t>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780,0</w:t>
            </w:r>
            <w:r w:rsidR="004F5602" w:rsidRPr="00E33DD7">
              <w:rPr>
                <w:rFonts w:ascii="Times New Roman" w:hAnsi="Times New Roman"/>
                <w:sz w:val="20"/>
                <w:szCs w:val="20"/>
              </w:rPr>
              <w:t>0</w:t>
            </w:r>
          </w:p>
        </w:tc>
        <w:tc>
          <w:tcPr>
            <w:tcW w:w="851"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780,0</w:t>
            </w:r>
            <w:r w:rsidR="004F5602" w:rsidRPr="00E33DD7">
              <w:rPr>
                <w:rFonts w:ascii="Times New Roman" w:hAnsi="Times New Roman"/>
                <w:sz w:val="20"/>
                <w:szCs w:val="20"/>
              </w:rPr>
              <w:t>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780,0</w:t>
            </w:r>
            <w:r w:rsidR="004F5602" w:rsidRPr="00E33DD7">
              <w:rPr>
                <w:rFonts w:ascii="Times New Roman" w:hAnsi="Times New Roman"/>
                <w:sz w:val="20"/>
                <w:szCs w:val="20"/>
              </w:rPr>
              <w:t>0</w:t>
            </w:r>
          </w:p>
        </w:tc>
        <w:tc>
          <w:tcPr>
            <w:tcW w:w="851"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780,0</w:t>
            </w:r>
            <w:r w:rsidR="004F5602" w:rsidRPr="00E33DD7">
              <w:rPr>
                <w:rFonts w:ascii="Times New Roman" w:hAnsi="Times New Roman"/>
                <w:sz w:val="20"/>
                <w:szCs w:val="20"/>
              </w:rPr>
              <w:t>0</w:t>
            </w:r>
          </w:p>
        </w:tc>
        <w:tc>
          <w:tcPr>
            <w:tcW w:w="1701" w:type="dxa"/>
            <w:tcBorders>
              <w:top w:val="nil"/>
              <w:left w:val="nil"/>
              <w:bottom w:val="single" w:sz="4" w:space="0" w:color="auto"/>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 </w:t>
            </w:r>
          </w:p>
        </w:tc>
        <w:tc>
          <w:tcPr>
            <w:tcW w:w="2124" w:type="dxa"/>
            <w:tcBorders>
              <w:top w:val="nil"/>
              <w:left w:val="nil"/>
              <w:bottom w:val="single" w:sz="4" w:space="0" w:color="auto"/>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 </w:t>
            </w:r>
          </w:p>
        </w:tc>
      </w:tr>
      <w:tr w:rsidR="00C877E8" w:rsidRPr="00E33DD7" w:rsidTr="006760A3">
        <w:trPr>
          <w:trHeight w:val="255"/>
        </w:trPr>
        <w:tc>
          <w:tcPr>
            <w:tcW w:w="5418" w:type="dxa"/>
            <w:gridSpan w:val="4"/>
            <w:tcBorders>
              <w:top w:val="single" w:sz="4" w:space="0" w:color="auto"/>
              <w:left w:val="single" w:sz="4" w:space="0" w:color="auto"/>
              <w:bottom w:val="single" w:sz="4" w:space="0" w:color="auto"/>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5" w:type="dxa"/>
            <w:tcBorders>
              <w:top w:val="single" w:sz="4" w:space="0" w:color="auto"/>
              <w:left w:val="single" w:sz="4" w:space="0" w:color="auto"/>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4 179,80</w:t>
            </w:r>
          </w:p>
        </w:tc>
        <w:tc>
          <w:tcPr>
            <w:tcW w:w="993"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3 900,00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780,0</w:t>
            </w:r>
            <w:r w:rsidR="004F5602" w:rsidRPr="00E33DD7">
              <w:rPr>
                <w:rFonts w:ascii="Times New Roman" w:hAnsi="Times New Roman"/>
                <w:sz w:val="20"/>
                <w:szCs w:val="20"/>
              </w:rPr>
              <w:t>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780,0</w:t>
            </w:r>
            <w:r w:rsidR="004F5602" w:rsidRPr="00E33DD7">
              <w:rPr>
                <w:rFonts w:ascii="Times New Roman" w:hAnsi="Times New Roman"/>
                <w:sz w:val="20"/>
                <w:szCs w:val="20"/>
              </w:rPr>
              <w:t>0</w:t>
            </w:r>
          </w:p>
        </w:tc>
        <w:tc>
          <w:tcPr>
            <w:tcW w:w="851"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780,0</w:t>
            </w:r>
            <w:r w:rsidR="004F5602" w:rsidRPr="00E33DD7">
              <w:rPr>
                <w:rFonts w:ascii="Times New Roman" w:hAnsi="Times New Roman"/>
                <w:sz w:val="20"/>
                <w:szCs w:val="20"/>
              </w:rPr>
              <w:t>0</w:t>
            </w:r>
          </w:p>
        </w:tc>
        <w:tc>
          <w:tcPr>
            <w:tcW w:w="850"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780,0</w:t>
            </w:r>
            <w:r w:rsidR="004F5602" w:rsidRPr="00E33DD7">
              <w:rPr>
                <w:rFonts w:ascii="Times New Roman" w:hAnsi="Times New Roman"/>
                <w:sz w:val="20"/>
                <w:szCs w:val="20"/>
              </w:rPr>
              <w:t>0</w:t>
            </w:r>
          </w:p>
        </w:tc>
        <w:tc>
          <w:tcPr>
            <w:tcW w:w="851"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780,0</w:t>
            </w:r>
            <w:r w:rsidR="004F5602" w:rsidRPr="00E33DD7">
              <w:rPr>
                <w:rFonts w:ascii="Times New Roman" w:hAnsi="Times New Roman"/>
                <w:sz w:val="20"/>
                <w:szCs w:val="20"/>
              </w:rPr>
              <w:t>0</w:t>
            </w:r>
          </w:p>
        </w:tc>
        <w:tc>
          <w:tcPr>
            <w:tcW w:w="1701" w:type="dxa"/>
            <w:tcBorders>
              <w:top w:val="nil"/>
              <w:left w:val="nil"/>
              <w:bottom w:val="single" w:sz="4" w:space="0" w:color="auto"/>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 </w:t>
            </w:r>
          </w:p>
        </w:tc>
        <w:tc>
          <w:tcPr>
            <w:tcW w:w="2124" w:type="dxa"/>
            <w:tcBorders>
              <w:top w:val="nil"/>
              <w:left w:val="nil"/>
              <w:bottom w:val="single" w:sz="4" w:space="0" w:color="auto"/>
              <w:right w:val="single" w:sz="4" w:space="0" w:color="auto"/>
            </w:tcBorders>
            <w:vAlign w:val="center"/>
            <w:hideMark/>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 </w:t>
            </w:r>
          </w:p>
        </w:tc>
      </w:tr>
      <w:tr w:rsidR="00C877E8" w:rsidRPr="00E33DD7" w:rsidTr="006760A3">
        <w:trPr>
          <w:trHeight w:val="255"/>
        </w:trPr>
        <w:tc>
          <w:tcPr>
            <w:tcW w:w="5418" w:type="dxa"/>
            <w:gridSpan w:val="4"/>
            <w:tcBorders>
              <w:top w:val="single" w:sz="4" w:space="0" w:color="auto"/>
              <w:left w:val="single" w:sz="4" w:space="0" w:color="auto"/>
              <w:bottom w:val="single" w:sz="4" w:space="0" w:color="auto"/>
              <w:right w:val="single" w:sz="4" w:space="0" w:color="auto"/>
            </w:tcBorders>
            <w:noWrap/>
            <w:vAlign w:val="bottom"/>
            <w:hideMark/>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vAlign w:val="bottom"/>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993" w:type="dxa"/>
            <w:tcBorders>
              <w:top w:val="nil"/>
              <w:left w:val="nil"/>
              <w:bottom w:val="single" w:sz="4" w:space="0" w:color="auto"/>
              <w:right w:val="single" w:sz="4" w:space="0" w:color="auto"/>
            </w:tcBorders>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noWrap/>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noWrap/>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noWrap/>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noWrap/>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noWrap/>
            <w:vAlign w:val="center"/>
          </w:tcPr>
          <w:p w:rsidR="00C877E8" w:rsidRPr="00E33DD7" w:rsidRDefault="00C877E8" w:rsidP="00C877E8">
            <w:pPr>
              <w:spacing w:line="276" w:lineRule="auto"/>
              <w:jc w:val="center"/>
              <w:rPr>
                <w:rFonts w:ascii="Times New Roman" w:hAnsi="Times New Roman"/>
                <w:sz w:val="20"/>
                <w:szCs w:val="20"/>
              </w:rPr>
            </w:pPr>
            <w:r w:rsidRPr="00E33DD7">
              <w:rPr>
                <w:rFonts w:ascii="Times New Roman" w:hAnsi="Times New Roman"/>
                <w:sz w:val="20"/>
                <w:szCs w:val="20"/>
              </w:rPr>
              <w:t>0,00</w:t>
            </w:r>
          </w:p>
        </w:tc>
        <w:tc>
          <w:tcPr>
            <w:tcW w:w="1701" w:type="dxa"/>
            <w:tcBorders>
              <w:top w:val="nil"/>
              <w:left w:val="nil"/>
              <w:bottom w:val="single" w:sz="4" w:space="0" w:color="auto"/>
              <w:right w:val="single" w:sz="4" w:space="0" w:color="auto"/>
            </w:tcBorders>
            <w:noWrap/>
            <w:vAlign w:val="center"/>
            <w:hideMark/>
          </w:tcPr>
          <w:p w:rsidR="00C877E8" w:rsidRPr="00E33DD7" w:rsidRDefault="00C877E8" w:rsidP="00C877E8">
            <w:pPr>
              <w:spacing w:line="276" w:lineRule="auto"/>
              <w:jc w:val="center"/>
              <w:rPr>
                <w:rFonts w:ascii="Calibri" w:hAnsi="Calibri" w:cs="Calibri"/>
                <w:sz w:val="20"/>
                <w:szCs w:val="20"/>
              </w:rPr>
            </w:pPr>
            <w:r w:rsidRPr="00E33DD7">
              <w:rPr>
                <w:rFonts w:ascii="Calibri" w:hAnsi="Calibri" w:cs="Calibri"/>
                <w:sz w:val="20"/>
                <w:szCs w:val="20"/>
              </w:rPr>
              <w:t> </w:t>
            </w:r>
          </w:p>
        </w:tc>
        <w:tc>
          <w:tcPr>
            <w:tcW w:w="2124" w:type="dxa"/>
            <w:tcBorders>
              <w:top w:val="nil"/>
              <w:left w:val="nil"/>
              <w:bottom w:val="single" w:sz="4" w:space="0" w:color="auto"/>
              <w:right w:val="single" w:sz="4" w:space="0" w:color="auto"/>
            </w:tcBorders>
            <w:noWrap/>
            <w:vAlign w:val="center"/>
            <w:hideMark/>
          </w:tcPr>
          <w:p w:rsidR="00C877E8" w:rsidRPr="00E33DD7" w:rsidRDefault="00C877E8" w:rsidP="00C877E8">
            <w:pPr>
              <w:spacing w:line="276" w:lineRule="auto"/>
              <w:jc w:val="center"/>
              <w:rPr>
                <w:rFonts w:ascii="Calibri" w:hAnsi="Calibri" w:cs="Calibri"/>
                <w:sz w:val="20"/>
                <w:szCs w:val="20"/>
              </w:rPr>
            </w:pPr>
            <w:r w:rsidRPr="00E33DD7">
              <w:rPr>
                <w:rFonts w:ascii="Calibri" w:hAnsi="Calibri" w:cs="Calibri"/>
                <w:sz w:val="20"/>
                <w:szCs w:val="20"/>
              </w:rPr>
              <w:t> </w:t>
            </w:r>
          </w:p>
        </w:tc>
      </w:tr>
    </w:tbl>
    <w:p w:rsidR="0077757E" w:rsidRPr="0077757E" w:rsidRDefault="0077757E" w:rsidP="0077757E">
      <w:pPr>
        <w:pStyle w:val="a3"/>
        <w:rPr>
          <w:rFonts w:ascii="Times New Roman" w:eastAsia="Calibri" w:hAnsi="Times New Roman"/>
          <w:sz w:val="28"/>
          <w:szCs w:val="28"/>
          <w:lang w:eastAsia="en-US"/>
        </w:rPr>
      </w:pPr>
    </w:p>
    <w:p w:rsidR="005705EB" w:rsidRPr="0077757E" w:rsidRDefault="00C84099" w:rsidP="0077757E">
      <w:pPr>
        <w:pStyle w:val="a3"/>
        <w:numPr>
          <w:ilvl w:val="0"/>
          <w:numId w:val="39"/>
        </w:numPr>
        <w:jc w:val="center"/>
        <w:rPr>
          <w:rFonts w:ascii="Times New Roman" w:eastAsia="Calibri" w:hAnsi="Times New Roman"/>
          <w:sz w:val="28"/>
          <w:szCs w:val="28"/>
          <w:lang w:eastAsia="en-US"/>
        </w:rPr>
      </w:pPr>
      <w:r w:rsidRPr="0077757E">
        <w:rPr>
          <w:rFonts w:ascii="Times New Roman" w:hAnsi="Times New Roman"/>
          <w:sz w:val="28"/>
        </w:rPr>
        <w:t xml:space="preserve">Раздел </w:t>
      </w:r>
      <w:r w:rsidR="00F81A69" w:rsidRPr="0077757E">
        <w:rPr>
          <w:rFonts w:ascii="Times New Roman" w:hAnsi="Times New Roman"/>
          <w:sz w:val="28"/>
        </w:rPr>
        <w:t>10</w:t>
      </w:r>
      <w:r w:rsidR="00B34B30" w:rsidRPr="0077757E">
        <w:rPr>
          <w:rFonts w:ascii="Times New Roman" w:hAnsi="Times New Roman"/>
          <w:sz w:val="28"/>
        </w:rPr>
        <w:t xml:space="preserve">. Паспорт подпрограммы № </w:t>
      </w:r>
      <w:r w:rsidR="0076393A" w:rsidRPr="0077757E">
        <w:rPr>
          <w:rFonts w:ascii="Times New Roman" w:hAnsi="Times New Roman"/>
          <w:sz w:val="28"/>
        </w:rPr>
        <w:t>3</w:t>
      </w:r>
      <w:r w:rsidR="00D76064" w:rsidRPr="0077757E">
        <w:rPr>
          <w:rFonts w:ascii="Times New Roman" w:hAnsi="Times New Roman"/>
          <w:sz w:val="28"/>
        </w:rPr>
        <w:t xml:space="preserve"> </w:t>
      </w:r>
      <w:r w:rsidR="00B34B30" w:rsidRPr="0077757E">
        <w:rPr>
          <w:rFonts w:ascii="Times New Roman" w:hAnsi="Times New Roman"/>
          <w:sz w:val="28"/>
        </w:rPr>
        <w:t>«</w:t>
      </w:r>
      <w:r w:rsidR="008E0691" w:rsidRPr="0077757E">
        <w:rPr>
          <w:rFonts w:ascii="Times New Roman" w:hAnsi="Times New Roman"/>
          <w:sz w:val="28"/>
        </w:rPr>
        <w:t>Развитие и совершенствование систем оповещения и информирования населения</w:t>
      </w:r>
      <w:r w:rsidR="00B34B30" w:rsidRPr="0077757E">
        <w:rPr>
          <w:rFonts w:ascii="Times New Roman" w:hAnsi="Times New Roman"/>
          <w:sz w:val="28"/>
        </w:rPr>
        <w:t xml:space="preserve">» </w:t>
      </w:r>
      <w:r w:rsidR="00B34B30" w:rsidRPr="0077757E">
        <w:rPr>
          <w:rFonts w:ascii="Times New Roman" w:hAnsi="Times New Roman"/>
          <w:sz w:val="28"/>
          <w:szCs w:val="28"/>
        </w:rPr>
        <w:t xml:space="preserve">муниципальной программы </w:t>
      </w:r>
      <w:r w:rsidR="00766965" w:rsidRPr="0077757E">
        <w:rPr>
          <w:rFonts w:ascii="Times New Roman" w:eastAsia="Calibri" w:hAnsi="Times New Roman"/>
          <w:sz w:val="28"/>
          <w:szCs w:val="28"/>
          <w:lang w:eastAsia="en-US"/>
        </w:rPr>
        <w:t>«Безопасность и обеспечение безопасности жизнедеятельности населения</w:t>
      </w:r>
      <w:r w:rsidR="000A2B98" w:rsidRPr="0077757E">
        <w:rPr>
          <w:rFonts w:ascii="Times New Roman" w:eastAsia="Calibri" w:hAnsi="Times New Roman"/>
          <w:sz w:val="28"/>
          <w:szCs w:val="28"/>
          <w:lang w:eastAsia="en-US"/>
        </w:rPr>
        <w:t xml:space="preserve">» </w:t>
      </w:r>
      <w:r w:rsidR="00D76064" w:rsidRPr="0077757E">
        <w:rPr>
          <w:rFonts w:ascii="Times New Roman" w:hAnsi="Times New Roman"/>
          <w:sz w:val="28"/>
          <w:szCs w:val="28"/>
        </w:rPr>
        <w:t>изложить в следующей редакции:</w:t>
      </w:r>
    </w:p>
    <w:p w:rsidR="0054188F" w:rsidRPr="00E33DD7" w:rsidRDefault="0054188F" w:rsidP="00B34B30">
      <w:pPr>
        <w:contextualSpacing/>
        <w:jc w:val="center"/>
        <w:rPr>
          <w:rFonts w:ascii="Times New Roman" w:hAnsi="Times New Roman"/>
          <w:sz w:val="28"/>
          <w:szCs w:val="28"/>
        </w:rPr>
      </w:pPr>
    </w:p>
    <w:tbl>
      <w:tblPr>
        <w:tblW w:w="151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2759"/>
        <w:gridCol w:w="1985"/>
        <w:gridCol w:w="1176"/>
        <w:gridCol w:w="1177"/>
        <w:gridCol w:w="1176"/>
        <w:gridCol w:w="1177"/>
        <w:gridCol w:w="1176"/>
        <w:gridCol w:w="1177"/>
      </w:tblGrid>
      <w:tr w:rsidR="00F81A69" w:rsidRPr="00E33DD7" w:rsidTr="005759A0">
        <w:trPr>
          <w:trHeight w:val="235"/>
        </w:trPr>
        <w:tc>
          <w:tcPr>
            <w:tcW w:w="3336" w:type="dxa"/>
          </w:tcPr>
          <w:p w:rsidR="00F81A69" w:rsidRPr="00E33DD7" w:rsidRDefault="00F81A69" w:rsidP="00F81A69">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Муниципальный заказчик подпрограммы</w:t>
            </w:r>
          </w:p>
        </w:tc>
        <w:tc>
          <w:tcPr>
            <w:tcW w:w="11803" w:type="dxa"/>
            <w:gridSpan w:val="8"/>
            <w:vAlign w:val="center"/>
          </w:tcPr>
          <w:p w:rsidR="00F81A69" w:rsidRPr="00E33DD7" w:rsidRDefault="00F81A69" w:rsidP="005759A0">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Администрация городского округа Лыткарино</w:t>
            </w:r>
          </w:p>
        </w:tc>
      </w:tr>
      <w:tr w:rsidR="00F81A69" w:rsidRPr="00E33DD7" w:rsidTr="000B40EE">
        <w:trPr>
          <w:trHeight w:val="523"/>
        </w:trPr>
        <w:tc>
          <w:tcPr>
            <w:tcW w:w="3336" w:type="dxa"/>
            <w:vMerge w:val="restart"/>
          </w:tcPr>
          <w:p w:rsidR="00F81A69" w:rsidRPr="00E33DD7" w:rsidRDefault="00F81A69" w:rsidP="00F81A69">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2759" w:type="dxa"/>
            <w:vMerge w:val="restart"/>
            <w:vAlign w:val="center"/>
          </w:tcPr>
          <w:p w:rsidR="00F81A69" w:rsidRPr="00E33DD7" w:rsidRDefault="00F81A69" w:rsidP="000B40EE">
            <w:pPr>
              <w:overflowPunct w:val="0"/>
              <w:autoSpaceDE w:val="0"/>
              <w:autoSpaceDN w:val="0"/>
              <w:adjustRightInd w:val="0"/>
              <w:contextualSpacing/>
              <w:textAlignment w:val="baseline"/>
              <w:rPr>
                <w:rFonts w:ascii="Times New Roman" w:hAnsi="Times New Roman"/>
                <w:sz w:val="22"/>
                <w:szCs w:val="22"/>
              </w:rPr>
            </w:pPr>
            <w:r w:rsidRPr="00E33DD7">
              <w:rPr>
                <w:rFonts w:ascii="Times New Roman" w:hAnsi="Times New Roman"/>
                <w:sz w:val="22"/>
                <w:szCs w:val="22"/>
              </w:rPr>
              <w:t>Главный распорядитель бюджетных средств</w:t>
            </w:r>
          </w:p>
          <w:p w:rsidR="00F81A69" w:rsidRPr="00E33DD7" w:rsidRDefault="00F81A69" w:rsidP="000B40EE">
            <w:pPr>
              <w:overflowPunct w:val="0"/>
              <w:autoSpaceDE w:val="0"/>
              <w:autoSpaceDN w:val="0"/>
              <w:adjustRightInd w:val="0"/>
              <w:contextualSpacing/>
              <w:textAlignment w:val="baseline"/>
              <w:rPr>
                <w:rFonts w:ascii="Times New Roman" w:hAnsi="Times New Roman"/>
                <w:sz w:val="20"/>
                <w:szCs w:val="20"/>
              </w:rPr>
            </w:pPr>
          </w:p>
        </w:tc>
        <w:tc>
          <w:tcPr>
            <w:tcW w:w="1985" w:type="dxa"/>
            <w:vMerge w:val="restart"/>
            <w:vAlign w:val="center"/>
          </w:tcPr>
          <w:p w:rsidR="00F81A69" w:rsidRPr="00E33DD7" w:rsidRDefault="00F81A69" w:rsidP="00F81A69">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Источники</w:t>
            </w:r>
          </w:p>
          <w:p w:rsidR="00F81A69" w:rsidRPr="00E33DD7" w:rsidRDefault="00F81A69" w:rsidP="00F81A69">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финансирования</w:t>
            </w:r>
          </w:p>
        </w:tc>
        <w:tc>
          <w:tcPr>
            <w:tcW w:w="7059" w:type="dxa"/>
            <w:gridSpan w:val="6"/>
            <w:vAlign w:val="center"/>
          </w:tcPr>
          <w:p w:rsidR="00F81A69" w:rsidRPr="00E33DD7" w:rsidRDefault="00F81A69" w:rsidP="005759A0">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Расходы (тыс. рублей)</w:t>
            </w:r>
          </w:p>
        </w:tc>
      </w:tr>
      <w:tr w:rsidR="00F81A69" w:rsidRPr="00E33DD7" w:rsidTr="00DB30C2">
        <w:trPr>
          <w:trHeight w:val="181"/>
        </w:trPr>
        <w:tc>
          <w:tcPr>
            <w:tcW w:w="3336" w:type="dxa"/>
            <w:vMerge/>
            <w:tcBorders>
              <w:bottom w:val="single" w:sz="4" w:space="0" w:color="auto"/>
            </w:tcBorders>
          </w:tcPr>
          <w:p w:rsidR="00F81A69" w:rsidRPr="00E33DD7" w:rsidRDefault="00F81A69" w:rsidP="00F81A69">
            <w:pPr>
              <w:overflowPunct w:val="0"/>
              <w:autoSpaceDE w:val="0"/>
              <w:autoSpaceDN w:val="0"/>
              <w:adjustRightInd w:val="0"/>
              <w:contextualSpacing/>
              <w:textAlignment w:val="baseline"/>
              <w:rPr>
                <w:rFonts w:ascii="Times New Roman" w:hAnsi="Times New Roman"/>
              </w:rPr>
            </w:pPr>
          </w:p>
        </w:tc>
        <w:tc>
          <w:tcPr>
            <w:tcW w:w="2759" w:type="dxa"/>
            <w:vMerge/>
            <w:tcBorders>
              <w:bottom w:val="single" w:sz="4" w:space="0" w:color="auto"/>
            </w:tcBorders>
          </w:tcPr>
          <w:p w:rsidR="00F81A69" w:rsidRPr="00E33DD7" w:rsidRDefault="00F81A69" w:rsidP="00F81A69">
            <w:pPr>
              <w:overflowPunct w:val="0"/>
              <w:autoSpaceDE w:val="0"/>
              <w:autoSpaceDN w:val="0"/>
              <w:adjustRightInd w:val="0"/>
              <w:contextualSpacing/>
              <w:textAlignment w:val="baseline"/>
              <w:rPr>
                <w:rFonts w:ascii="Times New Roman" w:hAnsi="Times New Roman"/>
                <w:sz w:val="20"/>
                <w:szCs w:val="20"/>
              </w:rPr>
            </w:pPr>
          </w:p>
        </w:tc>
        <w:tc>
          <w:tcPr>
            <w:tcW w:w="1985" w:type="dxa"/>
            <w:vMerge/>
            <w:tcBorders>
              <w:bottom w:val="single" w:sz="4" w:space="0" w:color="auto"/>
            </w:tcBorders>
          </w:tcPr>
          <w:p w:rsidR="00F81A69" w:rsidRPr="00E33DD7" w:rsidRDefault="00F81A69" w:rsidP="00F81A69">
            <w:pPr>
              <w:overflowPunct w:val="0"/>
              <w:autoSpaceDE w:val="0"/>
              <w:autoSpaceDN w:val="0"/>
              <w:adjustRightInd w:val="0"/>
              <w:contextualSpacing/>
              <w:textAlignment w:val="baseline"/>
              <w:rPr>
                <w:rFonts w:ascii="Times New Roman" w:hAnsi="Times New Roman"/>
              </w:rPr>
            </w:pPr>
          </w:p>
        </w:tc>
        <w:tc>
          <w:tcPr>
            <w:tcW w:w="1176" w:type="dxa"/>
            <w:tcBorders>
              <w:bottom w:val="single" w:sz="4" w:space="0" w:color="auto"/>
            </w:tcBorders>
            <w:vAlign w:val="center"/>
          </w:tcPr>
          <w:p w:rsidR="00F81A69" w:rsidRPr="00E33DD7" w:rsidRDefault="000B40EE" w:rsidP="00F81A69">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2020 год</w:t>
            </w:r>
          </w:p>
        </w:tc>
        <w:tc>
          <w:tcPr>
            <w:tcW w:w="1177" w:type="dxa"/>
            <w:tcBorders>
              <w:bottom w:val="single" w:sz="4" w:space="0" w:color="auto"/>
            </w:tcBorders>
            <w:vAlign w:val="center"/>
          </w:tcPr>
          <w:p w:rsidR="00F81A69" w:rsidRPr="00E33DD7" w:rsidRDefault="000B40EE" w:rsidP="00F81A69">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2021 год</w:t>
            </w:r>
          </w:p>
        </w:tc>
        <w:tc>
          <w:tcPr>
            <w:tcW w:w="1176" w:type="dxa"/>
            <w:tcBorders>
              <w:bottom w:val="single" w:sz="4" w:space="0" w:color="auto"/>
            </w:tcBorders>
            <w:vAlign w:val="center"/>
          </w:tcPr>
          <w:p w:rsidR="00F81A69" w:rsidRPr="00E33DD7" w:rsidRDefault="000B40EE" w:rsidP="00F81A69">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2022 год</w:t>
            </w:r>
          </w:p>
        </w:tc>
        <w:tc>
          <w:tcPr>
            <w:tcW w:w="1177" w:type="dxa"/>
            <w:tcBorders>
              <w:bottom w:val="single" w:sz="4" w:space="0" w:color="auto"/>
            </w:tcBorders>
            <w:vAlign w:val="center"/>
          </w:tcPr>
          <w:p w:rsidR="00F81A69" w:rsidRPr="00E33DD7" w:rsidRDefault="000B40EE" w:rsidP="00F81A69">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2023 год</w:t>
            </w:r>
          </w:p>
        </w:tc>
        <w:tc>
          <w:tcPr>
            <w:tcW w:w="1176" w:type="dxa"/>
            <w:tcBorders>
              <w:bottom w:val="single" w:sz="4" w:space="0" w:color="auto"/>
            </w:tcBorders>
            <w:vAlign w:val="center"/>
          </w:tcPr>
          <w:p w:rsidR="00F81A69" w:rsidRPr="00E33DD7" w:rsidRDefault="000B40EE" w:rsidP="00F81A69">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2024 год</w:t>
            </w:r>
          </w:p>
        </w:tc>
        <w:tc>
          <w:tcPr>
            <w:tcW w:w="1177" w:type="dxa"/>
            <w:tcBorders>
              <w:bottom w:val="single" w:sz="4" w:space="0" w:color="auto"/>
            </w:tcBorders>
            <w:vAlign w:val="center"/>
          </w:tcPr>
          <w:p w:rsidR="00F81A69" w:rsidRPr="00E33DD7" w:rsidRDefault="00F81A69" w:rsidP="00F81A69">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Итого</w:t>
            </w:r>
          </w:p>
        </w:tc>
      </w:tr>
      <w:tr w:rsidR="00F81A69" w:rsidRPr="00E33DD7" w:rsidTr="00DB30C2">
        <w:trPr>
          <w:trHeight w:val="521"/>
        </w:trPr>
        <w:tc>
          <w:tcPr>
            <w:tcW w:w="3336" w:type="dxa"/>
            <w:vMerge/>
          </w:tcPr>
          <w:p w:rsidR="00F81A69" w:rsidRPr="00E33DD7" w:rsidRDefault="00F81A69" w:rsidP="00F81A69">
            <w:pPr>
              <w:overflowPunct w:val="0"/>
              <w:autoSpaceDE w:val="0"/>
              <w:autoSpaceDN w:val="0"/>
              <w:adjustRightInd w:val="0"/>
              <w:contextualSpacing/>
              <w:textAlignment w:val="baseline"/>
              <w:rPr>
                <w:rFonts w:ascii="Times New Roman" w:hAnsi="Times New Roman"/>
              </w:rPr>
            </w:pPr>
          </w:p>
        </w:tc>
        <w:tc>
          <w:tcPr>
            <w:tcW w:w="2759" w:type="dxa"/>
            <w:vMerge w:val="restart"/>
            <w:tcBorders>
              <w:bottom w:val="single" w:sz="4" w:space="0" w:color="auto"/>
            </w:tcBorders>
            <w:shd w:val="clear" w:color="auto" w:fill="auto"/>
            <w:vAlign w:val="center"/>
          </w:tcPr>
          <w:p w:rsidR="00F81A69" w:rsidRPr="00E33DD7" w:rsidRDefault="00F81A69" w:rsidP="00F81A69">
            <w:pPr>
              <w:overflowPunct w:val="0"/>
              <w:autoSpaceDE w:val="0"/>
              <w:autoSpaceDN w:val="0"/>
              <w:adjustRightInd w:val="0"/>
              <w:contextualSpacing/>
              <w:textAlignment w:val="baseline"/>
              <w:rPr>
                <w:rFonts w:ascii="Times New Roman" w:hAnsi="Times New Roman"/>
                <w:sz w:val="22"/>
                <w:szCs w:val="22"/>
              </w:rPr>
            </w:pPr>
            <w:r w:rsidRPr="00E33DD7">
              <w:rPr>
                <w:rFonts w:ascii="Times New Roman" w:hAnsi="Times New Roman"/>
                <w:sz w:val="22"/>
                <w:szCs w:val="22"/>
              </w:rPr>
              <w:t xml:space="preserve">Отдел ГО ЧС и ТБ Администрации </w:t>
            </w:r>
            <w:proofErr w:type="spellStart"/>
            <w:r w:rsidRPr="00E33DD7">
              <w:rPr>
                <w:rFonts w:ascii="Times New Roman" w:hAnsi="Times New Roman"/>
                <w:sz w:val="22"/>
                <w:szCs w:val="22"/>
              </w:rPr>
              <w:t>г.о</w:t>
            </w:r>
            <w:proofErr w:type="spellEnd"/>
            <w:r w:rsidRPr="00E33DD7">
              <w:rPr>
                <w:rFonts w:ascii="Times New Roman" w:hAnsi="Times New Roman"/>
                <w:sz w:val="22"/>
                <w:szCs w:val="22"/>
              </w:rPr>
              <w:t>. Лыткарино, МКУ «ЕДДС Лыткарино»</w:t>
            </w:r>
          </w:p>
        </w:tc>
        <w:tc>
          <w:tcPr>
            <w:tcW w:w="1985" w:type="dxa"/>
            <w:tcBorders>
              <w:top w:val="nil"/>
              <w:bottom w:val="single" w:sz="4" w:space="0" w:color="auto"/>
              <w:right w:val="single" w:sz="4" w:space="0" w:color="auto"/>
            </w:tcBorders>
            <w:shd w:val="clear" w:color="auto" w:fill="auto"/>
            <w:vAlign w:val="center"/>
          </w:tcPr>
          <w:p w:rsidR="00F81A69" w:rsidRPr="00E33DD7" w:rsidRDefault="00F81A69" w:rsidP="00F81A69">
            <w:pPr>
              <w:rPr>
                <w:rFonts w:ascii="Times New Roman" w:hAnsi="Times New Roman"/>
              </w:rPr>
            </w:pPr>
            <w:r w:rsidRPr="00E33DD7">
              <w:rPr>
                <w:rFonts w:ascii="Times New Roman" w:hAnsi="Times New Roman"/>
              </w:rPr>
              <w:t>Всего, в том числе:</w:t>
            </w:r>
          </w:p>
        </w:tc>
        <w:tc>
          <w:tcPr>
            <w:tcW w:w="1176" w:type="dxa"/>
            <w:tcBorders>
              <w:top w:val="single" w:sz="4" w:space="0" w:color="auto"/>
              <w:left w:val="nil"/>
              <w:bottom w:val="single" w:sz="4" w:space="0" w:color="auto"/>
              <w:right w:val="single" w:sz="4" w:space="0" w:color="auto"/>
            </w:tcBorders>
            <w:shd w:val="clear" w:color="auto" w:fill="auto"/>
            <w:vAlign w:val="center"/>
          </w:tcPr>
          <w:p w:rsidR="00F81A69" w:rsidRPr="00E33DD7" w:rsidRDefault="00F81A69" w:rsidP="00F81A69">
            <w:pPr>
              <w:jc w:val="center"/>
              <w:rPr>
                <w:rFonts w:ascii="Times New Roman" w:hAnsi="Times New Roman"/>
              </w:rPr>
            </w:pPr>
            <w:r w:rsidRPr="00E33DD7">
              <w:rPr>
                <w:rFonts w:ascii="Times New Roman" w:hAnsi="Times New Roman"/>
              </w:rPr>
              <w:t>593,00</w:t>
            </w:r>
          </w:p>
        </w:tc>
        <w:tc>
          <w:tcPr>
            <w:tcW w:w="1177" w:type="dxa"/>
            <w:tcBorders>
              <w:top w:val="single" w:sz="4" w:space="0" w:color="auto"/>
              <w:left w:val="nil"/>
              <w:bottom w:val="single" w:sz="4" w:space="0" w:color="auto"/>
              <w:right w:val="single" w:sz="4" w:space="0" w:color="auto"/>
            </w:tcBorders>
            <w:shd w:val="clear" w:color="auto" w:fill="auto"/>
            <w:vAlign w:val="center"/>
          </w:tcPr>
          <w:p w:rsidR="00F81A69" w:rsidRPr="00E33DD7" w:rsidRDefault="00F81A69" w:rsidP="00F81A69">
            <w:pPr>
              <w:jc w:val="center"/>
              <w:rPr>
                <w:rFonts w:ascii="Times New Roman" w:hAnsi="Times New Roman"/>
              </w:rPr>
            </w:pPr>
            <w:r w:rsidRPr="00E33DD7">
              <w:rPr>
                <w:rFonts w:ascii="Times New Roman" w:hAnsi="Times New Roman"/>
              </w:rPr>
              <w:t>593,00</w:t>
            </w:r>
          </w:p>
        </w:tc>
        <w:tc>
          <w:tcPr>
            <w:tcW w:w="1176" w:type="dxa"/>
            <w:tcBorders>
              <w:top w:val="single" w:sz="4" w:space="0" w:color="auto"/>
              <w:left w:val="nil"/>
              <w:bottom w:val="single" w:sz="4" w:space="0" w:color="auto"/>
              <w:right w:val="single" w:sz="4" w:space="0" w:color="auto"/>
            </w:tcBorders>
            <w:shd w:val="clear" w:color="auto" w:fill="auto"/>
            <w:vAlign w:val="center"/>
          </w:tcPr>
          <w:p w:rsidR="00F81A69" w:rsidRPr="00E33DD7" w:rsidRDefault="004F5602" w:rsidP="00F81A69">
            <w:pPr>
              <w:jc w:val="center"/>
              <w:rPr>
                <w:rFonts w:ascii="Times New Roman" w:hAnsi="Times New Roman"/>
              </w:rPr>
            </w:pPr>
            <w:r w:rsidRPr="00E33DD7">
              <w:rPr>
                <w:rFonts w:ascii="Times New Roman" w:hAnsi="Times New Roman"/>
              </w:rPr>
              <w:t>593,00</w:t>
            </w:r>
          </w:p>
        </w:tc>
        <w:tc>
          <w:tcPr>
            <w:tcW w:w="1177" w:type="dxa"/>
            <w:tcBorders>
              <w:top w:val="single" w:sz="4" w:space="0" w:color="auto"/>
              <w:left w:val="nil"/>
              <w:bottom w:val="single" w:sz="4" w:space="0" w:color="auto"/>
              <w:right w:val="single" w:sz="4" w:space="0" w:color="auto"/>
            </w:tcBorders>
            <w:shd w:val="clear" w:color="auto" w:fill="auto"/>
            <w:vAlign w:val="center"/>
          </w:tcPr>
          <w:p w:rsidR="00F81A69" w:rsidRPr="00E33DD7" w:rsidRDefault="004F5602" w:rsidP="00F81A69">
            <w:pPr>
              <w:jc w:val="center"/>
              <w:rPr>
                <w:rFonts w:ascii="Times New Roman" w:hAnsi="Times New Roman"/>
              </w:rPr>
            </w:pPr>
            <w:r w:rsidRPr="00E33DD7">
              <w:rPr>
                <w:rFonts w:ascii="Times New Roman" w:hAnsi="Times New Roman"/>
              </w:rPr>
              <w:t>593,00</w:t>
            </w:r>
          </w:p>
        </w:tc>
        <w:tc>
          <w:tcPr>
            <w:tcW w:w="1176" w:type="dxa"/>
            <w:tcBorders>
              <w:top w:val="single" w:sz="4" w:space="0" w:color="auto"/>
              <w:left w:val="nil"/>
              <w:bottom w:val="single" w:sz="4" w:space="0" w:color="auto"/>
              <w:right w:val="single" w:sz="4" w:space="0" w:color="auto"/>
            </w:tcBorders>
            <w:shd w:val="clear" w:color="auto" w:fill="auto"/>
            <w:vAlign w:val="center"/>
          </w:tcPr>
          <w:p w:rsidR="00F81A69" w:rsidRPr="00E33DD7" w:rsidRDefault="004F5602" w:rsidP="00F81A69">
            <w:pPr>
              <w:jc w:val="center"/>
              <w:rPr>
                <w:rFonts w:ascii="Times New Roman" w:hAnsi="Times New Roman"/>
              </w:rPr>
            </w:pPr>
            <w:r w:rsidRPr="00E33DD7">
              <w:rPr>
                <w:rFonts w:ascii="Times New Roman" w:hAnsi="Times New Roman"/>
              </w:rPr>
              <w:t>593,00</w:t>
            </w:r>
          </w:p>
        </w:tc>
        <w:tc>
          <w:tcPr>
            <w:tcW w:w="1177" w:type="dxa"/>
            <w:tcBorders>
              <w:top w:val="nil"/>
              <w:left w:val="nil"/>
              <w:bottom w:val="single" w:sz="4" w:space="0" w:color="auto"/>
              <w:right w:val="single" w:sz="4" w:space="0" w:color="auto"/>
            </w:tcBorders>
            <w:shd w:val="clear" w:color="auto" w:fill="auto"/>
            <w:vAlign w:val="center"/>
          </w:tcPr>
          <w:p w:rsidR="00F81A69" w:rsidRPr="00E33DD7" w:rsidRDefault="00F81A69" w:rsidP="004F5602">
            <w:pPr>
              <w:jc w:val="center"/>
              <w:rPr>
                <w:rFonts w:ascii="Times New Roman" w:hAnsi="Times New Roman"/>
              </w:rPr>
            </w:pPr>
            <w:r w:rsidRPr="00E33DD7">
              <w:rPr>
                <w:rFonts w:ascii="Times New Roman" w:hAnsi="Times New Roman"/>
              </w:rPr>
              <w:t xml:space="preserve">2 </w:t>
            </w:r>
            <w:r w:rsidR="004F5602" w:rsidRPr="00E33DD7">
              <w:rPr>
                <w:rFonts w:ascii="Times New Roman" w:hAnsi="Times New Roman"/>
              </w:rPr>
              <w:t>965</w:t>
            </w:r>
            <w:r w:rsidRPr="00E33DD7">
              <w:rPr>
                <w:rFonts w:ascii="Times New Roman" w:hAnsi="Times New Roman"/>
              </w:rPr>
              <w:t>,</w:t>
            </w:r>
            <w:r w:rsidR="004F5602" w:rsidRPr="00E33DD7">
              <w:rPr>
                <w:rFonts w:ascii="Times New Roman" w:hAnsi="Times New Roman"/>
              </w:rPr>
              <w:t>0</w:t>
            </w:r>
            <w:r w:rsidRPr="00E33DD7">
              <w:rPr>
                <w:rFonts w:ascii="Times New Roman" w:hAnsi="Times New Roman"/>
              </w:rPr>
              <w:t>0</w:t>
            </w:r>
          </w:p>
        </w:tc>
      </w:tr>
      <w:tr w:rsidR="00F81A69" w:rsidRPr="00E33DD7" w:rsidTr="00DB30C2">
        <w:trPr>
          <w:trHeight w:val="858"/>
        </w:trPr>
        <w:tc>
          <w:tcPr>
            <w:tcW w:w="3336" w:type="dxa"/>
            <w:vMerge/>
          </w:tcPr>
          <w:p w:rsidR="00F81A69" w:rsidRPr="00E33DD7" w:rsidRDefault="00F81A69" w:rsidP="00F81A69">
            <w:pPr>
              <w:overflowPunct w:val="0"/>
              <w:autoSpaceDE w:val="0"/>
              <w:autoSpaceDN w:val="0"/>
              <w:adjustRightInd w:val="0"/>
              <w:contextualSpacing/>
              <w:textAlignment w:val="baseline"/>
              <w:rPr>
                <w:rFonts w:ascii="Times New Roman" w:hAnsi="Times New Roman"/>
              </w:rPr>
            </w:pPr>
          </w:p>
        </w:tc>
        <w:tc>
          <w:tcPr>
            <w:tcW w:w="2759" w:type="dxa"/>
            <w:vMerge/>
            <w:tcBorders>
              <w:bottom w:val="single" w:sz="4" w:space="0" w:color="auto"/>
            </w:tcBorders>
            <w:vAlign w:val="center"/>
          </w:tcPr>
          <w:p w:rsidR="00F81A69" w:rsidRPr="00E33DD7" w:rsidRDefault="00F81A69" w:rsidP="00F81A69">
            <w:pPr>
              <w:jc w:val="right"/>
              <w:rPr>
                <w:rFonts w:ascii="Times New Roman" w:hAnsi="Times New Roman"/>
                <w:highlight w:val="yellow"/>
              </w:rPr>
            </w:pPr>
          </w:p>
        </w:tc>
        <w:tc>
          <w:tcPr>
            <w:tcW w:w="1985" w:type="dxa"/>
            <w:vAlign w:val="center"/>
          </w:tcPr>
          <w:p w:rsidR="00F81A69" w:rsidRPr="00E33DD7" w:rsidRDefault="00F81A69" w:rsidP="00F81A69">
            <w:pPr>
              <w:rPr>
                <w:rFonts w:ascii="Times New Roman" w:hAnsi="Times New Roman"/>
              </w:rPr>
            </w:pPr>
            <w:r w:rsidRPr="00E33DD7">
              <w:rPr>
                <w:rFonts w:ascii="Times New Roman" w:hAnsi="Times New Roman"/>
              </w:rPr>
              <w:t xml:space="preserve">Средства </w:t>
            </w:r>
          </w:p>
          <w:p w:rsidR="00F81A69" w:rsidRPr="00E33DD7" w:rsidRDefault="00F81A69" w:rsidP="00F81A69">
            <w:pPr>
              <w:rPr>
                <w:rFonts w:ascii="Times New Roman" w:hAnsi="Times New Roman"/>
              </w:rPr>
            </w:pPr>
            <w:r w:rsidRPr="00E33DD7">
              <w:rPr>
                <w:rFonts w:ascii="Times New Roman" w:hAnsi="Times New Roman"/>
              </w:rPr>
              <w:t xml:space="preserve">бюджета </w:t>
            </w:r>
          </w:p>
          <w:p w:rsidR="00F81A69" w:rsidRPr="00E33DD7" w:rsidRDefault="00F81A69" w:rsidP="00F81A69">
            <w:pPr>
              <w:rPr>
                <w:rFonts w:ascii="Times New Roman" w:hAnsi="Times New Roman"/>
                <w:highlight w:val="yellow"/>
              </w:rPr>
            </w:pPr>
            <w:r w:rsidRPr="00E33DD7">
              <w:rPr>
                <w:rFonts w:ascii="Times New Roman" w:hAnsi="Times New Roman"/>
              </w:rPr>
              <w:t>г. Лыткарино</w:t>
            </w:r>
          </w:p>
        </w:tc>
        <w:tc>
          <w:tcPr>
            <w:tcW w:w="1176" w:type="dxa"/>
            <w:tcBorders>
              <w:top w:val="single" w:sz="4" w:space="0" w:color="auto"/>
              <w:left w:val="nil"/>
              <w:bottom w:val="single" w:sz="4" w:space="0" w:color="auto"/>
              <w:right w:val="single" w:sz="4" w:space="0" w:color="auto"/>
            </w:tcBorders>
            <w:shd w:val="clear" w:color="auto" w:fill="auto"/>
            <w:vAlign w:val="center"/>
          </w:tcPr>
          <w:p w:rsidR="00F81A69" w:rsidRPr="00E33DD7" w:rsidRDefault="00F81A69" w:rsidP="00F81A69">
            <w:pPr>
              <w:jc w:val="center"/>
              <w:rPr>
                <w:rFonts w:ascii="Times New Roman" w:hAnsi="Times New Roman"/>
              </w:rPr>
            </w:pPr>
            <w:r w:rsidRPr="00E33DD7">
              <w:rPr>
                <w:rFonts w:ascii="Times New Roman" w:hAnsi="Times New Roman"/>
              </w:rPr>
              <w:t>593,00</w:t>
            </w:r>
          </w:p>
        </w:tc>
        <w:tc>
          <w:tcPr>
            <w:tcW w:w="1177" w:type="dxa"/>
            <w:tcBorders>
              <w:top w:val="single" w:sz="4" w:space="0" w:color="auto"/>
              <w:left w:val="nil"/>
              <w:bottom w:val="single" w:sz="4" w:space="0" w:color="auto"/>
              <w:right w:val="single" w:sz="4" w:space="0" w:color="auto"/>
            </w:tcBorders>
            <w:shd w:val="clear" w:color="auto" w:fill="auto"/>
            <w:vAlign w:val="center"/>
          </w:tcPr>
          <w:p w:rsidR="00F81A69" w:rsidRPr="00E33DD7" w:rsidRDefault="00F81A69" w:rsidP="00F81A69">
            <w:pPr>
              <w:jc w:val="center"/>
              <w:rPr>
                <w:rFonts w:ascii="Times New Roman" w:hAnsi="Times New Roman"/>
              </w:rPr>
            </w:pPr>
            <w:r w:rsidRPr="00E33DD7">
              <w:rPr>
                <w:rFonts w:ascii="Times New Roman" w:hAnsi="Times New Roman"/>
              </w:rPr>
              <w:t>593,00</w:t>
            </w:r>
          </w:p>
        </w:tc>
        <w:tc>
          <w:tcPr>
            <w:tcW w:w="1176" w:type="dxa"/>
            <w:tcBorders>
              <w:top w:val="single" w:sz="4" w:space="0" w:color="auto"/>
              <w:left w:val="nil"/>
              <w:bottom w:val="single" w:sz="4" w:space="0" w:color="auto"/>
              <w:right w:val="single" w:sz="4" w:space="0" w:color="auto"/>
            </w:tcBorders>
            <w:shd w:val="clear" w:color="auto" w:fill="auto"/>
            <w:vAlign w:val="center"/>
          </w:tcPr>
          <w:p w:rsidR="00F81A69" w:rsidRPr="00E33DD7" w:rsidRDefault="004F5602" w:rsidP="00F81A69">
            <w:pPr>
              <w:jc w:val="center"/>
              <w:rPr>
                <w:rFonts w:ascii="Times New Roman" w:hAnsi="Times New Roman"/>
              </w:rPr>
            </w:pPr>
            <w:r w:rsidRPr="00E33DD7">
              <w:rPr>
                <w:rFonts w:ascii="Times New Roman" w:hAnsi="Times New Roman"/>
              </w:rPr>
              <w:t>593,00</w:t>
            </w:r>
          </w:p>
        </w:tc>
        <w:tc>
          <w:tcPr>
            <w:tcW w:w="1177" w:type="dxa"/>
            <w:tcBorders>
              <w:top w:val="single" w:sz="4" w:space="0" w:color="auto"/>
              <w:left w:val="nil"/>
              <w:bottom w:val="single" w:sz="4" w:space="0" w:color="auto"/>
              <w:right w:val="single" w:sz="4" w:space="0" w:color="auto"/>
            </w:tcBorders>
            <w:shd w:val="clear" w:color="auto" w:fill="auto"/>
            <w:vAlign w:val="center"/>
          </w:tcPr>
          <w:p w:rsidR="00F81A69" w:rsidRPr="00E33DD7" w:rsidRDefault="004F5602" w:rsidP="00F81A69">
            <w:pPr>
              <w:jc w:val="center"/>
              <w:rPr>
                <w:rFonts w:ascii="Times New Roman" w:hAnsi="Times New Roman"/>
              </w:rPr>
            </w:pPr>
            <w:r w:rsidRPr="00E33DD7">
              <w:rPr>
                <w:rFonts w:ascii="Times New Roman" w:hAnsi="Times New Roman"/>
              </w:rPr>
              <w:t>593,00</w:t>
            </w:r>
          </w:p>
        </w:tc>
        <w:tc>
          <w:tcPr>
            <w:tcW w:w="1176" w:type="dxa"/>
            <w:tcBorders>
              <w:top w:val="single" w:sz="4" w:space="0" w:color="auto"/>
              <w:left w:val="nil"/>
              <w:bottom w:val="single" w:sz="4" w:space="0" w:color="auto"/>
              <w:right w:val="single" w:sz="4" w:space="0" w:color="auto"/>
            </w:tcBorders>
            <w:shd w:val="clear" w:color="auto" w:fill="auto"/>
            <w:vAlign w:val="center"/>
          </w:tcPr>
          <w:p w:rsidR="00F81A69" w:rsidRPr="00E33DD7" w:rsidRDefault="004F5602" w:rsidP="00F81A69">
            <w:pPr>
              <w:jc w:val="center"/>
              <w:rPr>
                <w:rFonts w:ascii="Times New Roman" w:hAnsi="Times New Roman"/>
              </w:rPr>
            </w:pPr>
            <w:r w:rsidRPr="00E33DD7">
              <w:rPr>
                <w:rFonts w:ascii="Times New Roman" w:hAnsi="Times New Roman"/>
              </w:rPr>
              <w:t>593,00</w:t>
            </w:r>
          </w:p>
        </w:tc>
        <w:tc>
          <w:tcPr>
            <w:tcW w:w="1177" w:type="dxa"/>
            <w:vAlign w:val="center"/>
          </w:tcPr>
          <w:p w:rsidR="00F81A69" w:rsidRPr="00E33DD7" w:rsidRDefault="004F5602" w:rsidP="00F81A69">
            <w:pPr>
              <w:jc w:val="center"/>
              <w:rPr>
                <w:rFonts w:ascii="Times New Roman" w:hAnsi="Times New Roman"/>
              </w:rPr>
            </w:pPr>
            <w:r w:rsidRPr="00E33DD7">
              <w:rPr>
                <w:rFonts w:ascii="Times New Roman" w:hAnsi="Times New Roman"/>
              </w:rPr>
              <w:t>2 965,00</w:t>
            </w:r>
          </w:p>
        </w:tc>
      </w:tr>
      <w:tr w:rsidR="00F81A69" w:rsidRPr="00E33DD7" w:rsidTr="00DB30C2">
        <w:trPr>
          <w:trHeight w:val="513"/>
        </w:trPr>
        <w:tc>
          <w:tcPr>
            <w:tcW w:w="3336" w:type="dxa"/>
            <w:vMerge/>
          </w:tcPr>
          <w:p w:rsidR="00F81A69" w:rsidRPr="00E33DD7" w:rsidRDefault="00F81A69" w:rsidP="00F81A69">
            <w:pPr>
              <w:overflowPunct w:val="0"/>
              <w:autoSpaceDE w:val="0"/>
              <w:autoSpaceDN w:val="0"/>
              <w:adjustRightInd w:val="0"/>
              <w:contextualSpacing/>
              <w:textAlignment w:val="baseline"/>
              <w:rPr>
                <w:rFonts w:ascii="Times New Roman" w:hAnsi="Times New Roman"/>
              </w:rPr>
            </w:pPr>
          </w:p>
        </w:tc>
        <w:tc>
          <w:tcPr>
            <w:tcW w:w="2759" w:type="dxa"/>
            <w:vMerge/>
            <w:tcBorders>
              <w:bottom w:val="single" w:sz="4" w:space="0" w:color="auto"/>
            </w:tcBorders>
            <w:shd w:val="clear" w:color="auto" w:fill="auto"/>
            <w:vAlign w:val="center"/>
          </w:tcPr>
          <w:p w:rsidR="00F81A69" w:rsidRPr="00E33DD7" w:rsidRDefault="00F81A69" w:rsidP="00F81A69">
            <w:pPr>
              <w:jc w:val="right"/>
              <w:rPr>
                <w:rFonts w:ascii="Times New Roman" w:hAnsi="Times New Roman"/>
              </w:rPr>
            </w:pPr>
          </w:p>
        </w:tc>
        <w:tc>
          <w:tcPr>
            <w:tcW w:w="1985" w:type="dxa"/>
            <w:tcBorders>
              <w:top w:val="nil"/>
              <w:bottom w:val="single" w:sz="4" w:space="0" w:color="auto"/>
              <w:right w:val="single" w:sz="4" w:space="0" w:color="auto"/>
            </w:tcBorders>
            <w:shd w:val="clear" w:color="auto" w:fill="auto"/>
            <w:vAlign w:val="center"/>
          </w:tcPr>
          <w:p w:rsidR="00F81A69" w:rsidRPr="00E33DD7" w:rsidRDefault="00F81A69" w:rsidP="00F81A69">
            <w:pPr>
              <w:rPr>
                <w:rFonts w:ascii="Times New Roman" w:hAnsi="Times New Roman"/>
              </w:rPr>
            </w:pPr>
            <w:r w:rsidRPr="00E33DD7">
              <w:rPr>
                <w:rFonts w:ascii="Times New Roman" w:hAnsi="Times New Roman"/>
              </w:rPr>
              <w:t xml:space="preserve">Внебюджетные </w:t>
            </w:r>
          </w:p>
          <w:p w:rsidR="00F81A69" w:rsidRPr="00E33DD7" w:rsidRDefault="00F81A69" w:rsidP="00F81A69">
            <w:pPr>
              <w:rPr>
                <w:rFonts w:ascii="Times New Roman" w:hAnsi="Times New Roman"/>
              </w:rPr>
            </w:pPr>
            <w:r w:rsidRPr="00E33DD7">
              <w:rPr>
                <w:rFonts w:ascii="Times New Roman" w:hAnsi="Times New Roman"/>
              </w:rPr>
              <w:t>средства</w:t>
            </w:r>
          </w:p>
        </w:tc>
        <w:tc>
          <w:tcPr>
            <w:tcW w:w="1176" w:type="dxa"/>
            <w:tcBorders>
              <w:top w:val="nil"/>
              <w:left w:val="nil"/>
              <w:bottom w:val="single" w:sz="4" w:space="0" w:color="auto"/>
              <w:right w:val="single" w:sz="4" w:space="0" w:color="auto"/>
            </w:tcBorders>
            <w:shd w:val="clear" w:color="auto" w:fill="auto"/>
            <w:vAlign w:val="center"/>
          </w:tcPr>
          <w:p w:rsidR="00F81A69" w:rsidRPr="00E33DD7" w:rsidRDefault="00F81A69" w:rsidP="00F81A69">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F81A69" w:rsidRPr="00E33DD7" w:rsidRDefault="00F81A69" w:rsidP="00F81A69">
            <w:pPr>
              <w:jc w:val="center"/>
              <w:rPr>
                <w:rFonts w:ascii="Times New Roman" w:hAnsi="Times New Roman"/>
              </w:rPr>
            </w:pPr>
            <w:r w:rsidRPr="00E33DD7">
              <w:rPr>
                <w:rFonts w:ascii="Times New Roman" w:hAnsi="Times New Roman"/>
              </w:rPr>
              <w:t>0,00</w:t>
            </w:r>
          </w:p>
        </w:tc>
        <w:tc>
          <w:tcPr>
            <w:tcW w:w="1176" w:type="dxa"/>
            <w:tcBorders>
              <w:top w:val="nil"/>
              <w:left w:val="nil"/>
              <w:bottom w:val="single" w:sz="4" w:space="0" w:color="auto"/>
              <w:right w:val="single" w:sz="4" w:space="0" w:color="auto"/>
            </w:tcBorders>
            <w:shd w:val="clear" w:color="auto" w:fill="auto"/>
            <w:vAlign w:val="center"/>
          </w:tcPr>
          <w:p w:rsidR="00F81A69" w:rsidRPr="00E33DD7" w:rsidRDefault="00F81A69" w:rsidP="00F81A69">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F81A69" w:rsidRPr="00E33DD7" w:rsidRDefault="00F81A69" w:rsidP="00F81A69">
            <w:pPr>
              <w:jc w:val="center"/>
              <w:rPr>
                <w:rFonts w:ascii="Times New Roman" w:hAnsi="Times New Roman"/>
              </w:rPr>
            </w:pPr>
            <w:r w:rsidRPr="00E33DD7">
              <w:rPr>
                <w:rFonts w:ascii="Times New Roman" w:hAnsi="Times New Roman"/>
              </w:rPr>
              <w:t>0,00</w:t>
            </w:r>
          </w:p>
        </w:tc>
        <w:tc>
          <w:tcPr>
            <w:tcW w:w="1176" w:type="dxa"/>
            <w:tcBorders>
              <w:top w:val="nil"/>
              <w:left w:val="nil"/>
              <w:bottom w:val="single" w:sz="4" w:space="0" w:color="auto"/>
              <w:right w:val="single" w:sz="4" w:space="0" w:color="auto"/>
            </w:tcBorders>
            <w:shd w:val="clear" w:color="auto" w:fill="auto"/>
            <w:vAlign w:val="center"/>
          </w:tcPr>
          <w:p w:rsidR="00F81A69" w:rsidRPr="00E33DD7" w:rsidRDefault="00F81A69" w:rsidP="00F81A69">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F81A69" w:rsidRPr="00E33DD7" w:rsidRDefault="00F81A69" w:rsidP="00F81A69">
            <w:pPr>
              <w:jc w:val="center"/>
              <w:rPr>
                <w:rFonts w:ascii="Times New Roman" w:hAnsi="Times New Roman"/>
              </w:rPr>
            </w:pPr>
            <w:r w:rsidRPr="00E33DD7">
              <w:rPr>
                <w:rFonts w:ascii="Times New Roman" w:hAnsi="Times New Roman"/>
              </w:rPr>
              <w:t>0,00</w:t>
            </w:r>
          </w:p>
        </w:tc>
      </w:tr>
    </w:tbl>
    <w:p w:rsidR="006C51AE" w:rsidRPr="00E33DD7" w:rsidRDefault="006C51AE" w:rsidP="00B34B30">
      <w:pPr>
        <w:ind w:firstLine="708"/>
        <w:jc w:val="center"/>
        <w:rPr>
          <w:rFonts w:ascii="Times New Roman" w:hAnsi="Times New Roman"/>
          <w:b/>
          <w:sz w:val="16"/>
          <w:szCs w:val="16"/>
        </w:rPr>
      </w:pPr>
    </w:p>
    <w:p w:rsidR="00A07842" w:rsidRPr="00E33DD7" w:rsidRDefault="00A07842" w:rsidP="00B34B30">
      <w:pPr>
        <w:ind w:firstLine="708"/>
        <w:jc w:val="center"/>
        <w:rPr>
          <w:rFonts w:ascii="Times New Roman" w:hAnsi="Times New Roman"/>
          <w:b/>
          <w:sz w:val="28"/>
          <w:szCs w:val="28"/>
        </w:rPr>
      </w:pPr>
    </w:p>
    <w:p w:rsidR="000A2B98" w:rsidRPr="00C84099" w:rsidRDefault="00C84099" w:rsidP="00C84099">
      <w:pPr>
        <w:pStyle w:val="a3"/>
        <w:numPr>
          <w:ilvl w:val="0"/>
          <w:numId w:val="39"/>
        </w:numPr>
        <w:jc w:val="center"/>
        <w:rPr>
          <w:rFonts w:ascii="Times New Roman" w:eastAsia="Calibri" w:hAnsi="Times New Roman"/>
          <w:sz w:val="28"/>
          <w:szCs w:val="28"/>
          <w:lang w:eastAsia="en-US"/>
        </w:rPr>
      </w:pPr>
      <w:r>
        <w:rPr>
          <w:rFonts w:ascii="Times New Roman" w:hAnsi="Times New Roman"/>
          <w:sz w:val="28"/>
          <w:szCs w:val="28"/>
        </w:rPr>
        <w:lastRenderedPageBreak/>
        <w:t xml:space="preserve"> </w:t>
      </w:r>
      <w:r w:rsidRPr="00C84099">
        <w:rPr>
          <w:rFonts w:ascii="Times New Roman" w:hAnsi="Times New Roman"/>
          <w:sz w:val="28"/>
          <w:szCs w:val="28"/>
        </w:rPr>
        <w:t xml:space="preserve">Раздел </w:t>
      </w:r>
      <w:r w:rsidR="00F81A69" w:rsidRPr="00C84099">
        <w:rPr>
          <w:rFonts w:ascii="Times New Roman" w:hAnsi="Times New Roman"/>
          <w:sz w:val="28"/>
          <w:szCs w:val="28"/>
        </w:rPr>
        <w:t>11</w:t>
      </w:r>
      <w:r w:rsidR="00B34B30" w:rsidRPr="00C84099">
        <w:rPr>
          <w:rFonts w:ascii="Times New Roman" w:hAnsi="Times New Roman"/>
          <w:sz w:val="28"/>
          <w:szCs w:val="28"/>
        </w:rPr>
        <w:t xml:space="preserve">. Перечень мероприятий подпрограммы № </w:t>
      </w:r>
      <w:r w:rsidR="0076393A" w:rsidRPr="00C84099">
        <w:rPr>
          <w:rFonts w:ascii="Times New Roman" w:hAnsi="Times New Roman"/>
          <w:sz w:val="28"/>
          <w:szCs w:val="28"/>
        </w:rPr>
        <w:t>3</w:t>
      </w:r>
      <w:r w:rsidR="00B34B30" w:rsidRPr="00C84099">
        <w:rPr>
          <w:rFonts w:ascii="Times New Roman" w:hAnsi="Times New Roman"/>
          <w:sz w:val="28"/>
          <w:szCs w:val="28"/>
        </w:rPr>
        <w:t xml:space="preserve"> «</w:t>
      </w:r>
      <w:r w:rsidR="008E0691" w:rsidRPr="00C84099">
        <w:rPr>
          <w:rFonts w:ascii="Times New Roman" w:hAnsi="Times New Roman"/>
          <w:sz w:val="28"/>
          <w:szCs w:val="28"/>
        </w:rPr>
        <w:t>Развитие и совершенствование систем оповещения и информирования населения</w:t>
      </w:r>
      <w:r w:rsidR="00B34B30" w:rsidRPr="00C84099">
        <w:rPr>
          <w:rFonts w:ascii="Times New Roman" w:hAnsi="Times New Roman"/>
          <w:sz w:val="28"/>
          <w:szCs w:val="28"/>
        </w:rPr>
        <w:t xml:space="preserve">» муниципальной программы </w:t>
      </w:r>
      <w:r w:rsidR="00766965" w:rsidRPr="00C84099">
        <w:rPr>
          <w:rFonts w:ascii="Times New Roman" w:eastAsia="Calibri" w:hAnsi="Times New Roman"/>
          <w:sz w:val="28"/>
          <w:szCs w:val="28"/>
          <w:lang w:eastAsia="en-US"/>
        </w:rPr>
        <w:t>«Безопасность и обеспечение безопасности жизнедеятельности населения</w:t>
      </w:r>
      <w:r w:rsidR="000A2B98" w:rsidRPr="00C84099">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8363DD">
        <w:rPr>
          <w:rFonts w:ascii="Times New Roman" w:hAnsi="Times New Roman"/>
          <w:sz w:val="28"/>
          <w:szCs w:val="28"/>
        </w:rPr>
        <w:t>изложить в следующей редакции:</w:t>
      </w:r>
    </w:p>
    <w:p w:rsidR="005E2E5B" w:rsidRPr="00C84099" w:rsidRDefault="005E2E5B" w:rsidP="005E2E5B">
      <w:pPr>
        <w:pStyle w:val="a3"/>
        <w:ind w:left="426"/>
        <w:jc w:val="both"/>
        <w:rPr>
          <w:rFonts w:ascii="Times New Roman" w:hAnsi="Times New Roman"/>
          <w:sz w:val="10"/>
          <w:szCs w:val="10"/>
        </w:rPr>
      </w:pPr>
    </w:p>
    <w:p w:rsidR="005E2E5B" w:rsidRPr="00E33DD7" w:rsidRDefault="005E2E5B" w:rsidP="005E2E5B">
      <w:pPr>
        <w:pStyle w:val="a3"/>
        <w:ind w:left="426"/>
        <w:jc w:val="both"/>
        <w:rPr>
          <w:rFonts w:ascii="Times New Roman" w:hAnsi="Times New Roman"/>
          <w:sz w:val="10"/>
          <w:szCs w:val="10"/>
        </w:rPr>
      </w:pPr>
    </w:p>
    <w:tbl>
      <w:tblPr>
        <w:tblW w:w="15794" w:type="dxa"/>
        <w:tblInd w:w="-459" w:type="dxa"/>
        <w:tblLayout w:type="fixed"/>
        <w:tblLook w:val="04A0" w:firstRow="1" w:lastRow="0" w:firstColumn="1" w:lastColumn="0" w:noHBand="0" w:noVBand="1"/>
      </w:tblPr>
      <w:tblGrid>
        <w:gridCol w:w="565"/>
        <w:gridCol w:w="2866"/>
        <w:gridCol w:w="709"/>
        <w:gridCol w:w="1125"/>
        <w:gridCol w:w="9"/>
        <w:gridCol w:w="6"/>
        <w:gridCol w:w="1270"/>
        <w:gridCol w:w="849"/>
        <w:gridCol w:w="851"/>
        <w:gridCol w:w="851"/>
        <w:gridCol w:w="851"/>
        <w:gridCol w:w="851"/>
        <w:gridCol w:w="851"/>
        <w:gridCol w:w="1701"/>
        <w:gridCol w:w="2439"/>
      </w:tblGrid>
      <w:tr w:rsidR="00F81A69" w:rsidRPr="00E33DD7" w:rsidTr="00D33D22">
        <w:trPr>
          <w:trHeight w:val="814"/>
          <w:tblHead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1A69" w:rsidRPr="00E33DD7" w:rsidRDefault="00F81A69" w:rsidP="002A35C5">
            <w:pPr>
              <w:jc w:val="center"/>
              <w:rPr>
                <w:rFonts w:ascii="Times New Roman" w:hAnsi="Times New Roman"/>
                <w:b/>
                <w:sz w:val="20"/>
                <w:szCs w:val="20"/>
              </w:rPr>
            </w:pPr>
            <w:r w:rsidRPr="00E33DD7">
              <w:rPr>
                <w:rFonts w:ascii="Times New Roman" w:hAnsi="Times New Roman"/>
                <w:b/>
                <w:sz w:val="20"/>
                <w:szCs w:val="20"/>
              </w:rPr>
              <w:t>№    п/п</w:t>
            </w:r>
          </w:p>
        </w:tc>
        <w:tc>
          <w:tcPr>
            <w:tcW w:w="2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097C" w:rsidRPr="00E33DD7" w:rsidRDefault="0002097C" w:rsidP="0002097C">
            <w:pPr>
              <w:jc w:val="center"/>
              <w:rPr>
                <w:rFonts w:ascii="Times New Roman" w:hAnsi="Times New Roman"/>
                <w:b/>
                <w:bCs/>
                <w:sz w:val="20"/>
                <w:szCs w:val="20"/>
              </w:rPr>
            </w:pPr>
            <w:r w:rsidRPr="00E33DD7">
              <w:rPr>
                <w:rFonts w:ascii="Times New Roman" w:hAnsi="Times New Roman"/>
                <w:b/>
                <w:bCs/>
                <w:sz w:val="20"/>
                <w:szCs w:val="20"/>
              </w:rPr>
              <w:t xml:space="preserve">Мероприятие </w:t>
            </w:r>
          </w:p>
          <w:p w:rsidR="00F81A69" w:rsidRPr="00E33DD7" w:rsidRDefault="0002097C" w:rsidP="0002097C">
            <w:pPr>
              <w:jc w:val="center"/>
              <w:rPr>
                <w:rFonts w:ascii="Times New Roman" w:hAnsi="Times New Roman"/>
                <w:b/>
                <w:bCs/>
                <w:sz w:val="20"/>
                <w:szCs w:val="20"/>
              </w:rPr>
            </w:pPr>
            <w:r w:rsidRPr="00E33DD7">
              <w:rPr>
                <w:rFonts w:ascii="Times New Roman" w:hAnsi="Times New Roman"/>
                <w:b/>
                <w:bCs/>
                <w:sz w:val="20"/>
                <w:szCs w:val="20"/>
              </w:rPr>
              <w:t>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1A69" w:rsidRPr="00E33DD7" w:rsidRDefault="00F81A69" w:rsidP="00F81A69">
            <w:pPr>
              <w:jc w:val="center"/>
              <w:rPr>
                <w:rFonts w:ascii="Times New Roman" w:hAnsi="Times New Roman"/>
                <w:b/>
                <w:bCs/>
                <w:sz w:val="20"/>
                <w:szCs w:val="20"/>
              </w:rPr>
            </w:pPr>
            <w:r w:rsidRPr="00E33DD7">
              <w:rPr>
                <w:rFonts w:ascii="Times New Roman" w:hAnsi="Times New Roman"/>
                <w:b/>
                <w:bCs/>
                <w:sz w:val="20"/>
                <w:szCs w:val="20"/>
              </w:rPr>
              <w:t xml:space="preserve">Срок исполнения мероприятия </w:t>
            </w:r>
          </w:p>
          <w:p w:rsidR="00F81A69" w:rsidRPr="00E33DD7" w:rsidRDefault="00F81A69" w:rsidP="002A35C5">
            <w:pPr>
              <w:jc w:val="center"/>
              <w:rPr>
                <w:rFonts w:ascii="Times New Roman" w:hAnsi="Times New Roman"/>
                <w:b/>
                <w:bCs/>
                <w:sz w:val="20"/>
                <w:szCs w:val="20"/>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1A69" w:rsidRPr="00E33DD7" w:rsidRDefault="00F81A69" w:rsidP="002A35C5">
            <w:pPr>
              <w:jc w:val="center"/>
              <w:rPr>
                <w:rFonts w:ascii="Times New Roman" w:hAnsi="Times New Roman"/>
                <w:b/>
                <w:bCs/>
                <w:sz w:val="20"/>
                <w:szCs w:val="20"/>
              </w:rPr>
            </w:pPr>
            <w:r w:rsidRPr="00E33DD7">
              <w:rPr>
                <w:rFonts w:ascii="Times New Roman" w:hAnsi="Times New Roman"/>
                <w:b/>
                <w:bCs/>
                <w:sz w:val="20"/>
                <w:szCs w:val="20"/>
              </w:rPr>
              <w:t>Источник финансирования</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81A69" w:rsidRPr="00E33DD7" w:rsidRDefault="00F81A69" w:rsidP="00F81A69">
            <w:pPr>
              <w:jc w:val="center"/>
              <w:rPr>
                <w:rFonts w:ascii="Times New Roman" w:hAnsi="Times New Roman"/>
                <w:b/>
                <w:bCs/>
                <w:sz w:val="16"/>
                <w:szCs w:val="16"/>
              </w:rPr>
            </w:pPr>
            <w:r w:rsidRPr="00E33DD7">
              <w:rPr>
                <w:rFonts w:ascii="Times New Roman" w:hAnsi="Times New Roman"/>
                <w:b/>
                <w:bCs/>
                <w:sz w:val="16"/>
                <w:szCs w:val="16"/>
              </w:rPr>
              <w:t>Объем финансирования мероприятия</w:t>
            </w:r>
          </w:p>
          <w:p w:rsidR="00F81A69" w:rsidRPr="00E33DD7" w:rsidRDefault="00F81A69" w:rsidP="00F81A69">
            <w:pPr>
              <w:jc w:val="center"/>
              <w:rPr>
                <w:rFonts w:ascii="Times New Roman" w:hAnsi="Times New Roman"/>
                <w:b/>
                <w:bCs/>
                <w:sz w:val="16"/>
                <w:szCs w:val="16"/>
              </w:rPr>
            </w:pPr>
            <w:r w:rsidRPr="00E33DD7">
              <w:rPr>
                <w:rFonts w:ascii="Times New Roman" w:hAnsi="Times New Roman"/>
                <w:b/>
                <w:bCs/>
                <w:sz w:val="16"/>
                <w:szCs w:val="16"/>
              </w:rPr>
              <w:t xml:space="preserve">в году, </w:t>
            </w:r>
            <w:r w:rsidR="00D33D22" w:rsidRPr="00E33DD7">
              <w:rPr>
                <w:rFonts w:ascii="Times New Roman" w:hAnsi="Times New Roman"/>
                <w:b/>
                <w:bCs/>
                <w:sz w:val="16"/>
                <w:szCs w:val="16"/>
              </w:rPr>
              <w:t>предшествующему</w:t>
            </w:r>
            <w:r w:rsidRPr="00E33DD7">
              <w:rPr>
                <w:rFonts w:ascii="Times New Roman" w:hAnsi="Times New Roman"/>
                <w:b/>
                <w:bCs/>
                <w:sz w:val="16"/>
                <w:szCs w:val="16"/>
              </w:rPr>
              <w:t xml:space="preserve"> году начала </w:t>
            </w:r>
            <w:r w:rsidR="00D33D22" w:rsidRPr="00E33DD7">
              <w:rPr>
                <w:rFonts w:ascii="Times New Roman" w:hAnsi="Times New Roman"/>
                <w:b/>
                <w:bCs/>
                <w:sz w:val="16"/>
                <w:szCs w:val="16"/>
              </w:rPr>
              <w:t>реализации</w:t>
            </w:r>
            <w:r w:rsidRPr="00E33DD7">
              <w:rPr>
                <w:rFonts w:ascii="Times New Roman" w:hAnsi="Times New Roman"/>
                <w:b/>
                <w:bCs/>
                <w:sz w:val="16"/>
                <w:szCs w:val="16"/>
              </w:rPr>
              <w:t xml:space="preserve"> госпрограммы</w:t>
            </w:r>
          </w:p>
          <w:p w:rsidR="00F81A69" w:rsidRPr="00E33DD7" w:rsidRDefault="00F81A69" w:rsidP="00F81A69">
            <w:pPr>
              <w:jc w:val="center"/>
              <w:rPr>
                <w:rFonts w:ascii="Times New Roman" w:hAnsi="Times New Roman"/>
                <w:b/>
                <w:bCs/>
                <w:sz w:val="16"/>
                <w:szCs w:val="16"/>
              </w:rPr>
            </w:pPr>
            <w:r w:rsidRPr="00E33DD7">
              <w:rPr>
                <w:rFonts w:ascii="Times New Roman" w:hAnsi="Times New Roman"/>
                <w:b/>
                <w:bCs/>
                <w:sz w:val="16"/>
                <w:szCs w:val="16"/>
              </w:rPr>
              <w:t>(тыс. руб.)</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1A69" w:rsidRPr="00E33DD7" w:rsidRDefault="00F81A69" w:rsidP="002A35C5">
            <w:pPr>
              <w:jc w:val="center"/>
              <w:rPr>
                <w:rFonts w:ascii="Times New Roman" w:hAnsi="Times New Roman"/>
                <w:b/>
                <w:bCs/>
                <w:sz w:val="20"/>
                <w:szCs w:val="20"/>
              </w:rPr>
            </w:pPr>
            <w:r w:rsidRPr="00E33DD7">
              <w:rPr>
                <w:rFonts w:ascii="Times New Roman" w:hAnsi="Times New Roman"/>
                <w:b/>
                <w:bCs/>
                <w:sz w:val="20"/>
                <w:szCs w:val="20"/>
              </w:rPr>
              <w:t xml:space="preserve">Всего                              </w:t>
            </w:r>
            <w:proofErr w:type="gramStart"/>
            <w:r w:rsidRPr="00E33DD7">
              <w:rPr>
                <w:rFonts w:ascii="Times New Roman" w:hAnsi="Times New Roman"/>
                <w:b/>
                <w:bCs/>
                <w:sz w:val="20"/>
                <w:szCs w:val="20"/>
              </w:rPr>
              <w:t xml:space="preserve">   (</w:t>
            </w:r>
            <w:proofErr w:type="gramEnd"/>
            <w:r w:rsidRPr="00E33DD7">
              <w:rPr>
                <w:rFonts w:ascii="Times New Roman" w:hAnsi="Times New Roman"/>
                <w:b/>
                <w:bCs/>
                <w:sz w:val="20"/>
                <w:szCs w:val="20"/>
              </w:rPr>
              <w:t>тыс. руб.)</w:t>
            </w:r>
          </w:p>
        </w:tc>
        <w:tc>
          <w:tcPr>
            <w:tcW w:w="4255" w:type="dxa"/>
            <w:gridSpan w:val="5"/>
            <w:tcBorders>
              <w:top w:val="single" w:sz="4" w:space="0" w:color="auto"/>
              <w:left w:val="nil"/>
              <w:bottom w:val="single" w:sz="4" w:space="0" w:color="auto"/>
              <w:right w:val="single" w:sz="4" w:space="0" w:color="000000"/>
            </w:tcBorders>
            <w:shd w:val="clear" w:color="auto" w:fill="auto"/>
            <w:vAlign w:val="center"/>
            <w:hideMark/>
          </w:tcPr>
          <w:p w:rsidR="00F81A69" w:rsidRPr="00E33DD7" w:rsidRDefault="00F81A69" w:rsidP="002A35C5">
            <w:pPr>
              <w:jc w:val="center"/>
              <w:rPr>
                <w:rFonts w:ascii="Times New Roman" w:hAnsi="Times New Roman"/>
                <w:b/>
                <w:bCs/>
                <w:sz w:val="20"/>
                <w:szCs w:val="20"/>
              </w:rPr>
            </w:pPr>
            <w:r w:rsidRPr="00E33DD7">
              <w:rPr>
                <w:rFonts w:ascii="Times New Roman" w:hAnsi="Times New Roman"/>
                <w:b/>
                <w:bCs/>
                <w:sz w:val="20"/>
                <w:szCs w:val="20"/>
              </w:rPr>
              <w:t>Объем финансирования по годам (тыс. руб.)</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1A69" w:rsidRPr="00E33DD7" w:rsidRDefault="00F81A69" w:rsidP="002A35C5">
            <w:pPr>
              <w:jc w:val="center"/>
              <w:rPr>
                <w:rFonts w:ascii="Times New Roman" w:hAnsi="Times New Roman"/>
                <w:b/>
                <w:sz w:val="20"/>
                <w:szCs w:val="20"/>
              </w:rPr>
            </w:pPr>
            <w:r w:rsidRPr="00E33DD7">
              <w:rPr>
                <w:rFonts w:ascii="Times New Roman" w:hAnsi="Times New Roman"/>
                <w:b/>
                <w:sz w:val="20"/>
                <w:szCs w:val="20"/>
              </w:rPr>
              <w:t>Ответственный за выполнение мероприятия подпрограммы</w:t>
            </w:r>
          </w:p>
        </w:tc>
        <w:tc>
          <w:tcPr>
            <w:tcW w:w="2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1A69" w:rsidRPr="00E33DD7" w:rsidRDefault="00F81A69" w:rsidP="002A35C5">
            <w:pPr>
              <w:jc w:val="center"/>
              <w:rPr>
                <w:rFonts w:ascii="Times New Roman" w:hAnsi="Times New Roman"/>
                <w:b/>
                <w:sz w:val="20"/>
                <w:szCs w:val="20"/>
              </w:rPr>
            </w:pPr>
            <w:r w:rsidRPr="00E33DD7">
              <w:rPr>
                <w:rFonts w:ascii="Times New Roman" w:hAnsi="Times New Roman"/>
                <w:b/>
                <w:sz w:val="20"/>
                <w:szCs w:val="20"/>
              </w:rPr>
              <w:t>Результаты выполнения мероприятия подпрограммы</w:t>
            </w:r>
          </w:p>
        </w:tc>
      </w:tr>
      <w:tr w:rsidR="00F81A69" w:rsidRPr="00E33DD7" w:rsidTr="00DB30C2">
        <w:trPr>
          <w:trHeight w:val="968"/>
          <w:tblHeader/>
        </w:trPr>
        <w:tc>
          <w:tcPr>
            <w:tcW w:w="565" w:type="dxa"/>
            <w:vMerge/>
            <w:tcBorders>
              <w:top w:val="single" w:sz="4" w:space="0" w:color="auto"/>
              <w:left w:val="single" w:sz="4" w:space="0" w:color="auto"/>
              <w:bottom w:val="single" w:sz="4" w:space="0" w:color="auto"/>
              <w:right w:val="single" w:sz="4" w:space="0" w:color="auto"/>
            </w:tcBorders>
            <w:vAlign w:val="center"/>
            <w:hideMark/>
          </w:tcPr>
          <w:p w:rsidR="00F81A69" w:rsidRPr="00E33DD7" w:rsidRDefault="00F81A69" w:rsidP="002A35C5">
            <w:pPr>
              <w:rPr>
                <w:rFonts w:ascii="Times New Roman" w:hAnsi="Times New Roman"/>
                <w:sz w:val="20"/>
                <w:szCs w:val="20"/>
              </w:rPr>
            </w:pPr>
          </w:p>
        </w:tc>
        <w:tc>
          <w:tcPr>
            <w:tcW w:w="2866" w:type="dxa"/>
            <w:vMerge/>
            <w:tcBorders>
              <w:top w:val="single" w:sz="4" w:space="0" w:color="auto"/>
              <w:left w:val="single" w:sz="4" w:space="0" w:color="auto"/>
              <w:bottom w:val="single" w:sz="4" w:space="0" w:color="auto"/>
              <w:right w:val="single" w:sz="4" w:space="0" w:color="auto"/>
            </w:tcBorders>
            <w:vAlign w:val="center"/>
            <w:hideMark/>
          </w:tcPr>
          <w:p w:rsidR="00F81A69" w:rsidRPr="00E33DD7" w:rsidRDefault="00F81A69" w:rsidP="002A35C5">
            <w:pPr>
              <w:rPr>
                <w:rFonts w:ascii="Times New Roman" w:hAnsi="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81A69" w:rsidRPr="00E33DD7" w:rsidRDefault="00F81A69" w:rsidP="002A35C5">
            <w:pPr>
              <w:rPr>
                <w:rFonts w:ascii="Times New Roman" w:hAnsi="Times New Roman"/>
                <w:b/>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F81A69" w:rsidRPr="00E33DD7" w:rsidRDefault="00F81A69" w:rsidP="002A35C5">
            <w:pPr>
              <w:rPr>
                <w:rFonts w:ascii="Times New Roman" w:hAnsi="Times New Roman"/>
                <w:b/>
                <w:bCs/>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F81A69" w:rsidRPr="00E33DD7" w:rsidRDefault="00F81A69" w:rsidP="002A35C5">
            <w:pPr>
              <w:rPr>
                <w:rFonts w:ascii="Times New Roman" w:hAnsi="Times New Roman"/>
                <w:b/>
                <w:bCs/>
                <w:sz w:val="20"/>
                <w:szCs w:val="20"/>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F81A69" w:rsidRPr="00E33DD7" w:rsidRDefault="00F81A69" w:rsidP="002A35C5">
            <w:pPr>
              <w:rPr>
                <w:rFonts w:ascii="Times New Roman" w:hAnsi="Times New Roman"/>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81A69" w:rsidRPr="00E33DD7" w:rsidRDefault="00F81A69" w:rsidP="00B92551">
            <w:pPr>
              <w:jc w:val="center"/>
              <w:rPr>
                <w:rFonts w:ascii="Times New Roman" w:hAnsi="Times New Roman"/>
                <w:b/>
                <w:sz w:val="20"/>
                <w:szCs w:val="20"/>
              </w:rPr>
            </w:pPr>
            <w:r w:rsidRPr="00E33DD7">
              <w:rPr>
                <w:rFonts w:ascii="Times New Roman" w:hAnsi="Times New Roman"/>
                <w:b/>
                <w:sz w:val="20"/>
                <w:szCs w:val="20"/>
              </w:rPr>
              <w:t>2020 год</w:t>
            </w:r>
          </w:p>
        </w:tc>
        <w:tc>
          <w:tcPr>
            <w:tcW w:w="851" w:type="dxa"/>
            <w:tcBorders>
              <w:top w:val="nil"/>
              <w:left w:val="nil"/>
              <w:bottom w:val="single" w:sz="4" w:space="0" w:color="auto"/>
              <w:right w:val="single" w:sz="4" w:space="0" w:color="auto"/>
            </w:tcBorders>
            <w:shd w:val="clear" w:color="auto" w:fill="auto"/>
            <w:vAlign w:val="center"/>
            <w:hideMark/>
          </w:tcPr>
          <w:p w:rsidR="00F81A69" w:rsidRPr="00E33DD7" w:rsidRDefault="00F81A69" w:rsidP="00B92551">
            <w:pPr>
              <w:jc w:val="center"/>
              <w:rPr>
                <w:rFonts w:ascii="Times New Roman" w:hAnsi="Times New Roman"/>
                <w:b/>
                <w:sz w:val="20"/>
                <w:szCs w:val="20"/>
              </w:rPr>
            </w:pPr>
            <w:r w:rsidRPr="00E33DD7">
              <w:rPr>
                <w:rFonts w:ascii="Times New Roman" w:hAnsi="Times New Roman"/>
                <w:b/>
                <w:sz w:val="20"/>
                <w:szCs w:val="20"/>
              </w:rPr>
              <w:t>2021 год</w:t>
            </w:r>
          </w:p>
        </w:tc>
        <w:tc>
          <w:tcPr>
            <w:tcW w:w="851" w:type="dxa"/>
            <w:tcBorders>
              <w:top w:val="nil"/>
              <w:left w:val="nil"/>
              <w:bottom w:val="single" w:sz="4" w:space="0" w:color="auto"/>
              <w:right w:val="single" w:sz="4" w:space="0" w:color="auto"/>
            </w:tcBorders>
            <w:shd w:val="clear" w:color="auto" w:fill="auto"/>
            <w:vAlign w:val="center"/>
            <w:hideMark/>
          </w:tcPr>
          <w:p w:rsidR="00F81A69" w:rsidRPr="00E33DD7" w:rsidRDefault="00F81A69" w:rsidP="00B92551">
            <w:pPr>
              <w:jc w:val="center"/>
              <w:rPr>
                <w:rFonts w:ascii="Times New Roman" w:hAnsi="Times New Roman"/>
                <w:b/>
                <w:sz w:val="20"/>
                <w:szCs w:val="20"/>
              </w:rPr>
            </w:pPr>
            <w:r w:rsidRPr="00E33DD7">
              <w:rPr>
                <w:rFonts w:ascii="Times New Roman" w:hAnsi="Times New Roman"/>
                <w:b/>
                <w:sz w:val="20"/>
                <w:szCs w:val="20"/>
              </w:rPr>
              <w:t>2022 год</w:t>
            </w:r>
          </w:p>
        </w:tc>
        <w:tc>
          <w:tcPr>
            <w:tcW w:w="851" w:type="dxa"/>
            <w:tcBorders>
              <w:top w:val="nil"/>
              <w:left w:val="nil"/>
              <w:bottom w:val="single" w:sz="4" w:space="0" w:color="auto"/>
              <w:right w:val="single" w:sz="4" w:space="0" w:color="auto"/>
            </w:tcBorders>
            <w:shd w:val="clear" w:color="auto" w:fill="auto"/>
            <w:vAlign w:val="center"/>
            <w:hideMark/>
          </w:tcPr>
          <w:p w:rsidR="00F81A69" w:rsidRPr="00E33DD7" w:rsidRDefault="00F81A69" w:rsidP="00B92551">
            <w:pPr>
              <w:jc w:val="center"/>
              <w:rPr>
                <w:rFonts w:ascii="Times New Roman" w:hAnsi="Times New Roman"/>
                <w:b/>
                <w:sz w:val="20"/>
                <w:szCs w:val="20"/>
              </w:rPr>
            </w:pPr>
            <w:r w:rsidRPr="00E33DD7">
              <w:rPr>
                <w:rFonts w:ascii="Times New Roman" w:hAnsi="Times New Roman"/>
                <w:b/>
                <w:sz w:val="20"/>
                <w:szCs w:val="20"/>
              </w:rPr>
              <w:t>2023 год</w:t>
            </w:r>
          </w:p>
        </w:tc>
        <w:tc>
          <w:tcPr>
            <w:tcW w:w="851" w:type="dxa"/>
            <w:tcBorders>
              <w:top w:val="nil"/>
              <w:left w:val="nil"/>
              <w:bottom w:val="single" w:sz="4" w:space="0" w:color="auto"/>
              <w:right w:val="single" w:sz="4" w:space="0" w:color="auto"/>
            </w:tcBorders>
            <w:shd w:val="clear" w:color="auto" w:fill="auto"/>
            <w:vAlign w:val="center"/>
            <w:hideMark/>
          </w:tcPr>
          <w:p w:rsidR="00F81A69" w:rsidRPr="00E33DD7" w:rsidRDefault="00F81A69" w:rsidP="00B92551">
            <w:pPr>
              <w:jc w:val="center"/>
              <w:rPr>
                <w:rFonts w:ascii="Times New Roman" w:hAnsi="Times New Roman"/>
                <w:b/>
                <w:sz w:val="20"/>
                <w:szCs w:val="20"/>
              </w:rPr>
            </w:pPr>
            <w:r w:rsidRPr="00E33DD7">
              <w:rPr>
                <w:rFonts w:ascii="Times New Roman" w:hAnsi="Times New Roman"/>
                <w:b/>
                <w:sz w:val="20"/>
                <w:szCs w:val="20"/>
              </w:rPr>
              <w:t>2024 год</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81A69" w:rsidRPr="00E33DD7" w:rsidRDefault="00F81A69" w:rsidP="002A35C5">
            <w:pPr>
              <w:rPr>
                <w:rFonts w:ascii="Times New Roman" w:hAnsi="Times New Roman"/>
                <w:sz w:val="20"/>
                <w:szCs w:val="20"/>
              </w:rPr>
            </w:pPr>
          </w:p>
        </w:tc>
        <w:tc>
          <w:tcPr>
            <w:tcW w:w="2439" w:type="dxa"/>
            <w:vMerge/>
            <w:tcBorders>
              <w:top w:val="single" w:sz="4" w:space="0" w:color="auto"/>
              <w:left w:val="single" w:sz="4" w:space="0" w:color="auto"/>
              <w:bottom w:val="single" w:sz="4" w:space="0" w:color="auto"/>
              <w:right w:val="single" w:sz="4" w:space="0" w:color="auto"/>
            </w:tcBorders>
            <w:vAlign w:val="center"/>
            <w:hideMark/>
          </w:tcPr>
          <w:p w:rsidR="00F81A69" w:rsidRPr="00E33DD7" w:rsidRDefault="00F81A69" w:rsidP="002A35C5">
            <w:pPr>
              <w:rPr>
                <w:rFonts w:ascii="Times New Roman" w:hAnsi="Times New Roman"/>
                <w:sz w:val="20"/>
                <w:szCs w:val="20"/>
              </w:rPr>
            </w:pPr>
          </w:p>
        </w:tc>
      </w:tr>
      <w:tr w:rsidR="00DA42F9" w:rsidRPr="00E33DD7" w:rsidTr="00DB30C2">
        <w:trPr>
          <w:trHeight w:val="47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42F9" w:rsidRPr="00E33DD7" w:rsidRDefault="00602775" w:rsidP="00F81A69">
            <w:pPr>
              <w:jc w:val="center"/>
              <w:rPr>
                <w:rFonts w:ascii="Times New Roman" w:hAnsi="Times New Roman"/>
                <w:sz w:val="20"/>
                <w:szCs w:val="20"/>
              </w:rPr>
            </w:pPr>
            <w:r>
              <w:rPr>
                <w:rFonts w:ascii="Times New Roman" w:hAnsi="Times New Roman"/>
                <w:sz w:val="20"/>
                <w:szCs w:val="20"/>
              </w:rPr>
              <w:t>1</w:t>
            </w:r>
          </w:p>
        </w:tc>
        <w:tc>
          <w:tcPr>
            <w:tcW w:w="28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42F9" w:rsidRPr="00A3482B" w:rsidRDefault="00DA42F9" w:rsidP="00F81A69">
            <w:pPr>
              <w:jc w:val="center"/>
              <w:rPr>
                <w:rFonts w:ascii="Times New Roman" w:hAnsi="Times New Roman"/>
                <w:b/>
                <w:sz w:val="20"/>
                <w:szCs w:val="20"/>
              </w:rPr>
            </w:pPr>
            <w:r w:rsidRPr="00A3482B">
              <w:rPr>
                <w:rFonts w:ascii="Times New Roman" w:hAnsi="Times New Roman"/>
                <w:b/>
                <w:sz w:val="20"/>
                <w:szCs w:val="20"/>
              </w:rPr>
              <w:t>Основное мероприятие</w:t>
            </w:r>
            <w:r w:rsidR="00602775" w:rsidRPr="00A3482B">
              <w:rPr>
                <w:rFonts w:ascii="Times New Roman" w:hAnsi="Times New Roman"/>
                <w:b/>
                <w:sz w:val="20"/>
                <w:szCs w:val="20"/>
              </w:rPr>
              <w:t xml:space="preserve"> 0</w:t>
            </w:r>
            <w:r w:rsidR="00A3482B" w:rsidRPr="00A3482B">
              <w:rPr>
                <w:rFonts w:ascii="Times New Roman" w:hAnsi="Times New Roman"/>
                <w:b/>
                <w:sz w:val="20"/>
                <w:szCs w:val="20"/>
              </w:rPr>
              <w:t>1.</w:t>
            </w:r>
          </w:p>
          <w:p w:rsidR="00DA42F9" w:rsidRPr="00E33DD7" w:rsidRDefault="00DA42F9" w:rsidP="00F81A69">
            <w:pPr>
              <w:jc w:val="center"/>
              <w:rPr>
                <w:rFonts w:ascii="Times New Roman" w:hAnsi="Times New Roman"/>
                <w:sz w:val="20"/>
                <w:szCs w:val="20"/>
              </w:rPr>
            </w:pPr>
            <w:r w:rsidRPr="00E33DD7">
              <w:rPr>
                <w:rFonts w:ascii="Times New Roman" w:hAnsi="Times New Roman"/>
                <w:sz w:val="20"/>
                <w:szCs w:val="20"/>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города Лыткарино», в том числе:</w:t>
            </w:r>
          </w:p>
        </w:tc>
        <w:tc>
          <w:tcPr>
            <w:tcW w:w="709" w:type="dxa"/>
            <w:vMerge w:val="restart"/>
            <w:tcBorders>
              <w:top w:val="single" w:sz="4" w:space="0" w:color="auto"/>
              <w:left w:val="nil"/>
              <w:bottom w:val="single" w:sz="4" w:space="0" w:color="auto"/>
              <w:right w:val="single" w:sz="4" w:space="0" w:color="auto"/>
            </w:tcBorders>
            <w:shd w:val="clear" w:color="auto" w:fill="auto"/>
            <w:vAlign w:val="center"/>
          </w:tcPr>
          <w:p w:rsidR="00DA42F9" w:rsidRPr="00E33DD7" w:rsidRDefault="00DA42F9" w:rsidP="00F81A69">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A42F9" w:rsidRPr="00E33DD7" w:rsidRDefault="00DA42F9" w:rsidP="00F81A69">
            <w:pPr>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DA42F9" w:rsidRPr="00E33DD7" w:rsidRDefault="004E133A" w:rsidP="00F81A69">
            <w:pPr>
              <w:jc w:val="center"/>
              <w:rPr>
                <w:rFonts w:ascii="Times New Roman" w:hAnsi="Times New Roman"/>
                <w:sz w:val="20"/>
                <w:szCs w:val="20"/>
              </w:rPr>
            </w:pPr>
            <w:r w:rsidRPr="00E33DD7">
              <w:rPr>
                <w:rFonts w:ascii="Times New Roman" w:hAnsi="Times New Roman"/>
                <w:sz w:val="20"/>
                <w:szCs w:val="20"/>
              </w:rPr>
              <w:t>758,00</w:t>
            </w:r>
          </w:p>
        </w:tc>
        <w:tc>
          <w:tcPr>
            <w:tcW w:w="849" w:type="dxa"/>
            <w:tcBorders>
              <w:top w:val="nil"/>
              <w:left w:val="nil"/>
              <w:bottom w:val="single" w:sz="4" w:space="0" w:color="auto"/>
              <w:right w:val="single" w:sz="4" w:space="0" w:color="auto"/>
            </w:tcBorders>
            <w:shd w:val="clear" w:color="auto" w:fill="auto"/>
            <w:vAlign w:val="center"/>
          </w:tcPr>
          <w:p w:rsidR="00DA42F9" w:rsidRPr="00E33DD7" w:rsidRDefault="00DA42F9" w:rsidP="004F5602">
            <w:pPr>
              <w:jc w:val="center"/>
              <w:rPr>
                <w:rFonts w:ascii="Times New Roman" w:hAnsi="Times New Roman"/>
                <w:sz w:val="20"/>
                <w:szCs w:val="20"/>
              </w:rPr>
            </w:pPr>
            <w:r w:rsidRPr="00E33DD7">
              <w:rPr>
                <w:rFonts w:ascii="Times New Roman" w:hAnsi="Times New Roman"/>
                <w:sz w:val="20"/>
                <w:szCs w:val="20"/>
              </w:rPr>
              <w:t>2</w:t>
            </w:r>
            <w:r w:rsidR="004F5602" w:rsidRPr="00E33DD7">
              <w:rPr>
                <w:rFonts w:ascii="Times New Roman" w:hAnsi="Times New Roman"/>
                <w:sz w:val="20"/>
                <w:szCs w:val="20"/>
              </w:rPr>
              <w:t>965</w:t>
            </w:r>
            <w:r w:rsidRPr="00E33DD7">
              <w:rPr>
                <w:rFonts w:ascii="Times New Roman" w:hAnsi="Times New Roman"/>
                <w:sz w:val="20"/>
                <w:szCs w:val="20"/>
              </w:rPr>
              <w:t>,</w:t>
            </w:r>
            <w:r w:rsidR="004F5602" w:rsidRPr="00E33DD7">
              <w:rPr>
                <w:rFonts w:ascii="Times New Roman" w:hAnsi="Times New Roman"/>
                <w:sz w:val="20"/>
                <w:szCs w:val="20"/>
              </w:rPr>
              <w:t>0</w:t>
            </w:r>
          </w:p>
        </w:tc>
        <w:tc>
          <w:tcPr>
            <w:tcW w:w="851" w:type="dxa"/>
            <w:tcBorders>
              <w:top w:val="nil"/>
              <w:left w:val="nil"/>
              <w:bottom w:val="single" w:sz="4" w:space="0" w:color="auto"/>
              <w:right w:val="single" w:sz="4" w:space="0" w:color="auto"/>
            </w:tcBorders>
            <w:shd w:val="clear" w:color="auto" w:fill="auto"/>
            <w:vAlign w:val="center"/>
          </w:tcPr>
          <w:p w:rsidR="00DA42F9" w:rsidRPr="00E33DD7" w:rsidRDefault="00DA42F9" w:rsidP="00F81A69">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nil"/>
              <w:left w:val="nil"/>
              <w:bottom w:val="single" w:sz="4" w:space="0" w:color="auto"/>
              <w:right w:val="single" w:sz="4" w:space="0" w:color="auto"/>
            </w:tcBorders>
            <w:shd w:val="clear" w:color="auto" w:fill="auto"/>
            <w:vAlign w:val="center"/>
          </w:tcPr>
          <w:p w:rsidR="00DA42F9" w:rsidRPr="00E33DD7" w:rsidRDefault="00DA42F9" w:rsidP="00F81A69">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nil"/>
              <w:left w:val="nil"/>
              <w:bottom w:val="single" w:sz="4" w:space="0" w:color="auto"/>
              <w:right w:val="single" w:sz="4" w:space="0" w:color="auto"/>
            </w:tcBorders>
            <w:shd w:val="clear" w:color="auto" w:fill="auto"/>
            <w:vAlign w:val="center"/>
          </w:tcPr>
          <w:p w:rsidR="00DA42F9" w:rsidRPr="00E33DD7" w:rsidRDefault="004F5602" w:rsidP="00F81A69">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nil"/>
              <w:left w:val="nil"/>
              <w:bottom w:val="single" w:sz="4" w:space="0" w:color="auto"/>
              <w:right w:val="single" w:sz="4" w:space="0" w:color="auto"/>
            </w:tcBorders>
            <w:shd w:val="clear" w:color="auto" w:fill="auto"/>
            <w:vAlign w:val="center"/>
          </w:tcPr>
          <w:p w:rsidR="00DA42F9" w:rsidRPr="00E33DD7" w:rsidRDefault="004F5602" w:rsidP="00F81A69">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nil"/>
              <w:left w:val="nil"/>
              <w:bottom w:val="single" w:sz="4" w:space="0" w:color="auto"/>
              <w:right w:val="single" w:sz="4" w:space="0" w:color="auto"/>
            </w:tcBorders>
            <w:shd w:val="clear" w:color="auto" w:fill="auto"/>
            <w:vAlign w:val="center"/>
          </w:tcPr>
          <w:p w:rsidR="00DA42F9" w:rsidRPr="00E33DD7" w:rsidRDefault="004F5602" w:rsidP="00F81A69">
            <w:pPr>
              <w:jc w:val="center"/>
              <w:rPr>
                <w:rFonts w:ascii="Times New Roman" w:hAnsi="Times New Roman"/>
                <w:sz w:val="20"/>
                <w:szCs w:val="20"/>
              </w:rPr>
            </w:pPr>
            <w:r w:rsidRPr="00E33DD7">
              <w:rPr>
                <w:rFonts w:ascii="Times New Roman" w:hAnsi="Times New Roman"/>
                <w:sz w:val="20"/>
                <w:szCs w:val="20"/>
              </w:rPr>
              <w:t>593,00</w:t>
            </w:r>
          </w:p>
        </w:tc>
        <w:tc>
          <w:tcPr>
            <w:tcW w:w="1701" w:type="dxa"/>
            <w:vMerge w:val="restart"/>
            <w:tcBorders>
              <w:top w:val="single" w:sz="4" w:space="0" w:color="auto"/>
              <w:left w:val="nil"/>
              <w:bottom w:val="single" w:sz="4" w:space="0" w:color="auto"/>
              <w:right w:val="single" w:sz="4" w:space="0" w:color="auto"/>
            </w:tcBorders>
            <w:shd w:val="clear" w:color="auto" w:fill="auto"/>
            <w:vAlign w:val="center"/>
          </w:tcPr>
          <w:p w:rsidR="00DA42F9" w:rsidRPr="00E33DD7" w:rsidRDefault="00DA42F9" w:rsidP="00F81A69">
            <w:pPr>
              <w:jc w:val="center"/>
              <w:rPr>
                <w:rFonts w:ascii="Times New Roman" w:hAnsi="Times New Roman"/>
                <w:sz w:val="20"/>
                <w:szCs w:val="20"/>
              </w:rPr>
            </w:pPr>
          </w:p>
        </w:tc>
        <w:tc>
          <w:tcPr>
            <w:tcW w:w="2439" w:type="dxa"/>
            <w:vMerge w:val="restart"/>
            <w:tcBorders>
              <w:top w:val="single" w:sz="4" w:space="0" w:color="auto"/>
              <w:left w:val="nil"/>
              <w:bottom w:val="single" w:sz="4" w:space="0" w:color="auto"/>
              <w:right w:val="single" w:sz="4" w:space="0" w:color="auto"/>
            </w:tcBorders>
            <w:shd w:val="clear" w:color="auto" w:fill="auto"/>
            <w:vAlign w:val="center"/>
          </w:tcPr>
          <w:p w:rsidR="00DA42F9" w:rsidRPr="00E33DD7" w:rsidRDefault="00DA42F9" w:rsidP="00F81A69">
            <w:pPr>
              <w:jc w:val="center"/>
              <w:rPr>
                <w:rFonts w:ascii="Times New Roman" w:hAnsi="Times New Roman"/>
                <w:sz w:val="20"/>
                <w:szCs w:val="20"/>
              </w:rPr>
            </w:pPr>
            <w:r w:rsidRPr="00E33DD7">
              <w:rPr>
                <w:rFonts w:ascii="Times New Roman" w:hAnsi="Times New Roman"/>
                <w:sz w:val="20"/>
                <w:szCs w:val="20"/>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tc>
      </w:tr>
      <w:tr w:rsidR="004F5602" w:rsidRPr="00E33DD7" w:rsidTr="00DB30C2">
        <w:trPr>
          <w:trHeight w:val="2505"/>
        </w:trPr>
        <w:tc>
          <w:tcPr>
            <w:tcW w:w="565" w:type="dxa"/>
            <w:vMerge/>
            <w:tcBorders>
              <w:left w:val="single" w:sz="4" w:space="0" w:color="auto"/>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p>
        </w:tc>
        <w:tc>
          <w:tcPr>
            <w:tcW w:w="2866" w:type="dxa"/>
            <w:vMerge/>
            <w:tcBorders>
              <w:left w:val="single" w:sz="4" w:space="0" w:color="auto"/>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p>
        </w:tc>
        <w:tc>
          <w:tcPr>
            <w:tcW w:w="709" w:type="dxa"/>
            <w:vMerge/>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gridSpan w:val="2"/>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758,00</w:t>
            </w:r>
          </w:p>
        </w:tc>
        <w:tc>
          <w:tcPr>
            <w:tcW w:w="849"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2965,0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1701" w:type="dxa"/>
            <w:vMerge/>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p>
        </w:tc>
        <w:tc>
          <w:tcPr>
            <w:tcW w:w="2439" w:type="dxa"/>
            <w:vMerge/>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Calibri" w:hAnsi="Calibri" w:cs="Calibri"/>
                <w:sz w:val="20"/>
                <w:szCs w:val="20"/>
              </w:rPr>
            </w:pPr>
          </w:p>
        </w:tc>
      </w:tr>
      <w:tr w:rsidR="004F5602" w:rsidRPr="00E33DD7" w:rsidTr="00DB30C2">
        <w:trPr>
          <w:trHeight w:val="1437"/>
        </w:trPr>
        <w:tc>
          <w:tcPr>
            <w:tcW w:w="565" w:type="dxa"/>
            <w:tcBorders>
              <w:top w:val="single" w:sz="4" w:space="0" w:color="auto"/>
              <w:left w:val="single" w:sz="4" w:space="0" w:color="auto"/>
              <w:bottom w:val="single" w:sz="4" w:space="0" w:color="000000"/>
              <w:right w:val="single" w:sz="4" w:space="0" w:color="auto"/>
            </w:tcBorders>
            <w:shd w:val="clear" w:color="auto" w:fill="auto"/>
            <w:vAlign w:val="center"/>
          </w:tcPr>
          <w:p w:rsidR="004F5602" w:rsidRPr="00E33DD7" w:rsidRDefault="00602775" w:rsidP="004F5602">
            <w:pPr>
              <w:jc w:val="center"/>
              <w:rPr>
                <w:rFonts w:ascii="Times New Roman" w:hAnsi="Times New Roman"/>
                <w:sz w:val="20"/>
                <w:szCs w:val="20"/>
              </w:rPr>
            </w:pPr>
            <w:r>
              <w:rPr>
                <w:rFonts w:ascii="Times New Roman" w:hAnsi="Times New Roman"/>
                <w:sz w:val="20"/>
                <w:szCs w:val="20"/>
              </w:rPr>
              <w:t>2</w:t>
            </w:r>
          </w:p>
        </w:tc>
        <w:tc>
          <w:tcPr>
            <w:tcW w:w="2866" w:type="dxa"/>
            <w:tcBorders>
              <w:top w:val="single" w:sz="4" w:space="0" w:color="auto"/>
              <w:left w:val="single" w:sz="4" w:space="0" w:color="auto"/>
              <w:bottom w:val="single" w:sz="4" w:space="0" w:color="000000"/>
              <w:right w:val="single" w:sz="4" w:space="0" w:color="auto"/>
            </w:tcBorders>
            <w:shd w:val="clear" w:color="auto" w:fill="auto"/>
            <w:vAlign w:val="center"/>
          </w:tcPr>
          <w:p w:rsidR="004F5602" w:rsidRPr="00E33DD7" w:rsidRDefault="00602775" w:rsidP="004F5602">
            <w:pPr>
              <w:jc w:val="center"/>
              <w:rPr>
                <w:rFonts w:ascii="Times New Roman" w:hAnsi="Times New Roman"/>
                <w:sz w:val="20"/>
                <w:szCs w:val="20"/>
              </w:rPr>
            </w:pPr>
            <w:r w:rsidRPr="00A3482B">
              <w:rPr>
                <w:rFonts w:ascii="Times New Roman" w:hAnsi="Times New Roman"/>
                <w:b/>
                <w:sz w:val="20"/>
                <w:szCs w:val="20"/>
              </w:rPr>
              <w:t>1.1</w:t>
            </w:r>
            <w:r>
              <w:rPr>
                <w:rFonts w:ascii="Times New Roman" w:hAnsi="Times New Roman"/>
                <w:sz w:val="20"/>
                <w:szCs w:val="20"/>
              </w:rPr>
              <w:t xml:space="preserve"> </w:t>
            </w:r>
            <w:r w:rsidR="004F5602" w:rsidRPr="00E33DD7">
              <w:rPr>
                <w:rFonts w:ascii="Times New Roman" w:hAnsi="Times New Roman"/>
                <w:sz w:val="20"/>
                <w:szCs w:val="20"/>
              </w:rPr>
              <w:t>Содержание, поддержание в постоянной готовности к применению, модернизация систем информирования и оповещения населения при чрезвычайных ситуациях или об угрозе возникновения чрезвычайных ситуаций, военных действий;</w:t>
            </w:r>
          </w:p>
        </w:tc>
        <w:tc>
          <w:tcPr>
            <w:tcW w:w="709"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2020- 2024</w:t>
            </w:r>
          </w:p>
        </w:tc>
        <w:tc>
          <w:tcPr>
            <w:tcW w:w="1140" w:type="dxa"/>
            <w:gridSpan w:val="3"/>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0"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49"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439"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tc>
      </w:tr>
      <w:tr w:rsidR="004F5602" w:rsidRPr="00E33DD7" w:rsidTr="00D33D22">
        <w:trPr>
          <w:trHeight w:val="1437"/>
        </w:trPr>
        <w:tc>
          <w:tcPr>
            <w:tcW w:w="565" w:type="dxa"/>
            <w:tcBorders>
              <w:left w:val="single" w:sz="4" w:space="0" w:color="auto"/>
              <w:bottom w:val="single" w:sz="4" w:space="0" w:color="000000"/>
              <w:right w:val="single" w:sz="4" w:space="0" w:color="auto"/>
            </w:tcBorders>
            <w:shd w:val="clear" w:color="auto" w:fill="auto"/>
            <w:vAlign w:val="center"/>
          </w:tcPr>
          <w:p w:rsidR="004F5602" w:rsidRPr="00E33DD7" w:rsidRDefault="00602775" w:rsidP="004F5602">
            <w:pPr>
              <w:jc w:val="center"/>
              <w:rPr>
                <w:rFonts w:ascii="Times New Roman" w:hAnsi="Times New Roman"/>
                <w:sz w:val="20"/>
                <w:szCs w:val="20"/>
              </w:rPr>
            </w:pPr>
            <w:r>
              <w:rPr>
                <w:rFonts w:ascii="Times New Roman" w:hAnsi="Times New Roman"/>
                <w:sz w:val="20"/>
                <w:szCs w:val="20"/>
              </w:rPr>
              <w:t>3</w:t>
            </w:r>
          </w:p>
        </w:tc>
        <w:tc>
          <w:tcPr>
            <w:tcW w:w="2866" w:type="dxa"/>
            <w:tcBorders>
              <w:top w:val="nil"/>
              <w:left w:val="nil"/>
              <w:bottom w:val="single" w:sz="4" w:space="0" w:color="auto"/>
              <w:right w:val="single" w:sz="4" w:space="0" w:color="auto"/>
            </w:tcBorders>
            <w:shd w:val="clear" w:color="auto" w:fill="auto"/>
            <w:vAlign w:val="center"/>
          </w:tcPr>
          <w:p w:rsidR="004F5602" w:rsidRPr="00E33DD7" w:rsidRDefault="00602775" w:rsidP="004F5602">
            <w:pPr>
              <w:jc w:val="center"/>
              <w:rPr>
                <w:rFonts w:ascii="Times New Roman" w:hAnsi="Times New Roman"/>
                <w:sz w:val="20"/>
                <w:szCs w:val="20"/>
              </w:rPr>
            </w:pPr>
            <w:r w:rsidRPr="00A3482B">
              <w:rPr>
                <w:rFonts w:ascii="Times New Roman" w:hAnsi="Times New Roman"/>
                <w:b/>
                <w:sz w:val="20"/>
                <w:szCs w:val="20"/>
              </w:rPr>
              <w:t>1.2</w:t>
            </w:r>
            <w:r>
              <w:rPr>
                <w:rFonts w:ascii="Times New Roman" w:hAnsi="Times New Roman"/>
                <w:sz w:val="20"/>
                <w:szCs w:val="20"/>
              </w:rPr>
              <w:t xml:space="preserve"> </w:t>
            </w:r>
            <w:r w:rsidR="004F5602" w:rsidRPr="00E33DD7">
              <w:rPr>
                <w:rFonts w:ascii="Times New Roman" w:hAnsi="Times New Roman"/>
                <w:sz w:val="20"/>
                <w:szCs w:val="20"/>
              </w:rPr>
              <w:t>Эксплуатационно-техническое обслуживание и ремонт оборудования местной системы оповещения населения «П-164», электрических сирен типа С-40 местной системы оповещения населения «П-164»;</w:t>
            </w:r>
          </w:p>
        </w:tc>
        <w:tc>
          <w:tcPr>
            <w:tcW w:w="709"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2020- 2024</w:t>
            </w:r>
          </w:p>
        </w:tc>
        <w:tc>
          <w:tcPr>
            <w:tcW w:w="1140" w:type="dxa"/>
            <w:gridSpan w:val="3"/>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0"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575,00</w:t>
            </w:r>
          </w:p>
        </w:tc>
        <w:tc>
          <w:tcPr>
            <w:tcW w:w="849"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1800,0</w:t>
            </w:r>
          </w:p>
        </w:tc>
        <w:tc>
          <w:tcPr>
            <w:tcW w:w="851"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360,00</w:t>
            </w:r>
          </w:p>
        </w:tc>
        <w:tc>
          <w:tcPr>
            <w:tcW w:w="851"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360,00</w:t>
            </w:r>
          </w:p>
        </w:tc>
        <w:tc>
          <w:tcPr>
            <w:tcW w:w="851"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360,00</w:t>
            </w:r>
          </w:p>
        </w:tc>
        <w:tc>
          <w:tcPr>
            <w:tcW w:w="851"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360,00</w:t>
            </w:r>
          </w:p>
        </w:tc>
        <w:tc>
          <w:tcPr>
            <w:tcW w:w="851"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360,00</w:t>
            </w:r>
          </w:p>
        </w:tc>
        <w:tc>
          <w:tcPr>
            <w:tcW w:w="1701"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439" w:type="dxa"/>
            <w:tcBorders>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tc>
      </w:tr>
      <w:tr w:rsidR="004F5602" w:rsidRPr="00E33DD7" w:rsidTr="00DB30C2">
        <w:trPr>
          <w:trHeight w:val="742"/>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602" w:rsidRPr="00E33DD7" w:rsidRDefault="00602775" w:rsidP="004F5602">
            <w:pPr>
              <w:jc w:val="center"/>
              <w:rPr>
                <w:rFonts w:ascii="Times New Roman" w:hAnsi="Times New Roman"/>
                <w:sz w:val="20"/>
                <w:szCs w:val="20"/>
              </w:rPr>
            </w:pPr>
            <w:r>
              <w:rPr>
                <w:rFonts w:ascii="Times New Roman" w:hAnsi="Times New Roman"/>
                <w:sz w:val="20"/>
                <w:szCs w:val="20"/>
              </w:rPr>
              <w:lastRenderedPageBreak/>
              <w:t>4</w:t>
            </w:r>
          </w:p>
        </w:tc>
        <w:tc>
          <w:tcPr>
            <w:tcW w:w="2866"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602775" w:rsidP="004F5602">
            <w:pPr>
              <w:jc w:val="center"/>
              <w:rPr>
                <w:rFonts w:ascii="Times New Roman" w:hAnsi="Times New Roman"/>
                <w:sz w:val="20"/>
                <w:szCs w:val="20"/>
              </w:rPr>
            </w:pPr>
            <w:r w:rsidRPr="00A3482B">
              <w:rPr>
                <w:rFonts w:ascii="Times New Roman" w:hAnsi="Times New Roman"/>
                <w:b/>
                <w:sz w:val="20"/>
                <w:szCs w:val="20"/>
              </w:rPr>
              <w:t>1.3</w:t>
            </w:r>
            <w:r>
              <w:rPr>
                <w:rFonts w:ascii="Times New Roman" w:hAnsi="Times New Roman"/>
                <w:sz w:val="20"/>
                <w:szCs w:val="20"/>
              </w:rPr>
              <w:t xml:space="preserve"> </w:t>
            </w:r>
            <w:r w:rsidR="004F5602" w:rsidRPr="00E33DD7">
              <w:rPr>
                <w:rFonts w:ascii="Times New Roman" w:hAnsi="Times New Roman"/>
                <w:sz w:val="20"/>
                <w:szCs w:val="20"/>
              </w:rPr>
              <w:t>Содержание, техническое обслуживание и поддержание в состоянии постоянной готовности абонентского телеграфа МКУ "ЕДДС Лыткарино";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2020- 2024</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85" w:type="dxa"/>
            <w:gridSpan w:val="3"/>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7,90</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35,00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7,00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7,00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7,00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7,00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7,00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МКУ «ЕДДС Лыткарино»</w:t>
            </w:r>
          </w:p>
        </w:tc>
        <w:tc>
          <w:tcPr>
            <w:tcW w:w="2439"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tc>
      </w:tr>
      <w:tr w:rsidR="004F5602" w:rsidRPr="00E33DD7" w:rsidTr="00EE02E0">
        <w:trPr>
          <w:trHeight w:val="1141"/>
        </w:trPr>
        <w:tc>
          <w:tcPr>
            <w:tcW w:w="565" w:type="dxa"/>
            <w:tcBorders>
              <w:top w:val="nil"/>
              <w:left w:val="single" w:sz="4" w:space="0" w:color="auto"/>
              <w:bottom w:val="single" w:sz="4" w:space="0" w:color="auto"/>
              <w:right w:val="single" w:sz="4" w:space="0" w:color="auto"/>
            </w:tcBorders>
            <w:shd w:val="clear" w:color="auto" w:fill="auto"/>
            <w:vAlign w:val="center"/>
          </w:tcPr>
          <w:p w:rsidR="004F5602" w:rsidRPr="00E33DD7" w:rsidRDefault="00602775" w:rsidP="004F5602">
            <w:pPr>
              <w:jc w:val="center"/>
              <w:rPr>
                <w:rFonts w:ascii="Times New Roman" w:hAnsi="Times New Roman"/>
                <w:sz w:val="20"/>
                <w:szCs w:val="20"/>
              </w:rPr>
            </w:pPr>
            <w:r>
              <w:rPr>
                <w:rFonts w:ascii="Times New Roman" w:hAnsi="Times New Roman"/>
                <w:sz w:val="20"/>
                <w:szCs w:val="20"/>
              </w:rPr>
              <w:t>5</w:t>
            </w:r>
          </w:p>
        </w:tc>
        <w:tc>
          <w:tcPr>
            <w:tcW w:w="2866" w:type="dxa"/>
            <w:tcBorders>
              <w:top w:val="nil"/>
              <w:left w:val="single" w:sz="4" w:space="0" w:color="auto"/>
              <w:bottom w:val="single" w:sz="4" w:space="0" w:color="auto"/>
              <w:right w:val="single" w:sz="4" w:space="0" w:color="auto"/>
            </w:tcBorders>
            <w:shd w:val="clear" w:color="auto" w:fill="auto"/>
            <w:vAlign w:val="center"/>
          </w:tcPr>
          <w:p w:rsidR="004F5602" w:rsidRPr="00E33DD7" w:rsidRDefault="00602775" w:rsidP="004F5602">
            <w:pPr>
              <w:jc w:val="center"/>
              <w:rPr>
                <w:rFonts w:ascii="Times New Roman" w:hAnsi="Times New Roman"/>
                <w:sz w:val="20"/>
                <w:szCs w:val="20"/>
              </w:rPr>
            </w:pPr>
            <w:r w:rsidRPr="00A3482B">
              <w:rPr>
                <w:rFonts w:ascii="Times New Roman" w:hAnsi="Times New Roman"/>
                <w:b/>
                <w:sz w:val="20"/>
                <w:szCs w:val="20"/>
              </w:rPr>
              <w:t>1.4</w:t>
            </w:r>
            <w:r>
              <w:rPr>
                <w:rFonts w:ascii="Times New Roman" w:hAnsi="Times New Roman"/>
                <w:sz w:val="20"/>
                <w:szCs w:val="20"/>
              </w:rPr>
              <w:t xml:space="preserve"> </w:t>
            </w:r>
            <w:r w:rsidR="004F5602" w:rsidRPr="00E33DD7">
              <w:rPr>
                <w:rFonts w:ascii="Times New Roman" w:hAnsi="Times New Roman"/>
                <w:sz w:val="20"/>
                <w:szCs w:val="20"/>
              </w:rPr>
              <w:t xml:space="preserve">Монтаж и установка сирены С-40                                                                                                </w:t>
            </w:r>
            <w:proofErr w:type="gramStart"/>
            <w:r w:rsidR="004F5602" w:rsidRPr="00E33DD7">
              <w:rPr>
                <w:rFonts w:ascii="Times New Roman" w:hAnsi="Times New Roman"/>
                <w:sz w:val="20"/>
                <w:szCs w:val="20"/>
              </w:rPr>
              <w:t xml:space="preserve">   (</w:t>
            </w:r>
            <w:proofErr w:type="gramEnd"/>
            <w:r w:rsidR="004F5602" w:rsidRPr="00E33DD7">
              <w:rPr>
                <w:rFonts w:ascii="Times New Roman" w:hAnsi="Times New Roman"/>
                <w:sz w:val="20"/>
                <w:szCs w:val="20"/>
              </w:rPr>
              <w:t>приобретение оборудования);</w:t>
            </w:r>
          </w:p>
        </w:tc>
        <w:tc>
          <w:tcPr>
            <w:tcW w:w="709"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2020- 2024</w:t>
            </w:r>
          </w:p>
        </w:tc>
        <w:tc>
          <w:tcPr>
            <w:tcW w:w="1125"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spacing w:after="200" w:line="276" w:lineRule="auto"/>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85" w:type="dxa"/>
            <w:gridSpan w:val="3"/>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spacing w:after="200" w:line="276" w:lineRule="auto"/>
              <w:jc w:val="center"/>
              <w:rPr>
                <w:rFonts w:ascii="Times New Roman" w:hAnsi="Times New Roman"/>
                <w:sz w:val="20"/>
                <w:szCs w:val="20"/>
              </w:rPr>
            </w:pPr>
            <w:r w:rsidRPr="00E33DD7">
              <w:rPr>
                <w:rFonts w:ascii="Times New Roman" w:hAnsi="Times New Roman"/>
                <w:sz w:val="20"/>
                <w:szCs w:val="20"/>
              </w:rPr>
              <w:t>50,00</w:t>
            </w:r>
          </w:p>
        </w:tc>
        <w:tc>
          <w:tcPr>
            <w:tcW w:w="849"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250,00</w:t>
            </w:r>
          </w:p>
        </w:tc>
        <w:tc>
          <w:tcPr>
            <w:tcW w:w="851"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50,00</w:t>
            </w:r>
          </w:p>
        </w:tc>
        <w:tc>
          <w:tcPr>
            <w:tcW w:w="851"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50,00</w:t>
            </w:r>
          </w:p>
        </w:tc>
        <w:tc>
          <w:tcPr>
            <w:tcW w:w="851"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50,00</w:t>
            </w:r>
          </w:p>
        </w:tc>
        <w:tc>
          <w:tcPr>
            <w:tcW w:w="851"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50,00</w:t>
            </w:r>
          </w:p>
        </w:tc>
        <w:tc>
          <w:tcPr>
            <w:tcW w:w="851"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50,00</w:t>
            </w:r>
          </w:p>
        </w:tc>
        <w:tc>
          <w:tcPr>
            <w:tcW w:w="1701"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439"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tc>
      </w:tr>
      <w:tr w:rsidR="004F5602" w:rsidRPr="00E33DD7" w:rsidTr="00EE02E0">
        <w:trPr>
          <w:trHeight w:val="1229"/>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4F5602" w:rsidRPr="00E33DD7" w:rsidRDefault="00602775" w:rsidP="004F5602">
            <w:pPr>
              <w:jc w:val="center"/>
              <w:rPr>
                <w:rFonts w:ascii="Times New Roman" w:hAnsi="Times New Roman"/>
                <w:sz w:val="20"/>
                <w:szCs w:val="20"/>
              </w:rPr>
            </w:pPr>
            <w:r>
              <w:rPr>
                <w:rFonts w:ascii="Times New Roman" w:hAnsi="Times New Roman"/>
                <w:sz w:val="20"/>
                <w:szCs w:val="20"/>
              </w:rPr>
              <w:t>6</w:t>
            </w:r>
          </w:p>
        </w:tc>
        <w:tc>
          <w:tcPr>
            <w:tcW w:w="2866" w:type="dxa"/>
            <w:tcBorders>
              <w:top w:val="nil"/>
              <w:left w:val="single" w:sz="4" w:space="0" w:color="auto"/>
              <w:bottom w:val="single" w:sz="4" w:space="0" w:color="auto"/>
              <w:right w:val="single" w:sz="4" w:space="0" w:color="auto"/>
            </w:tcBorders>
            <w:shd w:val="clear" w:color="auto" w:fill="auto"/>
            <w:vAlign w:val="center"/>
            <w:hideMark/>
          </w:tcPr>
          <w:p w:rsidR="004F5602" w:rsidRPr="00E33DD7" w:rsidRDefault="00602775" w:rsidP="004F5602">
            <w:pPr>
              <w:jc w:val="center"/>
              <w:rPr>
                <w:rFonts w:ascii="Times New Roman" w:hAnsi="Times New Roman"/>
                <w:sz w:val="20"/>
                <w:szCs w:val="20"/>
              </w:rPr>
            </w:pPr>
            <w:r w:rsidRPr="00A3482B">
              <w:rPr>
                <w:rFonts w:ascii="Times New Roman" w:hAnsi="Times New Roman"/>
                <w:b/>
                <w:sz w:val="20"/>
                <w:szCs w:val="20"/>
              </w:rPr>
              <w:t>1.5</w:t>
            </w:r>
            <w:r>
              <w:rPr>
                <w:rFonts w:ascii="Times New Roman" w:hAnsi="Times New Roman"/>
                <w:sz w:val="20"/>
                <w:szCs w:val="20"/>
              </w:rPr>
              <w:t xml:space="preserve"> </w:t>
            </w:r>
            <w:r w:rsidR="004F5602" w:rsidRPr="00E33DD7">
              <w:rPr>
                <w:rFonts w:ascii="Times New Roman" w:hAnsi="Times New Roman"/>
                <w:sz w:val="20"/>
                <w:szCs w:val="20"/>
              </w:rPr>
              <w:t xml:space="preserve">Модернизация местной системы оповещения населения города Лыткарино; </w:t>
            </w:r>
          </w:p>
        </w:tc>
        <w:tc>
          <w:tcPr>
            <w:tcW w:w="709"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2020- 2024</w:t>
            </w:r>
          </w:p>
        </w:tc>
        <w:tc>
          <w:tcPr>
            <w:tcW w:w="1125"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85" w:type="dxa"/>
            <w:gridSpan w:val="3"/>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49"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1701"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4F5602" w:rsidRPr="00E33DD7" w:rsidRDefault="004F5602" w:rsidP="004F5602">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439"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tc>
      </w:tr>
      <w:tr w:rsidR="004F5602" w:rsidRPr="00E33DD7" w:rsidTr="00EE02E0">
        <w:trPr>
          <w:trHeight w:val="1337"/>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4F5602" w:rsidRPr="00E33DD7" w:rsidRDefault="00602775" w:rsidP="004F5602">
            <w:pPr>
              <w:jc w:val="center"/>
              <w:rPr>
                <w:rFonts w:ascii="Times New Roman" w:hAnsi="Times New Roman"/>
                <w:sz w:val="20"/>
                <w:szCs w:val="20"/>
              </w:rPr>
            </w:pPr>
            <w:r>
              <w:rPr>
                <w:rFonts w:ascii="Times New Roman" w:hAnsi="Times New Roman"/>
                <w:sz w:val="20"/>
                <w:szCs w:val="20"/>
              </w:rPr>
              <w:t>7</w:t>
            </w:r>
          </w:p>
        </w:tc>
        <w:tc>
          <w:tcPr>
            <w:tcW w:w="2866" w:type="dxa"/>
            <w:tcBorders>
              <w:top w:val="nil"/>
              <w:left w:val="nil"/>
              <w:bottom w:val="single" w:sz="4" w:space="0" w:color="auto"/>
              <w:right w:val="single" w:sz="4" w:space="0" w:color="auto"/>
            </w:tcBorders>
            <w:shd w:val="clear" w:color="auto" w:fill="auto"/>
            <w:vAlign w:val="center"/>
            <w:hideMark/>
          </w:tcPr>
          <w:p w:rsidR="004F5602" w:rsidRPr="00E33DD7" w:rsidRDefault="00602775" w:rsidP="004F5602">
            <w:pPr>
              <w:jc w:val="center"/>
              <w:rPr>
                <w:rFonts w:ascii="Times New Roman" w:hAnsi="Times New Roman"/>
                <w:sz w:val="20"/>
                <w:szCs w:val="20"/>
              </w:rPr>
            </w:pPr>
            <w:r w:rsidRPr="00A3482B">
              <w:rPr>
                <w:rFonts w:ascii="Times New Roman" w:hAnsi="Times New Roman"/>
                <w:b/>
                <w:sz w:val="20"/>
                <w:szCs w:val="20"/>
              </w:rPr>
              <w:t>1.6</w:t>
            </w:r>
            <w:r>
              <w:rPr>
                <w:rFonts w:ascii="Times New Roman" w:hAnsi="Times New Roman"/>
                <w:sz w:val="20"/>
                <w:szCs w:val="20"/>
              </w:rPr>
              <w:t xml:space="preserve"> </w:t>
            </w:r>
            <w:r w:rsidR="004F5602" w:rsidRPr="00E33DD7">
              <w:rPr>
                <w:rFonts w:ascii="Times New Roman" w:hAnsi="Times New Roman"/>
                <w:sz w:val="20"/>
                <w:szCs w:val="20"/>
              </w:rPr>
              <w:t>Содержание и эксплуатация АПК МКУ "ЕДДС Лыткарино" по организации экстренного оповещения населения города Лыткарино по средствам перехвата TV сигнала;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2020- 2024</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85" w:type="dxa"/>
            <w:gridSpan w:val="3"/>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125,10</w:t>
            </w:r>
          </w:p>
        </w:tc>
        <w:tc>
          <w:tcPr>
            <w:tcW w:w="849"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630,00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126,00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126,00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126,00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126,00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126,00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МКУ "ЕДДС Лыткарино"</w:t>
            </w:r>
          </w:p>
        </w:tc>
        <w:tc>
          <w:tcPr>
            <w:tcW w:w="2439"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tc>
      </w:tr>
      <w:tr w:rsidR="004F5602" w:rsidRPr="00E33DD7" w:rsidTr="00D33D22">
        <w:trPr>
          <w:trHeight w:val="448"/>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602" w:rsidRPr="00E33DD7" w:rsidRDefault="00602775" w:rsidP="004F5602">
            <w:pPr>
              <w:jc w:val="center"/>
              <w:rPr>
                <w:rFonts w:ascii="Times New Roman" w:hAnsi="Times New Roman"/>
                <w:sz w:val="20"/>
                <w:szCs w:val="20"/>
              </w:rPr>
            </w:pPr>
            <w:r>
              <w:rPr>
                <w:rFonts w:ascii="Times New Roman" w:hAnsi="Times New Roman"/>
                <w:sz w:val="20"/>
                <w:szCs w:val="20"/>
              </w:rPr>
              <w:lastRenderedPageBreak/>
              <w:t>8</w:t>
            </w:r>
          </w:p>
        </w:tc>
        <w:tc>
          <w:tcPr>
            <w:tcW w:w="2866"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602775" w:rsidP="004F5602">
            <w:pPr>
              <w:jc w:val="center"/>
              <w:rPr>
                <w:rFonts w:ascii="Times New Roman" w:hAnsi="Times New Roman"/>
                <w:sz w:val="20"/>
                <w:szCs w:val="20"/>
              </w:rPr>
            </w:pPr>
            <w:r w:rsidRPr="00A3482B">
              <w:rPr>
                <w:rFonts w:ascii="Times New Roman" w:hAnsi="Times New Roman"/>
                <w:b/>
                <w:sz w:val="20"/>
                <w:szCs w:val="20"/>
              </w:rPr>
              <w:t>1.7</w:t>
            </w:r>
            <w:r>
              <w:rPr>
                <w:rFonts w:ascii="Times New Roman" w:hAnsi="Times New Roman"/>
                <w:sz w:val="20"/>
                <w:szCs w:val="20"/>
              </w:rPr>
              <w:t xml:space="preserve"> </w:t>
            </w:r>
            <w:r w:rsidR="004F5602" w:rsidRPr="00E33DD7">
              <w:rPr>
                <w:rFonts w:ascii="Times New Roman" w:hAnsi="Times New Roman"/>
                <w:sz w:val="20"/>
                <w:szCs w:val="20"/>
              </w:rPr>
              <w:t>Приобретение необходимого оборудования и материалов, оплата работ и услуг для обеспечения функционирования, развития и модернизации системы обеспечения вызова экстренных оперативных служб по единому номеру "112", в том числе для обеспечения бесперебойного энергоснабжения.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2020- 2024</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85" w:type="dxa"/>
            <w:gridSpan w:val="3"/>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49"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250,00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50,00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50,00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50,00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50,00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МКУ "ЕДДС Лыткарино"</w:t>
            </w:r>
          </w:p>
        </w:tc>
        <w:tc>
          <w:tcPr>
            <w:tcW w:w="2439"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tc>
      </w:tr>
      <w:tr w:rsidR="004F5602" w:rsidRPr="00E33DD7" w:rsidTr="004E133A">
        <w:trPr>
          <w:trHeight w:val="300"/>
        </w:trPr>
        <w:tc>
          <w:tcPr>
            <w:tcW w:w="52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Итого по подпрограмме № 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758,00</w:t>
            </w:r>
          </w:p>
        </w:tc>
        <w:tc>
          <w:tcPr>
            <w:tcW w:w="849"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2022EF" w:rsidP="004F5602">
            <w:pPr>
              <w:jc w:val="center"/>
              <w:rPr>
                <w:rFonts w:ascii="Times New Roman" w:hAnsi="Times New Roman"/>
                <w:sz w:val="20"/>
                <w:szCs w:val="20"/>
              </w:rPr>
            </w:pPr>
            <w:r w:rsidRPr="00E33DD7">
              <w:rPr>
                <w:rFonts w:ascii="Times New Roman" w:hAnsi="Times New Roman"/>
                <w:sz w:val="20"/>
                <w:szCs w:val="20"/>
              </w:rPr>
              <w:t>2 965,0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 </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Calibri" w:hAnsi="Calibri" w:cs="Calibri"/>
                <w:sz w:val="20"/>
                <w:szCs w:val="20"/>
              </w:rPr>
            </w:pPr>
            <w:r w:rsidRPr="00E33DD7">
              <w:rPr>
                <w:rFonts w:ascii="Calibri" w:hAnsi="Calibri" w:cs="Calibri"/>
                <w:sz w:val="20"/>
                <w:szCs w:val="20"/>
              </w:rPr>
              <w:t> </w:t>
            </w:r>
          </w:p>
        </w:tc>
      </w:tr>
      <w:tr w:rsidR="004F5602" w:rsidRPr="00E33DD7" w:rsidTr="004E133A">
        <w:trPr>
          <w:trHeight w:val="300"/>
        </w:trPr>
        <w:tc>
          <w:tcPr>
            <w:tcW w:w="52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758,00</w:t>
            </w:r>
          </w:p>
        </w:tc>
        <w:tc>
          <w:tcPr>
            <w:tcW w:w="849"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2022EF" w:rsidP="004F5602">
            <w:pPr>
              <w:jc w:val="center"/>
              <w:rPr>
                <w:rFonts w:ascii="Times New Roman" w:hAnsi="Times New Roman"/>
                <w:sz w:val="20"/>
                <w:szCs w:val="20"/>
              </w:rPr>
            </w:pPr>
            <w:r w:rsidRPr="00E33DD7">
              <w:rPr>
                <w:rFonts w:ascii="Times New Roman" w:hAnsi="Times New Roman"/>
                <w:sz w:val="20"/>
                <w:szCs w:val="20"/>
              </w:rPr>
              <w:t>2 965,0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851" w:type="dxa"/>
            <w:tcBorders>
              <w:top w:val="single" w:sz="4" w:space="0" w:color="auto"/>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593,00</w:t>
            </w:r>
          </w:p>
        </w:tc>
        <w:tc>
          <w:tcPr>
            <w:tcW w:w="1701" w:type="dxa"/>
            <w:tcBorders>
              <w:top w:val="nil"/>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 </w:t>
            </w:r>
          </w:p>
        </w:tc>
        <w:tc>
          <w:tcPr>
            <w:tcW w:w="2439" w:type="dxa"/>
            <w:tcBorders>
              <w:top w:val="nil"/>
              <w:left w:val="nil"/>
              <w:bottom w:val="single" w:sz="4" w:space="0" w:color="auto"/>
              <w:right w:val="single" w:sz="4" w:space="0" w:color="auto"/>
            </w:tcBorders>
            <w:shd w:val="clear" w:color="auto" w:fill="auto"/>
            <w:vAlign w:val="center"/>
            <w:hideMark/>
          </w:tcPr>
          <w:p w:rsidR="004F5602" w:rsidRPr="00E33DD7" w:rsidRDefault="004F5602" w:rsidP="004F5602">
            <w:pPr>
              <w:jc w:val="center"/>
              <w:rPr>
                <w:rFonts w:ascii="Calibri" w:hAnsi="Calibri" w:cs="Calibri"/>
                <w:sz w:val="20"/>
                <w:szCs w:val="20"/>
              </w:rPr>
            </w:pPr>
            <w:r w:rsidRPr="00E33DD7">
              <w:rPr>
                <w:rFonts w:ascii="Calibri" w:hAnsi="Calibri" w:cs="Calibri"/>
                <w:sz w:val="20"/>
                <w:szCs w:val="20"/>
              </w:rPr>
              <w:t> </w:t>
            </w:r>
          </w:p>
        </w:tc>
      </w:tr>
      <w:tr w:rsidR="004F5602" w:rsidRPr="00E33DD7" w:rsidTr="004E133A">
        <w:trPr>
          <w:trHeight w:val="300"/>
        </w:trPr>
        <w:tc>
          <w:tcPr>
            <w:tcW w:w="52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Внебюджетные средства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49" w:type="dxa"/>
            <w:tcBorders>
              <w:top w:val="nil"/>
              <w:left w:val="nil"/>
              <w:bottom w:val="single" w:sz="4" w:space="0" w:color="auto"/>
              <w:right w:val="single" w:sz="4" w:space="0" w:color="auto"/>
            </w:tcBorders>
            <w:shd w:val="clear" w:color="auto" w:fill="auto"/>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noWrap/>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noWrap/>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noWrap/>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noWrap/>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nil"/>
              <w:bottom w:val="single" w:sz="4" w:space="0" w:color="auto"/>
              <w:right w:val="single" w:sz="4" w:space="0" w:color="auto"/>
            </w:tcBorders>
            <w:shd w:val="clear" w:color="auto" w:fill="auto"/>
            <w:noWrap/>
            <w:vAlign w:val="center"/>
          </w:tcPr>
          <w:p w:rsidR="004F5602" w:rsidRPr="00E33DD7" w:rsidRDefault="004F5602" w:rsidP="004F5602">
            <w:pPr>
              <w:jc w:val="center"/>
              <w:rPr>
                <w:rFonts w:ascii="Times New Roman" w:hAnsi="Times New Roman"/>
                <w:sz w:val="20"/>
                <w:szCs w:val="20"/>
              </w:rPr>
            </w:pPr>
            <w:r w:rsidRPr="00E33DD7">
              <w:rPr>
                <w:rFonts w:ascii="Times New Roman" w:hAnsi="Times New Roman"/>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F5602" w:rsidRPr="00E33DD7" w:rsidRDefault="004F5602" w:rsidP="004F5602">
            <w:pPr>
              <w:rPr>
                <w:rFonts w:ascii="Calibri" w:hAnsi="Calibri" w:cs="Calibri"/>
              </w:rPr>
            </w:pPr>
            <w:r w:rsidRPr="00E33DD7">
              <w:rPr>
                <w:rFonts w:ascii="Calibri" w:hAnsi="Calibri" w:cs="Calibri"/>
              </w:rPr>
              <w:t> </w:t>
            </w:r>
          </w:p>
        </w:tc>
        <w:tc>
          <w:tcPr>
            <w:tcW w:w="2439" w:type="dxa"/>
            <w:tcBorders>
              <w:top w:val="nil"/>
              <w:left w:val="nil"/>
              <w:bottom w:val="single" w:sz="4" w:space="0" w:color="auto"/>
              <w:right w:val="single" w:sz="4" w:space="0" w:color="auto"/>
            </w:tcBorders>
            <w:shd w:val="clear" w:color="auto" w:fill="auto"/>
            <w:noWrap/>
            <w:vAlign w:val="bottom"/>
            <w:hideMark/>
          </w:tcPr>
          <w:p w:rsidR="004F5602" w:rsidRPr="00E33DD7" w:rsidRDefault="004F5602" w:rsidP="004F5602">
            <w:pPr>
              <w:rPr>
                <w:rFonts w:ascii="Calibri" w:hAnsi="Calibri" w:cs="Calibri"/>
              </w:rPr>
            </w:pPr>
            <w:r w:rsidRPr="00E33DD7">
              <w:rPr>
                <w:rFonts w:ascii="Calibri" w:hAnsi="Calibri" w:cs="Calibri"/>
              </w:rPr>
              <w:t> </w:t>
            </w:r>
          </w:p>
        </w:tc>
      </w:tr>
    </w:tbl>
    <w:p w:rsidR="0054188F" w:rsidRPr="00E33DD7" w:rsidRDefault="0054188F" w:rsidP="00B34B30">
      <w:pPr>
        <w:contextualSpacing/>
        <w:jc w:val="center"/>
        <w:rPr>
          <w:rFonts w:ascii="Times New Roman" w:hAnsi="Times New Roman"/>
          <w:b/>
          <w:sz w:val="28"/>
          <w:szCs w:val="28"/>
        </w:rPr>
      </w:pPr>
    </w:p>
    <w:p w:rsidR="00B34B30" w:rsidRPr="00C84099" w:rsidRDefault="00C84099" w:rsidP="00B34B30">
      <w:pPr>
        <w:pStyle w:val="a3"/>
        <w:numPr>
          <w:ilvl w:val="0"/>
          <w:numId w:val="39"/>
        </w:numPr>
        <w:jc w:val="center"/>
        <w:rPr>
          <w:rFonts w:ascii="Times New Roman" w:eastAsia="Calibri" w:hAnsi="Times New Roman"/>
          <w:sz w:val="28"/>
          <w:szCs w:val="28"/>
          <w:lang w:eastAsia="en-US"/>
        </w:rPr>
      </w:pPr>
      <w:r>
        <w:rPr>
          <w:rFonts w:ascii="Times New Roman" w:hAnsi="Times New Roman"/>
          <w:sz w:val="28"/>
          <w:szCs w:val="28"/>
        </w:rPr>
        <w:t xml:space="preserve"> </w:t>
      </w:r>
      <w:r w:rsidRPr="00C84099">
        <w:rPr>
          <w:rFonts w:ascii="Times New Roman" w:hAnsi="Times New Roman"/>
          <w:sz w:val="28"/>
          <w:szCs w:val="28"/>
        </w:rPr>
        <w:t xml:space="preserve">Раздел </w:t>
      </w:r>
      <w:r w:rsidR="00B34B30" w:rsidRPr="00C84099">
        <w:rPr>
          <w:rFonts w:ascii="Times New Roman" w:hAnsi="Times New Roman"/>
          <w:sz w:val="28"/>
          <w:szCs w:val="28"/>
        </w:rPr>
        <w:t>1</w:t>
      </w:r>
      <w:r w:rsidR="005F5DFF" w:rsidRPr="00C84099">
        <w:rPr>
          <w:rFonts w:ascii="Times New Roman" w:hAnsi="Times New Roman"/>
          <w:sz w:val="28"/>
          <w:szCs w:val="28"/>
        </w:rPr>
        <w:t>2</w:t>
      </w:r>
      <w:r w:rsidR="00B34B30" w:rsidRPr="00C84099">
        <w:rPr>
          <w:rFonts w:ascii="Times New Roman" w:hAnsi="Times New Roman"/>
          <w:sz w:val="28"/>
          <w:szCs w:val="28"/>
        </w:rPr>
        <w:t xml:space="preserve">. Паспорт подпрограммы № </w:t>
      </w:r>
      <w:r w:rsidR="0076393A" w:rsidRPr="00C84099">
        <w:rPr>
          <w:rFonts w:ascii="Times New Roman" w:hAnsi="Times New Roman"/>
          <w:sz w:val="28"/>
          <w:szCs w:val="28"/>
        </w:rPr>
        <w:t>4</w:t>
      </w:r>
      <w:r w:rsidRPr="00C84099">
        <w:rPr>
          <w:rFonts w:ascii="Times New Roman" w:hAnsi="Times New Roman"/>
          <w:sz w:val="28"/>
          <w:szCs w:val="28"/>
        </w:rPr>
        <w:t xml:space="preserve"> </w:t>
      </w:r>
      <w:r w:rsidR="00B34B30" w:rsidRPr="00C84099">
        <w:rPr>
          <w:rFonts w:ascii="Times New Roman" w:hAnsi="Times New Roman"/>
          <w:sz w:val="28"/>
          <w:szCs w:val="28"/>
        </w:rPr>
        <w:t xml:space="preserve">«Обеспечение пожарной безопасности» муниципальной программы </w:t>
      </w:r>
      <w:r w:rsidR="00766965" w:rsidRPr="00C84099">
        <w:rPr>
          <w:rFonts w:ascii="Times New Roman" w:eastAsia="Calibri" w:hAnsi="Times New Roman"/>
          <w:sz w:val="28"/>
          <w:szCs w:val="28"/>
          <w:lang w:eastAsia="en-US"/>
        </w:rPr>
        <w:t>«Безопасность и обеспечение безопасности жизнедеятельности населения</w:t>
      </w:r>
      <w:r w:rsidR="000A2B98" w:rsidRPr="00C84099">
        <w:rPr>
          <w:rFonts w:ascii="Times New Roman" w:eastAsia="Calibri" w:hAnsi="Times New Roman"/>
          <w:sz w:val="28"/>
          <w:szCs w:val="28"/>
          <w:lang w:eastAsia="en-US"/>
        </w:rPr>
        <w:t xml:space="preserve">» </w:t>
      </w:r>
      <w:r w:rsidRPr="00C84099">
        <w:rPr>
          <w:rFonts w:ascii="Times New Roman" w:hAnsi="Times New Roman"/>
          <w:sz w:val="28"/>
          <w:szCs w:val="28"/>
        </w:rPr>
        <w:t>изложить в следующей редакции:</w:t>
      </w:r>
    </w:p>
    <w:p w:rsidR="005F5DFF" w:rsidRPr="00E33DD7" w:rsidRDefault="005F5DFF" w:rsidP="00B34B30">
      <w:pPr>
        <w:contextualSpacing/>
        <w:jc w:val="center"/>
        <w:rPr>
          <w:rFonts w:ascii="Times New Roman" w:hAnsi="Times New Roman"/>
          <w:sz w:val="20"/>
          <w:szCs w:val="20"/>
        </w:rPr>
      </w:pPr>
    </w:p>
    <w:tbl>
      <w:tblPr>
        <w:tblW w:w="151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2759"/>
        <w:gridCol w:w="1985"/>
        <w:gridCol w:w="1176"/>
        <w:gridCol w:w="1177"/>
        <w:gridCol w:w="1176"/>
        <w:gridCol w:w="1177"/>
        <w:gridCol w:w="1176"/>
        <w:gridCol w:w="1177"/>
      </w:tblGrid>
      <w:tr w:rsidR="005F5DFF" w:rsidRPr="00E33DD7" w:rsidTr="005759A0">
        <w:trPr>
          <w:trHeight w:val="235"/>
        </w:trPr>
        <w:tc>
          <w:tcPr>
            <w:tcW w:w="3336" w:type="dxa"/>
          </w:tcPr>
          <w:p w:rsidR="005F5DFF" w:rsidRPr="00E33DD7" w:rsidRDefault="005F5DFF" w:rsidP="0092350F">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Муниципальный заказчик подпрограммы</w:t>
            </w:r>
          </w:p>
        </w:tc>
        <w:tc>
          <w:tcPr>
            <w:tcW w:w="11803" w:type="dxa"/>
            <w:gridSpan w:val="8"/>
            <w:vAlign w:val="center"/>
          </w:tcPr>
          <w:p w:rsidR="005F5DFF" w:rsidRPr="00E33DD7" w:rsidRDefault="005F5DFF" w:rsidP="005759A0">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Администрация городского округа Лыткарино</w:t>
            </w:r>
          </w:p>
        </w:tc>
      </w:tr>
      <w:tr w:rsidR="005F5DFF" w:rsidRPr="00E33DD7" w:rsidTr="005759A0">
        <w:trPr>
          <w:trHeight w:val="523"/>
        </w:trPr>
        <w:tc>
          <w:tcPr>
            <w:tcW w:w="3336" w:type="dxa"/>
            <w:vMerge w:val="restart"/>
          </w:tcPr>
          <w:p w:rsidR="005F5DFF" w:rsidRPr="00E33DD7" w:rsidRDefault="005F5DFF" w:rsidP="0092350F">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2759" w:type="dxa"/>
            <w:vMerge w:val="restart"/>
          </w:tcPr>
          <w:p w:rsidR="005F5DFF" w:rsidRPr="00E33DD7" w:rsidRDefault="005F5DFF" w:rsidP="0092350F">
            <w:pPr>
              <w:overflowPunct w:val="0"/>
              <w:autoSpaceDE w:val="0"/>
              <w:autoSpaceDN w:val="0"/>
              <w:adjustRightInd w:val="0"/>
              <w:contextualSpacing/>
              <w:textAlignment w:val="baseline"/>
              <w:rPr>
                <w:rFonts w:ascii="Times New Roman" w:hAnsi="Times New Roman"/>
                <w:sz w:val="22"/>
                <w:szCs w:val="22"/>
              </w:rPr>
            </w:pPr>
            <w:r w:rsidRPr="00E33DD7">
              <w:rPr>
                <w:rFonts w:ascii="Times New Roman" w:hAnsi="Times New Roman"/>
                <w:sz w:val="22"/>
                <w:szCs w:val="22"/>
              </w:rPr>
              <w:t>Главный распорядитель бюджетных средств</w:t>
            </w:r>
          </w:p>
          <w:p w:rsidR="005F5DFF" w:rsidRPr="00E33DD7" w:rsidRDefault="005F5DFF" w:rsidP="0092350F">
            <w:pPr>
              <w:overflowPunct w:val="0"/>
              <w:autoSpaceDE w:val="0"/>
              <w:autoSpaceDN w:val="0"/>
              <w:adjustRightInd w:val="0"/>
              <w:contextualSpacing/>
              <w:textAlignment w:val="baseline"/>
              <w:rPr>
                <w:rFonts w:ascii="Times New Roman" w:hAnsi="Times New Roman"/>
                <w:sz w:val="20"/>
                <w:szCs w:val="20"/>
              </w:rPr>
            </w:pPr>
          </w:p>
        </w:tc>
        <w:tc>
          <w:tcPr>
            <w:tcW w:w="1985" w:type="dxa"/>
            <w:vMerge w:val="restart"/>
            <w:vAlign w:val="center"/>
          </w:tcPr>
          <w:p w:rsidR="005F5DFF" w:rsidRPr="00E33DD7" w:rsidRDefault="005F5DFF" w:rsidP="0092350F">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Источники</w:t>
            </w:r>
          </w:p>
          <w:p w:rsidR="005F5DFF" w:rsidRPr="00E33DD7" w:rsidRDefault="005F5DFF" w:rsidP="0092350F">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финансирования</w:t>
            </w:r>
          </w:p>
        </w:tc>
        <w:tc>
          <w:tcPr>
            <w:tcW w:w="7059" w:type="dxa"/>
            <w:gridSpan w:val="6"/>
            <w:vAlign w:val="center"/>
          </w:tcPr>
          <w:p w:rsidR="005F5DFF" w:rsidRPr="00E33DD7" w:rsidRDefault="005F5DFF" w:rsidP="005759A0">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Расходы (тыс. рублей)</w:t>
            </w:r>
          </w:p>
        </w:tc>
      </w:tr>
      <w:tr w:rsidR="005F5DFF" w:rsidRPr="00E33DD7" w:rsidTr="0092350F">
        <w:trPr>
          <w:trHeight w:val="181"/>
        </w:trPr>
        <w:tc>
          <w:tcPr>
            <w:tcW w:w="3336" w:type="dxa"/>
            <w:vMerge/>
            <w:tcBorders>
              <w:bottom w:val="single" w:sz="4" w:space="0" w:color="auto"/>
            </w:tcBorders>
          </w:tcPr>
          <w:p w:rsidR="005F5DFF" w:rsidRPr="00E33DD7" w:rsidRDefault="005F5DFF" w:rsidP="0092350F">
            <w:pPr>
              <w:overflowPunct w:val="0"/>
              <w:autoSpaceDE w:val="0"/>
              <w:autoSpaceDN w:val="0"/>
              <w:adjustRightInd w:val="0"/>
              <w:contextualSpacing/>
              <w:textAlignment w:val="baseline"/>
              <w:rPr>
                <w:rFonts w:ascii="Times New Roman" w:hAnsi="Times New Roman"/>
              </w:rPr>
            </w:pPr>
          </w:p>
        </w:tc>
        <w:tc>
          <w:tcPr>
            <w:tcW w:w="2759" w:type="dxa"/>
            <w:vMerge/>
            <w:tcBorders>
              <w:bottom w:val="single" w:sz="4" w:space="0" w:color="auto"/>
            </w:tcBorders>
          </w:tcPr>
          <w:p w:rsidR="005F5DFF" w:rsidRPr="00E33DD7" w:rsidRDefault="005F5DFF" w:rsidP="0092350F">
            <w:pPr>
              <w:overflowPunct w:val="0"/>
              <w:autoSpaceDE w:val="0"/>
              <w:autoSpaceDN w:val="0"/>
              <w:adjustRightInd w:val="0"/>
              <w:contextualSpacing/>
              <w:textAlignment w:val="baseline"/>
              <w:rPr>
                <w:rFonts w:ascii="Times New Roman" w:hAnsi="Times New Roman"/>
                <w:sz w:val="20"/>
                <w:szCs w:val="20"/>
              </w:rPr>
            </w:pPr>
          </w:p>
        </w:tc>
        <w:tc>
          <w:tcPr>
            <w:tcW w:w="1985" w:type="dxa"/>
            <w:vMerge/>
            <w:tcBorders>
              <w:bottom w:val="single" w:sz="4" w:space="0" w:color="auto"/>
            </w:tcBorders>
          </w:tcPr>
          <w:p w:rsidR="005F5DFF" w:rsidRPr="00E33DD7" w:rsidRDefault="005F5DFF" w:rsidP="0092350F">
            <w:pPr>
              <w:overflowPunct w:val="0"/>
              <w:autoSpaceDE w:val="0"/>
              <w:autoSpaceDN w:val="0"/>
              <w:adjustRightInd w:val="0"/>
              <w:contextualSpacing/>
              <w:textAlignment w:val="baseline"/>
              <w:rPr>
                <w:rFonts w:ascii="Times New Roman" w:hAnsi="Times New Roman"/>
              </w:rPr>
            </w:pPr>
          </w:p>
        </w:tc>
        <w:tc>
          <w:tcPr>
            <w:tcW w:w="1176" w:type="dxa"/>
            <w:tcBorders>
              <w:bottom w:val="single" w:sz="4" w:space="0" w:color="auto"/>
            </w:tcBorders>
            <w:vAlign w:val="center"/>
          </w:tcPr>
          <w:p w:rsidR="005F5DFF" w:rsidRPr="00E33DD7" w:rsidRDefault="000B40EE" w:rsidP="0092350F">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2020 год</w:t>
            </w:r>
          </w:p>
        </w:tc>
        <w:tc>
          <w:tcPr>
            <w:tcW w:w="1177" w:type="dxa"/>
            <w:tcBorders>
              <w:bottom w:val="single" w:sz="4" w:space="0" w:color="auto"/>
            </w:tcBorders>
            <w:vAlign w:val="center"/>
          </w:tcPr>
          <w:p w:rsidR="005F5DFF" w:rsidRPr="00E33DD7" w:rsidRDefault="000B40EE" w:rsidP="0092350F">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2021 год</w:t>
            </w:r>
          </w:p>
        </w:tc>
        <w:tc>
          <w:tcPr>
            <w:tcW w:w="1176" w:type="dxa"/>
            <w:tcBorders>
              <w:bottom w:val="single" w:sz="4" w:space="0" w:color="auto"/>
            </w:tcBorders>
            <w:vAlign w:val="center"/>
          </w:tcPr>
          <w:p w:rsidR="005F5DFF" w:rsidRPr="00E33DD7" w:rsidRDefault="000B40EE" w:rsidP="0092350F">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2022 год</w:t>
            </w:r>
          </w:p>
        </w:tc>
        <w:tc>
          <w:tcPr>
            <w:tcW w:w="1177" w:type="dxa"/>
            <w:tcBorders>
              <w:bottom w:val="single" w:sz="4" w:space="0" w:color="auto"/>
            </w:tcBorders>
            <w:vAlign w:val="center"/>
          </w:tcPr>
          <w:p w:rsidR="005F5DFF" w:rsidRPr="00E33DD7" w:rsidRDefault="005F5DFF" w:rsidP="0092350F">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w:t>
            </w:r>
            <w:r w:rsidR="000B40EE" w:rsidRPr="00E33DD7">
              <w:rPr>
                <w:rFonts w:ascii="Times New Roman" w:hAnsi="Times New Roman"/>
              </w:rPr>
              <w:t>023 год</w:t>
            </w:r>
          </w:p>
        </w:tc>
        <w:tc>
          <w:tcPr>
            <w:tcW w:w="1176" w:type="dxa"/>
            <w:tcBorders>
              <w:bottom w:val="single" w:sz="4" w:space="0" w:color="auto"/>
            </w:tcBorders>
            <w:vAlign w:val="center"/>
          </w:tcPr>
          <w:p w:rsidR="005F5DFF" w:rsidRPr="00E33DD7" w:rsidRDefault="000B40EE" w:rsidP="0092350F">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2024 год</w:t>
            </w:r>
          </w:p>
        </w:tc>
        <w:tc>
          <w:tcPr>
            <w:tcW w:w="1177" w:type="dxa"/>
            <w:tcBorders>
              <w:bottom w:val="single" w:sz="4" w:space="0" w:color="auto"/>
            </w:tcBorders>
            <w:vAlign w:val="center"/>
          </w:tcPr>
          <w:p w:rsidR="005F5DFF" w:rsidRPr="00E33DD7" w:rsidRDefault="005F5DFF" w:rsidP="0092350F">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Итого</w:t>
            </w:r>
          </w:p>
        </w:tc>
      </w:tr>
      <w:tr w:rsidR="00A561DE" w:rsidRPr="00E33DD7" w:rsidTr="00490209">
        <w:trPr>
          <w:trHeight w:val="1010"/>
        </w:trPr>
        <w:tc>
          <w:tcPr>
            <w:tcW w:w="3336" w:type="dxa"/>
            <w:vMerge/>
          </w:tcPr>
          <w:p w:rsidR="00A561DE" w:rsidRPr="00E33DD7" w:rsidRDefault="00A561DE" w:rsidP="00A561DE">
            <w:pPr>
              <w:overflowPunct w:val="0"/>
              <w:autoSpaceDE w:val="0"/>
              <w:autoSpaceDN w:val="0"/>
              <w:adjustRightInd w:val="0"/>
              <w:contextualSpacing/>
              <w:textAlignment w:val="baseline"/>
              <w:rPr>
                <w:rFonts w:ascii="Times New Roman" w:hAnsi="Times New Roman"/>
              </w:rPr>
            </w:pPr>
          </w:p>
        </w:tc>
        <w:tc>
          <w:tcPr>
            <w:tcW w:w="2759" w:type="dxa"/>
            <w:vMerge w:val="restart"/>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18"/>
                <w:szCs w:val="18"/>
              </w:rPr>
              <w:t xml:space="preserve">Отдел ГО ЧС и ТБ Администрации </w:t>
            </w:r>
            <w:proofErr w:type="spellStart"/>
            <w:r w:rsidRPr="00E33DD7">
              <w:rPr>
                <w:rFonts w:ascii="Times New Roman" w:hAnsi="Times New Roman"/>
                <w:sz w:val="18"/>
                <w:szCs w:val="18"/>
              </w:rPr>
              <w:t>г.о</w:t>
            </w:r>
            <w:proofErr w:type="spellEnd"/>
            <w:r w:rsidRPr="00E33DD7">
              <w:rPr>
                <w:rFonts w:ascii="Times New Roman" w:hAnsi="Times New Roman"/>
                <w:sz w:val="18"/>
                <w:szCs w:val="18"/>
              </w:rPr>
              <w:t xml:space="preserve">. Лыткарино, МУ «Лесопарк-Лыткарино», </w:t>
            </w:r>
            <w:r w:rsidRPr="00E33DD7">
              <w:rPr>
                <w:rFonts w:ascii="Times New Roman" w:hAnsi="Times New Roman"/>
                <w:sz w:val="20"/>
                <w:szCs w:val="20"/>
              </w:rPr>
              <w:t>МУ ЦБС, МУ ДК «Мир», Управление архитектуры, градостроительства и инвестиционной политики г. Лыткарино, архивный отдел</w:t>
            </w:r>
          </w:p>
          <w:p w:rsidR="00A561DE" w:rsidRPr="00E33DD7" w:rsidRDefault="00A561DE" w:rsidP="00A561DE">
            <w:pPr>
              <w:overflowPunct w:val="0"/>
              <w:autoSpaceDE w:val="0"/>
              <w:autoSpaceDN w:val="0"/>
              <w:adjustRightInd w:val="0"/>
              <w:contextualSpacing/>
              <w:textAlignment w:val="baseline"/>
              <w:rPr>
                <w:rFonts w:ascii="Times New Roman" w:hAnsi="Times New Roman"/>
                <w:sz w:val="18"/>
                <w:szCs w:val="18"/>
              </w:rPr>
            </w:pPr>
          </w:p>
        </w:tc>
        <w:tc>
          <w:tcPr>
            <w:tcW w:w="1985" w:type="dxa"/>
            <w:tcBorders>
              <w:top w:val="nil"/>
              <w:bottom w:val="single" w:sz="4" w:space="0" w:color="auto"/>
              <w:right w:val="single" w:sz="4" w:space="0" w:color="auto"/>
            </w:tcBorders>
            <w:shd w:val="clear" w:color="auto" w:fill="auto"/>
            <w:vAlign w:val="center"/>
          </w:tcPr>
          <w:p w:rsidR="00A561DE" w:rsidRPr="00E33DD7" w:rsidRDefault="00A561DE" w:rsidP="00A561DE">
            <w:pPr>
              <w:rPr>
                <w:rFonts w:ascii="Times New Roman" w:hAnsi="Times New Roman"/>
              </w:rPr>
            </w:pPr>
            <w:r w:rsidRPr="00E33DD7">
              <w:rPr>
                <w:rFonts w:ascii="Times New Roman" w:hAnsi="Times New Roman"/>
              </w:rPr>
              <w:t>Всего, в том числе:</w:t>
            </w:r>
          </w:p>
        </w:tc>
        <w:tc>
          <w:tcPr>
            <w:tcW w:w="1176" w:type="dxa"/>
            <w:vAlign w:val="center"/>
          </w:tcPr>
          <w:p w:rsidR="00A561DE" w:rsidRPr="00E33DD7" w:rsidRDefault="00A561DE" w:rsidP="00A561DE">
            <w:pPr>
              <w:jc w:val="center"/>
              <w:rPr>
                <w:rFonts w:ascii="Times New Roman" w:hAnsi="Times New Roman"/>
              </w:rPr>
            </w:pPr>
            <w:r w:rsidRPr="00E33DD7">
              <w:rPr>
                <w:rFonts w:ascii="Times New Roman" w:hAnsi="Times New Roman"/>
              </w:rPr>
              <w:t>792,00</w:t>
            </w:r>
          </w:p>
        </w:tc>
        <w:tc>
          <w:tcPr>
            <w:tcW w:w="1177" w:type="dxa"/>
            <w:vAlign w:val="center"/>
          </w:tcPr>
          <w:p w:rsidR="00A561DE" w:rsidRPr="00E33DD7" w:rsidRDefault="00A561DE" w:rsidP="00A561DE">
            <w:pPr>
              <w:jc w:val="center"/>
              <w:rPr>
                <w:rFonts w:ascii="Times New Roman" w:hAnsi="Times New Roman"/>
              </w:rPr>
            </w:pPr>
            <w:r w:rsidRPr="00E33DD7">
              <w:rPr>
                <w:rFonts w:ascii="Times New Roman" w:hAnsi="Times New Roman"/>
              </w:rPr>
              <w:t>792,00</w:t>
            </w:r>
          </w:p>
        </w:tc>
        <w:tc>
          <w:tcPr>
            <w:tcW w:w="1176" w:type="dxa"/>
            <w:vAlign w:val="center"/>
          </w:tcPr>
          <w:p w:rsidR="00A561DE" w:rsidRPr="00E33DD7" w:rsidRDefault="00A561DE" w:rsidP="00A561DE">
            <w:pPr>
              <w:jc w:val="center"/>
              <w:rPr>
                <w:rFonts w:ascii="Times New Roman" w:hAnsi="Times New Roman"/>
              </w:rPr>
            </w:pPr>
            <w:r w:rsidRPr="00E33DD7">
              <w:rPr>
                <w:rFonts w:ascii="Times New Roman" w:hAnsi="Times New Roman"/>
              </w:rPr>
              <w:t>792,00</w:t>
            </w:r>
          </w:p>
        </w:tc>
        <w:tc>
          <w:tcPr>
            <w:tcW w:w="1177" w:type="dxa"/>
            <w:vAlign w:val="center"/>
          </w:tcPr>
          <w:p w:rsidR="00A561DE" w:rsidRPr="00E33DD7" w:rsidRDefault="00A561DE" w:rsidP="00A561DE">
            <w:pPr>
              <w:jc w:val="center"/>
              <w:rPr>
                <w:rFonts w:ascii="Times New Roman" w:hAnsi="Times New Roman"/>
              </w:rPr>
            </w:pPr>
            <w:r w:rsidRPr="00E33DD7">
              <w:rPr>
                <w:rFonts w:ascii="Times New Roman" w:hAnsi="Times New Roman"/>
              </w:rPr>
              <w:t>792,00</w:t>
            </w:r>
          </w:p>
        </w:tc>
        <w:tc>
          <w:tcPr>
            <w:tcW w:w="1176" w:type="dxa"/>
            <w:vAlign w:val="center"/>
          </w:tcPr>
          <w:p w:rsidR="00A561DE" w:rsidRPr="00E33DD7" w:rsidRDefault="00A561DE" w:rsidP="00A561DE">
            <w:pPr>
              <w:jc w:val="center"/>
              <w:rPr>
                <w:rFonts w:ascii="Times New Roman" w:hAnsi="Times New Roman"/>
              </w:rPr>
            </w:pPr>
            <w:r w:rsidRPr="00E33DD7">
              <w:rPr>
                <w:rFonts w:ascii="Times New Roman" w:hAnsi="Times New Roman"/>
              </w:rPr>
              <w:t>792,00</w:t>
            </w:r>
          </w:p>
        </w:tc>
        <w:tc>
          <w:tcPr>
            <w:tcW w:w="1177" w:type="dxa"/>
            <w:tcBorders>
              <w:top w:val="nil"/>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rPr>
            </w:pPr>
            <w:r w:rsidRPr="00E33DD7">
              <w:rPr>
                <w:rFonts w:ascii="Times New Roman" w:hAnsi="Times New Roman"/>
              </w:rPr>
              <w:t>3 960,00</w:t>
            </w:r>
          </w:p>
        </w:tc>
      </w:tr>
      <w:tr w:rsidR="00A561DE" w:rsidRPr="00E33DD7" w:rsidTr="005E180F">
        <w:trPr>
          <w:trHeight w:val="976"/>
        </w:trPr>
        <w:tc>
          <w:tcPr>
            <w:tcW w:w="3336" w:type="dxa"/>
            <w:vMerge/>
          </w:tcPr>
          <w:p w:rsidR="00A561DE" w:rsidRPr="00E33DD7" w:rsidRDefault="00A561DE" w:rsidP="00A561DE">
            <w:pPr>
              <w:overflowPunct w:val="0"/>
              <w:autoSpaceDE w:val="0"/>
              <w:autoSpaceDN w:val="0"/>
              <w:adjustRightInd w:val="0"/>
              <w:contextualSpacing/>
              <w:textAlignment w:val="baseline"/>
              <w:rPr>
                <w:rFonts w:ascii="Times New Roman" w:hAnsi="Times New Roman"/>
              </w:rPr>
            </w:pPr>
          </w:p>
        </w:tc>
        <w:tc>
          <w:tcPr>
            <w:tcW w:w="2759" w:type="dxa"/>
            <w:vMerge/>
            <w:vAlign w:val="center"/>
          </w:tcPr>
          <w:p w:rsidR="00A561DE" w:rsidRPr="00E33DD7" w:rsidRDefault="00A561DE" w:rsidP="00A561DE">
            <w:pPr>
              <w:jc w:val="right"/>
              <w:rPr>
                <w:rFonts w:ascii="Times New Roman" w:hAnsi="Times New Roman"/>
                <w:highlight w:val="yellow"/>
              </w:rPr>
            </w:pPr>
          </w:p>
        </w:tc>
        <w:tc>
          <w:tcPr>
            <w:tcW w:w="1985" w:type="dxa"/>
            <w:vAlign w:val="center"/>
          </w:tcPr>
          <w:p w:rsidR="00A561DE" w:rsidRPr="00E33DD7" w:rsidRDefault="00A561DE" w:rsidP="00A561DE">
            <w:pPr>
              <w:rPr>
                <w:rFonts w:ascii="Times New Roman" w:hAnsi="Times New Roman"/>
              </w:rPr>
            </w:pPr>
            <w:r w:rsidRPr="00E33DD7">
              <w:rPr>
                <w:rFonts w:ascii="Times New Roman" w:hAnsi="Times New Roman"/>
              </w:rPr>
              <w:t xml:space="preserve">Средства </w:t>
            </w:r>
          </w:p>
          <w:p w:rsidR="00A561DE" w:rsidRPr="00E33DD7" w:rsidRDefault="00A561DE" w:rsidP="00A561DE">
            <w:pPr>
              <w:rPr>
                <w:rFonts w:ascii="Times New Roman" w:hAnsi="Times New Roman"/>
              </w:rPr>
            </w:pPr>
            <w:r w:rsidRPr="00E33DD7">
              <w:rPr>
                <w:rFonts w:ascii="Times New Roman" w:hAnsi="Times New Roman"/>
              </w:rPr>
              <w:t xml:space="preserve">бюджета </w:t>
            </w:r>
          </w:p>
          <w:p w:rsidR="00A561DE" w:rsidRPr="00E33DD7" w:rsidRDefault="00A561DE" w:rsidP="00A561DE">
            <w:pPr>
              <w:rPr>
                <w:rFonts w:ascii="Times New Roman" w:hAnsi="Times New Roman"/>
                <w:highlight w:val="yellow"/>
              </w:rPr>
            </w:pPr>
            <w:r w:rsidRPr="00E33DD7">
              <w:rPr>
                <w:rFonts w:ascii="Times New Roman" w:hAnsi="Times New Roman"/>
              </w:rPr>
              <w:t>г. Лыткарино</w:t>
            </w:r>
          </w:p>
        </w:tc>
        <w:tc>
          <w:tcPr>
            <w:tcW w:w="1176" w:type="dxa"/>
            <w:tcBorders>
              <w:top w:val="nil"/>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rPr>
            </w:pPr>
            <w:r w:rsidRPr="00E33DD7">
              <w:rPr>
                <w:rFonts w:ascii="Times New Roman" w:hAnsi="Times New Roman"/>
              </w:rPr>
              <w:t>792,00</w:t>
            </w:r>
          </w:p>
        </w:tc>
        <w:tc>
          <w:tcPr>
            <w:tcW w:w="1177" w:type="dxa"/>
            <w:tcBorders>
              <w:top w:val="nil"/>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rPr>
            </w:pPr>
            <w:r w:rsidRPr="00E33DD7">
              <w:rPr>
                <w:rFonts w:ascii="Times New Roman" w:hAnsi="Times New Roman"/>
              </w:rPr>
              <w:t>792,00</w:t>
            </w:r>
          </w:p>
        </w:tc>
        <w:tc>
          <w:tcPr>
            <w:tcW w:w="1176" w:type="dxa"/>
            <w:tcBorders>
              <w:top w:val="nil"/>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rPr>
            </w:pPr>
            <w:r w:rsidRPr="00E33DD7">
              <w:rPr>
                <w:rFonts w:ascii="Times New Roman" w:hAnsi="Times New Roman"/>
              </w:rPr>
              <w:t>792,00</w:t>
            </w:r>
          </w:p>
        </w:tc>
        <w:tc>
          <w:tcPr>
            <w:tcW w:w="1177" w:type="dxa"/>
            <w:tcBorders>
              <w:top w:val="nil"/>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rPr>
            </w:pPr>
            <w:r w:rsidRPr="00E33DD7">
              <w:rPr>
                <w:rFonts w:ascii="Times New Roman" w:hAnsi="Times New Roman"/>
              </w:rPr>
              <w:t>792,00</w:t>
            </w:r>
          </w:p>
        </w:tc>
        <w:tc>
          <w:tcPr>
            <w:tcW w:w="1176" w:type="dxa"/>
            <w:tcBorders>
              <w:top w:val="nil"/>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rPr>
            </w:pPr>
            <w:r w:rsidRPr="00E33DD7">
              <w:rPr>
                <w:rFonts w:ascii="Times New Roman" w:hAnsi="Times New Roman"/>
              </w:rPr>
              <w:t>792,00</w:t>
            </w:r>
          </w:p>
        </w:tc>
        <w:tc>
          <w:tcPr>
            <w:tcW w:w="1177" w:type="dxa"/>
            <w:vAlign w:val="center"/>
          </w:tcPr>
          <w:p w:rsidR="00A561DE" w:rsidRPr="00E33DD7" w:rsidRDefault="00A561DE" w:rsidP="00A561DE">
            <w:pPr>
              <w:jc w:val="center"/>
              <w:rPr>
                <w:rFonts w:ascii="Times New Roman" w:hAnsi="Times New Roman"/>
              </w:rPr>
            </w:pPr>
            <w:r w:rsidRPr="00E33DD7">
              <w:rPr>
                <w:rFonts w:ascii="Times New Roman" w:hAnsi="Times New Roman"/>
              </w:rPr>
              <w:t>3 960,00</w:t>
            </w:r>
          </w:p>
        </w:tc>
      </w:tr>
      <w:tr w:rsidR="005F5DFF" w:rsidRPr="00E33DD7" w:rsidTr="0092350F">
        <w:trPr>
          <w:trHeight w:val="513"/>
        </w:trPr>
        <w:tc>
          <w:tcPr>
            <w:tcW w:w="3336" w:type="dxa"/>
            <w:vMerge/>
          </w:tcPr>
          <w:p w:rsidR="005F5DFF" w:rsidRPr="00E33DD7" w:rsidRDefault="005F5DFF" w:rsidP="0092350F">
            <w:pPr>
              <w:overflowPunct w:val="0"/>
              <w:autoSpaceDE w:val="0"/>
              <w:autoSpaceDN w:val="0"/>
              <w:adjustRightInd w:val="0"/>
              <w:contextualSpacing/>
              <w:textAlignment w:val="baseline"/>
              <w:rPr>
                <w:rFonts w:ascii="Times New Roman" w:hAnsi="Times New Roman"/>
              </w:rPr>
            </w:pPr>
          </w:p>
        </w:tc>
        <w:tc>
          <w:tcPr>
            <w:tcW w:w="2759" w:type="dxa"/>
            <w:vMerge/>
            <w:tcBorders>
              <w:bottom w:val="single" w:sz="4" w:space="0" w:color="auto"/>
            </w:tcBorders>
            <w:shd w:val="clear" w:color="auto" w:fill="auto"/>
            <w:vAlign w:val="center"/>
          </w:tcPr>
          <w:p w:rsidR="005F5DFF" w:rsidRPr="00E33DD7" w:rsidRDefault="005F5DFF" w:rsidP="0092350F">
            <w:pPr>
              <w:jc w:val="right"/>
              <w:rPr>
                <w:rFonts w:ascii="Times New Roman" w:hAnsi="Times New Roman"/>
              </w:rPr>
            </w:pPr>
          </w:p>
        </w:tc>
        <w:tc>
          <w:tcPr>
            <w:tcW w:w="1985" w:type="dxa"/>
            <w:tcBorders>
              <w:top w:val="nil"/>
              <w:bottom w:val="single" w:sz="4" w:space="0" w:color="auto"/>
              <w:right w:val="single" w:sz="4" w:space="0" w:color="auto"/>
            </w:tcBorders>
            <w:shd w:val="clear" w:color="auto" w:fill="auto"/>
            <w:vAlign w:val="center"/>
          </w:tcPr>
          <w:p w:rsidR="005F5DFF" w:rsidRPr="00E33DD7" w:rsidRDefault="005F5DFF" w:rsidP="0092350F">
            <w:pPr>
              <w:rPr>
                <w:rFonts w:ascii="Times New Roman" w:hAnsi="Times New Roman"/>
              </w:rPr>
            </w:pPr>
            <w:r w:rsidRPr="00E33DD7">
              <w:rPr>
                <w:rFonts w:ascii="Times New Roman" w:hAnsi="Times New Roman"/>
              </w:rPr>
              <w:t xml:space="preserve">Внебюджетные </w:t>
            </w:r>
          </w:p>
          <w:p w:rsidR="005F5DFF" w:rsidRPr="00E33DD7" w:rsidRDefault="005F5DFF" w:rsidP="0092350F">
            <w:pPr>
              <w:rPr>
                <w:rFonts w:ascii="Times New Roman" w:hAnsi="Times New Roman"/>
              </w:rPr>
            </w:pPr>
            <w:r w:rsidRPr="00E33DD7">
              <w:rPr>
                <w:rFonts w:ascii="Times New Roman" w:hAnsi="Times New Roman"/>
              </w:rPr>
              <w:t>средства</w:t>
            </w:r>
          </w:p>
        </w:tc>
        <w:tc>
          <w:tcPr>
            <w:tcW w:w="1176" w:type="dxa"/>
            <w:tcBorders>
              <w:top w:val="nil"/>
              <w:left w:val="nil"/>
              <w:bottom w:val="single" w:sz="4" w:space="0" w:color="auto"/>
              <w:right w:val="single" w:sz="4" w:space="0" w:color="auto"/>
            </w:tcBorders>
            <w:shd w:val="clear" w:color="auto" w:fill="auto"/>
            <w:vAlign w:val="center"/>
          </w:tcPr>
          <w:p w:rsidR="005F5DFF" w:rsidRPr="00E33DD7" w:rsidRDefault="005F5DFF" w:rsidP="0092350F">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5F5DFF" w:rsidRPr="00E33DD7" w:rsidRDefault="005F5DFF" w:rsidP="0092350F">
            <w:pPr>
              <w:jc w:val="center"/>
              <w:rPr>
                <w:rFonts w:ascii="Times New Roman" w:hAnsi="Times New Roman"/>
              </w:rPr>
            </w:pPr>
            <w:r w:rsidRPr="00E33DD7">
              <w:rPr>
                <w:rFonts w:ascii="Times New Roman" w:hAnsi="Times New Roman"/>
              </w:rPr>
              <w:t>0,00</w:t>
            </w:r>
          </w:p>
        </w:tc>
        <w:tc>
          <w:tcPr>
            <w:tcW w:w="1176" w:type="dxa"/>
            <w:tcBorders>
              <w:top w:val="nil"/>
              <w:left w:val="nil"/>
              <w:bottom w:val="single" w:sz="4" w:space="0" w:color="auto"/>
              <w:right w:val="single" w:sz="4" w:space="0" w:color="auto"/>
            </w:tcBorders>
            <w:shd w:val="clear" w:color="auto" w:fill="auto"/>
            <w:vAlign w:val="center"/>
          </w:tcPr>
          <w:p w:rsidR="005F5DFF" w:rsidRPr="00E33DD7" w:rsidRDefault="005F5DFF" w:rsidP="0092350F">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5F5DFF" w:rsidRPr="00E33DD7" w:rsidRDefault="005F5DFF" w:rsidP="0092350F">
            <w:pPr>
              <w:jc w:val="center"/>
              <w:rPr>
                <w:rFonts w:ascii="Times New Roman" w:hAnsi="Times New Roman"/>
              </w:rPr>
            </w:pPr>
            <w:r w:rsidRPr="00E33DD7">
              <w:rPr>
                <w:rFonts w:ascii="Times New Roman" w:hAnsi="Times New Roman"/>
              </w:rPr>
              <w:t>0,00</w:t>
            </w:r>
          </w:p>
        </w:tc>
        <w:tc>
          <w:tcPr>
            <w:tcW w:w="1176" w:type="dxa"/>
            <w:tcBorders>
              <w:top w:val="nil"/>
              <w:left w:val="nil"/>
              <w:bottom w:val="single" w:sz="4" w:space="0" w:color="auto"/>
              <w:right w:val="single" w:sz="4" w:space="0" w:color="auto"/>
            </w:tcBorders>
            <w:shd w:val="clear" w:color="auto" w:fill="auto"/>
            <w:vAlign w:val="center"/>
          </w:tcPr>
          <w:p w:rsidR="005F5DFF" w:rsidRPr="00E33DD7" w:rsidRDefault="005F5DFF" w:rsidP="0092350F">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5F5DFF" w:rsidRPr="00E33DD7" w:rsidRDefault="005F5DFF" w:rsidP="0092350F">
            <w:pPr>
              <w:jc w:val="center"/>
              <w:rPr>
                <w:rFonts w:ascii="Times New Roman" w:hAnsi="Times New Roman"/>
              </w:rPr>
            </w:pPr>
            <w:r w:rsidRPr="00E33DD7">
              <w:rPr>
                <w:rFonts w:ascii="Times New Roman" w:hAnsi="Times New Roman"/>
              </w:rPr>
              <w:t>0,00</w:t>
            </w:r>
          </w:p>
        </w:tc>
      </w:tr>
    </w:tbl>
    <w:p w:rsidR="00C84099" w:rsidRDefault="00C84099" w:rsidP="00CE40A3">
      <w:pPr>
        <w:jc w:val="center"/>
        <w:rPr>
          <w:rFonts w:ascii="Times New Roman" w:hAnsi="Times New Roman"/>
          <w:b/>
          <w:sz w:val="28"/>
          <w:szCs w:val="28"/>
        </w:rPr>
      </w:pPr>
    </w:p>
    <w:p w:rsidR="00CD7240" w:rsidRPr="00C84099" w:rsidRDefault="00C84099" w:rsidP="00C84099">
      <w:pPr>
        <w:pStyle w:val="a3"/>
        <w:numPr>
          <w:ilvl w:val="0"/>
          <w:numId w:val="39"/>
        </w:numPr>
        <w:jc w:val="center"/>
        <w:rPr>
          <w:rFonts w:ascii="Times New Roman" w:eastAsia="Calibri" w:hAnsi="Times New Roman"/>
          <w:sz w:val="28"/>
          <w:szCs w:val="28"/>
          <w:lang w:eastAsia="en-US"/>
        </w:rPr>
      </w:pPr>
      <w:r>
        <w:rPr>
          <w:rFonts w:ascii="Times New Roman" w:hAnsi="Times New Roman"/>
          <w:sz w:val="28"/>
          <w:szCs w:val="28"/>
        </w:rPr>
        <w:lastRenderedPageBreak/>
        <w:t xml:space="preserve"> </w:t>
      </w:r>
      <w:r w:rsidRPr="00C84099">
        <w:rPr>
          <w:rFonts w:ascii="Times New Roman" w:hAnsi="Times New Roman"/>
          <w:sz w:val="28"/>
          <w:szCs w:val="28"/>
        </w:rPr>
        <w:t xml:space="preserve">Раздел </w:t>
      </w:r>
      <w:r w:rsidR="00490209" w:rsidRPr="00C84099">
        <w:rPr>
          <w:rFonts w:ascii="Times New Roman" w:hAnsi="Times New Roman"/>
          <w:sz w:val="28"/>
          <w:szCs w:val="28"/>
        </w:rPr>
        <w:t>13. Перечень мероприятий подпрограммы № 4</w:t>
      </w:r>
      <w:r w:rsidRPr="00C84099">
        <w:rPr>
          <w:rFonts w:ascii="Times New Roman" w:hAnsi="Times New Roman"/>
          <w:sz w:val="28"/>
          <w:szCs w:val="28"/>
        </w:rPr>
        <w:t xml:space="preserve"> </w:t>
      </w:r>
      <w:r w:rsidR="00DB73E1" w:rsidRPr="00C84099">
        <w:rPr>
          <w:rFonts w:ascii="Times New Roman" w:hAnsi="Times New Roman"/>
          <w:sz w:val="28"/>
          <w:szCs w:val="28"/>
        </w:rPr>
        <w:t xml:space="preserve">«Обеспечение пожарной безопасности» муниципальной программы </w:t>
      </w:r>
      <w:r w:rsidR="00DB73E1" w:rsidRPr="00C84099">
        <w:rPr>
          <w:rFonts w:ascii="Times New Roman" w:eastAsia="Calibri" w:hAnsi="Times New Roman"/>
          <w:sz w:val="28"/>
          <w:szCs w:val="28"/>
          <w:lang w:eastAsia="en-US"/>
        </w:rPr>
        <w:t xml:space="preserve">«Безопасность и обеспечение безопасности жизнедеятельности населения» </w:t>
      </w:r>
      <w:r w:rsidRPr="00C84099">
        <w:rPr>
          <w:rFonts w:ascii="Times New Roman" w:hAnsi="Times New Roman"/>
          <w:sz w:val="28"/>
          <w:szCs w:val="28"/>
        </w:rPr>
        <w:t>изложить в следующей редакции:</w:t>
      </w:r>
    </w:p>
    <w:p w:rsidR="00CE40A3" w:rsidRPr="00E33DD7" w:rsidRDefault="00CE40A3" w:rsidP="00CE40A3">
      <w:pPr>
        <w:jc w:val="center"/>
        <w:rPr>
          <w:rFonts w:ascii="Times New Roman" w:hAnsi="Times New Roman"/>
          <w:sz w:val="16"/>
          <w:szCs w:val="16"/>
        </w:rPr>
      </w:pPr>
    </w:p>
    <w:tbl>
      <w:tblPr>
        <w:tblW w:w="15707" w:type="dxa"/>
        <w:tblInd w:w="-431" w:type="dxa"/>
        <w:tblLayout w:type="fixed"/>
        <w:tblLook w:val="04A0" w:firstRow="1" w:lastRow="0" w:firstColumn="1" w:lastColumn="0" w:noHBand="0" w:noVBand="1"/>
      </w:tblPr>
      <w:tblGrid>
        <w:gridCol w:w="710"/>
        <w:gridCol w:w="2691"/>
        <w:gridCol w:w="711"/>
        <w:gridCol w:w="1123"/>
        <w:gridCol w:w="11"/>
        <w:gridCol w:w="1276"/>
        <w:gridCol w:w="850"/>
        <w:gridCol w:w="851"/>
        <w:gridCol w:w="850"/>
        <w:gridCol w:w="851"/>
        <w:gridCol w:w="850"/>
        <w:gridCol w:w="851"/>
        <w:gridCol w:w="1842"/>
        <w:gridCol w:w="2240"/>
      </w:tblGrid>
      <w:tr w:rsidR="00490209" w:rsidRPr="00E33DD7" w:rsidTr="00A3482B">
        <w:trPr>
          <w:trHeight w:val="1127"/>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499" w:rsidRDefault="00490209" w:rsidP="004A6499">
            <w:pPr>
              <w:rPr>
                <w:rFonts w:ascii="Times New Roman" w:hAnsi="Times New Roman"/>
                <w:b/>
                <w:sz w:val="20"/>
                <w:szCs w:val="20"/>
              </w:rPr>
            </w:pPr>
            <w:r w:rsidRPr="00E33DD7">
              <w:rPr>
                <w:rFonts w:ascii="Times New Roman" w:hAnsi="Times New Roman"/>
                <w:b/>
                <w:sz w:val="20"/>
                <w:szCs w:val="20"/>
              </w:rPr>
              <w:t xml:space="preserve">    </w:t>
            </w:r>
            <w:r w:rsidR="004A6499">
              <w:rPr>
                <w:rFonts w:ascii="Times New Roman" w:hAnsi="Times New Roman"/>
                <w:b/>
                <w:sz w:val="20"/>
                <w:szCs w:val="20"/>
              </w:rPr>
              <w:t>№</w:t>
            </w:r>
          </w:p>
          <w:p w:rsidR="00490209" w:rsidRPr="00E33DD7" w:rsidRDefault="004A6499" w:rsidP="004A6499">
            <w:pPr>
              <w:rPr>
                <w:rFonts w:ascii="Times New Roman" w:hAnsi="Times New Roman"/>
                <w:b/>
                <w:sz w:val="20"/>
                <w:szCs w:val="20"/>
              </w:rPr>
            </w:pPr>
            <w:r>
              <w:rPr>
                <w:rFonts w:ascii="Times New Roman" w:hAnsi="Times New Roman"/>
                <w:b/>
                <w:sz w:val="20"/>
                <w:szCs w:val="20"/>
              </w:rPr>
              <w:t xml:space="preserve">   </w:t>
            </w:r>
            <w:r w:rsidR="00490209" w:rsidRPr="00E33DD7">
              <w:rPr>
                <w:rFonts w:ascii="Times New Roman" w:hAnsi="Times New Roman"/>
                <w:b/>
                <w:sz w:val="20"/>
                <w:szCs w:val="20"/>
              </w:rPr>
              <w:t>п/п</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097C" w:rsidRPr="00E33DD7" w:rsidRDefault="0002097C" w:rsidP="0002097C">
            <w:pPr>
              <w:jc w:val="center"/>
              <w:rPr>
                <w:rFonts w:ascii="Times New Roman" w:hAnsi="Times New Roman"/>
                <w:b/>
                <w:bCs/>
                <w:sz w:val="20"/>
                <w:szCs w:val="20"/>
              </w:rPr>
            </w:pPr>
            <w:r w:rsidRPr="00E33DD7">
              <w:rPr>
                <w:rFonts w:ascii="Times New Roman" w:hAnsi="Times New Roman"/>
                <w:b/>
                <w:bCs/>
                <w:sz w:val="20"/>
                <w:szCs w:val="20"/>
              </w:rPr>
              <w:t xml:space="preserve">Мероприятие </w:t>
            </w:r>
          </w:p>
          <w:p w:rsidR="00490209" w:rsidRPr="00E33DD7" w:rsidRDefault="0002097C" w:rsidP="0002097C">
            <w:pPr>
              <w:jc w:val="center"/>
              <w:rPr>
                <w:rFonts w:ascii="Times New Roman" w:hAnsi="Times New Roman"/>
                <w:b/>
                <w:bCs/>
                <w:sz w:val="20"/>
                <w:szCs w:val="20"/>
              </w:rPr>
            </w:pPr>
            <w:r w:rsidRPr="00E33DD7">
              <w:rPr>
                <w:rFonts w:ascii="Times New Roman" w:hAnsi="Times New Roman"/>
                <w:b/>
                <w:bCs/>
                <w:sz w:val="20"/>
                <w:szCs w:val="20"/>
              </w:rPr>
              <w:t>подпрограммы</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0209" w:rsidRPr="00E33DD7" w:rsidRDefault="00490209" w:rsidP="00490209">
            <w:pPr>
              <w:jc w:val="center"/>
              <w:rPr>
                <w:rFonts w:ascii="Times New Roman" w:hAnsi="Times New Roman"/>
                <w:b/>
                <w:bCs/>
                <w:sz w:val="20"/>
                <w:szCs w:val="20"/>
              </w:rPr>
            </w:pPr>
            <w:r w:rsidRPr="00E33DD7">
              <w:rPr>
                <w:rFonts w:ascii="Times New Roman" w:hAnsi="Times New Roman"/>
                <w:b/>
                <w:bCs/>
                <w:sz w:val="20"/>
                <w:szCs w:val="20"/>
              </w:rPr>
              <w:t>Срок исполнения мероприятия</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0209" w:rsidRPr="00E33DD7" w:rsidRDefault="00490209" w:rsidP="00490209">
            <w:pPr>
              <w:jc w:val="center"/>
              <w:rPr>
                <w:rFonts w:ascii="Times New Roman" w:hAnsi="Times New Roman"/>
                <w:b/>
                <w:bCs/>
                <w:sz w:val="20"/>
                <w:szCs w:val="20"/>
              </w:rPr>
            </w:pPr>
            <w:r w:rsidRPr="00E33DD7">
              <w:rPr>
                <w:rFonts w:ascii="Times New Roman" w:hAnsi="Times New Roman"/>
                <w:b/>
                <w:bCs/>
                <w:sz w:val="20"/>
                <w:szCs w:val="20"/>
              </w:rPr>
              <w:t xml:space="preserve">Источник </w:t>
            </w:r>
          </w:p>
          <w:p w:rsidR="00490209" w:rsidRPr="00E33DD7" w:rsidRDefault="00490209" w:rsidP="00490209">
            <w:pPr>
              <w:jc w:val="center"/>
              <w:rPr>
                <w:rFonts w:ascii="Times New Roman" w:hAnsi="Times New Roman"/>
                <w:b/>
                <w:bCs/>
                <w:sz w:val="20"/>
                <w:szCs w:val="20"/>
              </w:rPr>
            </w:pPr>
            <w:r w:rsidRPr="00E33DD7">
              <w:rPr>
                <w:rFonts w:ascii="Times New Roman" w:hAnsi="Times New Roman"/>
                <w:b/>
                <w:bCs/>
                <w:sz w:val="20"/>
                <w:szCs w:val="20"/>
              </w:rPr>
              <w:t>финансирования</w:t>
            </w:r>
          </w:p>
          <w:p w:rsidR="00490209" w:rsidRPr="00E33DD7" w:rsidRDefault="00490209" w:rsidP="002A35C5">
            <w:pPr>
              <w:jc w:val="center"/>
              <w:rPr>
                <w:rFonts w:ascii="Times New Roman" w:hAnsi="Times New Roman"/>
                <w:b/>
                <w:bCs/>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90209" w:rsidRPr="00E33DD7" w:rsidRDefault="00490209" w:rsidP="00490209">
            <w:pPr>
              <w:jc w:val="center"/>
              <w:rPr>
                <w:rFonts w:ascii="Times New Roman" w:hAnsi="Times New Roman"/>
                <w:b/>
                <w:bCs/>
                <w:sz w:val="16"/>
                <w:szCs w:val="16"/>
              </w:rPr>
            </w:pPr>
            <w:r w:rsidRPr="00E33DD7">
              <w:rPr>
                <w:rFonts w:ascii="Times New Roman" w:hAnsi="Times New Roman"/>
                <w:b/>
                <w:bCs/>
                <w:sz w:val="16"/>
                <w:szCs w:val="16"/>
              </w:rPr>
              <w:t>Объем финансирования мероприятия</w:t>
            </w:r>
          </w:p>
          <w:p w:rsidR="00490209" w:rsidRPr="00E33DD7" w:rsidRDefault="00490209" w:rsidP="00490209">
            <w:pPr>
              <w:jc w:val="center"/>
              <w:rPr>
                <w:rFonts w:ascii="Times New Roman" w:hAnsi="Times New Roman"/>
                <w:b/>
                <w:bCs/>
                <w:sz w:val="16"/>
                <w:szCs w:val="16"/>
              </w:rPr>
            </w:pPr>
            <w:r w:rsidRPr="00E33DD7">
              <w:rPr>
                <w:rFonts w:ascii="Times New Roman" w:hAnsi="Times New Roman"/>
                <w:b/>
                <w:bCs/>
                <w:sz w:val="16"/>
                <w:szCs w:val="16"/>
              </w:rPr>
              <w:t>в году, предшествующему году начала реализации госпрограммы</w:t>
            </w:r>
          </w:p>
          <w:p w:rsidR="00490209" w:rsidRPr="00E33DD7" w:rsidRDefault="00490209" w:rsidP="00490209">
            <w:pPr>
              <w:jc w:val="center"/>
              <w:rPr>
                <w:rFonts w:ascii="Times New Roman" w:hAnsi="Times New Roman"/>
                <w:b/>
                <w:bCs/>
                <w:sz w:val="20"/>
                <w:szCs w:val="20"/>
              </w:rPr>
            </w:pPr>
            <w:r w:rsidRPr="00E33DD7">
              <w:rPr>
                <w:rFonts w:ascii="Times New Roman" w:hAnsi="Times New Roman"/>
                <w:b/>
                <w:bCs/>
                <w:sz w:val="16"/>
                <w:szCs w:val="16"/>
              </w:rPr>
              <w:t>(тыс.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0209" w:rsidRPr="00E33DD7" w:rsidRDefault="00490209" w:rsidP="002A35C5">
            <w:pPr>
              <w:jc w:val="center"/>
              <w:rPr>
                <w:rFonts w:ascii="Times New Roman" w:hAnsi="Times New Roman"/>
                <w:b/>
                <w:bCs/>
                <w:sz w:val="20"/>
                <w:szCs w:val="20"/>
              </w:rPr>
            </w:pPr>
            <w:r w:rsidRPr="00E33DD7">
              <w:rPr>
                <w:rFonts w:ascii="Times New Roman" w:hAnsi="Times New Roman"/>
                <w:b/>
                <w:bCs/>
                <w:sz w:val="20"/>
                <w:szCs w:val="20"/>
              </w:rPr>
              <w:t xml:space="preserve">Всего                              </w:t>
            </w:r>
            <w:proofErr w:type="gramStart"/>
            <w:r w:rsidRPr="00E33DD7">
              <w:rPr>
                <w:rFonts w:ascii="Times New Roman" w:hAnsi="Times New Roman"/>
                <w:b/>
                <w:bCs/>
                <w:sz w:val="20"/>
                <w:szCs w:val="20"/>
              </w:rPr>
              <w:t xml:space="preserve">   (</w:t>
            </w:r>
            <w:proofErr w:type="gramEnd"/>
            <w:r w:rsidRPr="00E33DD7">
              <w:rPr>
                <w:rFonts w:ascii="Times New Roman" w:hAnsi="Times New Roman"/>
                <w:b/>
                <w:bCs/>
                <w:sz w:val="20"/>
                <w:szCs w:val="20"/>
              </w:rPr>
              <w:t>тыс. руб.)</w:t>
            </w:r>
          </w:p>
        </w:tc>
        <w:tc>
          <w:tcPr>
            <w:tcW w:w="4253" w:type="dxa"/>
            <w:gridSpan w:val="5"/>
            <w:tcBorders>
              <w:top w:val="single" w:sz="4" w:space="0" w:color="auto"/>
              <w:left w:val="nil"/>
              <w:bottom w:val="single" w:sz="4" w:space="0" w:color="auto"/>
              <w:right w:val="single" w:sz="4" w:space="0" w:color="000000"/>
            </w:tcBorders>
            <w:shd w:val="clear" w:color="auto" w:fill="auto"/>
            <w:vAlign w:val="center"/>
            <w:hideMark/>
          </w:tcPr>
          <w:p w:rsidR="00490209" w:rsidRPr="00E33DD7" w:rsidRDefault="00490209" w:rsidP="002A35C5">
            <w:pPr>
              <w:jc w:val="center"/>
              <w:rPr>
                <w:rFonts w:ascii="Times New Roman" w:hAnsi="Times New Roman"/>
                <w:b/>
                <w:bCs/>
                <w:sz w:val="20"/>
                <w:szCs w:val="20"/>
              </w:rPr>
            </w:pPr>
            <w:r w:rsidRPr="00E33DD7">
              <w:rPr>
                <w:rFonts w:ascii="Times New Roman" w:hAnsi="Times New Roman"/>
                <w:b/>
                <w:bCs/>
                <w:sz w:val="20"/>
                <w:szCs w:val="20"/>
              </w:rPr>
              <w:t>Объем финансирования по годам (тыс. руб.)</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0209" w:rsidRPr="00E33DD7" w:rsidRDefault="00490209" w:rsidP="002A35C5">
            <w:pPr>
              <w:jc w:val="center"/>
              <w:rPr>
                <w:rFonts w:ascii="Times New Roman" w:hAnsi="Times New Roman"/>
                <w:b/>
                <w:sz w:val="20"/>
                <w:szCs w:val="20"/>
              </w:rPr>
            </w:pPr>
            <w:r w:rsidRPr="00E33DD7">
              <w:rPr>
                <w:rFonts w:ascii="Times New Roman" w:hAnsi="Times New Roman"/>
                <w:b/>
                <w:sz w:val="20"/>
                <w:szCs w:val="20"/>
              </w:rPr>
              <w:t>Ответственный за выполнение мероприятия подпрограммы</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0209" w:rsidRPr="00E33DD7" w:rsidRDefault="00490209" w:rsidP="002A35C5">
            <w:pPr>
              <w:jc w:val="center"/>
              <w:rPr>
                <w:rFonts w:ascii="Times New Roman" w:hAnsi="Times New Roman"/>
                <w:b/>
                <w:sz w:val="20"/>
                <w:szCs w:val="20"/>
              </w:rPr>
            </w:pPr>
            <w:r w:rsidRPr="00E33DD7">
              <w:rPr>
                <w:rFonts w:ascii="Times New Roman" w:hAnsi="Times New Roman"/>
                <w:b/>
                <w:sz w:val="20"/>
                <w:szCs w:val="20"/>
              </w:rPr>
              <w:t>Результаты выполнения мероприятия подпрограммы</w:t>
            </w:r>
          </w:p>
        </w:tc>
      </w:tr>
      <w:tr w:rsidR="00490209" w:rsidRPr="00E33DD7" w:rsidTr="00A3482B">
        <w:trPr>
          <w:trHeight w:val="690"/>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rsidR="00490209" w:rsidRPr="00E33DD7" w:rsidRDefault="00490209" w:rsidP="002A35C5">
            <w:pPr>
              <w:rPr>
                <w:rFonts w:ascii="Times New Roman" w:hAnsi="Times New Roman"/>
                <w:sz w:val="20"/>
                <w:szCs w:val="20"/>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490209" w:rsidRPr="00E33DD7" w:rsidRDefault="00490209" w:rsidP="002A35C5">
            <w:pPr>
              <w:rPr>
                <w:rFonts w:ascii="Times New Roman" w:hAnsi="Times New Roman"/>
                <w:b/>
                <w:bCs/>
                <w:sz w:val="20"/>
                <w:szCs w:val="20"/>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490209" w:rsidRPr="00E33DD7" w:rsidRDefault="00490209" w:rsidP="002A35C5">
            <w:pPr>
              <w:rPr>
                <w:rFonts w:ascii="Times New Roman" w:hAnsi="Times New Roman"/>
                <w:b/>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490209" w:rsidRPr="00E33DD7" w:rsidRDefault="00490209" w:rsidP="002A35C5">
            <w:pPr>
              <w:rPr>
                <w:rFonts w:ascii="Times New Roman" w:hAnsi="Times New Roman"/>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90209" w:rsidRPr="00E33DD7" w:rsidRDefault="00490209" w:rsidP="002A35C5">
            <w:pPr>
              <w:rPr>
                <w:rFonts w:ascii="Times New Roman" w:hAnsi="Times New Roman"/>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90209" w:rsidRPr="00E33DD7" w:rsidRDefault="00490209" w:rsidP="002A35C5">
            <w:pPr>
              <w:rPr>
                <w:rFonts w:ascii="Times New Roman" w:hAnsi="Times New Roman"/>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490209" w:rsidRPr="00E33DD7" w:rsidRDefault="00490209" w:rsidP="00B92551">
            <w:pPr>
              <w:jc w:val="center"/>
              <w:rPr>
                <w:rFonts w:ascii="Times New Roman" w:hAnsi="Times New Roman"/>
                <w:b/>
                <w:sz w:val="20"/>
                <w:szCs w:val="20"/>
              </w:rPr>
            </w:pPr>
            <w:r w:rsidRPr="00E33DD7">
              <w:rPr>
                <w:rFonts w:ascii="Times New Roman" w:hAnsi="Times New Roman"/>
                <w:b/>
                <w:sz w:val="20"/>
                <w:szCs w:val="20"/>
              </w:rPr>
              <w:t>2020 год</w:t>
            </w:r>
          </w:p>
        </w:tc>
        <w:tc>
          <w:tcPr>
            <w:tcW w:w="850" w:type="dxa"/>
            <w:tcBorders>
              <w:top w:val="nil"/>
              <w:left w:val="nil"/>
              <w:bottom w:val="single" w:sz="4" w:space="0" w:color="auto"/>
              <w:right w:val="single" w:sz="4" w:space="0" w:color="auto"/>
            </w:tcBorders>
            <w:shd w:val="clear" w:color="auto" w:fill="auto"/>
            <w:vAlign w:val="center"/>
            <w:hideMark/>
          </w:tcPr>
          <w:p w:rsidR="00490209" w:rsidRPr="00E33DD7" w:rsidRDefault="00490209" w:rsidP="00B92551">
            <w:pPr>
              <w:jc w:val="center"/>
              <w:rPr>
                <w:rFonts w:ascii="Times New Roman" w:hAnsi="Times New Roman"/>
                <w:b/>
                <w:sz w:val="20"/>
                <w:szCs w:val="20"/>
              </w:rPr>
            </w:pPr>
            <w:r w:rsidRPr="00E33DD7">
              <w:rPr>
                <w:rFonts w:ascii="Times New Roman" w:hAnsi="Times New Roman"/>
                <w:b/>
                <w:sz w:val="20"/>
                <w:szCs w:val="20"/>
              </w:rPr>
              <w:t>2021 год</w:t>
            </w:r>
          </w:p>
        </w:tc>
        <w:tc>
          <w:tcPr>
            <w:tcW w:w="851" w:type="dxa"/>
            <w:tcBorders>
              <w:top w:val="nil"/>
              <w:left w:val="nil"/>
              <w:bottom w:val="single" w:sz="4" w:space="0" w:color="auto"/>
              <w:right w:val="single" w:sz="4" w:space="0" w:color="auto"/>
            </w:tcBorders>
            <w:shd w:val="clear" w:color="auto" w:fill="auto"/>
            <w:vAlign w:val="center"/>
            <w:hideMark/>
          </w:tcPr>
          <w:p w:rsidR="00490209" w:rsidRPr="00E33DD7" w:rsidRDefault="00490209" w:rsidP="00B92551">
            <w:pPr>
              <w:jc w:val="center"/>
              <w:rPr>
                <w:rFonts w:ascii="Times New Roman" w:hAnsi="Times New Roman"/>
                <w:b/>
                <w:sz w:val="20"/>
                <w:szCs w:val="20"/>
              </w:rPr>
            </w:pPr>
            <w:r w:rsidRPr="00E33DD7">
              <w:rPr>
                <w:rFonts w:ascii="Times New Roman" w:hAnsi="Times New Roman"/>
                <w:b/>
                <w:sz w:val="20"/>
                <w:szCs w:val="20"/>
              </w:rPr>
              <w:t>2022 год</w:t>
            </w:r>
          </w:p>
        </w:tc>
        <w:tc>
          <w:tcPr>
            <w:tcW w:w="850" w:type="dxa"/>
            <w:tcBorders>
              <w:top w:val="nil"/>
              <w:left w:val="nil"/>
              <w:bottom w:val="single" w:sz="4" w:space="0" w:color="auto"/>
              <w:right w:val="single" w:sz="4" w:space="0" w:color="auto"/>
            </w:tcBorders>
            <w:shd w:val="clear" w:color="auto" w:fill="auto"/>
            <w:vAlign w:val="center"/>
            <w:hideMark/>
          </w:tcPr>
          <w:p w:rsidR="00490209" w:rsidRPr="00E33DD7" w:rsidRDefault="00490209" w:rsidP="00B92551">
            <w:pPr>
              <w:jc w:val="center"/>
              <w:rPr>
                <w:rFonts w:ascii="Times New Roman" w:hAnsi="Times New Roman"/>
                <w:b/>
                <w:sz w:val="20"/>
                <w:szCs w:val="20"/>
              </w:rPr>
            </w:pPr>
            <w:r w:rsidRPr="00E33DD7">
              <w:rPr>
                <w:rFonts w:ascii="Times New Roman" w:hAnsi="Times New Roman"/>
                <w:b/>
                <w:sz w:val="20"/>
                <w:szCs w:val="20"/>
              </w:rPr>
              <w:t>2023 год</w:t>
            </w:r>
          </w:p>
        </w:tc>
        <w:tc>
          <w:tcPr>
            <w:tcW w:w="851" w:type="dxa"/>
            <w:tcBorders>
              <w:top w:val="nil"/>
              <w:left w:val="nil"/>
              <w:bottom w:val="single" w:sz="4" w:space="0" w:color="auto"/>
              <w:right w:val="single" w:sz="4" w:space="0" w:color="auto"/>
            </w:tcBorders>
            <w:shd w:val="clear" w:color="auto" w:fill="auto"/>
            <w:vAlign w:val="center"/>
            <w:hideMark/>
          </w:tcPr>
          <w:p w:rsidR="00490209" w:rsidRPr="00E33DD7" w:rsidRDefault="00490209" w:rsidP="00B92551">
            <w:pPr>
              <w:jc w:val="center"/>
              <w:rPr>
                <w:rFonts w:ascii="Times New Roman" w:hAnsi="Times New Roman"/>
                <w:b/>
                <w:sz w:val="20"/>
                <w:szCs w:val="20"/>
              </w:rPr>
            </w:pPr>
            <w:r w:rsidRPr="00E33DD7">
              <w:rPr>
                <w:rFonts w:ascii="Times New Roman" w:hAnsi="Times New Roman"/>
                <w:b/>
                <w:sz w:val="20"/>
                <w:szCs w:val="20"/>
              </w:rPr>
              <w:t>2024 год</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90209" w:rsidRPr="00E33DD7" w:rsidRDefault="00490209" w:rsidP="002A35C5">
            <w:pPr>
              <w:rPr>
                <w:rFonts w:ascii="Times New Roman" w:hAnsi="Times New Roman"/>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490209" w:rsidRPr="00E33DD7" w:rsidRDefault="00490209" w:rsidP="002A35C5">
            <w:pPr>
              <w:rPr>
                <w:rFonts w:ascii="Times New Roman" w:hAnsi="Times New Roman"/>
                <w:sz w:val="20"/>
                <w:szCs w:val="20"/>
              </w:rPr>
            </w:pPr>
          </w:p>
        </w:tc>
      </w:tr>
      <w:tr w:rsidR="00A561DE" w:rsidRPr="00E33DD7" w:rsidTr="00A3482B">
        <w:trPr>
          <w:trHeight w:val="70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602775" w:rsidP="00A561DE">
            <w:pPr>
              <w:jc w:val="center"/>
              <w:rPr>
                <w:rFonts w:ascii="Times New Roman" w:hAnsi="Times New Roman"/>
                <w:sz w:val="20"/>
                <w:szCs w:val="20"/>
              </w:rPr>
            </w:pPr>
            <w:r>
              <w:rPr>
                <w:rFonts w:ascii="Times New Roman" w:hAnsi="Times New Roman"/>
                <w:sz w:val="20"/>
                <w:szCs w:val="20"/>
              </w:rPr>
              <w:t>1</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61DE" w:rsidRPr="00A3482B" w:rsidRDefault="00A561DE" w:rsidP="00A561DE">
            <w:pPr>
              <w:jc w:val="center"/>
              <w:rPr>
                <w:rFonts w:ascii="Times New Roman" w:hAnsi="Times New Roman"/>
                <w:b/>
                <w:sz w:val="20"/>
                <w:szCs w:val="20"/>
              </w:rPr>
            </w:pPr>
            <w:r w:rsidRPr="00A3482B">
              <w:rPr>
                <w:rFonts w:ascii="Times New Roman" w:hAnsi="Times New Roman"/>
                <w:b/>
                <w:sz w:val="20"/>
                <w:szCs w:val="20"/>
              </w:rPr>
              <w:t xml:space="preserve">Основное мероприятие </w:t>
            </w:r>
            <w:r w:rsidR="00602775" w:rsidRPr="00A3482B">
              <w:rPr>
                <w:rFonts w:ascii="Times New Roman" w:hAnsi="Times New Roman"/>
                <w:b/>
                <w:sz w:val="20"/>
                <w:szCs w:val="20"/>
              </w:rPr>
              <w:t>0</w:t>
            </w:r>
            <w:r w:rsidR="00A3482B" w:rsidRPr="00A3482B">
              <w:rPr>
                <w:rFonts w:ascii="Times New Roman" w:hAnsi="Times New Roman"/>
                <w:b/>
                <w:sz w:val="20"/>
                <w:szCs w:val="20"/>
              </w:rPr>
              <w:t>1.</w:t>
            </w:r>
          </w:p>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 xml:space="preserve"> «Повышение степени пожарной безопасности», в том числе:</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p w:rsidR="00A561DE" w:rsidRPr="00E33DD7" w:rsidRDefault="00A561DE" w:rsidP="00A561DE">
            <w:pPr>
              <w:jc w:val="center"/>
              <w:rPr>
                <w:rFonts w:ascii="Times New Roman" w:hAnsi="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3 477,70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3 960,0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p>
        </w:tc>
        <w:tc>
          <w:tcPr>
            <w:tcW w:w="2240" w:type="dxa"/>
            <w:vMerge w:val="restart"/>
            <w:tcBorders>
              <w:top w:val="single" w:sz="4" w:space="0" w:color="auto"/>
              <w:left w:val="nil"/>
              <w:bottom w:val="single" w:sz="4" w:space="0" w:color="auto"/>
              <w:right w:val="single" w:sz="4" w:space="0" w:color="auto"/>
            </w:tcBorders>
            <w:shd w:val="clear" w:color="auto" w:fill="auto"/>
            <w:vAlign w:val="center"/>
          </w:tcPr>
          <w:p w:rsidR="00A561DE" w:rsidRPr="001A7528" w:rsidRDefault="00A561DE" w:rsidP="00A561DE">
            <w:pPr>
              <w:jc w:val="center"/>
              <w:rPr>
                <w:rFonts w:ascii="Times New Roman" w:hAnsi="Times New Roman"/>
                <w:sz w:val="19"/>
                <w:szCs w:val="19"/>
              </w:rPr>
            </w:pPr>
            <w:r w:rsidRPr="001A7528">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A561DE" w:rsidRPr="00E33DD7" w:rsidTr="001A7528">
        <w:trPr>
          <w:trHeight w:val="878"/>
        </w:trPr>
        <w:tc>
          <w:tcPr>
            <w:tcW w:w="710" w:type="dxa"/>
            <w:vMerge/>
            <w:tcBorders>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p>
        </w:tc>
        <w:tc>
          <w:tcPr>
            <w:tcW w:w="2691" w:type="dxa"/>
            <w:vMerge/>
            <w:tcBorders>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1A7528" w:rsidRDefault="00A561DE" w:rsidP="00A561DE">
            <w:pPr>
              <w:jc w:val="center"/>
              <w:rPr>
                <w:rFonts w:ascii="Times New Roman" w:hAnsi="Times New Roman"/>
                <w:sz w:val="18"/>
                <w:szCs w:val="18"/>
              </w:rPr>
            </w:pPr>
            <w:r w:rsidRPr="001A7528">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3 477,70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3 960,0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p>
        </w:tc>
        <w:tc>
          <w:tcPr>
            <w:tcW w:w="2240" w:type="dxa"/>
            <w:vMerge/>
            <w:tcBorders>
              <w:left w:val="nil"/>
              <w:bottom w:val="single" w:sz="4" w:space="0" w:color="auto"/>
              <w:right w:val="single" w:sz="4" w:space="0" w:color="auto"/>
            </w:tcBorders>
            <w:shd w:val="clear" w:color="auto" w:fill="auto"/>
            <w:vAlign w:val="center"/>
          </w:tcPr>
          <w:p w:rsidR="00A561DE" w:rsidRPr="001A7528" w:rsidRDefault="00A561DE" w:rsidP="00A561DE">
            <w:pPr>
              <w:jc w:val="center"/>
              <w:rPr>
                <w:rFonts w:ascii="Times New Roman" w:hAnsi="Times New Roman"/>
                <w:sz w:val="19"/>
                <w:szCs w:val="19"/>
              </w:rPr>
            </w:pPr>
          </w:p>
        </w:tc>
      </w:tr>
      <w:tr w:rsidR="00724DD1" w:rsidRPr="00E33DD7" w:rsidTr="00A3482B">
        <w:trPr>
          <w:trHeight w:val="433"/>
        </w:trPr>
        <w:tc>
          <w:tcPr>
            <w:tcW w:w="710" w:type="dxa"/>
            <w:vMerge/>
            <w:tcBorders>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p>
        </w:tc>
        <w:tc>
          <w:tcPr>
            <w:tcW w:w="2691" w:type="dxa"/>
            <w:vMerge/>
            <w:tcBorders>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Внебюджетные средства</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1842" w:type="dxa"/>
            <w:vMerge/>
            <w:tcBorders>
              <w:left w:val="single" w:sz="4" w:space="0" w:color="auto"/>
              <w:bottom w:val="single" w:sz="4" w:space="0" w:color="000000"/>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p>
        </w:tc>
        <w:tc>
          <w:tcPr>
            <w:tcW w:w="2240" w:type="dxa"/>
            <w:vMerge/>
            <w:tcBorders>
              <w:left w:val="nil"/>
              <w:bottom w:val="single" w:sz="4" w:space="0" w:color="auto"/>
              <w:right w:val="single" w:sz="4" w:space="0" w:color="auto"/>
            </w:tcBorders>
            <w:shd w:val="clear" w:color="auto" w:fill="auto"/>
            <w:vAlign w:val="center"/>
          </w:tcPr>
          <w:p w:rsidR="00724DD1" w:rsidRPr="001A7528" w:rsidRDefault="00724DD1" w:rsidP="00724DD1">
            <w:pPr>
              <w:jc w:val="center"/>
              <w:rPr>
                <w:rFonts w:ascii="Times New Roman" w:hAnsi="Times New Roman"/>
                <w:sz w:val="19"/>
                <w:szCs w:val="19"/>
              </w:rPr>
            </w:pPr>
          </w:p>
        </w:tc>
      </w:tr>
      <w:tr w:rsidR="00724DD1" w:rsidRPr="00E33DD7" w:rsidTr="00A3482B">
        <w:trPr>
          <w:trHeight w:val="960"/>
        </w:trPr>
        <w:tc>
          <w:tcPr>
            <w:tcW w:w="710" w:type="dxa"/>
            <w:vMerge w:val="restart"/>
            <w:tcBorders>
              <w:top w:val="single" w:sz="4" w:space="0" w:color="auto"/>
              <w:left w:val="single" w:sz="4" w:space="0" w:color="auto"/>
              <w:right w:val="single" w:sz="4" w:space="0" w:color="auto"/>
            </w:tcBorders>
            <w:shd w:val="clear" w:color="auto" w:fill="auto"/>
            <w:noWrap/>
            <w:vAlign w:val="center"/>
          </w:tcPr>
          <w:p w:rsidR="00724DD1" w:rsidRPr="00602775" w:rsidRDefault="00602775" w:rsidP="00724DD1">
            <w:pPr>
              <w:jc w:val="center"/>
              <w:rPr>
                <w:rFonts w:ascii="Times New Roman" w:hAnsi="Times New Roman"/>
                <w:sz w:val="20"/>
                <w:szCs w:val="20"/>
              </w:rPr>
            </w:pPr>
            <w:r>
              <w:rPr>
                <w:rFonts w:ascii="Times New Roman" w:hAnsi="Times New Roman"/>
                <w:sz w:val="20"/>
                <w:szCs w:val="20"/>
              </w:rPr>
              <w:t>2</w:t>
            </w:r>
          </w:p>
        </w:tc>
        <w:tc>
          <w:tcPr>
            <w:tcW w:w="2691" w:type="dxa"/>
            <w:vMerge w:val="restart"/>
            <w:tcBorders>
              <w:top w:val="single" w:sz="4" w:space="0" w:color="auto"/>
              <w:left w:val="single" w:sz="4" w:space="0" w:color="auto"/>
              <w:right w:val="single" w:sz="4" w:space="0" w:color="auto"/>
            </w:tcBorders>
            <w:shd w:val="clear" w:color="auto" w:fill="auto"/>
            <w:vAlign w:val="center"/>
          </w:tcPr>
          <w:p w:rsidR="00724DD1" w:rsidRPr="00E33DD7" w:rsidRDefault="00602775" w:rsidP="00724DD1">
            <w:pPr>
              <w:jc w:val="center"/>
              <w:rPr>
                <w:rFonts w:ascii="Times New Roman" w:hAnsi="Times New Roman"/>
                <w:sz w:val="19"/>
                <w:szCs w:val="19"/>
              </w:rPr>
            </w:pPr>
            <w:r w:rsidRPr="00A3482B">
              <w:rPr>
                <w:rFonts w:ascii="Times New Roman" w:hAnsi="Times New Roman"/>
                <w:b/>
                <w:sz w:val="19"/>
                <w:szCs w:val="19"/>
              </w:rPr>
              <w:t>1.1</w:t>
            </w:r>
            <w:r>
              <w:rPr>
                <w:rFonts w:ascii="Times New Roman" w:hAnsi="Times New Roman"/>
                <w:sz w:val="19"/>
                <w:szCs w:val="19"/>
              </w:rPr>
              <w:t xml:space="preserve"> </w:t>
            </w:r>
            <w:r w:rsidR="00724DD1" w:rsidRPr="00E33DD7">
              <w:rPr>
                <w:rFonts w:ascii="Times New Roman" w:hAnsi="Times New Roman"/>
                <w:sz w:val="19"/>
                <w:szCs w:val="19"/>
              </w:rPr>
              <w:t>Оказание поддержки общественным объединениям пожарной охраны, социальное и экономическое стимулирование участия граждан и организаций в добровольной пожарной охране;</w:t>
            </w:r>
          </w:p>
        </w:tc>
        <w:tc>
          <w:tcPr>
            <w:tcW w:w="711" w:type="dxa"/>
            <w:vMerge w:val="restart"/>
            <w:tcBorders>
              <w:top w:val="single" w:sz="4" w:space="0" w:color="auto"/>
              <w:left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2020- 2024</w:t>
            </w:r>
          </w:p>
          <w:p w:rsidR="00724DD1" w:rsidRPr="00E33DD7" w:rsidRDefault="00724DD1" w:rsidP="00724DD1">
            <w:pPr>
              <w:jc w:val="center"/>
              <w:rPr>
                <w:rFonts w:ascii="Times New Roman" w:hAnsi="Times New Roman"/>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724DD1" w:rsidRPr="001A7528" w:rsidRDefault="00724DD1" w:rsidP="00724DD1">
            <w:pPr>
              <w:jc w:val="center"/>
              <w:rPr>
                <w:rFonts w:ascii="Times New Roman" w:hAnsi="Times New Roman"/>
                <w:sz w:val="18"/>
                <w:szCs w:val="18"/>
              </w:rPr>
            </w:pPr>
            <w:r w:rsidRPr="001A7528">
              <w:rPr>
                <w:rFonts w:ascii="Times New Roman" w:hAnsi="Times New Roman"/>
                <w:sz w:val="18"/>
                <w:szCs w:val="18"/>
              </w:rPr>
              <w:t>Средства бюджета города Лыткарино</w:t>
            </w:r>
          </w:p>
        </w:tc>
        <w:tc>
          <w:tcPr>
            <w:tcW w:w="1276" w:type="dxa"/>
            <w:tcBorders>
              <w:top w:val="nil"/>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nil"/>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724DD1" w:rsidRPr="00E33DD7" w:rsidRDefault="00724DD1" w:rsidP="00724DD1">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40" w:type="dxa"/>
            <w:vMerge w:val="restart"/>
            <w:tcBorders>
              <w:top w:val="single" w:sz="4" w:space="0" w:color="auto"/>
              <w:left w:val="nil"/>
              <w:right w:val="single" w:sz="4" w:space="0" w:color="auto"/>
            </w:tcBorders>
            <w:shd w:val="clear" w:color="auto" w:fill="auto"/>
            <w:vAlign w:val="center"/>
          </w:tcPr>
          <w:p w:rsidR="00724DD1" w:rsidRPr="001A7528" w:rsidRDefault="00724DD1" w:rsidP="00724DD1">
            <w:pPr>
              <w:jc w:val="center"/>
              <w:rPr>
                <w:rFonts w:ascii="Times New Roman" w:hAnsi="Times New Roman"/>
                <w:sz w:val="19"/>
                <w:szCs w:val="19"/>
              </w:rPr>
            </w:pPr>
            <w:r w:rsidRPr="001A7528">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724DD1" w:rsidRPr="00E33DD7" w:rsidTr="00A3482B">
        <w:trPr>
          <w:trHeight w:val="555"/>
        </w:trPr>
        <w:tc>
          <w:tcPr>
            <w:tcW w:w="710" w:type="dxa"/>
            <w:vMerge/>
            <w:tcBorders>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p>
        </w:tc>
        <w:tc>
          <w:tcPr>
            <w:tcW w:w="2691" w:type="dxa"/>
            <w:vMerge/>
            <w:tcBorders>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19"/>
                <w:szCs w:val="19"/>
              </w:rPr>
            </w:pPr>
          </w:p>
        </w:tc>
        <w:tc>
          <w:tcPr>
            <w:tcW w:w="711" w:type="dxa"/>
            <w:vMerge/>
            <w:tcBorders>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p>
        </w:tc>
        <w:tc>
          <w:tcPr>
            <w:tcW w:w="2240" w:type="dxa"/>
            <w:vMerge/>
            <w:tcBorders>
              <w:left w:val="nil"/>
              <w:right w:val="single" w:sz="4" w:space="0" w:color="auto"/>
            </w:tcBorders>
            <w:shd w:val="clear" w:color="auto" w:fill="auto"/>
            <w:vAlign w:val="center"/>
          </w:tcPr>
          <w:p w:rsidR="00724DD1" w:rsidRPr="001A7528" w:rsidRDefault="00724DD1" w:rsidP="00724DD1">
            <w:pPr>
              <w:jc w:val="center"/>
              <w:rPr>
                <w:rFonts w:ascii="Times New Roman" w:hAnsi="Times New Roman"/>
                <w:sz w:val="19"/>
                <w:szCs w:val="19"/>
              </w:rPr>
            </w:pPr>
          </w:p>
        </w:tc>
      </w:tr>
      <w:tr w:rsidR="00724DD1" w:rsidRPr="00E33DD7" w:rsidTr="00A3482B">
        <w:trPr>
          <w:trHeight w:val="638"/>
        </w:trPr>
        <w:tc>
          <w:tcPr>
            <w:tcW w:w="71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602775" w:rsidP="00724DD1">
            <w:pPr>
              <w:jc w:val="center"/>
              <w:rPr>
                <w:rFonts w:ascii="Times New Roman" w:hAnsi="Times New Roman"/>
                <w:sz w:val="20"/>
                <w:szCs w:val="20"/>
              </w:rPr>
            </w:pPr>
            <w:r>
              <w:rPr>
                <w:rFonts w:ascii="Times New Roman" w:hAnsi="Times New Roman"/>
                <w:sz w:val="20"/>
                <w:szCs w:val="20"/>
              </w:rPr>
              <w:t>3</w:t>
            </w:r>
          </w:p>
        </w:tc>
        <w:tc>
          <w:tcPr>
            <w:tcW w:w="2691" w:type="dxa"/>
            <w:tcBorders>
              <w:top w:val="nil"/>
              <w:left w:val="single" w:sz="4" w:space="0" w:color="auto"/>
              <w:bottom w:val="single" w:sz="4" w:space="0" w:color="auto"/>
              <w:right w:val="single" w:sz="4" w:space="0" w:color="auto"/>
            </w:tcBorders>
            <w:shd w:val="clear" w:color="auto" w:fill="auto"/>
            <w:vAlign w:val="center"/>
          </w:tcPr>
          <w:p w:rsidR="00724DD1" w:rsidRPr="00E33DD7" w:rsidRDefault="00602775" w:rsidP="00724DD1">
            <w:pPr>
              <w:jc w:val="center"/>
              <w:rPr>
                <w:rFonts w:ascii="Times New Roman" w:hAnsi="Times New Roman"/>
                <w:sz w:val="19"/>
                <w:szCs w:val="19"/>
              </w:rPr>
            </w:pPr>
            <w:r w:rsidRPr="00A3482B">
              <w:rPr>
                <w:rFonts w:ascii="Times New Roman" w:hAnsi="Times New Roman"/>
                <w:b/>
                <w:sz w:val="19"/>
                <w:szCs w:val="19"/>
              </w:rPr>
              <w:t>1.2</w:t>
            </w:r>
            <w:r>
              <w:rPr>
                <w:rFonts w:ascii="Times New Roman" w:hAnsi="Times New Roman"/>
                <w:sz w:val="19"/>
                <w:szCs w:val="19"/>
              </w:rPr>
              <w:t xml:space="preserve"> </w:t>
            </w:r>
            <w:r w:rsidR="00724DD1" w:rsidRPr="00E33DD7">
              <w:rPr>
                <w:rFonts w:ascii="Times New Roman" w:hAnsi="Times New Roman"/>
                <w:sz w:val="19"/>
                <w:szCs w:val="19"/>
              </w:rPr>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711" w:type="dxa"/>
            <w:tcBorders>
              <w:top w:val="nil"/>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2020- 2024</w:t>
            </w:r>
          </w:p>
          <w:p w:rsidR="00724DD1" w:rsidRPr="00E33DD7" w:rsidRDefault="00724DD1" w:rsidP="00724DD1">
            <w:pPr>
              <w:jc w:val="center"/>
              <w:rPr>
                <w:rFonts w:ascii="Times New Roman" w:hAnsi="Times New Roman"/>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724DD1" w:rsidRPr="001A7528" w:rsidRDefault="00724DD1" w:rsidP="00724DD1">
            <w:pPr>
              <w:jc w:val="center"/>
              <w:rPr>
                <w:rFonts w:ascii="Times New Roman" w:hAnsi="Times New Roman"/>
                <w:sz w:val="18"/>
                <w:szCs w:val="18"/>
              </w:rPr>
            </w:pPr>
            <w:r w:rsidRPr="001A7528">
              <w:rPr>
                <w:rFonts w:ascii="Times New Roman" w:hAnsi="Times New Roman"/>
                <w:sz w:val="18"/>
                <w:szCs w:val="18"/>
              </w:rPr>
              <w:t>Средства бюджета города Лыткарино</w:t>
            </w:r>
          </w:p>
        </w:tc>
        <w:tc>
          <w:tcPr>
            <w:tcW w:w="1276" w:type="dxa"/>
            <w:tcBorders>
              <w:top w:val="nil"/>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nil"/>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724DD1" w:rsidRPr="00E33DD7" w:rsidRDefault="00724DD1" w:rsidP="00724DD1">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МУ ЦБС, МУ ДК «Мир»</w:t>
            </w:r>
          </w:p>
          <w:p w:rsidR="00724DD1" w:rsidRPr="00E33DD7" w:rsidRDefault="00724DD1" w:rsidP="00724DD1">
            <w:pPr>
              <w:jc w:val="center"/>
              <w:rPr>
                <w:rFonts w:ascii="Times New Roman" w:hAnsi="Times New Roman"/>
                <w:sz w:val="20"/>
                <w:szCs w:val="20"/>
              </w:rPr>
            </w:pPr>
          </w:p>
        </w:tc>
        <w:tc>
          <w:tcPr>
            <w:tcW w:w="2240" w:type="dxa"/>
            <w:tcBorders>
              <w:top w:val="single" w:sz="4" w:space="0" w:color="auto"/>
              <w:left w:val="nil"/>
              <w:right w:val="single" w:sz="4" w:space="0" w:color="auto"/>
            </w:tcBorders>
            <w:shd w:val="clear" w:color="auto" w:fill="auto"/>
            <w:vAlign w:val="center"/>
          </w:tcPr>
          <w:p w:rsidR="00724DD1" w:rsidRPr="001A7528" w:rsidRDefault="00724DD1" w:rsidP="00724DD1">
            <w:pPr>
              <w:jc w:val="center"/>
              <w:rPr>
                <w:rFonts w:ascii="Times New Roman" w:hAnsi="Times New Roman"/>
                <w:sz w:val="19"/>
                <w:szCs w:val="19"/>
              </w:rPr>
            </w:pPr>
            <w:r w:rsidRPr="001A7528">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724DD1" w:rsidRPr="00E33DD7" w:rsidTr="00A3482B">
        <w:trPr>
          <w:trHeight w:val="638"/>
        </w:trPr>
        <w:tc>
          <w:tcPr>
            <w:tcW w:w="71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2C48D0" w:rsidP="00724DD1">
            <w:pPr>
              <w:jc w:val="center"/>
              <w:rPr>
                <w:rFonts w:ascii="Times New Roman" w:hAnsi="Times New Roman"/>
                <w:sz w:val="20"/>
                <w:szCs w:val="20"/>
              </w:rPr>
            </w:pPr>
            <w:r>
              <w:rPr>
                <w:rFonts w:ascii="Times New Roman" w:hAnsi="Times New Roman"/>
                <w:sz w:val="20"/>
                <w:szCs w:val="20"/>
              </w:rPr>
              <w:t>4</w:t>
            </w:r>
          </w:p>
        </w:tc>
        <w:tc>
          <w:tcPr>
            <w:tcW w:w="2691" w:type="dxa"/>
            <w:tcBorders>
              <w:top w:val="nil"/>
              <w:left w:val="single" w:sz="4" w:space="0" w:color="auto"/>
              <w:bottom w:val="single" w:sz="4" w:space="0" w:color="auto"/>
              <w:right w:val="single" w:sz="4" w:space="0" w:color="auto"/>
            </w:tcBorders>
            <w:shd w:val="clear" w:color="auto" w:fill="auto"/>
            <w:vAlign w:val="center"/>
          </w:tcPr>
          <w:p w:rsidR="00724DD1" w:rsidRPr="00E33DD7" w:rsidRDefault="002C48D0" w:rsidP="00724DD1">
            <w:pPr>
              <w:jc w:val="center"/>
              <w:rPr>
                <w:rFonts w:ascii="Times New Roman" w:hAnsi="Times New Roman"/>
                <w:sz w:val="19"/>
                <w:szCs w:val="19"/>
              </w:rPr>
            </w:pPr>
            <w:r w:rsidRPr="00A3482B">
              <w:rPr>
                <w:rFonts w:ascii="Times New Roman" w:hAnsi="Times New Roman"/>
                <w:b/>
                <w:sz w:val="19"/>
                <w:szCs w:val="19"/>
              </w:rPr>
              <w:t>1.3</w:t>
            </w:r>
            <w:r>
              <w:rPr>
                <w:rFonts w:ascii="Times New Roman" w:hAnsi="Times New Roman"/>
                <w:sz w:val="19"/>
                <w:szCs w:val="19"/>
              </w:rPr>
              <w:t xml:space="preserve"> </w:t>
            </w:r>
            <w:r w:rsidR="00724DD1" w:rsidRPr="00E33DD7">
              <w:rPr>
                <w:rFonts w:ascii="Times New Roman" w:hAnsi="Times New Roman"/>
                <w:sz w:val="19"/>
                <w:szCs w:val="19"/>
              </w:rPr>
              <w:t>Организация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711" w:type="dxa"/>
            <w:tcBorders>
              <w:top w:val="nil"/>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2020- 2024</w:t>
            </w:r>
          </w:p>
          <w:p w:rsidR="00724DD1" w:rsidRPr="00E33DD7" w:rsidRDefault="00724DD1" w:rsidP="00724DD1">
            <w:pPr>
              <w:jc w:val="center"/>
              <w:rPr>
                <w:rFonts w:ascii="Times New Roman" w:hAnsi="Times New Roman"/>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724DD1" w:rsidRPr="001A7528" w:rsidRDefault="00724DD1" w:rsidP="00724DD1">
            <w:pPr>
              <w:jc w:val="center"/>
              <w:rPr>
                <w:rFonts w:ascii="Times New Roman" w:hAnsi="Times New Roman"/>
                <w:sz w:val="18"/>
                <w:szCs w:val="18"/>
              </w:rPr>
            </w:pPr>
            <w:r w:rsidRPr="001A7528">
              <w:rPr>
                <w:rFonts w:ascii="Times New Roman" w:hAnsi="Times New Roman"/>
                <w:sz w:val="18"/>
                <w:szCs w:val="18"/>
              </w:rPr>
              <w:t>Средства бюджета города Лыткарино</w:t>
            </w:r>
          </w:p>
        </w:tc>
        <w:tc>
          <w:tcPr>
            <w:tcW w:w="1276" w:type="dxa"/>
            <w:tcBorders>
              <w:top w:val="nil"/>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nil"/>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724DD1" w:rsidRPr="00E33DD7" w:rsidRDefault="00724DD1" w:rsidP="00724DD1">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40" w:type="dxa"/>
            <w:tcBorders>
              <w:top w:val="single" w:sz="4" w:space="0" w:color="auto"/>
              <w:left w:val="nil"/>
              <w:bottom w:val="single" w:sz="4" w:space="0" w:color="auto"/>
              <w:right w:val="single" w:sz="4" w:space="0" w:color="auto"/>
            </w:tcBorders>
            <w:shd w:val="clear" w:color="auto" w:fill="auto"/>
            <w:vAlign w:val="center"/>
          </w:tcPr>
          <w:p w:rsidR="00724DD1" w:rsidRPr="001A7528" w:rsidRDefault="00724DD1" w:rsidP="00724DD1">
            <w:pPr>
              <w:jc w:val="center"/>
              <w:rPr>
                <w:rFonts w:ascii="Times New Roman" w:hAnsi="Times New Roman"/>
                <w:sz w:val="19"/>
                <w:szCs w:val="19"/>
              </w:rPr>
            </w:pPr>
            <w:r w:rsidRPr="001A7528">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724DD1" w:rsidRPr="00E33DD7" w:rsidTr="00A3482B">
        <w:trPr>
          <w:trHeight w:val="7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2C48D0" w:rsidP="00724DD1">
            <w:pPr>
              <w:jc w:val="center"/>
              <w:rPr>
                <w:rFonts w:ascii="Times New Roman" w:hAnsi="Times New Roman"/>
                <w:sz w:val="20"/>
                <w:szCs w:val="20"/>
              </w:rPr>
            </w:pPr>
            <w:r>
              <w:rPr>
                <w:rFonts w:ascii="Times New Roman" w:hAnsi="Times New Roman"/>
                <w:sz w:val="20"/>
                <w:szCs w:val="20"/>
              </w:rPr>
              <w:t>5</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2C48D0" w:rsidP="00724DD1">
            <w:pPr>
              <w:jc w:val="center"/>
              <w:rPr>
                <w:rFonts w:ascii="Times New Roman" w:hAnsi="Times New Roman"/>
                <w:sz w:val="19"/>
                <w:szCs w:val="19"/>
              </w:rPr>
            </w:pPr>
            <w:r w:rsidRPr="00A3482B">
              <w:rPr>
                <w:rFonts w:ascii="Times New Roman" w:hAnsi="Times New Roman"/>
                <w:b/>
                <w:sz w:val="19"/>
                <w:szCs w:val="19"/>
              </w:rPr>
              <w:t>1.4</w:t>
            </w:r>
            <w:r>
              <w:rPr>
                <w:rFonts w:ascii="Times New Roman" w:hAnsi="Times New Roman"/>
                <w:sz w:val="19"/>
                <w:szCs w:val="19"/>
              </w:rPr>
              <w:t xml:space="preserve"> </w:t>
            </w:r>
            <w:r w:rsidR="00724DD1" w:rsidRPr="00E33DD7">
              <w:rPr>
                <w:rFonts w:ascii="Times New Roman" w:hAnsi="Times New Roman"/>
                <w:sz w:val="19"/>
                <w:szCs w:val="19"/>
              </w:rPr>
              <w:t>Дополнительные мероприятия в условиях особого противопожарного режима;</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2020- 2024</w:t>
            </w:r>
          </w:p>
          <w:p w:rsidR="00724DD1" w:rsidRPr="00E33DD7" w:rsidRDefault="00724DD1" w:rsidP="00724DD1">
            <w:pPr>
              <w:jc w:val="center"/>
              <w:rPr>
                <w:rFonts w:ascii="Times New Roman" w:hAnsi="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4DD1" w:rsidRPr="001A7528" w:rsidRDefault="00724DD1" w:rsidP="00724DD1">
            <w:pPr>
              <w:jc w:val="center"/>
              <w:rPr>
                <w:rFonts w:ascii="Times New Roman" w:hAnsi="Times New Roman"/>
                <w:sz w:val="18"/>
                <w:szCs w:val="18"/>
              </w:rPr>
            </w:pPr>
            <w:r w:rsidRPr="001A7528">
              <w:rPr>
                <w:rFonts w:ascii="Times New Roman" w:hAnsi="Times New Roman"/>
                <w:sz w:val="18"/>
                <w:szCs w:val="18"/>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724DD1" w:rsidRPr="00E33DD7" w:rsidRDefault="00724DD1" w:rsidP="00724DD1">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40" w:type="dxa"/>
            <w:tcBorders>
              <w:top w:val="single" w:sz="4" w:space="0" w:color="auto"/>
              <w:left w:val="nil"/>
              <w:bottom w:val="single" w:sz="4" w:space="0" w:color="auto"/>
              <w:right w:val="single" w:sz="4" w:space="0" w:color="auto"/>
            </w:tcBorders>
            <w:shd w:val="clear" w:color="auto" w:fill="auto"/>
            <w:vAlign w:val="center"/>
          </w:tcPr>
          <w:p w:rsidR="00724DD1" w:rsidRPr="001A7528" w:rsidRDefault="00724DD1" w:rsidP="00724DD1">
            <w:pPr>
              <w:jc w:val="center"/>
              <w:rPr>
                <w:rFonts w:ascii="Times New Roman" w:hAnsi="Times New Roman"/>
                <w:sz w:val="19"/>
                <w:szCs w:val="19"/>
              </w:rPr>
            </w:pPr>
            <w:r w:rsidRPr="001A7528">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724DD1" w:rsidRPr="00E33DD7" w:rsidTr="00A3482B">
        <w:trPr>
          <w:trHeight w:val="118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2C48D0" w:rsidP="00724DD1">
            <w:pPr>
              <w:jc w:val="center"/>
              <w:rPr>
                <w:rFonts w:ascii="Times New Roman" w:hAnsi="Times New Roman"/>
                <w:sz w:val="20"/>
                <w:szCs w:val="20"/>
              </w:rPr>
            </w:pPr>
            <w:r>
              <w:rPr>
                <w:rFonts w:ascii="Times New Roman" w:hAnsi="Times New Roman"/>
                <w:sz w:val="20"/>
                <w:szCs w:val="20"/>
              </w:rPr>
              <w:lastRenderedPageBreak/>
              <w:t>6</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2C48D0" w:rsidP="00724DD1">
            <w:pPr>
              <w:jc w:val="center"/>
              <w:rPr>
                <w:rFonts w:ascii="Times New Roman" w:hAnsi="Times New Roman"/>
                <w:sz w:val="19"/>
                <w:szCs w:val="19"/>
              </w:rPr>
            </w:pPr>
            <w:r w:rsidRPr="00A3482B">
              <w:rPr>
                <w:rFonts w:ascii="Times New Roman" w:hAnsi="Times New Roman"/>
                <w:b/>
                <w:sz w:val="19"/>
                <w:szCs w:val="19"/>
              </w:rPr>
              <w:t>1.5</w:t>
            </w:r>
            <w:r>
              <w:rPr>
                <w:rFonts w:ascii="Times New Roman" w:hAnsi="Times New Roman"/>
                <w:sz w:val="19"/>
                <w:szCs w:val="19"/>
              </w:rPr>
              <w:t xml:space="preserve"> </w:t>
            </w:r>
            <w:r w:rsidR="00724DD1" w:rsidRPr="00E33DD7">
              <w:rPr>
                <w:rFonts w:ascii="Times New Roman" w:hAnsi="Times New Roman"/>
                <w:sz w:val="19"/>
                <w:szCs w:val="19"/>
              </w:rPr>
              <w:t>Обеспечение связи и оповещения населения о пожаре.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2020- 2024</w:t>
            </w:r>
          </w:p>
          <w:p w:rsidR="00724DD1" w:rsidRPr="00E33DD7" w:rsidRDefault="00724DD1" w:rsidP="00724DD1">
            <w:pPr>
              <w:jc w:val="center"/>
              <w:rPr>
                <w:rFonts w:ascii="Times New Roman" w:hAnsi="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724DD1" w:rsidRPr="00E33DD7" w:rsidRDefault="00724DD1" w:rsidP="00724DD1">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40" w:type="dxa"/>
            <w:tcBorders>
              <w:top w:val="single" w:sz="4" w:space="0" w:color="auto"/>
              <w:left w:val="nil"/>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Повышение степени пожарной защищенности муниципального образования, по отношению к базовому периоду</w:t>
            </w:r>
          </w:p>
        </w:tc>
      </w:tr>
      <w:tr w:rsidR="00724DD1" w:rsidRPr="00E33DD7" w:rsidTr="00A3482B">
        <w:trPr>
          <w:trHeight w:val="638"/>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4DD1" w:rsidRPr="00E33DD7" w:rsidRDefault="002C48D0" w:rsidP="00724DD1">
            <w:pPr>
              <w:jc w:val="center"/>
              <w:rPr>
                <w:rFonts w:ascii="Times New Roman" w:hAnsi="Times New Roman"/>
                <w:sz w:val="20"/>
                <w:szCs w:val="20"/>
              </w:rPr>
            </w:pPr>
            <w:r>
              <w:rPr>
                <w:rFonts w:ascii="Times New Roman" w:hAnsi="Times New Roman"/>
                <w:sz w:val="20"/>
                <w:szCs w:val="20"/>
              </w:rPr>
              <w:t>7</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2C48D0" w:rsidP="00724DD1">
            <w:pPr>
              <w:jc w:val="center"/>
              <w:rPr>
                <w:rFonts w:ascii="Times New Roman" w:hAnsi="Times New Roman"/>
                <w:sz w:val="19"/>
                <w:szCs w:val="19"/>
              </w:rPr>
            </w:pPr>
            <w:r w:rsidRPr="00A3482B">
              <w:rPr>
                <w:rFonts w:ascii="Times New Roman" w:hAnsi="Times New Roman"/>
                <w:b/>
                <w:sz w:val="19"/>
                <w:szCs w:val="19"/>
              </w:rPr>
              <w:t>1.6</w:t>
            </w:r>
            <w:r>
              <w:rPr>
                <w:rFonts w:ascii="Times New Roman" w:hAnsi="Times New Roman"/>
                <w:sz w:val="19"/>
                <w:szCs w:val="19"/>
              </w:rPr>
              <w:t xml:space="preserve"> </w:t>
            </w:r>
            <w:r w:rsidR="00724DD1" w:rsidRPr="00E33DD7">
              <w:rPr>
                <w:rFonts w:ascii="Times New Roman" w:hAnsi="Times New Roman"/>
                <w:sz w:val="19"/>
                <w:szCs w:val="19"/>
              </w:rPr>
              <w:t>Организация и осуществление профилактических мероприятий (содержание и обеспечение постоянной готовности пожарных гидрантов, закупка первичных средств пожаротушения, изготовление агитационной продукции, проведение конкурсов)</w:t>
            </w:r>
            <w:r w:rsidR="00724DD1" w:rsidRPr="00E33DD7">
              <w:rPr>
                <w:rFonts w:ascii="Times New Roman" w:hAnsi="Times New Roman"/>
                <w:sz w:val="20"/>
                <w:szCs w:val="20"/>
              </w:rPr>
              <w:t>, в том числе:</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6" w:type="dxa"/>
            <w:tcBorders>
              <w:top w:val="nil"/>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3 477,70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3 960,0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792,00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792,00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792,00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792,00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792,00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724DD1" w:rsidRPr="00E33DD7" w:rsidRDefault="00724DD1" w:rsidP="00724DD1">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40" w:type="dxa"/>
            <w:vMerge w:val="restart"/>
            <w:tcBorders>
              <w:top w:val="single" w:sz="4" w:space="0" w:color="auto"/>
              <w:left w:val="nil"/>
              <w:bottom w:val="single" w:sz="4" w:space="0" w:color="auto"/>
              <w:right w:val="single" w:sz="4" w:space="0" w:color="auto"/>
            </w:tcBorders>
            <w:shd w:val="clear" w:color="auto" w:fill="auto"/>
            <w:vAlign w:val="center"/>
          </w:tcPr>
          <w:p w:rsidR="00724DD1" w:rsidRPr="00E33DD7" w:rsidRDefault="00724DD1" w:rsidP="00724DD1">
            <w:pPr>
              <w:jc w:val="center"/>
              <w:rPr>
                <w:rFonts w:ascii="Times New Roman" w:hAnsi="Times New Roman"/>
                <w:sz w:val="20"/>
                <w:szCs w:val="20"/>
              </w:rPr>
            </w:pPr>
            <w:r w:rsidRPr="00E33DD7">
              <w:rPr>
                <w:rFonts w:ascii="Times New Roman" w:hAnsi="Times New Roman"/>
                <w:sz w:val="20"/>
                <w:szCs w:val="20"/>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1649"/>
        </w:trPr>
        <w:tc>
          <w:tcPr>
            <w:tcW w:w="710" w:type="dxa"/>
            <w:vMerge/>
            <w:tcBorders>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p>
        </w:tc>
        <w:tc>
          <w:tcPr>
            <w:tcW w:w="2691" w:type="dxa"/>
            <w:vMerge/>
            <w:tcBorders>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19"/>
                <w:szCs w:val="19"/>
              </w:rPr>
            </w:pPr>
          </w:p>
        </w:tc>
        <w:tc>
          <w:tcPr>
            <w:tcW w:w="711" w:type="dxa"/>
            <w:vMerge/>
            <w:tcBorders>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3 477,70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3 960,0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1842" w:type="dxa"/>
            <w:vMerge/>
            <w:tcBorders>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p>
        </w:tc>
        <w:tc>
          <w:tcPr>
            <w:tcW w:w="2240" w:type="dxa"/>
            <w:vMerge/>
            <w:tcBorders>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p>
        </w:tc>
      </w:tr>
      <w:tr w:rsidR="00A561DE" w:rsidRPr="00E33DD7" w:rsidTr="00A3482B">
        <w:trPr>
          <w:trHeight w:val="127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2C48D0" w:rsidP="002C48D0">
            <w:pPr>
              <w:jc w:val="center"/>
              <w:rPr>
                <w:rFonts w:ascii="Times New Roman" w:hAnsi="Times New Roman"/>
                <w:sz w:val="20"/>
                <w:szCs w:val="20"/>
              </w:rPr>
            </w:pPr>
            <w:r>
              <w:rPr>
                <w:rFonts w:ascii="Times New Roman" w:hAnsi="Times New Roman"/>
                <w:sz w:val="20"/>
                <w:szCs w:val="20"/>
              </w:rPr>
              <w:t>8</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2C48D0" w:rsidP="00A561DE">
            <w:pPr>
              <w:jc w:val="center"/>
              <w:rPr>
                <w:rFonts w:ascii="Times New Roman" w:hAnsi="Times New Roman"/>
                <w:sz w:val="19"/>
                <w:szCs w:val="19"/>
              </w:rPr>
            </w:pPr>
            <w:r w:rsidRPr="00A3482B">
              <w:rPr>
                <w:rFonts w:ascii="Times New Roman" w:hAnsi="Times New Roman"/>
                <w:b/>
                <w:sz w:val="19"/>
                <w:szCs w:val="19"/>
              </w:rPr>
              <w:t>1.6.1</w:t>
            </w:r>
            <w:r>
              <w:rPr>
                <w:rFonts w:ascii="Times New Roman" w:hAnsi="Times New Roman"/>
                <w:sz w:val="19"/>
                <w:szCs w:val="19"/>
              </w:rPr>
              <w:t xml:space="preserve"> </w:t>
            </w:r>
            <w:r w:rsidR="00A561DE" w:rsidRPr="00E33DD7">
              <w:rPr>
                <w:rFonts w:ascii="Times New Roman" w:hAnsi="Times New Roman"/>
                <w:sz w:val="19"/>
                <w:szCs w:val="19"/>
              </w:rPr>
              <w:t>Изготовление и установка шлагбаумов для ограничения въезда транспортных средств в лесопарковые зоны отдыха на территории города Лыткарино;</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МУ «Лесопарк-Лыткарино»</w:t>
            </w: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149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t>9</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2C48D0" w:rsidP="00A561DE">
            <w:pPr>
              <w:jc w:val="center"/>
              <w:rPr>
                <w:rFonts w:ascii="Times New Roman" w:hAnsi="Times New Roman"/>
                <w:sz w:val="20"/>
                <w:szCs w:val="20"/>
              </w:rPr>
            </w:pPr>
            <w:r w:rsidRPr="00A3482B">
              <w:rPr>
                <w:rFonts w:ascii="Times New Roman" w:hAnsi="Times New Roman"/>
                <w:b/>
                <w:sz w:val="20"/>
                <w:szCs w:val="20"/>
              </w:rPr>
              <w:t>1.6.2</w:t>
            </w:r>
            <w:r>
              <w:rPr>
                <w:rFonts w:ascii="Times New Roman" w:hAnsi="Times New Roman"/>
                <w:sz w:val="20"/>
                <w:szCs w:val="20"/>
              </w:rPr>
              <w:t xml:space="preserve"> </w:t>
            </w:r>
            <w:r w:rsidR="00A561DE" w:rsidRPr="00E33DD7">
              <w:rPr>
                <w:rFonts w:ascii="Times New Roman" w:hAnsi="Times New Roman"/>
                <w:sz w:val="20"/>
                <w:szCs w:val="20"/>
              </w:rPr>
              <w:t xml:space="preserve">Устранение недостатков, выявленных в ходе проверок органами государственного надзора в области пожарной безопасности; </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1470,10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A561DE" w:rsidRPr="00E33DD7" w:rsidRDefault="00A561DE" w:rsidP="00A561DE">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xml:space="preserve">. Лыткарино </w:t>
            </w: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169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t>10</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2C48D0" w:rsidP="00A561DE">
            <w:pPr>
              <w:jc w:val="center"/>
              <w:rPr>
                <w:rFonts w:ascii="Times New Roman" w:hAnsi="Times New Roman"/>
                <w:sz w:val="20"/>
                <w:szCs w:val="20"/>
              </w:rPr>
            </w:pPr>
            <w:r w:rsidRPr="00A3482B">
              <w:rPr>
                <w:rFonts w:ascii="Times New Roman" w:hAnsi="Times New Roman"/>
                <w:b/>
                <w:sz w:val="20"/>
                <w:szCs w:val="20"/>
              </w:rPr>
              <w:t>1.6.3</w:t>
            </w:r>
            <w:r>
              <w:rPr>
                <w:rFonts w:ascii="Times New Roman" w:hAnsi="Times New Roman"/>
                <w:sz w:val="20"/>
                <w:szCs w:val="20"/>
              </w:rPr>
              <w:t xml:space="preserve"> </w:t>
            </w:r>
            <w:r w:rsidR="00A561DE" w:rsidRPr="00E33DD7">
              <w:rPr>
                <w:rFonts w:ascii="Times New Roman" w:hAnsi="Times New Roman"/>
                <w:sz w:val="20"/>
                <w:szCs w:val="20"/>
              </w:rPr>
              <w:t>Оснащение территории общего пользования первичными средствами пожаротушения и противопожарным инвентарем на территории города Лыткарино;</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150,00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A561DE" w:rsidRPr="00E33DD7" w:rsidRDefault="00A561DE" w:rsidP="00A561DE">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r w:rsidRPr="00E33DD7">
              <w:t xml:space="preserve"> </w:t>
            </w:r>
            <w:r w:rsidRPr="00E33DD7">
              <w:rPr>
                <w:rFonts w:ascii="Times New Roman" w:hAnsi="Times New Roman"/>
                <w:sz w:val="20"/>
                <w:szCs w:val="20"/>
              </w:rPr>
              <w:t xml:space="preserve">МУ ЦБС, МУ ДК «Мир» </w:t>
            </w:r>
          </w:p>
          <w:p w:rsidR="00A561DE" w:rsidRPr="00E33DD7" w:rsidRDefault="00A561DE" w:rsidP="00A561DE">
            <w:pPr>
              <w:jc w:val="center"/>
              <w:rPr>
                <w:rFonts w:ascii="Times New Roman" w:hAnsi="Times New Roman"/>
                <w:sz w:val="18"/>
                <w:szCs w:val="18"/>
              </w:rPr>
            </w:pP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3110"/>
        </w:trPr>
        <w:tc>
          <w:tcPr>
            <w:tcW w:w="710"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lastRenderedPageBreak/>
              <w:t>11</w:t>
            </w:r>
          </w:p>
        </w:tc>
        <w:tc>
          <w:tcPr>
            <w:tcW w:w="2691" w:type="dxa"/>
            <w:tcBorders>
              <w:top w:val="single" w:sz="4" w:space="0" w:color="000000"/>
              <w:left w:val="single" w:sz="4" w:space="0" w:color="auto"/>
              <w:bottom w:val="single" w:sz="4" w:space="0" w:color="auto"/>
              <w:right w:val="single" w:sz="4" w:space="0" w:color="auto"/>
            </w:tcBorders>
            <w:shd w:val="clear" w:color="auto" w:fill="auto"/>
            <w:vAlign w:val="center"/>
          </w:tcPr>
          <w:p w:rsidR="00A561DE" w:rsidRPr="00E33DD7" w:rsidRDefault="002C48D0" w:rsidP="00A561DE">
            <w:pPr>
              <w:jc w:val="center"/>
              <w:rPr>
                <w:rFonts w:ascii="Times New Roman" w:hAnsi="Times New Roman"/>
                <w:sz w:val="20"/>
                <w:szCs w:val="20"/>
              </w:rPr>
            </w:pPr>
            <w:r w:rsidRPr="00A3482B">
              <w:rPr>
                <w:rFonts w:ascii="Times New Roman" w:hAnsi="Times New Roman"/>
                <w:b/>
                <w:sz w:val="20"/>
                <w:szCs w:val="20"/>
              </w:rPr>
              <w:t>1.6.4</w:t>
            </w:r>
            <w:r>
              <w:rPr>
                <w:rFonts w:ascii="Times New Roman" w:hAnsi="Times New Roman"/>
                <w:sz w:val="20"/>
                <w:szCs w:val="20"/>
              </w:rPr>
              <w:t xml:space="preserve"> </w:t>
            </w:r>
            <w:r w:rsidR="00A561DE" w:rsidRPr="00E33DD7">
              <w:rPr>
                <w:rFonts w:ascii="Times New Roman" w:hAnsi="Times New Roman"/>
                <w:sz w:val="20"/>
                <w:szCs w:val="20"/>
              </w:rPr>
              <w:t>Подготовка исходно-разрешительной, проектно-сметной документации с прохождением государственной экспертизы на строительство пожарного пирса (площадки)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w:t>
            </w:r>
          </w:p>
        </w:tc>
        <w:tc>
          <w:tcPr>
            <w:tcW w:w="711" w:type="dxa"/>
            <w:tcBorders>
              <w:top w:val="single" w:sz="4" w:space="0" w:color="000000"/>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МУ «Лесопарк-Лыткарино»</w:t>
            </w: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172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t>12</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2C48D0" w:rsidP="00A561DE">
            <w:pPr>
              <w:jc w:val="center"/>
              <w:rPr>
                <w:rFonts w:ascii="Times New Roman" w:hAnsi="Times New Roman"/>
                <w:sz w:val="20"/>
                <w:szCs w:val="20"/>
              </w:rPr>
            </w:pPr>
            <w:r w:rsidRPr="00A3482B">
              <w:rPr>
                <w:rFonts w:ascii="Times New Roman" w:hAnsi="Times New Roman"/>
                <w:b/>
                <w:sz w:val="20"/>
                <w:szCs w:val="20"/>
              </w:rPr>
              <w:t>1.6.5</w:t>
            </w:r>
            <w:r>
              <w:rPr>
                <w:rFonts w:ascii="Times New Roman" w:hAnsi="Times New Roman"/>
                <w:sz w:val="20"/>
                <w:szCs w:val="20"/>
              </w:rPr>
              <w:t xml:space="preserve"> </w:t>
            </w:r>
            <w:r w:rsidR="00A561DE" w:rsidRPr="00E33DD7">
              <w:rPr>
                <w:rFonts w:ascii="Times New Roman" w:hAnsi="Times New Roman"/>
                <w:sz w:val="20"/>
                <w:szCs w:val="20"/>
              </w:rPr>
              <w:t>Содержание пожарных водоемов и создание условий для забора воды из них в любое время года (обустройство подъездов с площадками с твердым покрытием для установки пожарных автомобилей);</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МУ «Лесопарк-Лыткарино»</w:t>
            </w: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820"/>
        </w:trPr>
        <w:tc>
          <w:tcPr>
            <w:tcW w:w="710"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t>13</w:t>
            </w:r>
          </w:p>
        </w:tc>
        <w:tc>
          <w:tcPr>
            <w:tcW w:w="2691" w:type="dxa"/>
            <w:tcBorders>
              <w:top w:val="nil"/>
              <w:left w:val="single" w:sz="4" w:space="0" w:color="auto"/>
              <w:bottom w:val="single" w:sz="4" w:space="0" w:color="auto"/>
              <w:right w:val="single" w:sz="4" w:space="0" w:color="auto"/>
            </w:tcBorders>
            <w:shd w:val="clear" w:color="auto" w:fill="auto"/>
            <w:vAlign w:val="center"/>
          </w:tcPr>
          <w:p w:rsidR="002C48D0" w:rsidRDefault="002C48D0" w:rsidP="002C48D0">
            <w:pPr>
              <w:jc w:val="center"/>
              <w:rPr>
                <w:rFonts w:ascii="Times New Roman" w:hAnsi="Times New Roman"/>
                <w:sz w:val="20"/>
                <w:szCs w:val="20"/>
              </w:rPr>
            </w:pPr>
            <w:r w:rsidRPr="00A3482B">
              <w:rPr>
                <w:rFonts w:ascii="Times New Roman" w:hAnsi="Times New Roman"/>
                <w:b/>
                <w:sz w:val="20"/>
                <w:szCs w:val="20"/>
              </w:rPr>
              <w:t>1.6.6</w:t>
            </w:r>
            <w:r>
              <w:rPr>
                <w:rFonts w:ascii="Times New Roman" w:hAnsi="Times New Roman"/>
                <w:sz w:val="20"/>
                <w:szCs w:val="20"/>
              </w:rPr>
              <w:t xml:space="preserve"> </w:t>
            </w:r>
            <w:r w:rsidR="00A561DE" w:rsidRPr="00E33DD7">
              <w:rPr>
                <w:rFonts w:ascii="Times New Roman" w:hAnsi="Times New Roman"/>
                <w:sz w:val="20"/>
                <w:szCs w:val="20"/>
              </w:rPr>
              <w:t>Огнезащитная</w:t>
            </w:r>
          </w:p>
          <w:p w:rsidR="00A561DE" w:rsidRPr="00E33DD7" w:rsidRDefault="00A561DE" w:rsidP="002C48D0">
            <w:pPr>
              <w:jc w:val="center"/>
              <w:rPr>
                <w:rFonts w:ascii="Times New Roman" w:hAnsi="Times New Roman"/>
                <w:sz w:val="20"/>
                <w:szCs w:val="20"/>
              </w:rPr>
            </w:pPr>
            <w:r w:rsidRPr="00E33DD7">
              <w:rPr>
                <w:rFonts w:ascii="Times New Roman" w:hAnsi="Times New Roman"/>
                <w:sz w:val="20"/>
                <w:szCs w:val="20"/>
              </w:rPr>
              <w:t>обработка;</w:t>
            </w:r>
          </w:p>
        </w:tc>
        <w:tc>
          <w:tcPr>
            <w:tcW w:w="711" w:type="dxa"/>
            <w:tcBorders>
              <w:top w:val="nil"/>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w:t>
            </w:r>
          </w:p>
        </w:tc>
        <w:tc>
          <w:tcPr>
            <w:tcW w:w="851" w:type="dxa"/>
            <w:tcBorders>
              <w:top w:val="nil"/>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nil"/>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A561DE" w:rsidRPr="00E33DD7" w:rsidRDefault="00A561DE" w:rsidP="00A561DE">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 МУ ДК «Мир», МУ ДК «Центр молодежи»</w:t>
            </w: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1267"/>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t>14</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2C48D0" w:rsidP="00A561DE">
            <w:pPr>
              <w:jc w:val="center"/>
              <w:rPr>
                <w:rFonts w:ascii="Times New Roman" w:hAnsi="Times New Roman"/>
                <w:sz w:val="20"/>
                <w:szCs w:val="20"/>
              </w:rPr>
            </w:pPr>
            <w:r w:rsidRPr="00A3482B">
              <w:rPr>
                <w:rFonts w:ascii="Times New Roman" w:hAnsi="Times New Roman"/>
                <w:b/>
                <w:sz w:val="20"/>
                <w:szCs w:val="20"/>
              </w:rPr>
              <w:t>1.6.7</w:t>
            </w:r>
            <w:r>
              <w:rPr>
                <w:rFonts w:ascii="Times New Roman" w:hAnsi="Times New Roman"/>
                <w:sz w:val="20"/>
                <w:szCs w:val="20"/>
              </w:rPr>
              <w:t xml:space="preserve"> </w:t>
            </w:r>
            <w:r w:rsidR="00A561DE" w:rsidRPr="00E33DD7">
              <w:rPr>
                <w:rFonts w:ascii="Times New Roman" w:hAnsi="Times New Roman"/>
                <w:sz w:val="20"/>
                <w:szCs w:val="20"/>
              </w:rPr>
              <w:t>Изготовление полиграфической продукции по противопожарной пропаганде населения города Лыткарино;</w:t>
            </w:r>
          </w:p>
        </w:tc>
        <w:tc>
          <w:tcPr>
            <w:tcW w:w="711" w:type="dxa"/>
            <w:tcBorders>
              <w:top w:val="nil"/>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175,00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35,00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7,00</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
          <w:p w:rsidR="00A561DE" w:rsidRPr="00E33DD7" w:rsidRDefault="00A561DE" w:rsidP="00A561DE">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19"/>
                <w:szCs w:val="19"/>
              </w:rPr>
            </w:pPr>
            <w:r w:rsidRPr="00E33DD7">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820"/>
        </w:trPr>
        <w:tc>
          <w:tcPr>
            <w:tcW w:w="71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t>15</w:t>
            </w:r>
          </w:p>
        </w:tc>
        <w:tc>
          <w:tcPr>
            <w:tcW w:w="2691"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2C48D0" w:rsidP="00A561DE">
            <w:pPr>
              <w:jc w:val="center"/>
              <w:rPr>
                <w:rFonts w:ascii="Times New Roman" w:hAnsi="Times New Roman"/>
                <w:sz w:val="20"/>
                <w:szCs w:val="20"/>
              </w:rPr>
            </w:pPr>
            <w:r w:rsidRPr="00A3482B">
              <w:rPr>
                <w:rFonts w:ascii="Times New Roman" w:hAnsi="Times New Roman"/>
                <w:b/>
                <w:sz w:val="20"/>
                <w:szCs w:val="20"/>
              </w:rPr>
              <w:t>1.6.8</w:t>
            </w:r>
            <w:r>
              <w:rPr>
                <w:rFonts w:ascii="Times New Roman" w:hAnsi="Times New Roman"/>
                <w:sz w:val="20"/>
                <w:szCs w:val="20"/>
              </w:rPr>
              <w:t xml:space="preserve"> </w:t>
            </w:r>
            <w:r w:rsidR="00A561DE" w:rsidRPr="00E33DD7">
              <w:rPr>
                <w:rFonts w:ascii="Times New Roman" w:hAnsi="Times New Roman"/>
                <w:sz w:val="20"/>
                <w:szCs w:val="20"/>
              </w:rPr>
              <w:t>Приобретение и ремонт оборудования для системы внутреннего и наружного противопожарного водопровода;</w:t>
            </w:r>
          </w:p>
        </w:tc>
        <w:tc>
          <w:tcPr>
            <w:tcW w:w="711"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A561DE" w:rsidRPr="00E33DD7" w:rsidRDefault="00A561DE" w:rsidP="00A561DE">
            <w:pPr>
              <w:jc w:val="cente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p w:rsidR="00A561DE" w:rsidRPr="00E33DD7" w:rsidRDefault="00A561DE" w:rsidP="00A561DE">
            <w:pPr>
              <w:jc w:val="center"/>
              <w:rPr>
                <w:rFonts w:ascii="Times New Roman" w:hAnsi="Times New Roman"/>
                <w:sz w:val="20"/>
                <w:szCs w:val="20"/>
              </w:rPr>
            </w:pP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19"/>
                <w:szCs w:val="19"/>
              </w:rPr>
            </w:pPr>
            <w:r w:rsidRPr="00E33DD7">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820"/>
        </w:trPr>
        <w:tc>
          <w:tcPr>
            <w:tcW w:w="71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lastRenderedPageBreak/>
              <w:t>16</w:t>
            </w:r>
          </w:p>
        </w:tc>
        <w:tc>
          <w:tcPr>
            <w:tcW w:w="2691"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2C48D0" w:rsidP="00A561DE">
            <w:pPr>
              <w:jc w:val="center"/>
              <w:rPr>
                <w:rFonts w:ascii="Times New Roman" w:hAnsi="Times New Roman"/>
                <w:sz w:val="20"/>
                <w:szCs w:val="20"/>
              </w:rPr>
            </w:pPr>
            <w:r w:rsidRPr="00A3482B">
              <w:rPr>
                <w:rFonts w:ascii="Times New Roman" w:hAnsi="Times New Roman"/>
                <w:b/>
                <w:sz w:val="20"/>
                <w:szCs w:val="20"/>
              </w:rPr>
              <w:t>1.6.9</w:t>
            </w:r>
            <w:r>
              <w:rPr>
                <w:rFonts w:ascii="Times New Roman" w:hAnsi="Times New Roman"/>
                <w:sz w:val="20"/>
                <w:szCs w:val="20"/>
              </w:rPr>
              <w:t xml:space="preserve"> </w:t>
            </w:r>
            <w:r w:rsidR="00A561DE" w:rsidRPr="00E33DD7">
              <w:rPr>
                <w:rFonts w:ascii="Times New Roman" w:hAnsi="Times New Roman"/>
                <w:sz w:val="20"/>
                <w:szCs w:val="20"/>
              </w:rPr>
              <w:t xml:space="preserve">Обучение работников муниципальных организаций и образовательных учреждений, соблюдениям мер пожарной </w:t>
            </w:r>
          </w:p>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безопасности в целях предотвращения гибели и травматизма людей на пожарах на территории города Лыткарино;</w:t>
            </w:r>
          </w:p>
        </w:tc>
        <w:tc>
          <w:tcPr>
            <w:tcW w:w="711"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15,00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75,00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15,00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15,00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15,00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15,00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15,00</w:t>
            </w:r>
          </w:p>
        </w:tc>
        <w:tc>
          <w:tcPr>
            <w:tcW w:w="1842"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A561DE" w:rsidRPr="00E33DD7" w:rsidRDefault="00A561DE" w:rsidP="00A561DE">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p w:rsidR="00A561DE" w:rsidRPr="00E33DD7" w:rsidRDefault="00A561DE" w:rsidP="00A561DE">
            <w:pPr>
              <w:jc w:val="center"/>
              <w:rPr>
                <w:rFonts w:ascii="Times New Roman" w:hAnsi="Times New Roman"/>
                <w:sz w:val="20"/>
                <w:szCs w:val="20"/>
              </w:rPr>
            </w:pP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19"/>
                <w:szCs w:val="19"/>
              </w:rPr>
            </w:pPr>
            <w:r w:rsidRPr="00E33DD7">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420"/>
        </w:trPr>
        <w:tc>
          <w:tcPr>
            <w:tcW w:w="710"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t>17</w:t>
            </w:r>
          </w:p>
        </w:tc>
        <w:tc>
          <w:tcPr>
            <w:tcW w:w="2691" w:type="dxa"/>
            <w:tcBorders>
              <w:top w:val="nil"/>
              <w:left w:val="single" w:sz="4" w:space="0" w:color="auto"/>
              <w:bottom w:val="single" w:sz="4" w:space="0" w:color="auto"/>
              <w:right w:val="single" w:sz="4" w:space="0" w:color="auto"/>
            </w:tcBorders>
            <w:shd w:val="clear" w:color="auto" w:fill="auto"/>
            <w:vAlign w:val="center"/>
          </w:tcPr>
          <w:p w:rsidR="00A561DE" w:rsidRPr="00E33DD7" w:rsidRDefault="002C48D0" w:rsidP="00A561DE">
            <w:pPr>
              <w:jc w:val="center"/>
              <w:rPr>
                <w:rFonts w:ascii="Times New Roman" w:hAnsi="Times New Roman"/>
                <w:sz w:val="20"/>
                <w:szCs w:val="20"/>
              </w:rPr>
            </w:pPr>
            <w:r w:rsidRPr="00A3482B">
              <w:rPr>
                <w:rFonts w:ascii="Times New Roman" w:hAnsi="Times New Roman"/>
                <w:b/>
                <w:sz w:val="20"/>
                <w:szCs w:val="20"/>
              </w:rPr>
              <w:t>1.6.10</w:t>
            </w:r>
            <w:r>
              <w:rPr>
                <w:rFonts w:ascii="Times New Roman" w:hAnsi="Times New Roman"/>
                <w:sz w:val="20"/>
                <w:szCs w:val="20"/>
              </w:rPr>
              <w:t xml:space="preserve"> </w:t>
            </w:r>
            <w:r w:rsidR="00A561DE" w:rsidRPr="00E33DD7">
              <w:rPr>
                <w:rFonts w:ascii="Times New Roman" w:hAnsi="Times New Roman"/>
                <w:sz w:val="20"/>
                <w:szCs w:val="20"/>
              </w:rPr>
              <w:t>Приобретение учебных видеофильмов по противопожарной тематике для обучения населения города Лыткарино;</w:t>
            </w:r>
          </w:p>
        </w:tc>
        <w:tc>
          <w:tcPr>
            <w:tcW w:w="711" w:type="dxa"/>
            <w:tcBorders>
              <w:top w:val="nil"/>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nil"/>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A561DE" w:rsidRPr="00E33DD7" w:rsidRDefault="00A561DE" w:rsidP="00A561DE">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p w:rsidR="00A561DE" w:rsidRPr="00E33DD7" w:rsidRDefault="00A561DE" w:rsidP="00A561DE">
            <w:pPr>
              <w:jc w:val="center"/>
              <w:rPr>
                <w:rFonts w:ascii="Times New Roman" w:hAnsi="Times New Roman"/>
                <w:sz w:val="20"/>
                <w:szCs w:val="20"/>
              </w:rPr>
            </w:pP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19"/>
                <w:szCs w:val="19"/>
              </w:rPr>
            </w:pPr>
            <w:r w:rsidRPr="00E33DD7">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256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t>18</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2C48D0" w:rsidP="00A561DE">
            <w:pPr>
              <w:jc w:val="center"/>
              <w:rPr>
                <w:rFonts w:ascii="Times New Roman" w:hAnsi="Times New Roman"/>
                <w:sz w:val="20"/>
                <w:szCs w:val="20"/>
              </w:rPr>
            </w:pPr>
            <w:r w:rsidRPr="00A3482B">
              <w:rPr>
                <w:rFonts w:ascii="Times New Roman" w:hAnsi="Times New Roman"/>
                <w:b/>
                <w:sz w:val="20"/>
                <w:szCs w:val="20"/>
              </w:rPr>
              <w:t>1.6.11</w:t>
            </w:r>
            <w:r>
              <w:rPr>
                <w:rFonts w:ascii="Times New Roman" w:hAnsi="Times New Roman"/>
                <w:sz w:val="20"/>
                <w:szCs w:val="20"/>
              </w:rPr>
              <w:t xml:space="preserve"> </w:t>
            </w:r>
            <w:r w:rsidR="00A561DE" w:rsidRPr="00E33DD7">
              <w:rPr>
                <w:rFonts w:ascii="Times New Roman" w:hAnsi="Times New Roman"/>
                <w:sz w:val="20"/>
                <w:szCs w:val="20"/>
              </w:rPr>
              <w:t>Подготовка проектной документации на монтаж (установку) средств автоматической пожарной сигнализации и оповещение людей о пожаре, в зданиях (помещениях) органов Администрации городского округа Лыткарино и подведомственных ей учреждений;</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343,00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A561DE" w:rsidRPr="00E33DD7" w:rsidRDefault="00A561DE" w:rsidP="00A561DE">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p w:rsidR="00A561DE" w:rsidRPr="00E33DD7" w:rsidRDefault="00A561DE" w:rsidP="00A561DE">
            <w:pPr>
              <w:jc w:val="center"/>
              <w:rPr>
                <w:rFonts w:ascii="Times New Roman" w:hAnsi="Times New Roman"/>
                <w:sz w:val="20"/>
                <w:szCs w:val="20"/>
              </w:rPr>
            </w:pP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19"/>
                <w:szCs w:val="19"/>
              </w:rPr>
            </w:pPr>
            <w:r w:rsidRPr="00E33DD7">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197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t>19</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2C48D0" w:rsidP="00A561DE">
            <w:pPr>
              <w:jc w:val="center"/>
              <w:rPr>
                <w:rFonts w:ascii="Times New Roman" w:hAnsi="Times New Roman"/>
                <w:sz w:val="19"/>
                <w:szCs w:val="19"/>
              </w:rPr>
            </w:pPr>
            <w:r w:rsidRPr="00A3482B">
              <w:rPr>
                <w:rFonts w:ascii="Times New Roman" w:hAnsi="Times New Roman"/>
                <w:b/>
                <w:sz w:val="19"/>
                <w:szCs w:val="19"/>
              </w:rPr>
              <w:t>1.6.12</w:t>
            </w:r>
            <w:r>
              <w:rPr>
                <w:rFonts w:ascii="Times New Roman" w:hAnsi="Times New Roman"/>
                <w:sz w:val="19"/>
                <w:szCs w:val="19"/>
              </w:rPr>
              <w:t xml:space="preserve"> </w:t>
            </w:r>
            <w:r w:rsidR="00A561DE" w:rsidRPr="00E33DD7">
              <w:rPr>
                <w:rFonts w:ascii="Times New Roman" w:hAnsi="Times New Roman"/>
                <w:sz w:val="19"/>
                <w:szCs w:val="19"/>
              </w:rPr>
              <w:t>Монтаж (установка) средств автоматической пожарной сигнализации и оповещение людей о пожаре в зданиях (помещениях) органов Администрации городского округа Лыткарино и подведомственных ей учреждений;</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757,00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400,00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400,00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400,00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400,00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400,00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A561DE" w:rsidRPr="00E33DD7" w:rsidRDefault="00A561DE" w:rsidP="00A561DE">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p w:rsidR="00A561DE" w:rsidRPr="00E33DD7" w:rsidRDefault="00A561DE" w:rsidP="00A561DE">
            <w:pPr>
              <w:jc w:val="center"/>
              <w:rPr>
                <w:rFonts w:ascii="Times New Roman" w:hAnsi="Times New Roman"/>
                <w:sz w:val="20"/>
                <w:szCs w:val="20"/>
              </w:rPr>
            </w:pP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19"/>
                <w:szCs w:val="19"/>
              </w:rPr>
            </w:pPr>
            <w:r w:rsidRPr="00E33DD7">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183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lastRenderedPageBreak/>
              <w:t>20</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2C48D0" w:rsidP="00A561DE">
            <w:pPr>
              <w:jc w:val="center"/>
              <w:rPr>
                <w:rFonts w:ascii="Times New Roman" w:hAnsi="Times New Roman"/>
                <w:sz w:val="20"/>
                <w:szCs w:val="20"/>
              </w:rPr>
            </w:pPr>
            <w:r w:rsidRPr="00A3482B">
              <w:rPr>
                <w:rFonts w:ascii="Times New Roman" w:hAnsi="Times New Roman"/>
                <w:b/>
                <w:sz w:val="20"/>
                <w:szCs w:val="20"/>
              </w:rPr>
              <w:t>1.6.13</w:t>
            </w:r>
            <w:r>
              <w:rPr>
                <w:rFonts w:ascii="Times New Roman" w:hAnsi="Times New Roman"/>
                <w:sz w:val="20"/>
                <w:szCs w:val="20"/>
              </w:rPr>
              <w:t xml:space="preserve"> </w:t>
            </w:r>
            <w:r w:rsidR="00A561DE" w:rsidRPr="00E33DD7">
              <w:rPr>
                <w:rFonts w:ascii="Times New Roman" w:hAnsi="Times New Roman"/>
                <w:sz w:val="20"/>
                <w:szCs w:val="20"/>
              </w:rPr>
              <w:t>Техническое обслуживание средств автоматической пожарной сигнализации и оповещение людей о пожаре в зданиях (помещениях) органов Администрации городского округа Лыткарино;</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280,10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1200,0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240,00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240,00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240,00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240,00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240,00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18"/>
                <w:szCs w:val="18"/>
              </w:rPr>
            </w:pPr>
            <w:r w:rsidRPr="00E33DD7">
              <w:rPr>
                <w:rFonts w:ascii="Times New Roman" w:hAnsi="Times New Roman"/>
                <w:sz w:val="18"/>
                <w:szCs w:val="18"/>
              </w:rPr>
              <w:t>Отдел ГО ЧС и ТБ Администрации</w:t>
            </w:r>
          </w:p>
          <w:p w:rsidR="00A561DE" w:rsidRPr="00E33DD7" w:rsidRDefault="00A561DE" w:rsidP="00A561DE">
            <w:pPr>
              <w:jc w:val="center"/>
              <w:rPr>
                <w:rFonts w:ascii="Times New Roman" w:hAnsi="Times New Roman"/>
                <w:sz w:val="20"/>
                <w:szCs w:val="20"/>
              </w:rPr>
            </w:pPr>
            <w:proofErr w:type="spellStart"/>
            <w:r w:rsidRPr="00E33DD7">
              <w:rPr>
                <w:rFonts w:ascii="Times New Roman" w:hAnsi="Times New Roman"/>
                <w:sz w:val="18"/>
                <w:szCs w:val="18"/>
              </w:rPr>
              <w:t>г.о</w:t>
            </w:r>
            <w:proofErr w:type="spellEnd"/>
            <w:r w:rsidRPr="00E33DD7">
              <w:rPr>
                <w:rFonts w:ascii="Times New Roman" w:hAnsi="Times New Roman"/>
                <w:sz w:val="18"/>
                <w:szCs w:val="18"/>
              </w:rPr>
              <w:t>. Лыткарино, Управление архитектуры, градостроительства и инвестиционной политики г. Лыткарино, архивный отдел</w:t>
            </w: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19"/>
                <w:szCs w:val="19"/>
              </w:rPr>
            </w:pPr>
            <w:r w:rsidRPr="00E33DD7">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158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t>21</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2C48D0" w:rsidP="00A561DE">
            <w:pPr>
              <w:jc w:val="center"/>
              <w:rPr>
                <w:rFonts w:ascii="Times New Roman" w:hAnsi="Times New Roman"/>
                <w:sz w:val="19"/>
                <w:szCs w:val="19"/>
              </w:rPr>
            </w:pPr>
            <w:r w:rsidRPr="00A3482B">
              <w:rPr>
                <w:rFonts w:ascii="Times New Roman" w:hAnsi="Times New Roman"/>
                <w:b/>
                <w:sz w:val="19"/>
                <w:szCs w:val="19"/>
              </w:rPr>
              <w:t>1.6.14</w:t>
            </w:r>
            <w:r>
              <w:rPr>
                <w:rFonts w:ascii="Times New Roman" w:hAnsi="Times New Roman"/>
                <w:sz w:val="19"/>
                <w:szCs w:val="19"/>
              </w:rPr>
              <w:t xml:space="preserve"> </w:t>
            </w:r>
            <w:r w:rsidR="00A561DE" w:rsidRPr="00E33DD7">
              <w:rPr>
                <w:rFonts w:ascii="Times New Roman" w:hAnsi="Times New Roman"/>
                <w:sz w:val="19"/>
                <w:szCs w:val="19"/>
              </w:rPr>
              <w:t>Техническое обслуживание средств автоматической пожарной сигнализации и оповещение людей о пожаре в зданиях (помещениях) учреждений культуры города Лыткарино;</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254,00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A561DE" w:rsidRPr="00E33DD7" w:rsidRDefault="00A561DE" w:rsidP="00A561DE">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19"/>
                <w:szCs w:val="19"/>
              </w:rPr>
            </w:pPr>
            <w:r w:rsidRPr="00E33DD7">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178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t>22</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2C48D0" w:rsidP="00A561DE">
            <w:pPr>
              <w:jc w:val="center"/>
              <w:rPr>
                <w:rFonts w:ascii="Times New Roman" w:hAnsi="Times New Roman"/>
                <w:sz w:val="19"/>
                <w:szCs w:val="19"/>
              </w:rPr>
            </w:pPr>
            <w:r w:rsidRPr="00A3482B">
              <w:rPr>
                <w:rFonts w:ascii="Times New Roman" w:hAnsi="Times New Roman"/>
                <w:b/>
                <w:sz w:val="19"/>
                <w:szCs w:val="19"/>
              </w:rPr>
              <w:t>1.6.15</w:t>
            </w:r>
            <w:r>
              <w:rPr>
                <w:rFonts w:ascii="Times New Roman" w:hAnsi="Times New Roman"/>
                <w:sz w:val="19"/>
                <w:szCs w:val="19"/>
              </w:rPr>
              <w:t xml:space="preserve"> </w:t>
            </w:r>
            <w:r w:rsidR="00A561DE" w:rsidRPr="00E33DD7">
              <w:rPr>
                <w:rFonts w:ascii="Times New Roman" w:hAnsi="Times New Roman"/>
                <w:sz w:val="19"/>
                <w:szCs w:val="19"/>
              </w:rPr>
              <w:t>Техническое обслуживание средств автоматической пожарной сигнализации и оповещение людей о пожаре в зданиях (помещениях) учреждений физической культуры, спорта и работе с молодежью города Лыткарино;</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A561DE" w:rsidRPr="00E33DD7" w:rsidRDefault="00A561DE" w:rsidP="00A561DE">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19"/>
                <w:szCs w:val="19"/>
              </w:rPr>
            </w:pPr>
            <w:r w:rsidRPr="00E33DD7">
              <w:rPr>
                <w:rFonts w:ascii="Times New Roman" w:hAnsi="Times New Roman"/>
                <w:sz w:val="19"/>
                <w:szCs w:val="19"/>
              </w:rPr>
              <w:t>Повышение степени пожарной защищенности муниципального образования, по отношению к базовому периоду</w:t>
            </w:r>
          </w:p>
        </w:tc>
      </w:tr>
      <w:tr w:rsidR="00A561DE" w:rsidRPr="00E33DD7" w:rsidTr="00A3482B">
        <w:trPr>
          <w:trHeight w:val="275"/>
        </w:trPr>
        <w:tc>
          <w:tcPr>
            <w:tcW w:w="71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2C48D0" w:rsidP="00A561DE">
            <w:pPr>
              <w:jc w:val="center"/>
              <w:rPr>
                <w:rFonts w:ascii="Times New Roman" w:hAnsi="Times New Roman"/>
                <w:sz w:val="20"/>
                <w:szCs w:val="20"/>
              </w:rPr>
            </w:pPr>
            <w:r>
              <w:rPr>
                <w:rFonts w:ascii="Times New Roman" w:hAnsi="Times New Roman"/>
                <w:sz w:val="20"/>
                <w:szCs w:val="20"/>
              </w:rPr>
              <w:t>23</w:t>
            </w:r>
          </w:p>
        </w:tc>
        <w:tc>
          <w:tcPr>
            <w:tcW w:w="2691"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2C48D0" w:rsidP="00A561DE">
            <w:pPr>
              <w:jc w:val="center"/>
              <w:rPr>
                <w:rFonts w:ascii="Times New Roman" w:hAnsi="Times New Roman"/>
                <w:sz w:val="19"/>
                <w:szCs w:val="19"/>
              </w:rPr>
            </w:pPr>
            <w:r w:rsidRPr="00A3482B">
              <w:rPr>
                <w:rFonts w:ascii="Times New Roman" w:hAnsi="Times New Roman"/>
                <w:b/>
                <w:sz w:val="19"/>
                <w:szCs w:val="19"/>
              </w:rPr>
              <w:t>1.6.16</w:t>
            </w:r>
            <w:r>
              <w:rPr>
                <w:rFonts w:ascii="Times New Roman" w:hAnsi="Times New Roman"/>
                <w:sz w:val="19"/>
                <w:szCs w:val="19"/>
              </w:rPr>
              <w:t xml:space="preserve"> </w:t>
            </w:r>
            <w:r w:rsidR="00A561DE" w:rsidRPr="00E33DD7">
              <w:rPr>
                <w:rFonts w:ascii="Times New Roman" w:hAnsi="Times New Roman"/>
                <w:sz w:val="19"/>
                <w:szCs w:val="19"/>
              </w:rPr>
              <w:t>Установка и содержание автономных дымовых пожарных извещателей в местах проживания многодетных семей и семей, находящихся в трудной жизненной ситуации.</w:t>
            </w:r>
          </w:p>
        </w:tc>
        <w:tc>
          <w:tcPr>
            <w:tcW w:w="711"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2020- 2024</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153,50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500,00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100,00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100,00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100,00</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100,00</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100,00</w:t>
            </w:r>
          </w:p>
        </w:tc>
        <w:tc>
          <w:tcPr>
            <w:tcW w:w="1842" w:type="dxa"/>
            <w:tcBorders>
              <w:top w:val="single" w:sz="4" w:space="0" w:color="auto"/>
              <w:left w:val="single" w:sz="4" w:space="0" w:color="auto"/>
              <w:bottom w:val="single" w:sz="4" w:space="0" w:color="000000"/>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A561DE" w:rsidRPr="00E33DD7" w:rsidRDefault="00A561DE" w:rsidP="00A561DE">
            <w:pPr>
              <w:jc w:val="center"/>
              <w:rPr>
                <w:rFonts w:ascii="Times New Roman" w:hAnsi="Times New Roman"/>
                <w:sz w:val="20"/>
                <w:szCs w:val="20"/>
              </w:rPr>
            </w:pP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p w:rsidR="00A561DE" w:rsidRPr="00E33DD7" w:rsidRDefault="00A561DE" w:rsidP="00A561DE">
            <w:pPr>
              <w:jc w:val="center"/>
              <w:rPr>
                <w:rFonts w:ascii="Times New Roman" w:hAnsi="Times New Roman"/>
                <w:sz w:val="20"/>
                <w:szCs w:val="20"/>
              </w:rPr>
            </w:pPr>
          </w:p>
        </w:tc>
        <w:tc>
          <w:tcPr>
            <w:tcW w:w="2240" w:type="dxa"/>
            <w:tcBorders>
              <w:top w:val="single" w:sz="4" w:space="0" w:color="auto"/>
              <w:left w:val="nil"/>
              <w:bottom w:val="single" w:sz="4" w:space="0" w:color="auto"/>
              <w:right w:val="single" w:sz="4" w:space="0" w:color="auto"/>
            </w:tcBorders>
            <w:shd w:val="clear" w:color="auto" w:fill="auto"/>
            <w:vAlign w:val="center"/>
          </w:tcPr>
          <w:p w:rsidR="00A561DE" w:rsidRDefault="00A561DE" w:rsidP="00A561DE">
            <w:pPr>
              <w:jc w:val="center"/>
              <w:rPr>
                <w:rFonts w:ascii="Times New Roman" w:hAnsi="Times New Roman"/>
                <w:sz w:val="20"/>
                <w:szCs w:val="20"/>
              </w:rPr>
            </w:pPr>
            <w:r w:rsidRPr="00E33DD7">
              <w:rPr>
                <w:rFonts w:ascii="Times New Roman" w:hAnsi="Times New Roman"/>
                <w:sz w:val="20"/>
                <w:szCs w:val="20"/>
              </w:rPr>
              <w:t>Повышение степени пожарной защищенности муниципального образования, по отношению к базовому периоду</w:t>
            </w:r>
          </w:p>
          <w:p w:rsidR="00A3482B" w:rsidRPr="00E33DD7" w:rsidRDefault="00A3482B" w:rsidP="00A561DE">
            <w:pPr>
              <w:jc w:val="center"/>
              <w:rPr>
                <w:rFonts w:ascii="Times New Roman" w:hAnsi="Times New Roman"/>
                <w:sz w:val="20"/>
                <w:szCs w:val="20"/>
              </w:rPr>
            </w:pPr>
          </w:p>
        </w:tc>
      </w:tr>
      <w:tr w:rsidR="00A561DE" w:rsidRPr="00E33DD7" w:rsidTr="006017F8">
        <w:trPr>
          <w:trHeight w:val="255"/>
        </w:trPr>
        <w:tc>
          <w:tcPr>
            <w:tcW w:w="523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Итого по подпрограмме № 4</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3 477,70</w:t>
            </w:r>
          </w:p>
        </w:tc>
        <w:tc>
          <w:tcPr>
            <w:tcW w:w="850" w:type="dxa"/>
            <w:tcBorders>
              <w:top w:val="nil"/>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3 960,0</w:t>
            </w:r>
          </w:p>
        </w:tc>
        <w:tc>
          <w:tcPr>
            <w:tcW w:w="851" w:type="dxa"/>
            <w:tcBorders>
              <w:top w:val="nil"/>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0" w:type="dxa"/>
            <w:tcBorders>
              <w:top w:val="nil"/>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1" w:type="dxa"/>
            <w:tcBorders>
              <w:top w:val="nil"/>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0" w:type="dxa"/>
            <w:tcBorders>
              <w:top w:val="nil"/>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1" w:type="dxa"/>
            <w:tcBorders>
              <w:top w:val="nil"/>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1842" w:type="dxa"/>
            <w:tcBorders>
              <w:top w:val="nil"/>
              <w:left w:val="nil"/>
              <w:bottom w:val="single" w:sz="4" w:space="0" w:color="auto"/>
              <w:right w:val="single" w:sz="4" w:space="0" w:color="auto"/>
            </w:tcBorders>
            <w:shd w:val="clear" w:color="auto" w:fill="auto"/>
            <w:noWrap/>
            <w:vAlign w:val="center"/>
            <w:hideMark/>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 </w:t>
            </w:r>
          </w:p>
        </w:tc>
      </w:tr>
      <w:tr w:rsidR="00A561DE" w:rsidRPr="00E33DD7" w:rsidTr="006017F8">
        <w:trPr>
          <w:trHeight w:val="255"/>
        </w:trPr>
        <w:tc>
          <w:tcPr>
            <w:tcW w:w="523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3 477,70</w:t>
            </w:r>
          </w:p>
        </w:tc>
        <w:tc>
          <w:tcPr>
            <w:tcW w:w="850" w:type="dxa"/>
            <w:tcBorders>
              <w:top w:val="nil"/>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3 960,0</w:t>
            </w:r>
          </w:p>
        </w:tc>
        <w:tc>
          <w:tcPr>
            <w:tcW w:w="851" w:type="dxa"/>
            <w:tcBorders>
              <w:top w:val="nil"/>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0" w:type="dxa"/>
            <w:tcBorders>
              <w:top w:val="nil"/>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1" w:type="dxa"/>
            <w:tcBorders>
              <w:top w:val="nil"/>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0" w:type="dxa"/>
            <w:tcBorders>
              <w:top w:val="nil"/>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851" w:type="dxa"/>
            <w:tcBorders>
              <w:top w:val="nil"/>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792,00</w:t>
            </w:r>
          </w:p>
        </w:tc>
        <w:tc>
          <w:tcPr>
            <w:tcW w:w="1842" w:type="dxa"/>
            <w:tcBorders>
              <w:top w:val="nil"/>
              <w:left w:val="nil"/>
              <w:bottom w:val="single" w:sz="4" w:space="0" w:color="auto"/>
              <w:right w:val="single" w:sz="4" w:space="0" w:color="auto"/>
            </w:tcBorders>
            <w:shd w:val="clear" w:color="auto" w:fill="auto"/>
            <w:noWrap/>
            <w:vAlign w:val="center"/>
            <w:hideMark/>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 </w:t>
            </w:r>
          </w:p>
        </w:tc>
        <w:tc>
          <w:tcPr>
            <w:tcW w:w="2240" w:type="dxa"/>
            <w:tcBorders>
              <w:top w:val="nil"/>
              <w:left w:val="nil"/>
              <w:bottom w:val="single" w:sz="4" w:space="0" w:color="auto"/>
              <w:right w:val="single" w:sz="4" w:space="0" w:color="auto"/>
            </w:tcBorders>
            <w:shd w:val="clear" w:color="auto" w:fill="auto"/>
            <w:noWrap/>
            <w:vAlign w:val="center"/>
            <w:hideMark/>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 </w:t>
            </w:r>
          </w:p>
        </w:tc>
      </w:tr>
      <w:tr w:rsidR="00A561DE" w:rsidRPr="00E33DD7" w:rsidTr="006017F8">
        <w:trPr>
          <w:trHeight w:val="255"/>
        </w:trPr>
        <w:tc>
          <w:tcPr>
            <w:tcW w:w="52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Внебюджетные средства</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r w:rsidRPr="00E33DD7">
              <w:rPr>
                <w:rFonts w:ascii="Times New Roman" w:hAnsi="Times New Roman"/>
                <w:sz w:val="20"/>
                <w:szCs w:val="20"/>
              </w:rPr>
              <w:t>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p>
        </w:tc>
        <w:tc>
          <w:tcPr>
            <w:tcW w:w="2240" w:type="dxa"/>
            <w:tcBorders>
              <w:top w:val="single" w:sz="4" w:space="0" w:color="auto"/>
              <w:left w:val="nil"/>
              <w:bottom w:val="single" w:sz="4" w:space="0" w:color="auto"/>
              <w:right w:val="single" w:sz="4" w:space="0" w:color="auto"/>
            </w:tcBorders>
            <w:shd w:val="clear" w:color="auto" w:fill="auto"/>
            <w:noWrap/>
            <w:vAlign w:val="center"/>
          </w:tcPr>
          <w:p w:rsidR="00A561DE" w:rsidRPr="00E33DD7" w:rsidRDefault="00A561DE" w:rsidP="00A561DE">
            <w:pPr>
              <w:jc w:val="center"/>
              <w:rPr>
                <w:rFonts w:ascii="Times New Roman" w:hAnsi="Times New Roman"/>
                <w:sz w:val="20"/>
                <w:szCs w:val="20"/>
              </w:rPr>
            </w:pPr>
          </w:p>
        </w:tc>
      </w:tr>
    </w:tbl>
    <w:p w:rsidR="00A561DE" w:rsidRPr="00E33DD7" w:rsidRDefault="00A561DE" w:rsidP="00053BD9">
      <w:pPr>
        <w:contextualSpacing/>
        <w:jc w:val="center"/>
        <w:rPr>
          <w:rFonts w:ascii="Times New Roman" w:hAnsi="Times New Roman"/>
          <w:b/>
          <w:sz w:val="28"/>
          <w:szCs w:val="28"/>
        </w:rPr>
      </w:pPr>
    </w:p>
    <w:p w:rsidR="000A2B98" w:rsidRPr="00C84099" w:rsidRDefault="00C84099" w:rsidP="00766965">
      <w:pPr>
        <w:pStyle w:val="a3"/>
        <w:numPr>
          <w:ilvl w:val="0"/>
          <w:numId w:val="39"/>
        </w:numPr>
        <w:jc w:val="center"/>
        <w:rPr>
          <w:rFonts w:ascii="Times New Roman" w:eastAsia="Calibri" w:hAnsi="Times New Roman"/>
          <w:sz w:val="28"/>
          <w:szCs w:val="28"/>
          <w:lang w:eastAsia="en-US"/>
        </w:rPr>
      </w:pPr>
      <w:r w:rsidRPr="00C84099">
        <w:rPr>
          <w:rFonts w:ascii="Times New Roman" w:hAnsi="Times New Roman"/>
          <w:sz w:val="28"/>
          <w:szCs w:val="28"/>
        </w:rPr>
        <w:t xml:space="preserve"> Раздел </w:t>
      </w:r>
      <w:r w:rsidR="00053BD9" w:rsidRPr="00C84099">
        <w:rPr>
          <w:rFonts w:ascii="Times New Roman" w:hAnsi="Times New Roman"/>
          <w:sz w:val="28"/>
          <w:szCs w:val="28"/>
        </w:rPr>
        <w:t>1</w:t>
      </w:r>
      <w:r w:rsidR="009759E0" w:rsidRPr="00C84099">
        <w:rPr>
          <w:rFonts w:ascii="Times New Roman" w:hAnsi="Times New Roman"/>
          <w:sz w:val="28"/>
          <w:szCs w:val="28"/>
        </w:rPr>
        <w:t>4</w:t>
      </w:r>
      <w:r w:rsidR="00053BD9" w:rsidRPr="00C84099">
        <w:rPr>
          <w:rFonts w:ascii="Times New Roman" w:hAnsi="Times New Roman"/>
          <w:sz w:val="28"/>
          <w:szCs w:val="28"/>
        </w:rPr>
        <w:t xml:space="preserve">. Паспорт подпрограммы № </w:t>
      </w:r>
      <w:r w:rsidR="0076393A" w:rsidRPr="00C84099">
        <w:rPr>
          <w:rFonts w:ascii="Times New Roman" w:hAnsi="Times New Roman"/>
          <w:sz w:val="28"/>
          <w:szCs w:val="28"/>
        </w:rPr>
        <w:t>5</w:t>
      </w:r>
      <w:r w:rsidRPr="00C84099">
        <w:rPr>
          <w:rFonts w:ascii="Times New Roman" w:hAnsi="Times New Roman"/>
          <w:sz w:val="28"/>
          <w:szCs w:val="28"/>
        </w:rPr>
        <w:t xml:space="preserve"> </w:t>
      </w:r>
      <w:r w:rsidR="00053BD9" w:rsidRPr="00C84099">
        <w:rPr>
          <w:rFonts w:ascii="Times New Roman" w:hAnsi="Times New Roman"/>
          <w:sz w:val="28"/>
          <w:szCs w:val="28"/>
        </w:rPr>
        <w:t xml:space="preserve">«Обеспечение мероприятий гражданской обороны» муниципальной программы </w:t>
      </w:r>
      <w:r w:rsidR="00766965" w:rsidRPr="00C84099">
        <w:rPr>
          <w:rFonts w:ascii="Times New Roman" w:hAnsi="Times New Roman"/>
          <w:sz w:val="28"/>
          <w:szCs w:val="28"/>
        </w:rPr>
        <w:t>«</w:t>
      </w:r>
      <w:r w:rsidR="00766965" w:rsidRPr="00C84099">
        <w:rPr>
          <w:rFonts w:ascii="Times New Roman" w:eastAsia="Calibri" w:hAnsi="Times New Roman"/>
          <w:sz w:val="28"/>
          <w:szCs w:val="28"/>
          <w:lang w:eastAsia="en-US"/>
        </w:rPr>
        <w:t>Безопасность и обеспечение безопасности жизнедеятельности населения</w:t>
      </w:r>
      <w:r w:rsidR="000A2B98" w:rsidRPr="00C84099">
        <w:rPr>
          <w:rFonts w:ascii="Times New Roman" w:eastAsia="Calibri" w:hAnsi="Times New Roman"/>
          <w:sz w:val="28"/>
          <w:szCs w:val="28"/>
          <w:lang w:eastAsia="en-US"/>
        </w:rPr>
        <w:t xml:space="preserve">» </w:t>
      </w:r>
      <w:r w:rsidRPr="00C84099">
        <w:rPr>
          <w:rFonts w:ascii="Times New Roman" w:hAnsi="Times New Roman"/>
          <w:sz w:val="28"/>
          <w:szCs w:val="28"/>
        </w:rPr>
        <w:t>изложить в следующей редакции:</w:t>
      </w:r>
    </w:p>
    <w:p w:rsidR="000A2B98" w:rsidRPr="00E33DD7" w:rsidRDefault="000A2B98" w:rsidP="00766965">
      <w:pPr>
        <w:contextualSpacing/>
        <w:jc w:val="center"/>
        <w:rPr>
          <w:rFonts w:ascii="Times New Roman" w:hAnsi="Times New Roman"/>
          <w:sz w:val="16"/>
          <w:szCs w:val="16"/>
        </w:rPr>
      </w:pPr>
    </w:p>
    <w:p w:rsidR="009759E0" w:rsidRPr="00E33DD7" w:rsidRDefault="009759E0" w:rsidP="00766965">
      <w:pPr>
        <w:contextualSpacing/>
        <w:jc w:val="center"/>
        <w:rPr>
          <w:rFonts w:ascii="Times New Roman" w:hAnsi="Times New Roman"/>
          <w:sz w:val="16"/>
          <w:szCs w:val="16"/>
        </w:rPr>
      </w:pPr>
    </w:p>
    <w:tbl>
      <w:tblPr>
        <w:tblW w:w="151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2759"/>
        <w:gridCol w:w="1985"/>
        <w:gridCol w:w="1176"/>
        <w:gridCol w:w="1177"/>
        <w:gridCol w:w="1176"/>
        <w:gridCol w:w="1177"/>
        <w:gridCol w:w="1176"/>
        <w:gridCol w:w="1177"/>
      </w:tblGrid>
      <w:tr w:rsidR="00E33DD7" w:rsidRPr="00E33DD7" w:rsidTr="005759A0">
        <w:trPr>
          <w:trHeight w:val="235"/>
        </w:trPr>
        <w:tc>
          <w:tcPr>
            <w:tcW w:w="3336" w:type="dxa"/>
          </w:tcPr>
          <w:p w:rsidR="009759E0" w:rsidRPr="00E33DD7" w:rsidRDefault="009759E0" w:rsidP="005214BC">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Муниципальный заказчик подпрограммы</w:t>
            </w:r>
          </w:p>
        </w:tc>
        <w:tc>
          <w:tcPr>
            <w:tcW w:w="11803" w:type="dxa"/>
            <w:gridSpan w:val="8"/>
            <w:vAlign w:val="center"/>
          </w:tcPr>
          <w:p w:rsidR="009759E0" w:rsidRPr="00E33DD7" w:rsidRDefault="009759E0" w:rsidP="005759A0">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Администрация городского округа Лыткарино</w:t>
            </w:r>
          </w:p>
        </w:tc>
      </w:tr>
      <w:tr w:rsidR="00E33DD7" w:rsidRPr="00E33DD7" w:rsidTr="005759A0">
        <w:trPr>
          <w:trHeight w:val="427"/>
        </w:trPr>
        <w:tc>
          <w:tcPr>
            <w:tcW w:w="3336" w:type="dxa"/>
            <w:vMerge w:val="restart"/>
          </w:tcPr>
          <w:p w:rsidR="009759E0" w:rsidRPr="00E33DD7" w:rsidRDefault="009759E0" w:rsidP="005214BC">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2759" w:type="dxa"/>
            <w:vMerge w:val="restart"/>
          </w:tcPr>
          <w:p w:rsidR="009759E0" w:rsidRPr="00E33DD7" w:rsidRDefault="009759E0" w:rsidP="005214BC">
            <w:pPr>
              <w:overflowPunct w:val="0"/>
              <w:autoSpaceDE w:val="0"/>
              <w:autoSpaceDN w:val="0"/>
              <w:adjustRightInd w:val="0"/>
              <w:contextualSpacing/>
              <w:textAlignment w:val="baseline"/>
              <w:rPr>
                <w:rFonts w:ascii="Times New Roman" w:hAnsi="Times New Roman"/>
                <w:sz w:val="22"/>
                <w:szCs w:val="22"/>
              </w:rPr>
            </w:pPr>
            <w:r w:rsidRPr="00E33DD7">
              <w:rPr>
                <w:rFonts w:ascii="Times New Roman" w:hAnsi="Times New Roman"/>
                <w:sz w:val="22"/>
                <w:szCs w:val="22"/>
              </w:rPr>
              <w:t>Главный распорядитель бюджетных средств</w:t>
            </w:r>
          </w:p>
          <w:p w:rsidR="009759E0" w:rsidRPr="00E33DD7" w:rsidRDefault="009759E0" w:rsidP="005214BC">
            <w:pPr>
              <w:overflowPunct w:val="0"/>
              <w:autoSpaceDE w:val="0"/>
              <w:autoSpaceDN w:val="0"/>
              <w:adjustRightInd w:val="0"/>
              <w:contextualSpacing/>
              <w:textAlignment w:val="baseline"/>
              <w:rPr>
                <w:rFonts w:ascii="Times New Roman" w:hAnsi="Times New Roman"/>
                <w:sz w:val="20"/>
                <w:szCs w:val="20"/>
              </w:rPr>
            </w:pPr>
          </w:p>
        </w:tc>
        <w:tc>
          <w:tcPr>
            <w:tcW w:w="1985" w:type="dxa"/>
            <w:vMerge w:val="restart"/>
            <w:vAlign w:val="center"/>
          </w:tcPr>
          <w:p w:rsidR="009759E0" w:rsidRPr="00E33DD7" w:rsidRDefault="009759E0"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Источники</w:t>
            </w:r>
          </w:p>
          <w:p w:rsidR="009759E0" w:rsidRPr="00E33DD7" w:rsidRDefault="009759E0"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финансирования</w:t>
            </w:r>
          </w:p>
        </w:tc>
        <w:tc>
          <w:tcPr>
            <w:tcW w:w="7059" w:type="dxa"/>
            <w:gridSpan w:val="6"/>
            <w:vAlign w:val="center"/>
          </w:tcPr>
          <w:p w:rsidR="009759E0" w:rsidRPr="00E33DD7" w:rsidRDefault="009759E0" w:rsidP="005759A0">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Расходы (тыс. рублей)</w:t>
            </w:r>
          </w:p>
        </w:tc>
      </w:tr>
      <w:tr w:rsidR="00E33DD7" w:rsidRPr="00E33DD7" w:rsidTr="009759E0">
        <w:trPr>
          <w:trHeight w:val="405"/>
        </w:trPr>
        <w:tc>
          <w:tcPr>
            <w:tcW w:w="3336" w:type="dxa"/>
            <w:vMerge/>
            <w:tcBorders>
              <w:bottom w:val="single" w:sz="4" w:space="0" w:color="auto"/>
            </w:tcBorders>
          </w:tcPr>
          <w:p w:rsidR="009759E0" w:rsidRPr="00E33DD7" w:rsidRDefault="009759E0" w:rsidP="005214BC">
            <w:pPr>
              <w:overflowPunct w:val="0"/>
              <w:autoSpaceDE w:val="0"/>
              <w:autoSpaceDN w:val="0"/>
              <w:adjustRightInd w:val="0"/>
              <w:contextualSpacing/>
              <w:textAlignment w:val="baseline"/>
              <w:rPr>
                <w:rFonts w:ascii="Times New Roman" w:hAnsi="Times New Roman"/>
              </w:rPr>
            </w:pPr>
          </w:p>
        </w:tc>
        <w:tc>
          <w:tcPr>
            <w:tcW w:w="2759" w:type="dxa"/>
            <w:vMerge/>
            <w:tcBorders>
              <w:bottom w:val="single" w:sz="4" w:space="0" w:color="auto"/>
            </w:tcBorders>
          </w:tcPr>
          <w:p w:rsidR="009759E0" w:rsidRPr="00E33DD7" w:rsidRDefault="009759E0" w:rsidP="005214BC">
            <w:pPr>
              <w:overflowPunct w:val="0"/>
              <w:autoSpaceDE w:val="0"/>
              <w:autoSpaceDN w:val="0"/>
              <w:adjustRightInd w:val="0"/>
              <w:contextualSpacing/>
              <w:textAlignment w:val="baseline"/>
              <w:rPr>
                <w:rFonts w:ascii="Times New Roman" w:hAnsi="Times New Roman"/>
                <w:sz w:val="20"/>
                <w:szCs w:val="20"/>
              </w:rPr>
            </w:pPr>
          </w:p>
        </w:tc>
        <w:tc>
          <w:tcPr>
            <w:tcW w:w="1985" w:type="dxa"/>
            <w:vMerge/>
            <w:tcBorders>
              <w:bottom w:val="single" w:sz="4" w:space="0" w:color="auto"/>
            </w:tcBorders>
          </w:tcPr>
          <w:p w:rsidR="009759E0" w:rsidRPr="00E33DD7" w:rsidRDefault="009759E0" w:rsidP="005214BC">
            <w:pPr>
              <w:overflowPunct w:val="0"/>
              <w:autoSpaceDE w:val="0"/>
              <w:autoSpaceDN w:val="0"/>
              <w:adjustRightInd w:val="0"/>
              <w:contextualSpacing/>
              <w:textAlignment w:val="baseline"/>
              <w:rPr>
                <w:rFonts w:ascii="Times New Roman" w:hAnsi="Times New Roman"/>
              </w:rPr>
            </w:pPr>
          </w:p>
        </w:tc>
        <w:tc>
          <w:tcPr>
            <w:tcW w:w="1176" w:type="dxa"/>
            <w:tcBorders>
              <w:bottom w:val="single" w:sz="4" w:space="0" w:color="auto"/>
            </w:tcBorders>
            <w:vAlign w:val="center"/>
          </w:tcPr>
          <w:p w:rsidR="009759E0" w:rsidRPr="00E33DD7" w:rsidRDefault="000B40EE"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2020 год</w:t>
            </w:r>
          </w:p>
        </w:tc>
        <w:tc>
          <w:tcPr>
            <w:tcW w:w="1177" w:type="dxa"/>
            <w:tcBorders>
              <w:bottom w:val="single" w:sz="4" w:space="0" w:color="auto"/>
            </w:tcBorders>
            <w:vAlign w:val="center"/>
          </w:tcPr>
          <w:p w:rsidR="009759E0" w:rsidRPr="00E33DD7" w:rsidRDefault="000B40EE"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2021 год</w:t>
            </w:r>
          </w:p>
        </w:tc>
        <w:tc>
          <w:tcPr>
            <w:tcW w:w="1176" w:type="dxa"/>
            <w:tcBorders>
              <w:bottom w:val="single" w:sz="4" w:space="0" w:color="auto"/>
            </w:tcBorders>
            <w:vAlign w:val="center"/>
          </w:tcPr>
          <w:p w:rsidR="009759E0" w:rsidRPr="00E33DD7" w:rsidRDefault="000B40EE"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2022 год</w:t>
            </w:r>
          </w:p>
        </w:tc>
        <w:tc>
          <w:tcPr>
            <w:tcW w:w="1177" w:type="dxa"/>
            <w:tcBorders>
              <w:bottom w:val="single" w:sz="4" w:space="0" w:color="auto"/>
            </w:tcBorders>
            <w:vAlign w:val="center"/>
          </w:tcPr>
          <w:p w:rsidR="009759E0" w:rsidRPr="00E33DD7" w:rsidRDefault="000B40EE"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2023 год</w:t>
            </w:r>
          </w:p>
        </w:tc>
        <w:tc>
          <w:tcPr>
            <w:tcW w:w="1176" w:type="dxa"/>
            <w:tcBorders>
              <w:bottom w:val="single" w:sz="4" w:space="0" w:color="auto"/>
            </w:tcBorders>
            <w:vAlign w:val="center"/>
          </w:tcPr>
          <w:p w:rsidR="009759E0" w:rsidRPr="00E33DD7" w:rsidRDefault="000B40EE"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2024 год</w:t>
            </w:r>
          </w:p>
        </w:tc>
        <w:tc>
          <w:tcPr>
            <w:tcW w:w="1177" w:type="dxa"/>
            <w:tcBorders>
              <w:bottom w:val="single" w:sz="4" w:space="0" w:color="auto"/>
            </w:tcBorders>
            <w:vAlign w:val="center"/>
          </w:tcPr>
          <w:p w:rsidR="009759E0" w:rsidRPr="00E33DD7" w:rsidRDefault="009759E0"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Итого</w:t>
            </w:r>
          </w:p>
        </w:tc>
      </w:tr>
      <w:tr w:rsidR="00E33DD7" w:rsidRPr="00E33DD7" w:rsidTr="008A3F6D">
        <w:trPr>
          <w:trHeight w:val="1010"/>
        </w:trPr>
        <w:tc>
          <w:tcPr>
            <w:tcW w:w="3336" w:type="dxa"/>
            <w:vMerge/>
          </w:tcPr>
          <w:p w:rsidR="00CF4B27" w:rsidRPr="00E33DD7" w:rsidRDefault="00CF4B27" w:rsidP="00CF4B27">
            <w:pPr>
              <w:overflowPunct w:val="0"/>
              <w:autoSpaceDE w:val="0"/>
              <w:autoSpaceDN w:val="0"/>
              <w:adjustRightInd w:val="0"/>
              <w:contextualSpacing/>
              <w:textAlignment w:val="baseline"/>
              <w:rPr>
                <w:rFonts w:ascii="Times New Roman" w:hAnsi="Times New Roman"/>
              </w:rPr>
            </w:pPr>
          </w:p>
        </w:tc>
        <w:tc>
          <w:tcPr>
            <w:tcW w:w="2759" w:type="dxa"/>
            <w:vMerge w:val="restart"/>
            <w:shd w:val="clear" w:color="auto" w:fill="auto"/>
            <w:vAlign w:val="center"/>
          </w:tcPr>
          <w:p w:rsidR="00CF4B27" w:rsidRPr="00E33DD7" w:rsidRDefault="00CF4B27" w:rsidP="00CF4B27">
            <w:pPr>
              <w:overflowPunct w:val="0"/>
              <w:autoSpaceDE w:val="0"/>
              <w:autoSpaceDN w:val="0"/>
              <w:adjustRightInd w:val="0"/>
              <w:contextualSpacing/>
              <w:textAlignment w:val="baseline"/>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 МКУ «ЕДДС Лыткарино», МП «Водоканал», МУ ДК «Мир», МУ ДК «Центр молодежи»</w:t>
            </w:r>
          </w:p>
        </w:tc>
        <w:tc>
          <w:tcPr>
            <w:tcW w:w="1985" w:type="dxa"/>
            <w:tcBorders>
              <w:top w:val="nil"/>
              <w:bottom w:val="single" w:sz="4" w:space="0" w:color="auto"/>
              <w:right w:val="single" w:sz="4" w:space="0" w:color="auto"/>
            </w:tcBorders>
            <w:shd w:val="clear" w:color="auto" w:fill="auto"/>
            <w:vAlign w:val="center"/>
          </w:tcPr>
          <w:p w:rsidR="00CF4B27" w:rsidRPr="00E33DD7" w:rsidRDefault="00CF4B27" w:rsidP="00CF4B27">
            <w:pPr>
              <w:rPr>
                <w:rFonts w:ascii="Times New Roman" w:hAnsi="Times New Roman"/>
              </w:rPr>
            </w:pPr>
            <w:r w:rsidRPr="00E33DD7">
              <w:rPr>
                <w:rFonts w:ascii="Times New Roman" w:hAnsi="Times New Roman"/>
              </w:rPr>
              <w:t>Всего, в том числе:</w:t>
            </w:r>
          </w:p>
        </w:tc>
        <w:tc>
          <w:tcPr>
            <w:tcW w:w="1176"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rPr>
            </w:pPr>
            <w:r w:rsidRPr="00E33DD7">
              <w:rPr>
                <w:rFonts w:ascii="Times New Roman" w:hAnsi="Times New Roman"/>
              </w:rPr>
              <w:t>803,50</w:t>
            </w:r>
          </w:p>
        </w:tc>
        <w:tc>
          <w:tcPr>
            <w:tcW w:w="1177"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rPr>
            </w:pPr>
            <w:r w:rsidRPr="00E33DD7">
              <w:rPr>
                <w:rFonts w:ascii="Times New Roman" w:hAnsi="Times New Roman"/>
              </w:rPr>
              <w:t>763,50</w:t>
            </w:r>
          </w:p>
        </w:tc>
        <w:tc>
          <w:tcPr>
            <w:tcW w:w="1176"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rPr>
            </w:pPr>
            <w:r w:rsidRPr="00E33DD7">
              <w:rPr>
                <w:rFonts w:ascii="Times New Roman" w:hAnsi="Times New Roman"/>
              </w:rPr>
              <w:t>763,50</w:t>
            </w:r>
          </w:p>
        </w:tc>
        <w:tc>
          <w:tcPr>
            <w:tcW w:w="1177"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rPr>
            </w:pPr>
            <w:r w:rsidRPr="00E33DD7">
              <w:rPr>
                <w:rFonts w:ascii="Times New Roman" w:hAnsi="Times New Roman"/>
              </w:rPr>
              <w:t>763,50</w:t>
            </w:r>
          </w:p>
        </w:tc>
        <w:tc>
          <w:tcPr>
            <w:tcW w:w="1176"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rPr>
            </w:pPr>
            <w:r w:rsidRPr="00E33DD7">
              <w:rPr>
                <w:rFonts w:ascii="Times New Roman" w:hAnsi="Times New Roman"/>
              </w:rPr>
              <w:t>763,50</w:t>
            </w:r>
          </w:p>
        </w:tc>
        <w:tc>
          <w:tcPr>
            <w:tcW w:w="1177"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rPr>
            </w:pPr>
            <w:r w:rsidRPr="00E33DD7">
              <w:rPr>
                <w:rFonts w:ascii="Times New Roman" w:hAnsi="Times New Roman"/>
              </w:rPr>
              <w:t>3 857,50</w:t>
            </w:r>
          </w:p>
        </w:tc>
      </w:tr>
      <w:tr w:rsidR="00E33DD7" w:rsidRPr="00E33DD7" w:rsidTr="008A3F6D">
        <w:trPr>
          <w:trHeight w:val="976"/>
        </w:trPr>
        <w:tc>
          <w:tcPr>
            <w:tcW w:w="3336" w:type="dxa"/>
            <w:vMerge/>
          </w:tcPr>
          <w:p w:rsidR="00CF4B27" w:rsidRPr="00E33DD7" w:rsidRDefault="00CF4B27" w:rsidP="00CF4B27">
            <w:pPr>
              <w:overflowPunct w:val="0"/>
              <w:autoSpaceDE w:val="0"/>
              <w:autoSpaceDN w:val="0"/>
              <w:adjustRightInd w:val="0"/>
              <w:contextualSpacing/>
              <w:textAlignment w:val="baseline"/>
              <w:rPr>
                <w:rFonts w:ascii="Times New Roman" w:hAnsi="Times New Roman"/>
              </w:rPr>
            </w:pPr>
          </w:p>
        </w:tc>
        <w:tc>
          <w:tcPr>
            <w:tcW w:w="2759" w:type="dxa"/>
            <w:vMerge/>
            <w:vAlign w:val="center"/>
          </w:tcPr>
          <w:p w:rsidR="00CF4B27" w:rsidRPr="00E33DD7" w:rsidRDefault="00CF4B27" w:rsidP="00CF4B27">
            <w:pPr>
              <w:jc w:val="right"/>
              <w:rPr>
                <w:rFonts w:ascii="Times New Roman" w:hAnsi="Times New Roman"/>
                <w:highlight w:val="yellow"/>
              </w:rPr>
            </w:pPr>
          </w:p>
        </w:tc>
        <w:tc>
          <w:tcPr>
            <w:tcW w:w="1985" w:type="dxa"/>
            <w:vAlign w:val="center"/>
          </w:tcPr>
          <w:p w:rsidR="00CF4B27" w:rsidRPr="00E33DD7" w:rsidRDefault="00CF4B27" w:rsidP="00CF4B27">
            <w:pPr>
              <w:rPr>
                <w:rFonts w:ascii="Times New Roman" w:hAnsi="Times New Roman"/>
              </w:rPr>
            </w:pPr>
            <w:r w:rsidRPr="00E33DD7">
              <w:rPr>
                <w:rFonts w:ascii="Times New Roman" w:hAnsi="Times New Roman"/>
              </w:rPr>
              <w:t xml:space="preserve">Средства </w:t>
            </w:r>
          </w:p>
          <w:p w:rsidR="00CF4B27" w:rsidRPr="00E33DD7" w:rsidRDefault="00CF4B27" w:rsidP="00CF4B27">
            <w:pPr>
              <w:rPr>
                <w:rFonts w:ascii="Times New Roman" w:hAnsi="Times New Roman"/>
              </w:rPr>
            </w:pPr>
            <w:r w:rsidRPr="00E33DD7">
              <w:rPr>
                <w:rFonts w:ascii="Times New Roman" w:hAnsi="Times New Roman"/>
              </w:rPr>
              <w:t xml:space="preserve">бюджета </w:t>
            </w:r>
          </w:p>
          <w:p w:rsidR="00CF4B27" w:rsidRPr="00E33DD7" w:rsidRDefault="00CF4B27" w:rsidP="00CF4B27">
            <w:pPr>
              <w:rPr>
                <w:rFonts w:ascii="Times New Roman" w:hAnsi="Times New Roman"/>
                <w:highlight w:val="yellow"/>
              </w:rPr>
            </w:pPr>
            <w:r w:rsidRPr="00E33DD7">
              <w:rPr>
                <w:rFonts w:ascii="Times New Roman" w:hAnsi="Times New Roman"/>
              </w:rPr>
              <w:t>г. Лыткарино</w:t>
            </w:r>
          </w:p>
        </w:tc>
        <w:tc>
          <w:tcPr>
            <w:tcW w:w="1176"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rPr>
            </w:pPr>
            <w:r w:rsidRPr="00E33DD7">
              <w:rPr>
                <w:rFonts w:ascii="Times New Roman" w:hAnsi="Times New Roman"/>
              </w:rPr>
              <w:t>763,50</w:t>
            </w:r>
          </w:p>
        </w:tc>
        <w:tc>
          <w:tcPr>
            <w:tcW w:w="1177"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rPr>
            </w:pPr>
            <w:r w:rsidRPr="00E33DD7">
              <w:rPr>
                <w:rFonts w:ascii="Times New Roman" w:hAnsi="Times New Roman"/>
              </w:rPr>
              <w:t>763,50</w:t>
            </w:r>
          </w:p>
        </w:tc>
        <w:tc>
          <w:tcPr>
            <w:tcW w:w="1176"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rPr>
            </w:pPr>
            <w:r w:rsidRPr="00E33DD7">
              <w:rPr>
                <w:rFonts w:ascii="Times New Roman" w:hAnsi="Times New Roman"/>
              </w:rPr>
              <w:t>763,50</w:t>
            </w:r>
          </w:p>
        </w:tc>
        <w:tc>
          <w:tcPr>
            <w:tcW w:w="1177"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rPr>
            </w:pPr>
            <w:r w:rsidRPr="00E33DD7">
              <w:rPr>
                <w:rFonts w:ascii="Times New Roman" w:hAnsi="Times New Roman"/>
              </w:rPr>
              <w:t>763,50</w:t>
            </w:r>
          </w:p>
        </w:tc>
        <w:tc>
          <w:tcPr>
            <w:tcW w:w="1176"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rPr>
            </w:pPr>
            <w:r w:rsidRPr="00E33DD7">
              <w:rPr>
                <w:rFonts w:ascii="Times New Roman" w:hAnsi="Times New Roman"/>
              </w:rPr>
              <w:t>763,50</w:t>
            </w:r>
          </w:p>
        </w:tc>
        <w:tc>
          <w:tcPr>
            <w:tcW w:w="1177" w:type="dxa"/>
            <w:vAlign w:val="center"/>
          </w:tcPr>
          <w:p w:rsidR="00CF4B27" w:rsidRPr="00E33DD7" w:rsidRDefault="00CF4B27" w:rsidP="00CF4B27">
            <w:pPr>
              <w:jc w:val="center"/>
              <w:rPr>
                <w:rFonts w:ascii="Times New Roman" w:hAnsi="Times New Roman"/>
              </w:rPr>
            </w:pPr>
            <w:r w:rsidRPr="00E33DD7">
              <w:rPr>
                <w:rFonts w:ascii="Times New Roman" w:hAnsi="Times New Roman"/>
              </w:rPr>
              <w:t>3 817,5</w:t>
            </w:r>
            <w:r w:rsidR="002C33A9" w:rsidRPr="00E33DD7">
              <w:rPr>
                <w:rFonts w:ascii="Times New Roman" w:hAnsi="Times New Roman"/>
              </w:rPr>
              <w:t>0</w:t>
            </w:r>
          </w:p>
        </w:tc>
      </w:tr>
      <w:tr w:rsidR="00E33DD7" w:rsidRPr="00E33DD7" w:rsidTr="005214BC">
        <w:trPr>
          <w:trHeight w:val="513"/>
        </w:trPr>
        <w:tc>
          <w:tcPr>
            <w:tcW w:w="3336" w:type="dxa"/>
            <w:vMerge/>
          </w:tcPr>
          <w:p w:rsidR="005A0EDD" w:rsidRPr="00E33DD7" w:rsidRDefault="005A0EDD" w:rsidP="005A0EDD">
            <w:pPr>
              <w:overflowPunct w:val="0"/>
              <w:autoSpaceDE w:val="0"/>
              <w:autoSpaceDN w:val="0"/>
              <w:adjustRightInd w:val="0"/>
              <w:contextualSpacing/>
              <w:textAlignment w:val="baseline"/>
              <w:rPr>
                <w:rFonts w:ascii="Times New Roman" w:hAnsi="Times New Roman"/>
              </w:rPr>
            </w:pPr>
          </w:p>
        </w:tc>
        <w:tc>
          <w:tcPr>
            <w:tcW w:w="2759" w:type="dxa"/>
            <w:vMerge/>
            <w:tcBorders>
              <w:bottom w:val="single" w:sz="4" w:space="0" w:color="auto"/>
            </w:tcBorders>
            <w:shd w:val="clear" w:color="auto" w:fill="auto"/>
            <w:vAlign w:val="center"/>
          </w:tcPr>
          <w:p w:rsidR="005A0EDD" w:rsidRPr="00E33DD7" w:rsidRDefault="005A0EDD" w:rsidP="005A0EDD">
            <w:pPr>
              <w:jc w:val="right"/>
              <w:rPr>
                <w:rFonts w:ascii="Times New Roman" w:hAnsi="Times New Roman"/>
              </w:rPr>
            </w:pPr>
          </w:p>
        </w:tc>
        <w:tc>
          <w:tcPr>
            <w:tcW w:w="1985" w:type="dxa"/>
            <w:tcBorders>
              <w:top w:val="nil"/>
              <w:bottom w:val="single" w:sz="4" w:space="0" w:color="auto"/>
              <w:right w:val="single" w:sz="4" w:space="0" w:color="auto"/>
            </w:tcBorders>
            <w:shd w:val="clear" w:color="auto" w:fill="auto"/>
            <w:vAlign w:val="center"/>
          </w:tcPr>
          <w:p w:rsidR="005A0EDD" w:rsidRPr="00E33DD7" w:rsidRDefault="005A0EDD" w:rsidP="005A0EDD">
            <w:pPr>
              <w:rPr>
                <w:rFonts w:ascii="Times New Roman" w:hAnsi="Times New Roman"/>
              </w:rPr>
            </w:pPr>
            <w:r w:rsidRPr="00E33DD7">
              <w:rPr>
                <w:rFonts w:ascii="Times New Roman" w:hAnsi="Times New Roman"/>
              </w:rPr>
              <w:t xml:space="preserve">Внебюджетные </w:t>
            </w:r>
          </w:p>
          <w:p w:rsidR="005A0EDD" w:rsidRPr="00E33DD7" w:rsidRDefault="005A0EDD" w:rsidP="005A0EDD">
            <w:pPr>
              <w:rPr>
                <w:rFonts w:ascii="Times New Roman" w:hAnsi="Times New Roman"/>
              </w:rPr>
            </w:pPr>
            <w:r w:rsidRPr="00E33DD7">
              <w:rPr>
                <w:rFonts w:ascii="Times New Roman" w:hAnsi="Times New Roman"/>
              </w:rPr>
              <w:t>средства</w:t>
            </w:r>
          </w:p>
        </w:tc>
        <w:tc>
          <w:tcPr>
            <w:tcW w:w="1176" w:type="dxa"/>
            <w:tcBorders>
              <w:top w:val="nil"/>
              <w:left w:val="nil"/>
              <w:bottom w:val="single" w:sz="4" w:space="0" w:color="auto"/>
              <w:right w:val="single" w:sz="4" w:space="0" w:color="auto"/>
            </w:tcBorders>
            <w:shd w:val="clear" w:color="auto" w:fill="auto"/>
            <w:vAlign w:val="center"/>
          </w:tcPr>
          <w:p w:rsidR="005A0EDD" w:rsidRPr="00E33DD7" w:rsidRDefault="005A0EDD" w:rsidP="005A0EDD">
            <w:pPr>
              <w:jc w:val="center"/>
              <w:rPr>
                <w:rFonts w:ascii="Times New Roman" w:hAnsi="Times New Roman"/>
              </w:rPr>
            </w:pPr>
            <w:r w:rsidRPr="00E33DD7">
              <w:rPr>
                <w:rFonts w:ascii="Times New Roman" w:hAnsi="Times New Roman"/>
              </w:rPr>
              <w:t>40,00</w:t>
            </w:r>
          </w:p>
        </w:tc>
        <w:tc>
          <w:tcPr>
            <w:tcW w:w="1177" w:type="dxa"/>
            <w:tcBorders>
              <w:top w:val="nil"/>
              <w:left w:val="nil"/>
              <w:bottom w:val="single" w:sz="4" w:space="0" w:color="auto"/>
              <w:right w:val="single" w:sz="4" w:space="0" w:color="auto"/>
            </w:tcBorders>
            <w:shd w:val="clear" w:color="auto" w:fill="auto"/>
            <w:vAlign w:val="center"/>
          </w:tcPr>
          <w:p w:rsidR="005A0EDD" w:rsidRPr="00E33DD7" w:rsidRDefault="005A0EDD" w:rsidP="005A0EDD">
            <w:pPr>
              <w:jc w:val="center"/>
              <w:rPr>
                <w:rFonts w:ascii="Times New Roman" w:hAnsi="Times New Roman"/>
              </w:rPr>
            </w:pPr>
            <w:r w:rsidRPr="00E33DD7">
              <w:rPr>
                <w:rFonts w:ascii="Times New Roman" w:hAnsi="Times New Roman"/>
              </w:rPr>
              <w:t>0,00</w:t>
            </w:r>
          </w:p>
        </w:tc>
        <w:tc>
          <w:tcPr>
            <w:tcW w:w="1176" w:type="dxa"/>
            <w:tcBorders>
              <w:top w:val="nil"/>
              <w:left w:val="nil"/>
              <w:bottom w:val="single" w:sz="4" w:space="0" w:color="auto"/>
              <w:right w:val="single" w:sz="4" w:space="0" w:color="auto"/>
            </w:tcBorders>
            <w:shd w:val="clear" w:color="auto" w:fill="auto"/>
            <w:vAlign w:val="center"/>
          </w:tcPr>
          <w:p w:rsidR="005A0EDD" w:rsidRPr="00E33DD7" w:rsidRDefault="005A0EDD" w:rsidP="005A0EDD">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5A0EDD" w:rsidRPr="00E33DD7" w:rsidRDefault="005A0EDD" w:rsidP="005A0EDD">
            <w:pPr>
              <w:jc w:val="center"/>
              <w:rPr>
                <w:rFonts w:ascii="Times New Roman" w:hAnsi="Times New Roman"/>
              </w:rPr>
            </w:pPr>
            <w:r w:rsidRPr="00E33DD7">
              <w:rPr>
                <w:rFonts w:ascii="Times New Roman" w:hAnsi="Times New Roman"/>
              </w:rPr>
              <w:t>0,00</w:t>
            </w:r>
          </w:p>
        </w:tc>
        <w:tc>
          <w:tcPr>
            <w:tcW w:w="1176" w:type="dxa"/>
            <w:tcBorders>
              <w:top w:val="nil"/>
              <w:left w:val="nil"/>
              <w:bottom w:val="single" w:sz="4" w:space="0" w:color="auto"/>
              <w:right w:val="single" w:sz="4" w:space="0" w:color="auto"/>
            </w:tcBorders>
            <w:shd w:val="clear" w:color="auto" w:fill="auto"/>
            <w:vAlign w:val="center"/>
          </w:tcPr>
          <w:p w:rsidR="005A0EDD" w:rsidRPr="00E33DD7" w:rsidRDefault="005A0EDD" w:rsidP="005A0EDD">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5A0EDD" w:rsidRPr="00E33DD7" w:rsidRDefault="005A0EDD" w:rsidP="005A0EDD">
            <w:pPr>
              <w:jc w:val="center"/>
              <w:rPr>
                <w:rFonts w:ascii="Times New Roman" w:hAnsi="Times New Roman"/>
              </w:rPr>
            </w:pPr>
            <w:r w:rsidRPr="00E33DD7">
              <w:rPr>
                <w:rFonts w:ascii="Times New Roman" w:hAnsi="Times New Roman"/>
              </w:rPr>
              <w:t>40,00</w:t>
            </w:r>
          </w:p>
        </w:tc>
      </w:tr>
    </w:tbl>
    <w:p w:rsidR="00CA707E" w:rsidRPr="00E33DD7" w:rsidRDefault="00CA707E" w:rsidP="004C3F47">
      <w:pPr>
        <w:ind w:left="567"/>
        <w:jc w:val="both"/>
        <w:rPr>
          <w:rFonts w:ascii="Times New Roman" w:hAnsi="Times New Roman"/>
          <w:sz w:val="28"/>
          <w:szCs w:val="28"/>
        </w:rPr>
      </w:pPr>
    </w:p>
    <w:p w:rsidR="009759E0" w:rsidRPr="00C84099" w:rsidRDefault="00C84099" w:rsidP="00C84099">
      <w:pPr>
        <w:pStyle w:val="a3"/>
        <w:numPr>
          <w:ilvl w:val="0"/>
          <w:numId w:val="39"/>
        </w:numPr>
        <w:jc w:val="center"/>
        <w:rPr>
          <w:rFonts w:ascii="Times New Roman" w:hAnsi="Times New Roman"/>
          <w:sz w:val="28"/>
          <w:szCs w:val="28"/>
        </w:rPr>
      </w:pPr>
      <w:r>
        <w:rPr>
          <w:rFonts w:ascii="Times New Roman" w:hAnsi="Times New Roman"/>
          <w:sz w:val="28"/>
          <w:szCs w:val="28"/>
        </w:rPr>
        <w:t xml:space="preserve"> </w:t>
      </w:r>
      <w:r w:rsidRPr="00C84099">
        <w:rPr>
          <w:rFonts w:ascii="Times New Roman" w:hAnsi="Times New Roman"/>
          <w:sz w:val="28"/>
          <w:szCs w:val="28"/>
        </w:rPr>
        <w:t xml:space="preserve">Раздел </w:t>
      </w:r>
      <w:r w:rsidR="00053BD9" w:rsidRPr="00C84099">
        <w:rPr>
          <w:rFonts w:ascii="Times New Roman" w:hAnsi="Times New Roman"/>
          <w:sz w:val="28"/>
          <w:szCs w:val="28"/>
        </w:rPr>
        <w:t>1</w:t>
      </w:r>
      <w:r w:rsidR="009759E0" w:rsidRPr="00C84099">
        <w:rPr>
          <w:rFonts w:ascii="Times New Roman" w:hAnsi="Times New Roman"/>
          <w:sz w:val="28"/>
          <w:szCs w:val="28"/>
        </w:rPr>
        <w:t>5</w:t>
      </w:r>
      <w:r w:rsidR="00053BD9" w:rsidRPr="00C84099">
        <w:rPr>
          <w:rFonts w:ascii="Times New Roman" w:hAnsi="Times New Roman"/>
          <w:sz w:val="28"/>
          <w:szCs w:val="28"/>
        </w:rPr>
        <w:t xml:space="preserve">. Перечень мероприятий подпрограммы № </w:t>
      </w:r>
      <w:r w:rsidR="0076393A" w:rsidRPr="00C84099">
        <w:rPr>
          <w:rFonts w:ascii="Times New Roman" w:hAnsi="Times New Roman"/>
          <w:sz w:val="28"/>
          <w:szCs w:val="28"/>
        </w:rPr>
        <w:t>5</w:t>
      </w:r>
      <w:r w:rsidR="00053BD9" w:rsidRPr="00C84099">
        <w:rPr>
          <w:rFonts w:ascii="Times New Roman" w:hAnsi="Times New Roman"/>
          <w:sz w:val="28"/>
          <w:szCs w:val="28"/>
        </w:rPr>
        <w:t xml:space="preserve"> «Обеспечение мероприятий гражданской обороны» </w:t>
      </w:r>
    </w:p>
    <w:p w:rsidR="00766965" w:rsidRPr="00C84099" w:rsidRDefault="00053BD9" w:rsidP="00766965">
      <w:pPr>
        <w:ind w:firstLine="708"/>
        <w:jc w:val="center"/>
        <w:rPr>
          <w:rFonts w:ascii="Times New Roman" w:eastAsia="Calibri" w:hAnsi="Times New Roman"/>
          <w:sz w:val="28"/>
          <w:szCs w:val="28"/>
          <w:lang w:eastAsia="en-US"/>
        </w:rPr>
      </w:pPr>
      <w:r w:rsidRPr="00C84099">
        <w:rPr>
          <w:rFonts w:ascii="Times New Roman" w:hAnsi="Times New Roman"/>
          <w:sz w:val="28"/>
          <w:szCs w:val="28"/>
        </w:rPr>
        <w:t>муниципальной программы</w:t>
      </w:r>
      <w:r w:rsidR="00766965" w:rsidRPr="00C84099">
        <w:rPr>
          <w:rFonts w:ascii="Times New Roman" w:hAnsi="Times New Roman"/>
          <w:sz w:val="28"/>
          <w:szCs w:val="28"/>
        </w:rPr>
        <w:t xml:space="preserve"> </w:t>
      </w:r>
      <w:r w:rsidR="00766965" w:rsidRPr="00C84099">
        <w:rPr>
          <w:rFonts w:ascii="Times New Roman" w:eastAsia="Calibri" w:hAnsi="Times New Roman"/>
          <w:sz w:val="28"/>
          <w:szCs w:val="28"/>
          <w:lang w:eastAsia="en-US"/>
        </w:rPr>
        <w:t>«Безопасность и обеспечение безопасности жизнедеятельности населения</w:t>
      </w:r>
      <w:r w:rsidR="000A2B98" w:rsidRPr="00C84099">
        <w:rPr>
          <w:rFonts w:ascii="Times New Roman" w:eastAsia="Calibri" w:hAnsi="Times New Roman"/>
          <w:sz w:val="28"/>
          <w:szCs w:val="28"/>
          <w:lang w:eastAsia="en-US"/>
        </w:rPr>
        <w:t xml:space="preserve">» </w:t>
      </w:r>
      <w:r w:rsidR="00C84099" w:rsidRPr="00C84099">
        <w:rPr>
          <w:rFonts w:ascii="Times New Roman" w:hAnsi="Times New Roman"/>
          <w:sz w:val="28"/>
          <w:szCs w:val="28"/>
        </w:rPr>
        <w:t>изложить в следующей редакции:</w:t>
      </w:r>
    </w:p>
    <w:p w:rsidR="009759E0" w:rsidRPr="00E33DD7" w:rsidRDefault="009759E0" w:rsidP="00766965">
      <w:pPr>
        <w:ind w:firstLine="708"/>
        <w:jc w:val="center"/>
        <w:rPr>
          <w:rFonts w:ascii="Times New Roman" w:eastAsia="Calibri" w:hAnsi="Times New Roman"/>
          <w:sz w:val="28"/>
          <w:szCs w:val="28"/>
          <w:lang w:eastAsia="en-US"/>
        </w:rPr>
      </w:pPr>
    </w:p>
    <w:p w:rsidR="009759E0" w:rsidRPr="00E33DD7" w:rsidRDefault="009759E0" w:rsidP="00766965">
      <w:pPr>
        <w:ind w:firstLine="708"/>
        <w:jc w:val="center"/>
        <w:rPr>
          <w:rFonts w:ascii="Times New Roman" w:hAnsi="Times New Roman"/>
          <w:sz w:val="16"/>
          <w:szCs w:val="16"/>
        </w:rPr>
      </w:pPr>
    </w:p>
    <w:tbl>
      <w:tblPr>
        <w:tblW w:w="15763" w:type="dxa"/>
        <w:tblInd w:w="-459" w:type="dxa"/>
        <w:tblLayout w:type="fixed"/>
        <w:tblLook w:val="04A0" w:firstRow="1" w:lastRow="0" w:firstColumn="1" w:lastColumn="0" w:noHBand="0" w:noVBand="1"/>
      </w:tblPr>
      <w:tblGrid>
        <w:gridCol w:w="734"/>
        <w:gridCol w:w="2911"/>
        <w:gridCol w:w="916"/>
        <w:gridCol w:w="1124"/>
        <w:gridCol w:w="14"/>
        <w:gridCol w:w="1276"/>
        <w:gridCol w:w="850"/>
        <w:gridCol w:w="822"/>
        <w:gridCol w:w="822"/>
        <w:gridCol w:w="822"/>
        <w:gridCol w:w="822"/>
        <w:gridCol w:w="823"/>
        <w:gridCol w:w="1843"/>
        <w:gridCol w:w="1984"/>
      </w:tblGrid>
      <w:tr w:rsidR="00E33DD7" w:rsidRPr="00E33DD7" w:rsidTr="0011570E">
        <w:trPr>
          <w:trHeight w:val="855"/>
          <w:tblHeader/>
        </w:trPr>
        <w:tc>
          <w:tcPr>
            <w:tcW w:w="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136" w:rsidRPr="00E33DD7" w:rsidRDefault="001D6136" w:rsidP="002A35C5">
            <w:pPr>
              <w:jc w:val="center"/>
              <w:rPr>
                <w:rFonts w:ascii="Times New Roman" w:hAnsi="Times New Roman"/>
                <w:b/>
                <w:sz w:val="20"/>
                <w:szCs w:val="20"/>
              </w:rPr>
            </w:pPr>
            <w:r w:rsidRPr="00E33DD7">
              <w:rPr>
                <w:rFonts w:ascii="Times New Roman" w:hAnsi="Times New Roman"/>
                <w:b/>
                <w:sz w:val="20"/>
                <w:szCs w:val="20"/>
              </w:rPr>
              <w:t>№    п/п</w:t>
            </w:r>
          </w:p>
        </w:tc>
        <w:tc>
          <w:tcPr>
            <w:tcW w:w="2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097C" w:rsidRPr="00E33DD7" w:rsidRDefault="0002097C" w:rsidP="0002097C">
            <w:pPr>
              <w:jc w:val="center"/>
              <w:rPr>
                <w:rFonts w:ascii="Times New Roman" w:hAnsi="Times New Roman"/>
                <w:b/>
                <w:bCs/>
                <w:sz w:val="20"/>
                <w:szCs w:val="20"/>
              </w:rPr>
            </w:pPr>
            <w:r w:rsidRPr="00E33DD7">
              <w:rPr>
                <w:rFonts w:ascii="Times New Roman" w:hAnsi="Times New Roman"/>
                <w:b/>
                <w:bCs/>
                <w:sz w:val="20"/>
                <w:szCs w:val="20"/>
              </w:rPr>
              <w:t xml:space="preserve">Мероприятие </w:t>
            </w:r>
          </w:p>
          <w:p w:rsidR="001D6136" w:rsidRPr="00E33DD7" w:rsidRDefault="0002097C" w:rsidP="0002097C">
            <w:pPr>
              <w:jc w:val="center"/>
              <w:rPr>
                <w:rFonts w:ascii="Times New Roman" w:hAnsi="Times New Roman"/>
                <w:b/>
                <w:bCs/>
                <w:sz w:val="20"/>
                <w:szCs w:val="20"/>
              </w:rPr>
            </w:pPr>
            <w:r w:rsidRPr="00E33DD7">
              <w:rPr>
                <w:rFonts w:ascii="Times New Roman" w:hAnsi="Times New Roman"/>
                <w:b/>
                <w:bCs/>
                <w:sz w:val="20"/>
                <w:szCs w:val="20"/>
              </w:rPr>
              <w:t>подпрограммы</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6136" w:rsidRPr="00E33DD7" w:rsidRDefault="001D6136" w:rsidP="002A35C5">
            <w:pPr>
              <w:jc w:val="center"/>
              <w:rPr>
                <w:rFonts w:ascii="Times New Roman" w:hAnsi="Times New Roman"/>
                <w:b/>
                <w:bCs/>
                <w:sz w:val="20"/>
                <w:szCs w:val="20"/>
              </w:rPr>
            </w:pPr>
            <w:r w:rsidRPr="00E33DD7">
              <w:rPr>
                <w:rFonts w:ascii="Times New Roman" w:hAnsi="Times New Roman"/>
                <w:b/>
                <w:bCs/>
                <w:sz w:val="20"/>
                <w:szCs w:val="20"/>
              </w:rPr>
              <w:t>Срок исполнения мероприятия</w:t>
            </w:r>
          </w:p>
        </w:tc>
        <w:tc>
          <w:tcPr>
            <w:tcW w:w="1138"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6136" w:rsidRPr="00E33DD7" w:rsidRDefault="001D6136" w:rsidP="002A35C5">
            <w:pPr>
              <w:jc w:val="center"/>
              <w:rPr>
                <w:rFonts w:ascii="Times New Roman" w:hAnsi="Times New Roman"/>
                <w:b/>
                <w:bCs/>
                <w:sz w:val="20"/>
                <w:szCs w:val="20"/>
              </w:rPr>
            </w:pPr>
            <w:r w:rsidRPr="00E33DD7">
              <w:rPr>
                <w:rFonts w:ascii="Times New Roman" w:hAnsi="Times New Roman"/>
                <w:b/>
                <w:bCs/>
                <w:sz w:val="20"/>
                <w:szCs w:val="20"/>
              </w:rPr>
              <w:t xml:space="preserve">Источник </w:t>
            </w:r>
          </w:p>
          <w:p w:rsidR="001D6136" w:rsidRPr="00E33DD7" w:rsidRDefault="001D6136" w:rsidP="002A35C5">
            <w:pPr>
              <w:jc w:val="center"/>
              <w:rPr>
                <w:rFonts w:ascii="Times New Roman" w:hAnsi="Times New Roman"/>
                <w:b/>
                <w:bCs/>
                <w:sz w:val="20"/>
                <w:szCs w:val="20"/>
              </w:rPr>
            </w:pPr>
            <w:r w:rsidRPr="00E33DD7">
              <w:rPr>
                <w:rFonts w:ascii="Times New Roman" w:hAnsi="Times New Roman"/>
                <w:b/>
                <w:bCs/>
                <w:sz w:val="20"/>
                <w:szCs w:val="20"/>
              </w:rPr>
              <w:t>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D6136" w:rsidRPr="00E33DD7" w:rsidRDefault="001D6136" w:rsidP="001D6136">
            <w:pPr>
              <w:jc w:val="center"/>
              <w:rPr>
                <w:rFonts w:ascii="Times New Roman" w:hAnsi="Times New Roman"/>
                <w:b/>
                <w:bCs/>
                <w:sz w:val="16"/>
                <w:szCs w:val="16"/>
              </w:rPr>
            </w:pPr>
            <w:r w:rsidRPr="00E33DD7">
              <w:rPr>
                <w:rFonts w:ascii="Times New Roman" w:hAnsi="Times New Roman"/>
                <w:b/>
                <w:bCs/>
                <w:sz w:val="16"/>
                <w:szCs w:val="16"/>
              </w:rPr>
              <w:t>Объем финансирования мероприятия</w:t>
            </w:r>
          </w:p>
          <w:p w:rsidR="001D6136" w:rsidRPr="00E33DD7" w:rsidRDefault="001D6136" w:rsidP="001D6136">
            <w:pPr>
              <w:jc w:val="center"/>
              <w:rPr>
                <w:rFonts w:ascii="Times New Roman" w:hAnsi="Times New Roman"/>
                <w:b/>
                <w:bCs/>
                <w:sz w:val="16"/>
                <w:szCs w:val="16"/>
              </w:rPr>
            </w:pPr>
            <w:r w:rsidRPr="00E33DD7">
              <w:rPr>
                <w:rFonts w:ascii="Times New Roman" w:hAnsi="Times New Roman"/>
                <w:b/>
                <w:bCs/>
                <w:sz w:val="16"/>
                <w:szCs w:val="16"/>
              </w:rPr>
              <w:t>в году, предшествующему году начала реализации госпрограммы</w:t>
            </w:r>
          </w:p>
          <w:p w:rsidR="001D6136" w:rsidRPr="00E33DD7" w:rsidRDefault="001D6136" w:rsidP="001D6136">
            <w:pPr>
              <w:jc w:val="center"/>
              <w:rPr>
                <w:rFonts w:ascii="Times New Roman" w:hAnsi="Times New Roman"/>
                <w:b/>
                <w:bCs/>
                <w:sz w:val="20"/>
                <w:szCs w:val="20"/>
              </w:rPr>
            </w:pPr>
            <w:r w:rsidRPr="00E33DD7">
              <w:rPr>
                <w:rFonts w:ascii="Times New Roman" w:hAnsi="Times New Roman"/>
                <w:b/>
                <w:bCs/>
                <w:sz w:val="16"/>
                <w:szCs w:val="16"/>
              </w:rPr>
              <w:t>(тыс.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6136" w:rsidRPr="00E33DD7" w:rsidRDefault="001D6136" w:rsidP="002A35C5">
            <w:pPr>
              <w:jc w:val="center"/>
              <w:rPr>
                <w:rFonts w:ascii="Times New Roman" w:hAnsi="Times New Roman"/>
                <w:b/>
                <w:bCs/>
                <w:sz w:val="20"/>
                <w:szCs w:val="20"/>
              </w:rPr>
            </w:pPr>
            <w:r w:rsidRPr="00E33DD7">
              <w:rPr>
                <w:rFonts w:ascii="Times New Roman" w:hAnsi="Times New Roman"/>
                <w:b/>
                <w:bCs/>
                <w:sz w:val="20"/>
                <w:szCs w:val="20"/>
              </w:rPr>
              <w:t xml:space="preserve">Всего                              </w:t>
            </w:r>
            <w:proofErr w:type="gramStart"/>
            <w:r w:rsidRPr="00E33DD7">
              <w:rPr>
                <w:rFonts w:ascii="Times New Roman" w:hAnsi="Times New Roman"/>
                <w:b/>
                <w:bCs/>
                <w:sz w:val="20"/>
                <w:szCs w:val="20"/>
              </w:rPr>
              <w:t xml:space="preserve">   (</w:t>
            </w:r>
            <w:proofErr w:type="gramEnd"/>
            <w:r w:rsidRPr="00E33DD7">
              <w:rPr>
                <w:rFonts w:ascii="Times New Roman" w:hAnsi="Times New Roman"/>
                <w:b/>
                <w:bCs/>
                <w:sz w:val="20"/>
                <w:szCs w:val="20"/>
              </w:rPr>
              <w:t>тыс. руб.)</w:t>
            </w:r>
          </w:p>
        </w:tc>
        <w:tc>
          <w:tcPr>
            <w:tcW w:w="4111" w:type="dxa"/>
            <w:gridSpan w:val="5"/>
            <w:tcBorders>
              <w:top w:val="single" w:sz="4" w:space="0" w:color="auto"/>
              <w:left w:val="nil"/>
              <w:bottom w:val="single" w:sz="4" w:space="0" w:color="auto"/>
              <w:right w:val="single" w:sz="4" w:space="0" w:color="000000"/>
            </w:tcBorders>
            <w:shd w:val="clear" w:color="auto" w:fill="auto"/>
            <w:vAlign w:val="center"/>
            <w:hideMark/>
          </w:tcPr>
          <w:p w:rsidR="001D6136" w:rsidRPr="00E33DD7" w:rsidRDefault="001D6136" w:rsidP="002A35C5">
            <w:pPr>
              <w:jc w:val="center"/>
              <w:rPr>
                <w:rFonts w:ascii="Times New Roman" w:hAnsi="Times New Roman"/>
                <w:b/>
                <w:bCs/>
                <w:sz w:val="20"/>
                <w:szCs w:val="20"/>
              </w:rPr>
            </w:pPr>
            <w:r w:rsidRPr="00E33DD7">
              <w:rPr>
                <w:rFonts w:ascii="Times New Roman" w:hAnsi="Times New Roman"/>
                <w:b/>
                <w:bCs/>
                <w:sz w:val="20"/>
                <w:szCs w:val="20"/>
              </w:rPr>
              <w:t>Объем финансирования по годам (тыс. руб.)</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136" w:rsidRPr="00E33DD7" w:rsidRDefault="001D6136" w:rsidP="002A35C5">
            <w:pPr>
              <w:jc w:val="center"/>
              <w:rPr>
                <w:rFonts w:ascii="Times New Roman" w:hAnsi="Times New Roman"/>
                <w:b/>
                <w:sz w:val="20"/>
                <w:szCs w:val="20"/>
              </w:rPr>
            </w:pPr>
            <w:r w:rsidRPr="00E33DD7">
              <w:rPr>
                <w:rFonts w:ascii="Times New Roman" w:hAnsi="Times New Roman"/>
                <w:b/>
                <w:sz w:val="20"/>
                <w:szCs w:val="20"/>
              </w:rPr>
              <w:t>Ответственный за выполнение мероприятия подпрограммы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136" w:rsidRPr="00E33DD7" w:rsidRDefault="001D6136" w:rsidP="002A35C5">
            <w:pPr>
              <w:jc w:val="center"/>
              <w:rPr>
                <w:rFonts w:ascii="Times New Roman" w:hAnsi="Times New Roman"/>
                <w:b/>
                <w:sz w:val="20"/>
                <w:szCs w:val="20"/>
              </w:rPr>
            </w:pPr>
            <w:r w:rsidRPr="00E33DD7">
              <w:rPr>
                <w:rFonts w:ascii="Times New Roman" w:hAnsi="Times New Roman"/>
                <w:b/>
                <w:sz w:val="20"/>
                <w:szCs w:val="20"/>
              </w:rPr>
              <w:t>Результаты выполнения мероприятия подпрограммы</w:t>
            </w:r>
          </w:p>
        </w:tc>
      </w:tr>
      <w:tr w:rsidR="00E33DD7" w:rsidRPr="00E33DD7" w:rsidTr="0011570E">
        <w:trPr>
          <w:trHeight w:val="934"/>
          <w:tblHeader/>
        </w:trPr>
        <w:tc>
          <w:tcPr>
            <w:tcW w:w="734" w:type="dxa"/>
            <w:vMerge/>
            <w:tcBorders>
              <w:top w:val="single" w:sz="4" w:space="0" w:color="auto"/>
              <w:left w:val="single" w:sz="4" w:space="0" w:color="auto"/>
              <w:bottom w:val="single" w:sz="4" w:space="0" w:color="auto"/>
              <w:right w:val="single" w:sz="4" w:space="0" w:color="auto"/>
            </w:tcBorders>
            <w:vAlign w:val="center"/>
            <w:hideMark/>
          </w:tcPr>
          <w:p w:rsidR="001D6136" w:rsidRPr="00E33DD7" w:rsidRDefault="001D6136" w:rsidP="002A35C5">
            <w:pPr>
              <w:rPr>
                <w:rFonts w:ascii="Times New Roman" w:hAnsi="Times New Roman"/>
                <w:sz w:val="20"/>
                <w:szCs w:val="20"/>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1D6136" w:rsidRPr="00E33DD7" w:rsidRDefault="001D6136" w:rsidP="002A35C5">
            <w:pPr>
              <w:rPr>
                <w:rFonts w:ascii="Times New Roman" w:hAnsi="Times New Roman"/>
                <w:b/>
                <w:bCs/>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1D6136" w:rsidRPr="00E33DD7" w:rsidRDefault="001D6136" w:rsidP="002A35C5">
            <w:pPr>
              <w:rPr>
                <w:rFonts w:ascii="Times New Roman" w:hAnsi="Times New Roman"/>
                <w:b/>
                <w:bCs/>
                <w:sz w:val="20"/>
                <w:szCs w:val="20"/>
              </w:rPr>
            </w:pPr>
          </w:p>
        </w:tc>
        <w:tc>
          <w:tcPr>
            <w:tcW w:w="1138" w:type="dxa"/>
            <w:gridSpan w:val="2"/>
            <w:vMerge/>
            <w:tcBorders>
              <w:top w:val="single" w:sz="4" w:space="0" w:color="auto"/>
              <w:left w:val="single" w:sz="4" w:space="0" w:color="auto"/>
              <w:bottom w:val="single" w:sz="4" w:space="0" w:color="auto"/>
              <w:right w:val="single" w:sz="4" w:space="0" w:color="auto"/>
            </w:tcBorders>
            <w:vAlign w:val="center"/>
            <w:hideMark/>
          </w:tcPr>
          <w:p w:rsidR="001D6136" w:rsidRPr="00E33DD7" w:rsidRDefault="001D6136" w:rsidP="002A35C5">
            <w:pPr>
              <w:rPr>
                <w:rFonts w:ascii="Times New Roman" w:hAnsi="Times New Roman"/>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D6136" w:rsidRPr="00E33DD7" w:rsidRDefault="001D6136" w:rsidP="002A35C5">
            <w:pPr>
              <w:rPr>
                <w:rFonts w:ascii="Times New Roman" w:hAnsi="Times New Roman"/>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D6136" w:rsidRPr="00E33DD7" w:rsidRDefault="001D6136" w:rsidP="002A35C5">
            <w:pPr>
              <w:rPr>
                <w:rFonts w:ascii="Times New Roman" w:hAnsi="Times New Roman"/>
                <w:b/>
                <w:bCs/>
                <w:sz w:val="20"/>
                <w:szCs w:val="20"/>
              </w:rPr>
            </w:pPr>
          </w:p>
        </w:tc>
        <w:tc>
          <w:tcPr>
            <w:tcW w:w="822" w:type="dxa"/>
            <w:tcBorders>
              <w:top w:val="nil"/>
              <w:left w:val="nil"/>
              <w:bottom w:val="single" w:sz="4" w:space="0" w:color="auto"/>
              <w:right w:val="single" w:sz="4" w:space="0" w:color="auto"/>
            </w:tcBorders>
            <w:shd w:val="clear" w:color="auto" w:fill="auto"/>
            <w:vAlign w:val="center"/>
            <w:hideMark/>
          </w:tcPr>
          <w:p w:rsidR="001D6136" w:rsidRPr="00E33DD7" w:rsidRDefault="001D6136" w:rsidP="00B92551">
            <w:pPr>
              <w:jc w:val="center"/>
              <w:rPr>
                <w:rFonts w:ascii="Times New Roman" w:hAnsi="Times New Roman"/>
                <w:b/>
                <w:sz w:val="20"/>
                <w:szCs w:val="20"/>
              </w:rPr>
            </w:pPr>
            <w:r w:rsidRPr="00E33DD7">
              <w:rPr>
                <w:rFonts w:ascii="Times New Roman" w:hAnsi="Times New Roman"/>
                <w:b/>
                <w:sz w:val="20"/>
                <w:szCs w:val="20"/>
              </w:rPr>
              <w:t>2020 год</w:t>
            </w:r>
          </w:p>
        </w:tc>
        <w:tc>
          <w:tcPr>
            <w:tcW w:w="822" w:type="dxa"/>
            <w:tcBorders>
              <w:top w:val="nil"/>
              <w:left w:val="nil"/>
              <w:bottom w:val="single" w:sz="4" w:space="0" w:color="auto"/>
              <w:right w:val="single" w:sz="4" w:space="0" w:color="auto"/>
            </w:tcBorders>
            <w:shd w:val="clear" w:color="auto" w:fill="auto"/>
            <w:vAlign w:val="center"/>
            <w:hideMark/>
          </w:tcPr>
          <w:p w:rsidR="001D6136" w:rsidRPr="00E33DD7" w:rsidRDefault="001D6136" w:rsidP="00B92551">
            <w:pPr>
              <w:jc w:val="center"/>
              <w:rPr>
                <w:rFonts w:ascii="Times New Roman" w:hAnsi="Times New Roman"/>
                <w:b/>
                <w:sz w:val="20"/>
                <w:szCs w:val="20"/>
              </w:rPr>
            </w:pPr>
            <w:r w:rsidRPr="00E33DD7">
              <w:rPr>
                <w:rFonts w:ascii="Times New Roman" w:hAnsi="Times New Roman"/>
                <w:b/>
                <w:sz w:val="20"/>
                <w:szCs w:val="20"/>
              </w:rPr>
              <w:t>2021 год</w:t>
            </w:r>
          </w:p>
        </w:tc>
        <w:tc>
          <w:tcPr>
            <w:tcW w:w="822" w:type="dxa"/>
            <w:tcBorders>
              <w:top w:val="nil"/>
              <w:left w:val="nil"/>
              <w:bottom w:val="single" w:sz="4" w:space="0" w:color="auto"/>
              <w:right w:val="single" w:sz="4" w:space="0" w:color="auto"/>
            </w:tcBorders>
            <w:shd w:val="clear" w:color="auto" w:fill="auto"/>
            <w:vAlign w:val="center"/>
            <w:hideMark/>
          </w:tcPr>
          <w:p w:rsidR="001D6136" w:rsidRPr="00E33DD7" w:rsidRDefault="001D6136" w:rsidP="00B92551">
            <w:pPr>
              <w:jc w:val="center"/>
              <w:rPr>
                <w:rFonts w:ascii="Times New Roman" w:hAnsi="Times New Roman"/>
                <w:b/>
                <w:sz w:val="20"/>
                <w:szCs w:val="20"/>
              </w:rPr>
            </w:pPr>
            <w:r w:rsidRPr="00E33DD7">
              <w:rPr>
                <w:rFonts w:ascii="Times New Roman" w:hAnsi="Times New Roman"/>
                <w:b/>
                <w:sz w:val="20"/>
                <w:szCs w:val="20"/>
              </w:rPr>
              <w:t>2022 год</w:t>
            </w:r>
          </w:p>
        </w:tc>
        <w:tc>
          <w:tcPr>
            <w:tcW w:w="822" w:type="dxa"/>
            <w:tcBorders>
              <w:top w:val="nil"/>
              <w:left w:val="nil"/>
              <w:bottom w:val="single" w:sz="4" w:space="0" w:color="auto"/>
              <w:right w:val="single" w:sz="4" w:space="0" w:color="auto"/>
            </w:tcBorders>
            <w:shd w:val="clear" w:color="auto" w:fill="auto"/>
            <w:vAlign w:val="center"/>
            <w:hideMark/>
          </w:tcPr>
          <w:p w:rsidR="001D6136" w:rsidRPr="00E33DD7" w:rsidRDefault="001D6136" w:rsidP="00B92551">
            <w:pPr>
              <w:jc w:val="center"/>
              <w:rPr>
                <w:rFonts w:ascii="Times New Roman" w:hAnsi="Times New Roman"/>
                <w:b/>
                <w:sz w:val="20"/>
                <w:szCs w:val="20"/>
              </w:rPr>
            </w:pPr>
            <w:r w:rsidRPr="00E33DD7">
              <w:rPr>
                <w:rFonts w:ascii="Times New Roman" w:hAnsi="Times New Roman"/>
                <w:b/>
                <w:sz w:val="20"/>
                <w:szCs w:val="20"/>
              </w:rPr>
              <w:t>2023 год</w:t>
            </w:r>
          </w:p>
        </w:tc>
        <w:tc>
          <w:tcPr>
            <w:tcW w:w="823" w:type="dxa"/>
            <w:tcBorders>
              <w:top w:val="nil"/>
              <w:left w:val="nil"/>
              <w:bottom w:val="single" w:sz="4" w:space="0" w:color="auto"/>
              <w:right w:val="single" w:sz="4" w:space="0" w:color="auto"/>
            </w:tcBorders>
            <w:shd w:val="clear" w:color="auto" w:fill="auto"/>
            <w:vAlign w:val="center"/>
            <w:hideMark/>
          </w:tcPr>
          <w:p w:rsidR="001D6136" w:rsidRPr="00E33DD7" w:rsidRDefault="001D6136" w:rsidP="00B92551">
            <w:pPr>
              <w:jc w:val="center"/>
              <w:rPr>
                <w:rFonts w:ascii="Times New Roman" w:hAnsi="Times New Roman"/>
                <w:b/>
                <w:sz w:val="20"/>
                <w:szCs w:val="20"/>
              </w:rPr>
            </w:pPr>
            <w:r w:rsidRPr="00E33DD7">
              <w:rPr>
                <w:rFonts w:ascii="Times New Roman" w:hAnsi="Times New Roman"/>
                <w:b/>
                <w:sz w:val="20"/>
                <w:szCs w:val="20"/>
              </w:rPr>
              <w:t>2024 год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D6136" w:rsidRPr="00E33DD7" w:rsidRDefault="001D6136" w:rsidP="002A35C5">
            <w:pPr>
              <w:rPr>
                <w:rFonts w:ascii="Times New Roman" w:hAnsi="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D6136" w:rsidRPr="00E33DD7" w:rsidRDefault="001D6136" w:rsidP="002A35C5">
            <w:pPr>
              <w:rPr>
                <w:rFonts w:ascii="Times New Roman" w:hAnsi="Times New Roman"/>
                <w:sz w:val="20"/>
                <w:szCs w:val="20"/>
              </w:rPr>
            </w:pPr>
          </w:p>
        </w:tc>
      </w:tr>
      <w:tr w:rsidR="00E33DD7" w:rsidRPr="00E33DD7" w:rsidTr="00E13B2D">
        <w:trPr>
          <w:trHeight w:val="77"/>
        </w:trPr>
        <w:tc>
          <w:tcPr>
            <w:tcW w:w="734" w:type="dxa"/>
            <w:vMerge w:val="restart"/>
            <w:tcBorders>
              <w:top w:val="nil"/>
              <w:left w:val="single" w:sz="4" w:space="0" w:color="auto"/>
              <w:right w:val="single" w:sz="4" w:space="0" w:color="auto"/>
            </w:tcBorders>
            <w:shd w:val="clear" w:color="auto" w:fill="auto"/>
            <w:vAlign w:val="center"/>
            <w:hideMark/>
          </w:tcPr>
          <w:p w:rsidR="00CF4B27" w:rsidRPr="00E33DD7" w:rsidRDefault="002C48D0" w:rsidP="00CF4B27">
            <w:pPr>
              <w:jc w:val="center"/>
              <w:rPr>
                <w:rFonts w:ascii="Times New Roman" w:hAnsi="Times New Roman"/>
                <w:sz w:val="20"/>
                <w:szCs w:val="20"/>
              </w:rPr>
            </w:pPr>
            <w:r>
              <w:rPr>
                <w:rFonts w:ascii="Times New Roman" w:hAnsi="Times New Roman"/>
                <w:sz w:val="20"/>
                <w:szCs w:val="20"/>
              </w:rPr>
              <w:t>1</w:t>
            </w:r>
          </w:p>
        </w:tc>
        <w:tc>
          <w:tcPr>
            <w:tcW w:w="2911" w:type="dxa"/>
            <w:vMerge w:val="restart"/>
            <w:tcBorders>
              <w:top w:val="nil"/>
              <w:left w:val="single" w:sz="4" w:space="0" w:color="auto"/>
              <w:right w:val="single" w:sz="4" w:space="0" w:color="auto"/>
            </w:tcBorders>
            <w:shd w:val="clear" w:color="auto" w:fill="auto"/>
            <w:vAlign w:val="center"/>
            <w:hideMark/>
          </w:tcPr>
          <w:p w:rsidR="00CF4B27" w:rsidRPr="00A3482B" w:rsidRDefault="00CF4B27" w:rsidP="00CF4B27">
            <w:pPr>
              <w:jc w:val="center"/>
              <w:rPr>
                <w:rFonts w:ascii="Times New Roman" w:hAnsi="Times New Roman"/>
                <w:b/>
                <w:sz w:val="20"/>
                <w:szCs w:val="20"/>
              </w:rPr>
            </w:pPr>
            <w:r w:rsidRPr="00A3482B">
              <w:rPr>
                <w:rFonts w:ascii="Times New Roman" w:hAnsi="Times New Roman"/>
                <w:b/>
                <w:sz w:val="20"/>
                <w:szCs w:val="20"/>
              </w:rPr>
              <w:t xml:space="preserve">Основное мероприятие </w:t>
            </w:r>
            <w:r w:rsidR="002C48D0" w:rsidRPr="00A3482B">
              <w:rPr>
                <w:rFonts w:ascii="Times New Roman" w:hAnsi="Times New Roman"/>
                <w:b/>
                <w:sz w:val="20"/>
                <w:szCs w:val="20"/>
              </w:rPr>
              <w:t>0</w:t>
            </w:r>
            <w:r w:rsidR="00A3482B" w:rsidRPr="00A3482B">
              <w:rPr>
                <w:rFonts w:ascii="Times New Roman" w:hAnsi="Times New Roman"/>
                <w:b/>
                <w:sz w:val="20"/>
                <w:szCs w:val="20"/>
              </w:rPr>
              <w:t>1.</w:t>
            </w:r>
          </w:p>
          <w:p w:rsidR="00CF4B27" w:rsidRPr="00E33DD7" w:rsidRDefault="00CF4B27" w:rsidP="00CF4B27">
            <w:pPr>
              <w:jc w:val="center"/>
              <w:rPr>
                <w:rFonts w:ascii="Times New Roman" w:hAnsi="Times New Roman"/>
                <w:sz w:val="20"/>
                <w:szCs w:val="20"/>
              </w:rPr>
            </w:pPr>
            <w:r w:rsidRPr="00E33DD7">
              <w:rPr>
                <w:rFonts w:ascii="Times New Roman" w:hAnsi="Times New Roman"/>
                <w:sz w:val="20"/>
                <w:szCs w:val="20"/>
              </w:rPr>
              <w:t xml:space="preserve"> «Организация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 в том числе:</w:t>
            </w:r>
          </w:p>
        </w:tc>
        <w:tc>
          <w:tcPr>
            <w:tcW w:w="916" w:type="dxa"/>
            <w:vMerge w:val="restart"/>
            <w:tcBorders>
              <w:top w:val="single" w:sz="4" w:space="0" w:color="auto"/>
              <w:left w:val="nil"/>
              <w:right w:val="single" w:sz="4" w:space="0" w:color="auto"/>
            </w:tcBorders>
            <w:shd w:val="clear" w:color="auto" w:fill="auto"/>
            <w:vAlign w:val="center"/>
          </w:tcPr>
          <w:p w:rsidR="00CF4B27" w:rsidRPr="00E33DD7" w:rsidRDefault="00CF4B27" w:rsidP="00CF4B27">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sz w:val="20"/>
                <w:szCs w:val="20"/>
              </w:rPr>
            </w:pPr>
            <w:r w:rsidRPr="00E33DD7">
              <w:rPr>
                <w:rFonts w:ascii="Times New Roman" w:hAnsi="Times New Roman"/>
                <w:sz w:val="20"/>
                <w:szCs w:val="20"/>
              </w:rPr>
              <w:t>20,00</w:t>
            </w:r>
          </w:p>
        </w:tc>
        <w:tc>
          <w:tcPr>
            <w:tcW w:w="850"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sz w:val="20"/>
                <w:szCs w:val="20"/>
              </w:rPr>
            </w:pPr>
            <w:r w:rsidRPr="00E33DD7">
              <w:rPr>
                <w:rFonts w:ascii="Times New Roman" w:hAnsi="Times New Roman"/>
                <w:sz w:val="20"/>
                <w:szCs w:val="20"/>
              </w:rPr>
              <w:t>40,00</w:t>
            </w:r>
          </w:p>
        </w:tc>
        <w:tc>
          <w:tcPr>
            <w:tcW w:w="822"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sz w:val="20"/>
                <w:szCs w:val="20"/>
              </w:rPr>
            </w:pPr>
            <w:r w:rsidRPr="00E33DD7">
              <w:rPr>
                <w:rFonts w:ascii="Times New Roman" w:hAnsi="Times New Roman"/>
                <w:sz w:val="20"/>
                <w:szCs w:val="20"/>
              </w:rPr>
              <w:t>40,00</w:t>
            </w:r>
          </w:p>
        </w:tc>
        <w:tc>
          <w:tcPr>
            <w:tcW w:w="822"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nil"/>
              <w:left w:val="nil"/>
              <w:bottom w:val="single" w:sz="4" w:space="0" w:color="auto"/>
              <w:right w:val="single" w:sz="4" w:space="0" w:color="auto"/>
            </w:tcBorders>
            <w:shd w:val="clear" w:color="auto" w:fill="auto"/>
            <w:vAlign w:val="center"/>
          </w:tcPr>
          <w:p w:rsidR="00CF4B27" w:rsidRPr="00E33DD7" w:rsidRDefault="00CF4B27" w:rsidP="00CF4B27">
            <w:pPr>
              <w:jc w:val="center"/>
              <w:rPr>
                <w:rFonts w:ascii="Times New Roman" w:hAnsi="Times New Roman"/>
                <w:sz w:val="20"/>
                <w:szCs w:val="20"/>
              </w:rPr>
            </w:pPr>
            <w:r w:rsidRPr="00E33DD7">
              <w:rPr>
                <w:rFonts w:ascii="Times New Roman" w:hAnsi="Times New Roman"/>
                <w:sz w:val="20"/>
                <w:szCs w:val="20"/>
              </w:rPr>
              <w:t>0,00</w:t>
            </w:r>
          </w:p>
        </w:tc>
        <w:tc>
          <w:tcPr>
            <w:tcW w:w="1843" w:type="dxa"/>
            <w:vMerge w:val="restart"/>
            <w:tcBorders>
              <w:top w:val="nil"/>
              <w:left w:val="nil"/>
              <w:right w:val="single" w:sz="4" w:space="0" w:color="auto"/>
            </w:tcBorders>
            <w:shd w:val="clear" w:color="auto" w:fill="auto"/>
            <w:vAlign w:val="center"/>
            <w:hideMark/>
          </w:tcPr>
          <w:p w:rsidR="00CF4B27" w:rsidRPr="00E33DD7" w:rsidRDefault="00CF4B27" w:rsidP="00CF4B27">
            <w:pPr>
              <w:jc w:val="center"/>
              <w:rPr>
                <w:rFonts w:ascii="Times New Roman" w:hAnsi="Times New Roman"/>
                <w:sz w:val="20"/>
                <w:szCs w:val="20"/>
              </w:rPr>
            </w:pPr>
            <w:r w:rsidRPr="00E33DD7">
              <w:rPr>
                <w:rFonts w:ascii="Times New Roman" w:hAnsi="Times New Roman"/>
                <w:sz w:val="20"/>
                <w:szCs w:val="20"/>
              </w:rPr>
              <w:t> </w:t>
            </w:r>
          </w:p>
          <w:p w:rsidR="00CF4B27" w:rsidRPr="00E33DD7" w:rsidRDefault="00CF4B27" w:rsidP="00CF4B27">
            <w:pPr>
              <w:jc w:val="center"/>
              <w:rPr>
                <w:rFonts w:ascii="Times New Roman" w:hAnsi="Times New Roman"/>
                <w:sz w:val="20"/>
                <w:szCs w:val="20"/>
              </w:rPr>
            </w:pPr>
            <w:r w:rsidRPr="00E33DD7">
              <w:rPr>
                <w:rFonts w:ascii="Times New Roman" w:hAnsi="Times New Roman"/>
                <w:sz w:val="20"/>
                <w:szCs w:val="20"/>
              </w:rPr>
              <w:t> </w:t>
            </w:r>
          </w:p>
        </w:tc>
        <w:tc>
          <w:tcPr>
            <w:tcW w:w="1984" w:type="dxa"/>
            <w:vMerge w:val="restart"/>
            <w:tcBorders>
              <w:top w:val="nil"/>
              <w:left w:val="nil"/>
              <w:right w:val="single" w:sz="4" w:space="0" w:color="auto"/>
            </w:tcBorders>
            <w:shd w:val="clear" w:color="auto" w:fill="auto"/>
            <w:vAlign w:val="center"/>
            <w:hideMark/>
          </w:tcPr>
          <w:p w:rsidR="00CF4B27" w:rsidRPr="00E33DD7" w:rsidRDefault="00CF4B27" w:rsidP="00CF4B27">
            <w:pPr>
              <w:jc w:val="center"/>
              <w:rPr>
                <w:rFonts w:ascii="Times New Roman" w:hAnsi="Times New Roman"/>
                <w:sz w:val="20"/>
                <w:szCs w:val="20"/>
              </w:rPr>
            </w:pPr>
            <w:r w:rsidRPr="00E33DD7">
              <w:rPr>
                <w:rFonts w:ascii="Times New Roman" w:hAnsi="Times New Roman"/>
                <w:sz w:val="20"/>
                <w:szCs w:val="20"/>
              </w:rPr>
              <w:t> Увеличение процента запасов материально-технических, продовольственных, медицинских и иных средств в целях гражданской обороны</w:t>
            </w:r>
          </w:p>
          <w:p w:rsidR="00CF4B27" w:rsidRPr="00E33DD7" w:rsidRDefault="00CF4B27" w:rsidP="00CF4B27">
            <w:pPr>
              <w:jc w:val="center"/>
              <w:rPr>
                <w:rFonts w:ascii="Calibri" w:hAnsi="Calibri" w:cs="Calibri"/>
                <w:sz w:val="20"/>
                <w:szCs w:val="20"/>
              </w:rPr>
            </w:pPr>
            <w:r w:rsidRPr="00E33DD7">
              <w:rPr>
                <w:rFonts w:ascii="Calibri" w:hAnsi="Calibri" w:cs="Calibri"/>
                <w:sz w:val="20"/>
                <w:szCs w:val="20"/>
              </w:rPr>
              <w:t> </w:t>
            </w:r>
          </w:p>
        </w:tc>
      </w:tr>
      <w:tr w:rsidR="00E33DD7" w:rsidRPr="00E33DD7" w:rsidTr="00E13B2D">
        <w:trPr>
          <w:trHeight w:val="1350"/>
        </w:trPr>
        <w:tc>
          <w:tcPr>
            <w:tcW w:w="734" w:type="dxa"/>
            <w:vMerge/>
            <w:tcBorders>
              <w:left w:val="single" w:sz="4" w:space="0" w:color="auto"/>
              <w:right w:val="single" w:sz="4" w:space="0" w:color="auto"/>
            </w:tcBorders>
            <w:vAlign w:val="center"/>
            <w:hideMark/>
          </w:tcPr>
          <w:p w:rsidR="002C45A5" w:rsidRPr="00E33DD7" w:rsidRDefault="002C45A5" w:rsidP="002C45A5">
            <w:pPr>
              <w:rPr>
                <w:rFonts w:ascii="Times New Roman" w:hAnsi="Times New Roman"/>
                <w:sz w:val="20"/>
                <w:szCs w:val="20"/>
              </w:rPr>
            </w:pPr>
          </w:p>
        </w:tc>
        <w:tc>
          <w:tcPr>
            <w:tcW w:w="2911" w:type="dxa"/>
            <w:vMerge/>
            <w:tcBorders>
              <w:left w:val="single" w:sz="4" w:space="0" w:color="auto"/>
              <w:right w:val="single" w:sz="4" w:space="0" w:color="auto"/>
            </w:tcBorders>
            <w:vAlign w:val="center"/>
            <w:hideMark/>
          </w:tcPr>
          <w:p w:rsidR="002C45A5" w:rsidRPr="00E33DD7" w:rsidRDefault="002C45A5" w:rsidP="002C45A5">
            <w:pPr>
              <w:rPr>
                <w:rFonts w:ascii="Times New Roman" w:hAnsi="Times New Roman"/>
                <w:sz w:val="20"/>
                <w:szCs w:val="20"/>
              </w:rPr>
            </w:pPr>
          </w:p>
        </w:tc>
        <w:tc>
          <w:tcPr>
            <w:tcW w:w="916" w:type="dxa"/>
            <w:vMerge/>
            <w:tcBorders>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1138" w:type="dxa"/>
            <w:gridSpan w:val="2"/>
            <w:tcBorders>
              <w:top w:val="nil"/>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A561DE"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A561DE"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vMerge/>
            <w:tcBorders>
              <w:left w:val="nil"/>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p>
        </w:tc>
        <w:tc>
          <w:tcPr>
            <w:tcW w:w="1984" w:type="dxa"/>
            <w:vMerge/>
            <w:tcBorders>
              <w:left w:val="nil"/>
              <w:right w:val="single" w:sz="4" w:space="0" w:color="auto"/>
            </w:tcBorders>
            <w:shd w:val="clear" w:color="auto" w:fill="auto"/>
            <w:vAlign w:val="center"/>
            <w:hideMark/>
          </w:tcPr>
          <w:p w:rsidR="002C45A5" w:rsidRPr="00E33DD7" w:rsidRDefault="002C45A5" w:rsidP="002C45A5">
            <w:pPr>
              <w:jc w:val="center"/>
              <w:rPr>
                <w:rFonts w:ascii="Calibri" w:hAnsi="Calibri" w:cs="Calibri"/>
                <w:sz w:val="20"/>
                <w:szCs w:val="20"/>
              </w:rPr>
            </w:pPr>
          </w:p>
        </w:tc>
      </w:tr>
      <w:tr w:rsidR="00E33DD7" w:rsidRPr="00E33DD7" w:rsidTr="00E13B2D">
        <w:trPr>
          <w:trHeight w:val="435"/>
        </w:trPr>
        <w:tc>
          <w:tcPr>
            <w:tcW w:w="734" w:type="dxa"/>
            <w:vMerge/>
            <w:tcBorders>
              <w:left w:val="single" w:sz="4" w:space="0" w:color="auto"/>
              <w:bottom w:val="single" w:sz="4" w:space="0" w:color="000000"/>
              <w:right w:val="single" w:sz="4" w:space="0" w:color="auto"/>
            </w:tcBorders>
            <w:vAlign w:val="center"/>
          </w:tcPr>
          <w:p w:rsidR="002C45A5" w:rsidRPr="00E33DD7" w:rsidRDefault="002C45A5" w:rsidP="002C45A5">
            <w:pPr>
              <w:rPr>
                <w:rFonts w:ascii="Times New Roman" w:hAnsi="Times New Roman"/>
                <w:sz w:val="20"/>
                <w:szCs w:val="20"/>
              </w:rPr>
            </w:pPr>
          </w:p>
        </w:tc>
        <w:tc>
          <w:tcPr>
            <w:tcW w:w="2911" w:type="dxa"/>
            <w:vMerge/>
            <w:tcBorders>
              <w:left w:val="single" w:sz="4" w:space="0" w:color="auto"/>
              <w:bottom w:val="single" w:sz="4" w:space="0" w:color="000000"/>
              <w:right w:val="single" w:sz="4" w:space="0" w:color="auto"/>
            </w:tcBorders>
            <w:vAlign w:val="center"/>
          </w:tcPr>
          <w:p w:rsidR="002C45A5" w:rsidRPr="00E33DD7" w:rsidRDefault="002C45A5" w:rsidP="002C45A5">
            <w:pPr>
              <w:rPr>
                <w:rFonts w:ascii="Times New Roman" w:hAnsi="Times New Roman"/>
                <w:sz w:val="20"/>
                <w:szCs w:val="20"/>
              </w:rPr>
            </w:pPr>
          </w:p>
        </w:tc>
        <w:tc>
          <w:tcPr>
            <w:tcW w:w="916" w:type="dxa"/>
            <w:vMerge/>
            <w:tcBorders>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vMerge/>
            <w:tcBorders>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1984" w:type="dxa"/>
            <w:vMerge/>
            <w:tcBorders>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Calibri" w:hAnsi="Calibri" w:cs="Calibri"/>
                <w:sz w:val="20"/>
                <w:szCs w:val="20"/>
              </w:rPr>
            </w:pPr>
          </w:p>
        </w:tc>
      </w:tr>
      <w:tr w:rsidR="00E33DD7" w:rsidRPr="00E33DD7" w:rsidTr="004C60CE">
        <w:trPr>
          <w:trHeight w:val="1891"/>
        </w:trPr>
        <w:tc>
          <w:tcPr>
            <w:tcW w:w="734" w:type="dxa"/>
            <w:tcBorders>
              <w:top w:val="nil"/>
              <w:left w:val="single" w:sz="4" w:space="0" w:color="auto"/>
              <w:bottom w:val="single" w:sz="4" w:space="0" w:color="auto"/>
              <w:right w:val="single" w:sz="4" w:space="0" w:color="auto"/>
            </w:tcBorders>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lastRenderedPageBreak/>
              <w:t>2</w:t>
            </w:r>
          </w:p>
        </w:tc>
        <w:tc>
          <w:tcPr>
            <w:tcW w:w="2911" w:type="dxa"/>
            <w:tcBorders>
              <w:top w:val="nil"/>
              <w:left w:val="single" w:sz="4" w:space="0" w:color="auto"/>
              <w:bottom w:val="single" w:sz="4" w:space="0" w:color="auto"/>
              <w:right w:val="single" w:sz="4" w:space="0" w:color="auto"/>
            </w:tcBorders>
            <w:vAlign w:val="center"/>
          </w:tcPr>
          <w:p w:rsidR="002C45A5" w:rsidRPr="00E33DD7" w:rsidRDefault="002C48D0" w:rsidP="002C45A5">
            <w:pPr>
              <w:jc w:val="center"/>
              <w:rPr>
                <w:rFonts w:ascii="Times New Roman" w:hAnsi="Times New Roman"/>
                <w:sz w:val="20"/>
                <w:szCs w:val="20"/>
              </w:rPr>
            </w:pPr>
            <w:r w:rsidRPr="00A3482B">
              <w:rPr>
                <w:rFonts w:ascii="Times New Roman" w:hAnsi="Times New Roman"/>
                <w:b/>
                <w:sz w:val="20"/>
                <w:szCs w:val="20"/>
              </w:rPr>
              <w:t>1.1</w:t>
            </w:r>
            <w:r>
              <w:rPr>
                <w:rFonts w:ascii="Times New Roman" w:hAnsi="Times New Roman"/>
                <w:sz w:val="20"/>
                <w:szCs w:val="20"/>
              </w:rPr>
              <w:t xml:space="preserve"> </w:t>
            </w:r>
            <w:r w:rsidR="002C45A5" w:rsidRPr="00E33DD7">
              <w:rPr>
                <w:rFonts w:ascii="Times New Roman" w:hAnsi="Times New Roman"/>
                <w:sz w:val="20"/>
                <w:szCs w:val="20"/>
              </w:rPr>
              <w:t>Создание запасов материально-технических, продовольственных, медицинских и иных средств в целях гражданской обороны;</w:t>
            </w:r>
          </w:p>
        </w:tc>
        <w:tc>
          <w:tcPr>
            <w:tcW w:w="91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A561DE"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A561DE"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 МУ ДК «Мир», МУ ДК «Центр молодежи»</w:t>
            </w:r>
          </w:p>
        </w:tc>
        <w:tc>
          <w:tcPr>
            <w:tcW w:w="1984" w:type="dxa"/>
            <w:tcBorders>
              <w:top w:val="nil"/>
              <w:left w:val="nil"/>
              <w:bottom w:val="single" w:sz="4" w:space="0" w:color="auto"/>
              <w:right w:val="single" w:sz="4" w:space="0" w:color="auto"/>
            </w:tcBorders>
            <w:shd w:val="clear" w:color="auto" w:fill="auto"/>
            <w:vAlign w:val="center"/>
          </w:tcPr>
          <w:p w:rsidR="00AF6292" w:rsidRDefault="00AF6292" w:rsidP="004C60CE">
            <w:pPr>
              <w:jc w:val="center"/>
              <w:rPr>
                <w:rFonts w:ascii="Times New Roman" w:hAnsi="Times New Roman"/>
                <w:sz w:val="20"/>
                <w:szCs w:val="20"/>
              </w:rPr>
            </w:pPr>
          </w:p>
          <w:p w:rsidR="002C45A5" w:rsidRDefault="002C45A5" w:rsidP="004C60CE">
            <w:pPr>
              <w:jc w:val="center"/>
              <w:rPr>
                <w:rFonts w:ascii="Times New Roman" w:hAnsi="Times New Roman"/>
                <w:sz w:val="20"/>
                <w:szCs w:val="20"/>
              </w:rPr>
            </w:pPr>
            <w:r w:rsidRPr="00E33DD7">
              <w:rPr>
                <w:rFonts w:ascii="Times New Roman" w:hAnsi="Times New Roman"/>
                <w:sz w:val="20"/>
                <w:szCs w:val="20"/>
              </w:rPr>
              <w:t> Увеличение процента запасов материально-технических, продовольственных, медицинских и иных средств в целях гражданской обороны</w:t>
            </w:r>
          </w:p>
          <w:p w:rsidR="00AF6292" w:rsidRPr="00E33DD7" w:rsidRDefault="00AF6292" w:rsidP="004C60CE">
            <w:pPr>
              <w:jc w:val="center"/>
              <w:rPr>
                <w:rFonts w:ascii="Calibri" w:hAnsi="Calibri" w:cs="Calibri"/>
                <w:sz w:val="20"/>
                <w:szCs w:val="20"/>
              </w:rPr>
            </w:pPr>
          </w:p>
        </w:tc>
      </w:tr>
      <w:tr w:rsidR="00E33DD7" w:rsidRPr="00E33DD7" w:rsidTr="00790F7A">
        <w:trPr>
          <w:trHeight w:val="77"/>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t>3</w:t>
            </w:r>
          </w:p>
        </w:tc>
        <w:tc>
          <w:tcPr>
            <w:tcW w:w="2911"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19"/>
                <w:szCs w:val="19"/>
              </w:rPr>
            </w:pPr>
            <w:r w:rsidRPr="00A3482B">
              <w:rPr>
                <w:rFonts w:ascii="Times New Roman" w:hAnsi="Times New Roman"/>
                <w:b/>
                <w:sz w:val="19"/>
                <w:szCs w:val="19"/>
              </w:rPr>
              <w:t>1.2</w:t>
            </w:r>
            <w:r>
              <w:rPr>
                <w:rFonts w:ascii="Times New Roman" w:hAnsi="Times New Roman"/>
                <w:sz w:val="19"/>
                <w:szCs w:val="19"/>
              </w:rPr>
              <w:t xml:space="preserve"> </w:t>
            </w:r>
            <w:r w:rsidR="002C45A5" w:rsidRPr="00E33DD7">
              <w:rPr>
                <w:rFonts w:ascii="Times New Roman" w:hAnsi="Times New Roman"/>
                <w:sz w:val="19"/>
                <w:szCs w:val="19"/>
              </w:rPr>
              <w:t>Приобретение индивидуальных средств защиты органов дыхания в целях создания запасов гражданской обороны (противогаз ГП-7) и дополнительных патронов ДПГ-3 с соединительной трубкой (для защиты от хлора, аммиака);</w:t>
            </w:r>
          </w:p>
        </w:tc>
        <w:tc>
          <w:tcPr>
            <w:tcW w:w="91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A561DE"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A561DE"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xml:space="preserve">. Лыткарино, МУ ДК «Мир», МУ ДК «Центр молодежи» </w:t>
            </w:r>
          </w:p>
          <w:p w:rsidR="002C45A5" w:rsidRPr="00E33DD7" w:rsidRDefault="002C45A5" w:rsidP="002C45A5">
            <w:pPr>
              <w:jc w:val="center"/>
              <w:rPr>
                <w:rFonts w:ascii="Times New Roman" w:hAnsi="Times New Roman"/>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F6292" w:rsidRDefault="00AF6292" w:rsidP="002C45A5">
            <w:pPr>
              <w:jc w:val="center"/>
              <w:rPr>
                <w:rFonts w:ascii="Times New Roman" w:hAnsi="Times New Roman"/>
                <w:sz w:val="20"/>
                <w:szCs w:val="20"/>
              </w:rPr>
            </w:pPr>
          </w:p>
          <w:p w:rsidR="002C45A5" w:rsidRDefault="002C45A5" w:rsidP="002C45A5">
            <w:pPr>
              <w:jc w:val="center"/>
              <w:rPr>
                <w:rFonts w:ascii="Times New Roman" w:hAnsi="Times New Roman"/>
                <w:sz w:val="20"/>
                <w:szCs w:val="20"/>
              </w:rPr>
            </w:pPr>
            <w:r w:rsidRPr="00E33DD7">
              <w:rPr>
                <w:rFonts w:ascii="Times New Roman" w:hAnsi="Times New Roman"/>
                <w:sz w:val="20"/>
                <w:szCs w:val="20"/>
              </w:rPr>
              <w:t> Увеличение процента запасов материально-технических, продовольственных, медицинских и иных средств в целях гражданской обороны</w:t>
            </w:r>
          </w:p>
          <w:p w:rsidR="00AF6292" w:rsidRPr="00E33DD7" w:rsidRDefault="00AF6292" w:rsidP="002C45A5">
            <w:pPr>
              <w:jc w:val="center"/>
              <w:rPr>
                <w:rFonts w:ascii="Times New Roman" w:hAnsi="Times New Roman"/>
                <w:sz w:val="19"/>
                <w:szCs w:val="19"/>
              </w:rPr>
            </w:pPr>
          </w:p>
        </w:tc>
      </w:tr>
      <w:tr w:rsidR="00E33DD7" w:rsidRPr="00E33DD7" w:rsidTr="0011570E">
        <w:trPr>
          <w:trHeight w:val="77"/>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t>4</w:t>
            </w:r>
          </w:p>
        </w:tc>
        <w:tc>
          <w:tcPr>
            <w:tcW w:w="2911"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19"/>
                <w:szCs w:val="19"/>
              </w:rPr>
            </w:pPr>
            <w:r w:rsidRPr="00A3482B">
              <w:rPr>
                <w:rFonts w:ascii="Times New Roman" w:hAnsi="Times New Roman"/>
                <w:b/>
                <w:sz w:val="19"/>
                <w:szCs w:val="19"/>
              </w:rPr>
              <w:t>1.3</w:t>
            </w:r>
            <w:r>
              <w:rPr>
                <w:rFonts w:ascii="Times New Roman" w:hAnsi="Times New Roman"/>
                <w:sz w:val="19"/>
                <w:szCs w:val="19"/>
              </w:rPr>
              <w:t xml:space="preserve"> </w:t>
            </w:r>
            <w:r w:rsidR="002C45A5" w:rsidRPr="00E33DD7">
              <w:rPr>
                <w:rFonts w:ascii="Times New Roman" w:hAnsi="Times New Roman"/>
                <w:sz w:val="19"/>
                <w:szCs w:val="19"/>
              </w:rPr>
              <w:t>Приобретение приборов РХБ наблюдения:</w:t>
            </w:r>
          </w:p>
          <w:p w:rsidR="002C45A5" w:rsidRPr="00E33DD7" w:rsidRDefault="002C45A5" w:rsidP="002C45A5">
            <w:pPr>
              <w:jc w:val="center"/>
              <w:rPr>
                <w:rFonts w:ascii="Times New Roman" w:hAnsi="Times New Roman"/>
                <w:sz w:val="19"/>
                <w:szCs w:val="19"/>
              </w:rPr>
            </w:pPr>
            <w:r w:rsidRPr="00E33DD7">
              <w:rPr>
                <w:rFonts w:ascii="Times New Roman" w:hAnsi="Times New Roman"/>
                <w:sz w:val="19"/>
                <w:szCs w:val="19"/>
              </w:rPr>
              <w:t>- радиометр-рентгенометр ДП-5В (или его аналог);</w:t>
            </w:r>
          </w:p>
          <w:p w:rsidR="002C45A5" w:rsidRPr="00E33DD7" w:rsidRDefault="002C45A5" w:rsidP="002C45A5">
            <w:pPr>
              <w:jc w:val="center"/>
              <w:rPr>
                <w:rFonts w:ascii="Times New Roman" w:hAnsi="Times New Roman"/>
                <w:sz w:val="19"/>
                <w:szCs w:val="19"/>
              </w:rPr>
            </w:pPr>
            <w:r w:rsidRPr="00E33DD7">
              <w:rPr>
                <w:rFonts w:ascii="Times New Roman" w:hAnsi="Times New Roman"/>
                <w:sz w:val="19"/>
                <w:szCs w:val="19"/>
              </w:rPr>
              <w:t>- войсковой прибор химической разведки ВПХР</w:t>
            </w:r>
          </w:p>
          <w:p w:rsidR="002C45A5" w:rsidRPr="00E33DD7" w:rsidRDefault="002C45A5" w:rsidP="002C45A5">
            <w:pPr>
              <w:jc w:val="center"/>
              <w:rPr>
                <w:rFonts w:ascii="Times New Roman" w:hAnsi="Times New Roman"/>
                <w:sz w:val="19"/>
                <w:szCs w:val="19"/>
              </w:rPr>
            </w:pPr>
            <w:r w:rsidRPr="00E33DD7">
              <w:rPr>
                <w:rFonts w:ascii="Times New Roman" w:hAnsi="Times New Roman"/>
                <w:sz w:val="19"/>
                <w:szCs w:val="19"/>
              </w:rPr>
              <w:t>(его аналог химическая лаборатория «Пчелка – Р»);</w:t>
            </w:r>
          </w:p>
          <w:p w:rsidR="002C45A5" w:rsidRPr="00E33DD7" w:rsidRDefault="002C45A5" w:rsidP="002C45A5">
            <w:pPr>
              <w:jc w:val="center"/>
              <w:rPr>
                <w:rFonts w:ascii="Times New Roman" w:hAnsi="Times New Roman"/>
                <w:sz w:val="19"/>
                <w:szCs w:val="19"/>
              </w:rPr>
            </w:pPr>
            <w:r w:rsidRPr="00E33DD7">
              <w:rPr>
                <w:rFonts w:ascii="Times New Roman" w:hAnsi="Times New Roman"/>
                <w:sz w:val="19"/>
                <w:szCs w:val="19"/>
              </w:rPr>
              <w:t>- индивидуальный дозиметр ИД-1 (или его аналог ДДГ-01Д);</w:t>
            </w:r>
          </w:p>
        </w:tc>
        <w:tc>
          <w:tcPr>
            <w:tcW w:w="91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A561DE"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A561DE"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984"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Увеличение процента запасов материально-технических, продовольственных, медицинских и иных средств в целях гражданской обороны</w:t>
            </w:r>
          </w:p>
          <w:p w:rsidR="002C45A5" w:rsidRPr="00E33DD7" w:rsidRDefault="002C45A5" w:rsidP="002C45A5">
            <w:pPr>
              <w:jc w:val="center"/>
              <w:rPr>
                <w:rFonts w:ascii="Times New Roman" w:hAnsi="Times New Roman"/>
                <w:sz w:val="19"/>
                <w:szCs w:val="19"/>
              </w:rPr>
            </w:pPr>
          </w:p>
        </w:tc>
      </w:tr>
      <w:tr w:rsidR="00E33DD7" w:rsidRPr="00E33DD7" w:rsidTr="00143FF1">
        <w:trPr>
          <w:trHeight w:val="1579"/>
        </w:trPr>
        <w:tc>
          <w:tcPr>
            <w:tcW w:w="734" w:type="dxa"/>
            <w:tcBorders>
              <w:top w:val="nil"/>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t>5</w:t>
            </w:r>
          </w:p>
        </w:tc>
        <w:tc>
          <w:tcPr>
            <w:tcW w:w="2911" w:type="dxa"/>
            <w:tcBorders>
              <w:top w:val="nil"/>
              <w:left w:val="nil"/>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19"/>
                <w:szCs w:val="19"/>
              </w:rPr>
            </w:pPr>
            <w:r w:rsidRPr="00A3482B">
              <w:rPr>
                <w:rFonts w:ascii="Times New Roman" w:hAnsi="Times New Roman"/>
                <w:b/>
                <w:sz w:val="19"/>
                <w:szCs w:val="19"/>
              </w:rPr>
              <w:t>1.4</w:t>
            </w:r>
            <w:r>
              <w:rPr>
                <w:rFonts w:ascii="Times New Roman" w:hAnsi="Times New Roman"/>
                <w:sz w:val="19"/>
                <w:szCs w:val="19"/>
              </w:rPr>
              <w:t xml:space="preserve"> </w:t>
            </w:r>
            <w:r w:rsidR="002C45A5" w:rsidRPr="00E33DD7">
              <w:rPr>
                <w:rFonts w:ascii="Times New Roman" w:hAnsi="Times New Roman"/>
                <w:sz w:val="19"/>
                <w:szCs w:val="19"/>
              </w:rPr>
              <w:t>Приобретение защитных костюмов Л-1;</w:t>
            </w:r>
          </w:p>
        </w:tc>
        <w:tc>
          <w:tcPr>
            <w:tcW w:w="91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A561DE"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A561DE"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984" w:type="dxa"/>
            <w:tcBorders>
              <w:top w:val="nil"/>
              <w:left w:val="nil"/>
              <w:bottom w:val="single" w:sz="4" w:space="0" w:color="auto"/>
              <w:right w:val="single" w:sz="4" w:space="0" w:color="auto"/>
            </w:tcBorders>
            <w:shd w:val="clear" w:color="auto" w:fill="auto"/>
            <w:vAlign w:val="center"/>
          </w:tcPr>
          <w:p w:rsidR="002C45A5" w:rsidRPr="00E33DD7" w:rsidRDefault="002C45A5" w:rsidP="00143FF1">
            <w:pPr>
              <w:jc w:val="center"/>
              <w:rPr>
                <w:rFonts w:ascii="Times New Roman" w:hAnsi="Times New Roman"/>
                <w:sz w:val="19"/>
                <w:szCs w:val="19"/>
              </w:rPr>
            </w:pPr>
            <w:r w:rsidRPr="00E33DD7">
              <w:rPr>
                <w:rFonts w:ascii="Times New Roman" w:hAnsi="Times New Roman"/>
                <w:sz w:val="20"/>
                <w:szCs w:val="20"/>
              </w:rPr>
              <w:t> Увеличение процента запасов материально-технических, продовольственных, медицинских и иных средств в целях гражданской обороны</w:t>
            </w:r>
          </w:p>
        </w:tc>
      </w:tr>
      <w:tr w:rsidR="00E33DD7" w:rsidRPr="00E33DD7" w:rsidTr="005979F8">
        <w:trPr>
          <w:trHeight w:val="77"/>
        </w:trPr>
        <w:tc>
          <w:tcPr>
            <w:tcW w:w="734" w:type="dxa"/>
            <w:tcBorders>
              <w:top w:val="single" w:sz="4" w:space="0" w:color="auto"/>
              <w:left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lastRenderedPageBreak/>
              <w:t>6</w:t>
            </w:r>
          </w:p>
        </w:tc>
        <w:tc>
          <w:tcPr>
            <w:tcW w:w="2911" w:type="dxa"/>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p w:rsidR="002C45A5" w:rsidRPr="00E33DD7" w:rsidRDefault="002C45A5" w:rsidP="002C45A5">
            <w:pPr>
              <w:jc w:val="center"/>
              <w:rPr>
                <w:rFonts w:ascii="Times New Roman" w:hAnsi="Times New Roman"/>
                <w:sz w:val="20"/>
                <w:szCs w:val="20"/>
              </w:rPr>
            </w:pPr>
          </w:p>
          <w:p w:rsidR="002C45A5" w:rsidRPr="00E33DD7" w:rsidRDefault="002C48D0" w:rsidP="002C45A5">
            <w:pPr>
              <w:jc w:val="center"/>
              <w:rPr>
                <w:rFonts w:ascii="Times New Roman" w:hAnsi="Times New Roman"/>
                <w:sz w:val="20"/>
                <w:szCs w:val="20"/>
              </w:rPr>
            </w:pPr>
            <w:r w:rsidRPr="00A3482B">
              <w:rPr>
                <w:rFonts w:ascii="Times New Roman" w:hAnsi="Times New Roman"/>
                <w:b/>
                <w:sz w:val="20"/>
                <w:szCs w:val="20"/>
              </w:rPr>
              <w:t>1.5</w:t>
            </w:r>
            <w:r>
              <w:rPr>
                <w:rFonts w:ascii="Times New Roman" w:hAnsi="Times New Roman"/>
                <w:sz w:val="20"/>
                <w:szCs w:val="20"/>
              </w:rPr>
              <w:t xml:space="preserve"> </w:t>
            </w:r>
            <w:r w:rsidR="002C45A5" w:rsidRPr="00E33DD7">
              <w:rPr>
                <w:rFonts w:ascii="Times New Roman" w:hAnsi="Times New Roman"/>
                <w:sz w:val="20"/>
                <w:szCs w:val="20"/>
              </w:rPr>
              <w:t>Приобретение и обновление имущества гражданской обороны.</w:t>
            </w:r>
          </w:p>
        </w:tc>
        <w:tc>
          <w:tcPr>
            <w:tcW w:w="916" w:type="dxa"/>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Внебюджетные средства</w:t>
            </w:r>
          </w:p>
        </w:tc>
        <w:tc>
          <w:tcPr>
            <w:tcW w:w="1276" w:type="dxa"/>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40,00</w:t>
            </w:r>
          </w:p>
        </w:tc>
        <w:tc>
          <w:tcPr>
            <w:tcW w:w="822" w:type="dxa"/>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40,00</w:t>
            </w:r>
          </w:p>
        </w:tc>
        <w:tc>
          <w:tcPr>
            <w:tcW w:w="822" w:type="dxa"/>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МП "Водоканал"</w:t>
            </w:r>
          </w:p>
        </w:tc>
        <w:tc>
          <w:tcPr>
            <w:tcW w:w="1984" w:type="dxa"/>
            <w:vMerge w:val="restart"/>
            <w:tcBorders>
              <w:top w:val="nil"/>
              <w:left w:val="nil"/>
              <w:right w:val="single" w:sz="4" w:space="0" w:color="auto"/>
            </w:tcBorders>
            <w:shd w:val="clear" w:color="auto" w:fill="auto"/>
            <w:vAlign w:val="center"/>
          </w:tcPr>
          <w:p w:rsidR="002C45A5" w:rsidRPr="00E33DD7" w:rsidRDefault="002C45A5" w:rsidP="00CF4B27">
            <w:pPr>
              <w:jc w:val="center"/>
              <w:rPr>
                <w:rFonts w:ascii="Times New Roman" w:hAnsi="Times New Roman"/>
                <w:sz w:val="19"/>
                <w:szCs w:val="19"/>
              </w:rPr>
            </w:pPr>
            <w:r w:rsidRPr="00E33DD7">
              <w:rPr>
                <w:rFonts w:ascii="Times New Roman" w:hAnsi="Times New Roman"/>
                <w:sz w:val="20"/>
                <w:szCs w:val="20"/>
              </w:rPr>
              <w:t> Увеличение процента запасов материально-технических, продовольственных, медицинских и иных средств в целях гражданской обороны</w:t>
            </w:r>
          </w:p>
        </w:tc>
      </w:tr>
      <w:tr w:rsidR="00E33DD7" w:rsidRPr="00E33DD7" w:rsidTr="0011570E">
        <w:trPr>
          <w:trHeight w:val="84"/>
        </w:trPr>
        <w:tc>
          <w:tcPr>
            <w:tcW w:w="734" w:type="dxa"/>
            <w:tcBorders>
              <w:left w:val="single" w:sz="4" w:space="0" w:color="auto"/>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p>
        </w:tc>
        <w:tc>
          <w:tcPr>
            <w:tcW w:w="2911" w:type="dxa"/>
            <w:tcBorders>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p>
        </w:tc>
        <w:tc>
          <w:tcPr>
            <w:tcW w:w="916" w:type="dxa"/>
            <w:tcBorders>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p>
        </w:tc>
        <w:tc>
          <w:tcPr>
            <w:tcW w:w="1138" w:type="dxa"/>
            <w:gridSpan w:val="2"/>
            <w:tcBorders>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p>
        </w:tc>
        <w:tc>
          <w:tcPr>
            <w:tcW w:w="1276" w:type="dxa"/>
            <w:tcBorders>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850" w:type="dxa"/>
            <w:tcBorders>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p>
        </w:tc>
        <w:tc>
          <w:tcPr>
            <w:tcW w:w="822" w:type="dxa"/>
            <w:tcBorders>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p>
        </w:tc>
        <w:tc>
          <w:tcPr>
            <w:tcW w:w="822" w:type="dxa"/>
            <w:tcBorders>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p>
        </w:tc>
        <w:tc>
          <w:tcPr>
            <w:tcW w:w="822" w:type="dxa"/>
            <w:tcBorders>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p>
        </w:tc>
        <w:tc>
          <w:tcPr>
            <w:tcW w:w="822" w:type="dxa"/>
            <w:tcBorders>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p>
        </w:tc>
        <w:tc>
          <w:tcPr>
            <w:tcW w:w="823" w:type="dxa"/>
            <w:tcBorders>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p>
        </w:tc>
        <w:tc>
          <w:tcPr>
            <w:tcW w:w="1843" w:type="dxa"/>
            <w:tcBorders>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p>
        </w:tc>
        <w:tc>
          <w:tcPr>
            <w:tcW w:w="1984" w:type="dxa"/>
            <w:vMerge/>
            <w:tcBorders>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19"/>
                <w:szCs w:val="19"/>
              </w:rPr>
            </w:pPr>
          </w:p>
        </w:tc>
      </w:tr>
      <w:tr w:rsidR="00E33DD7" w:rsidRPr="00E33DD7" w:rsidTr="00E13B2D">
        <w:trPr>
          <w:trHeight w:val="450"/>
        </w:trPr>
        <w:tc>
          <w:tcPr>
            <w:tcW w:w="734" w:type="dxa"/>
            <w:vMerge w:val="restart"/>
            <w:tcBorders>
              <w:top w:val="nil"/>
              <w:left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t>7</w:t>
            </w:r>
          </w:p>
        </w:tc>
        <w:tc>
          <w:tcPr>
            <w:tcW w:w="2911" w:type="dxa"/>
            <w:vMerge w:val="restart"/>
            <w:tcBorders>
              <w:top w:val="nil"/>
              <w:left w:val="nil"/>
              <w:right w:val="single" w:sz="4" w:space="0" w:color="auto"/>
            </w:tcBorders>
            <w:shd w:val="clear" w:color="auto" w:fill="auto"/>
            <w:vAlign w:val="center"/>
          </w:tcPr>
          <w:p w:rsidR="002C45A5" w:rsidRPr="00E33DD7" w:rsidRDefault="00A3482B" w:rsidP="002C45A5">
            <w:pPr>
              <w:jc w:val="center"/>
              <w:rPr>
                <w:rFonts w:ascii="Times New Roman" w:hAnsi="Times New Roman"/>
                <w:sz w:val="20"/>
                <w:szCs w:val="20"/>
              </w:rPr>
            </w:pPr>
            <w:r w:rsidRPr="00A3482B">
              <w:rPr>
                <w:rFonts w:ascii="Times New Roman" w:hAnsi="Times New Roman"/>
                <w:b/>
                <w:sz w:val="20"/>
                <w:szCs w:val="20"/>
              </w:rPr>
              <w:t>Основное мероприятие 02.</w:t>
            </w:r>
            <w:r w:rsidR="002C45A5" w:rsidRPr="00E33DD7">
              <w:rPr>
                <w:rFonts w:ascii="Times New Roman" w:hAnsi="Times New Roman"/>
                <w:sz w:val="20"/>
                <w:szCs w:val="20"/>
              </w:rPr>
              <w:t xml:space="preserve"> «Обеспечение готовности защитных сооружений и других объектов гражданской обороны на территории города Лыткарино», в том числе:</w:t>
            </w:r>
          </w:p>
        </w:tc>
        <w:tc>
          <w:tcPr>
            <w:tcW w:w="916" w:type="dxa"/>
            <w:vMerge w:val="restart"/>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755,00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3817,5</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1843" w:type="dxa"/>
            <w:vMerge w:val="restart"/>
            <w:tcBorders>
              <w:top w:val="nil"/>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1984" w:type="dxa"/>
            <w:vMerge w:val="restart"/>
            <w:tcBorders>
              <w:top w:val="nil"/>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Увеличение степени готовности к использованию по предназначению защитных сооружений и иных объектов ГО</w:t>
            </w:r>
          </w:p>
        </w:tc>
      </w:tr>
      <w:tr w:rsidR="00E33DD7" w:rsidRPr="00E33DD7" w:rsidTr="00E13B2D">
        <w:trPr>
          <w:trHeight w:val="915"/>
        </w:trPr>
        <w:tc>
          <w:tcPr>
            <w:tcW w:w="734" w:type="dxa"/>
            <w:vMerge/>
            <w:tcBorders>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2911" w:type="dxa"/>
            <w:vMerge/>
            <w:tcBorders>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916" w:type="dxa"/>
            <w:vMerge/>
            <w:tcBorders>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1138" w:type="dxa"/>
            <w:gridSpan w:val="2"/>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755,00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3817,5</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1843" w:type="dxa"/>
            <w:vMerge/>
            <w:tcBorders>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1984" w:type="dxa"/>
            <w:vMerge/>
            <w:tcBorders>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Calibri" w:hAnsi="Calibri" w:cs="Calibri"/>
                <w:sz w:val="20"/>
                <w:szCs w:val="20"/>
              </w:rPr>
            </w:pPr>
          </w:p>
        </w:tc>
      </w:tr>
      <w:tr w:rsidR="00E33DD7" w:rsidRPr="00E33DD7" w:rsidTr="0011570E">
        <w:trPr>
          <w:trHeight w:val="448"/>
        </w:trPr>
        <w:tc>
          <w:tcPr>
            <w:tcW w:w="734" w:type="dxa"/>
            <w:tcBorders>
              <w:top w:val="nil"/>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t>8</w:t>
            </w:r>
          </w:p>
        </w:tc>
        <w:tc>
          <w:tcPr>
            <w:tcW w:w="2911" w:type="dxa"/>
            <w:tcBorders>
              <w:top w:val="nil"/>
              <w:left w:val="nil"/>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sidRPr="00A3482B">
              <w:rPr>
                <w:rFonts w:ascii="Times New Roman" w:hAnsi="Times New Roman"/>
                <w:b/>
                <w:sz w:val="20"/>
                <w:szCs w:val="20"/>
              </w:rPr>
              <w:t>2.1</w:t>
            </w:r>
            <w:r>
              <w:rPr>
                <w:rFonts w:ascii="Times New Roman" w:hAnsi="Times New Roman"/>
                <w:sz w:val="20"/>
                <w:szCs w:val="20"/>
              </w:rPr>
              <w:t xml:space="preserve"> </w:t>
            </w:r>
            <w:r w:rsidR="002C45A5" w:rsidRPr="00E33DD7">
              <w:rPr>
                <w:rFonts w:ascii="Times New Roman" w:hAnsi="Times New Roman"/>
                <w:sz w:val="20"/>
                <w:szCs w:val="20"/>
              </w:rPr>
              <w:t>Создание и обеспечение готовности сил и средств гражданской обороны города Лыткарино;</w:t>
            </w:r>
          </w:p>
        </w:tc>
        <w:tc>
          <w:tcPr>
            <w:tcW w:w="91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Отдел ГО ЧС и ТБ Администрации</w:t>
            </w:r>
          </w:p>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984"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19"/>
                <w:szCs w:val="19"/>
              </w:rPr>
            </w:pPr>
            <w:r w:rsidRPr="00E33DD7">
              <w:rPr>
                <w:rFonts w:ascii="Times New Roman" w:hAnsi="Times New Roman"/>
                <w:sz w:val="20"/>
                <w:szCs w:val="20"/>
              </w:rPr>
              <w:t>Увеличение степени готовности к использованию по предназначению защитных сооружений и иных объектов ГО</w:t>
            </w:r>
          </w:p>
        </w:tc>
      </w:tr>
      <w:tr w:rsidR="00E33DD7" w:rsidRPr="00E33DD7" w:rsidTr="0011570E">
        <w:trPr>
          <w:trHeight w:val="448"/>
        </w:trPr>
        <w:tc>
          <w:tcPr>
            <w:tcW w:w="734" w:type="dxa"/>
            <w:tcBorders>
              <w:top w:val="nil"/>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t>9</w:t>
            </w:r>
          </w:p>
        </w:tc>
        <w:tc>
          <w:tcPr>
            <w:tcW w:w="2911" w:type="dxa"/>
            <w:tcBorders>
              <w:top w:val="nil"/>
              <w:left w:val="nil"/>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sidRPr="00A3482B">
              <w:rPr>
                <w:rFonts w:ascii="Times New Roman" w:hAnsi="Times New Roman"/>
                <w:b/>
                <w:sz w:val="20"/>
                <w:szCs w:val="20"/>
              </w:rPr>
              <w:t>2.2</w:t>
            </w:r>
            <w:r>
              <w:rPr>
                <w:rFonts w:ascii="Times New Roman" w:hAnsi="Times New Roman"/>
                <w:sz w:val="20"/>
                <w:szCs w:val="20"/>
              </w:rPr>
              <w:t xml:space="preserve"> </w:t>
            </w:r>
            <w:r w:rsidR="002C45A5" w:rsidRPr="00E33DD7">
              <w:rPr>
                <w:rFonts w:ascii="Times New Roman" w:hAnsi="Times New Roman"/>
                <w:sz w:val="20"/>
                <w:szCs w:val="20"/>
              </w:rPr>
              <w:t>Приобретение грамот, плакатов, ценных подарков для организации и проведения командно-штабных учений, тренировок и смотров-конкурсов;</w:t>
            </w:r>
          </w:p>
          <w:p w:rsidR="002C45A5" w:rsidRPr="00E33DD7" w:rsidRDefault="002C45A5" w:rsidP="002C45A5">
            <w:pPr>
              <w:jc w:val="center"/>
              <w:rPr>
                <w:rFonts w:ascii="Times New Roman" w:hAnsi="Times New Roman"/>
                <w:sz w:val="20"/>
                <w:szCs w:val="20"/>
              </w:rPr>
            </w:pPr>
          </w:p>
        </w:tc>
        <w:tc>
          <w:tcPr>
            <w:tcW w:w="91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70,00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350,00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70,00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70,00</w:t>
            </w:r>
          </w:p>
        </w:tc>
        <w:tc>
          <w:tcPr>
            <w:tcW w:w="184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984"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18"/>
                <w:szCs w:val="18"/>
              </w:rPr>
            </w:pPr>
            <w:r w:rsidRPr="00E33DD7">
              <w:rPr>
                <w:rFonts w:ascii="Times New Roman" w:hAnsi="Times New Roman"/>
                <w:sz w:val="18"/>
                <w:szCs w:val="18"/>
              </w:rPr>
              <w:t>Увеличение степени готовности к использованию по предназначению защитных сооружений и иных объектов ГО</w:t>
            </w:r>
          </w:p>
        </w:tc>
      </w:tr>
      <w:tr w:rsidR="00E33DD7" w:rsidRPr="00E33DD7" w:rsidTr="005214BC">
        <w:trPr>
          <w:trHeight w:val="735"/>
        </w:trPr>
        <w:tc>
          <w:tcPr>
            <w:tcW w:w="734" w:type="dxa"/>
            <w:vMerge w:val="restart"/>
            <w:tcBorders>
              <w:top w:val="single" w:sz="4" w:space="0" w:color="auto"/>
              <w:left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t>10</w:t>
            </w:r>
          </w:p>
        </w:tc>
        <w:tc>
          <w:tcPr>
            <w:tcW w:w="2911" w:type="dxa"/>
            <w:vMerge w:val="restart"/>
            <w:tcBorders>
              <w:top w:val="single" w:sz="4" w:space="0" w:color="auto"/>
              <w:left w:val="nil"/>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sidRPr="00A3482B">
              <w:rPr>
                <w:rFonts w:ascii="Times New Roman" w:hAnsi="Times New Roman"/>
                <w:b/>
                <w:sz w:val="20"/>
                <w:szCs w:val="20"/>
              </w:rPr>
              <w:t>2.3</w:t>
            </w:r>
            <w:r>
              <w:rPr>
                <w:rFonts w:ascii="Times New Roman" w:hAnsi="Times New Roman"/>
                <w:sz w:val="20"/>
                <w:szCs w:val="20"/>
              </w:rPr>
              <w:t xml:space="preserve"> </w:t>
            </w:r>
            <w:r w:rsidR="002C45A5" w:rsidRPr="00E33DD7">
              <w:rPr>
                <w:rFonts w:ascii="Times New Roman" w:hAnsi="Times New Roman"/>
                <w:sz w:val="20"/>
                <w:szCs w:val="20"/>
              </w:rPr>
              <w:t xml:space="preserve">Обучение специалистов по гражданской обороне, операторов и диспетчеров системы </w:t>
            </w:r>
          </w:p>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обеспечения вызова экстренных служб по единому номеру "112" (в том числе оплата услуг по проживанию);</w:t>
            </w:r>
          </w:p>
        </w:tc>
        <w:tc>
          <w:tcPr>
            <w:tcW w:w="916" w:type="dxa"/>
            <w:vMerge w:val="restart"/>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85,00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467,50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93,50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93,50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93,50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93,50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93,50</w:t>
            </w:r>
          </w:p>
        </w:tc>
        <w:tc>
          <w:tcPr>
            <w:tcW w:w="184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1984" w:type="dxa"/>
            <w:vMerge w:val="restart"/>
            <w:tcBorders>
              <w:top w:val="nil"/>
              <w:left w:val="nil"/>
              <w:right w:val="single" w:sz="4" w:space="0" w:color="auto"/>
            </w:tcBorders>
            <w:shd w:val="clear" w:color="auto" w:fill="auto"/>
            <w:vAlign w:val="center"/>
          </w:tcPr>
          <w:p w:rsidR="002C45A5" w:rsidRPr="00E33DD7" w:rsidRDefault="002C45A5" w:rsidP="002C45A5">
            <w:pPr>
              <w:jc w:val="center"/>
              <w:rPr>
                <w:rFonts w:ascii="Calibri" w:hAnsi="Calibri" w:cs="Calibri"/>
                <w:sz w:val="20"/>
                <w:szCs w:val="20"/>
              </w:rPr>
            </w:pPr>
            <w:r w:rsidRPr="00E33DD7">
              <w:rPr>
                <w:rFonts w:ascii="Times New Roman" w:hAnsi="Times New Roman"/>
                <w:sz w:val="20"/>
                <w:szCs w:val="20"/>
              </w:rPr>
              <w:t>Увеличение степени готовности к использованию по предназначению защитных сооружений и иных объектов ГО</w:t>
            </w:r>
          </w:p>
        </w:tc>
      </w:tr>
      <w:tr w:rsidR="00E33DD7" w:rsidRPr="00E33DD7" w:rsidTr="005214BC">
        <w:trPr>
          <w:trHeight w:val="540"/>
        </w:trPr>
        <w:tc>
          <w:tcPr>
            <w:tcW w:w="734" w:type="dxa"/>
            <w:vMerge/>
            <w:tcBorders>
              <w:left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2911" w:type="dxa"/>
            <w:vMerge/>
            <w:tcBorders>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916" w:type="dxa"/>
            <w:vMerge/>
            <w:tcBorders>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1138" w:type="dxa"/>
            <w:gridSpan w:val="2"/>
            <w:vMerge w:val="restart"/>
            <w:tcBorders>
              <w:top w:val="single" w:sz="4" w:space="0" w:color="auto"/>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45,00</w:t>
            </w:r>
          </w:p>
        </w:tc>
        <w:tc>
          <w:tcPr>
            <w:tcW w:w="850"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267,50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53,</w:t>
            </w:r>
            <w:r w:rsidRPr="00E33DD7">
              <w:rPr>
                <w:rFonts w:ascii="Times New Roman" w:hAnsi="Times New Roman"/>
                <w:sz w:val="20"/>
                <w:szCs w:val="20"/>
                <w:lang w:val="en-US"/>
              </w:rPr>
              <w:t>5</w:t>
            </w:r>
            <w:r w:rsidRPr="00E33DD7">
              <w:rPr>
                <w:rFonts w:ascii="Times New Roman" w:hAnsi="Times New Roman"/>
                <w:sz w:val="20"/>
                <w:szCs w:val="20"/>
              </w:rPr>
              <w:t>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53,</w:t>
            </w:r>
            <w:r w:rsidRPr="00E33DD7">
              <w:rPr>
                <w:rFonts w:ascii="Times New Roman" w:hAnsi="Times New Roman"/>
                <w:sz w:val="20"/>
                <w:szCs w:val="20"/>
                <w:lang w:val="en-US"/>
              </w:rPr>
              <w:t>5</w:t>
            </w:r>
            <w:r w:rsidRPr="00E33DD7">
              <w:rPr>
                <w:rFonts w:ascii="Times New Roman" w:hAnsi="Times New Roman"/>
                <w:sz w:val="20"/>
                <w:szCs w:val="20"/>
              </w:rPr>
              <w:t>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53,</w:t>
            </w:r>
            <w:r w:rsidRPr="00E33DD7">
              <w:rPr>
                <w:rFonts w:ascii="Times New Roman" w:hAnsi="Times New Roman"/>
                <w:sz w:val="20"/>
                <w:szCs w:val="20"/>
                <w:lang w:val="en-US"/>
              </w:rPr>
              <w:t>5</w:t>
            </w:r>
            <w:r w:rsidRPr="00E33DD7">
              <w:rPr>
                <w:rFonts w:ascii="Times New Roman" w:hAnsi="Times New Roman"/>
                <w:sz w:val="20"/>
                <w:szCs w:val="20"/>
              </w:rPr>
              <w:t>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53,</w:t>
            </w:r>
            <w:r w:rsidRPr="00E33DD7">
              <w:rPr>
                <w:rFonts w:ascii="Times New Roman" w:hAnsi="Times New Roman"/>
                <w:sz w:val="20"/>
                <w:szCs w:val="20"/>
                <w:lang w:val="en-US"/>
              </w:rPr>
              <w:t>5</w:t>
            </w:r>
            <w:r w:rsidRPr="00E33DD7">
              <w:rPr>
                <w:rFonts w:ascii="Times New Roman" w:hAnsi="Times New Roman"/>
                <w:sz w:val="20"/>
                <w:szCs w:val="20"/>
              </w:rPr>
              <w:t>0</w:t>
            </w:r>
          </w:p>
        </w:tc>
        <w:tc>
          <w:tcPr>
            <w:tcW w:w="82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53,</w:t>
            </w:r>
            <w:r w:rsidRPr="00E33DD7">
              <w:rPr>
                <w:rFonts w:ascii="Times New Roman" w:hAnsi="Times New Roman"/>
                <w:sz w:val="20"/>
                <w:szCs w:val="20"/>
                <w:lang w:val="en-US"/>
              </w:rPr>
              <w:t>5</w:t>
            </w:r>
            <w:r w:rsidRPr="00E33DD7">
              <w:rPr>
                <w:rFonts w:ascii="Times New Roman" w:hAnsi="Times New Roman"/>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984" w:type="dxa"/>
            <w:vMerge/>
            <w:tcBorders>
              <w:left w:val="nil"/>
              <w:right w:val="single" w:sz="4" w:space="0" w:color="auto"/>
            </w:tcBorders>
            <w:shd w:val="clear" w:color="auto" w:fill="auto"/>
            <w:vAlign w:val="center"/>
          </w:tcPr>
          <w:p w:rsidR="002C45A5" w:rsidRPr="00E33DD7" w:rsidRDefault="002C45A5" w:rsidP="002C45A5">
            <w:pPr>
              <w:jc w:val="center"/>
              <w:rPr>
                <w:rFonts w:ascii="Times New Roman" w:hAnsi="Times New Roman"/>
                <w:sz w:val="19"/>
                <w:szCs w:val="19"/>
              </w:rPr>
            </w:pPr>
          </w:p>
        </w:tc>
      </w:tr>
      <w:tr w:rsidR="00E33DD7" w:rsidRPr="00E33DD7" w:rsidTr="0011570E">
        <w:trPr>
          <w:trHeight w:val="615"/>
        </w:trPr>
        <w:tc>
          <w:tcPr>
            <w:tcW w:w="734" w:type="dxa"/>
            <w:vMerge/>
            <w:tcBorders>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2911" w:type="dxa"/>
            <w:vMerge/>
            <w:tcBorders>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916" w:type="dxa"/>
            <w:vMerge/>
            <w:tcBorders>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1138" w:type="dxa"/>
            <w:gridSpan w:val="2"/>
            <w:vMerge/>
            <w:tcBorders>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40,00</w:t>
            </w:r>
          </w:p>
        </w:tc>
        <w:tc>
          <w:tcPr>
            <w:tcW w:w="82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МКУ "ЕДДС Лыткарино"</w:t>
            </w:r>
          </w:p>
        </w:tc>
        <w:tc>
          <w:tcPr>
            <w:tcW w:w="1984" w:type="dxa"/>
            <w:vMerge/>
            <w:tcBorders>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Calibri" w:hAnsi="Calibri" w:cs="Calibri"/>
                <w:sz w:val="20"/>
                <w:szCs w:val="20"/>
              </w:rPr>
            </w:pPr>
          </w:p>
        </w:tc>
      </w:tr>
      <w:tr w:rsidR="00E33DD7" w:rsidRPr="00E33DD7" w:rsidTr="0011570E">
        <w:trPr>
          <w:trHeight w:val="448"/>
        </w:trPr>
        <w:tc>
          <w:tcPr>
            <w:tcW w:w="734" w:type="dxa"/>
            <w:tcBorders>
              <w:top w:val="nil"/>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lastRenderedPageBreak/>
              <w:t>11</w:t>
            </w:r>
          </w:p>
        </w:tc>
        <w:tc>
          <w:tcPr>
            <w:tcW w:w="2911" w:type="dxa"/>
            <w:tcBorders>
              <w:top w:val="nil"/>
              <w:left w:val="nil"/>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sidRPr="00A3482B">
              <w:rPr>
                <w:rFonts w:ascii="Times New Roman" w:hAnsi="Times New Roman"/>
                <w:b/>
                <w:sz w:val="20"/>
                <w:szCs w:val="20"/>
              </w:rPr>
              <w:t>2.4</w:t>
            </w:r>
            <w:r>
              <w:rPr>
                <w:rFonts w:ascii="Times New Roman" w:hAnsi="Times New Roman"/>
                <w:sz w:val="20"/>
                <w:szCs w:val="20"/>
              </w:rPr>
              <w:t xml:space="preserve"> </w:t>
            </w:r>
            <w:r w:rsidR="002C45A5" w:rsidRPr="00E33DD7">
              <w:rPr>
                <w:rFonts w:ascii="Times New Roman" w:hAnsi="Times New Roman"/>
                <w:sz w:val="20"/>
                <w:szCs w:val="20"/>
              </w:rPr>
              <w:t>Приобретение и обслуживание передвижного пункта управления Главы городского округа Лыткарино;</w:t>
            </w:r>
          </w:p>
        </w:tc>
        <w:tc>
          <w:tcPr>
            <w:tcW w:w="91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200,00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1000,0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200,00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200,00</w:t>
            </w:r>
          </w:p>
        </w:tc>
        <w:tc>
          <w:tcPr>
            <w:tcW w:w="184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984"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19"/>
                <w:szCs w:val="19"/>
              </w:rPr>
            </w:pPr>
            <w:r w:rsidRPr="00E33DD7">
              <w:rPr>
                <w:rFonts w:ascii="Times New Roman" w:hAnsi="Times New Roman"/>
                <w:sz w:val="20"/>
                <w:szCs w:val="20"/>
              </w:rPr>
              <w:t>Увеличение степени готовности к использованию по предназначению защитных сооружений и иных объектов ГО</w:t>
            </w:r>
          </w:p>
        </w:tc>
      </w:tr>
      <w:tr w:rsidR="00E33DD7" w:rsidRPr="00E33DD7" w:rsidTr="0011570E">
        <w:trPr>
          <w:trHeight w:val="448"/>
        </w:trPr>
        <w:tc>
          <w:tcPr>
            <w:tcW w:w="734" w:type="dxa"/>
            <w:tcBorders>
              <w:top w:val="nil"/>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t>12</w:t>
            </w:r>
          </w:p>
        </w:tc>
        <w:tc>
          <w:tcPr>
            <w:tcW w:w="2911" w:type="dxa"/>
            <w:tcBorders>
              <w:top w:val="nil"/>
              <w:left w:val="nil"/>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sidRPr="00A3482B">
              <w:rPr>
                <w:rFonts w:ascii="Times New Roman" w:hAnsi="Times New Roman"/>
                <w:b/>
                <w:sz w:val="20"/>
                <w:szCs w:val="20"/>
              </w:rPr>
              <w:t>2.5</w:t>
            </w:r>
            <w:r>
              <w:rPr>
                <w:rFonts w:ascii="Times New Roman" w:hAnsi="Times New Roman"/>
                <w:sz w:val="20"/>
                <w:szCs w:val="20"/>
              </w:rPr>
              <w:t xml:space="preserve"> </w:t>
            </w:r>
            <w:r w:rsidR="002C45A5" w:rsidRPr="00E33DD7">
              <w:rPr>
                <w:rFonts w:ascii="Times New Roman" w:hAnsi="Times New Roman"/>
                <w:sz w:val="20"/>
                <w:szCs w:val="20"/>
              </w:rPr>
              <w:t>Повышение степени готовности к использованию по предназначению защитных сооружений и других объектов гражданской обороны;</w:t>
            </w:r>
          </w:p>
        </w:tc>
        <w:tc>
          <w:tcPr>
            <w:tcW w:w="91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984"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19"/>
                <w:szCs w:val="19"/>
              </w:rPr>
            </w:pPr>
            <w:r w:rsidRPr="00E33DD7">
              <w:rPr>
                <w:rFonts w:ascii="Times New Roman" w:hAnsi="Times New Roman"/>
                <w:sz w:val="20"/>
                <w:szCs w:val="20"/>
              </w:rPr>
              <w:t>Увеличение степени готовности к использованию по предназначению защитных сооружений и иных объектов ГО</w:t>
            </w:r>
          </w:p>
        </w:tc>
      </w:tr>
      <w:tr w:rsidR="00E33DD7" w:rsidRPr="00E33DD7" w:rsidTr="0011570E">
        <w:trPr>
          <w:trHeight w:val="448"/>
        </w:trPr>
        <w:tc>
          <w:tcPr>
            <w:tcW w:w="734" w:type="dxa"/>
            <w:tcBorders>
              <w:top w:val="nil"/>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t>13</w:t>
            </w:r>
          </w:p>
        </w:tc>
        <w:tc>
          <w:tcPr>
            <w:tcW w:w="2911" w:type="dxa"/>
            <w:tcBorders>
              <w:top w:val="nil"/>
              <w:left w:val="nil"/>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sidRPr="00A3482B">
              <w:rPr>
                <w:rFonts w:ascii="Times New Roman" w:hAnsi="Times New Roman"/>
                <w:b/>
                <w:sz w:val="20"/>
                <w:szCs w:val="20"/>
              </w:rPr>
              <w:t>2.6</w:t>
            </w:r>
            <w:r>
              <w:rPr>
                <w:rFonts w:ascii="Times New Roman" w:hAnsi="Times New Roman"/>
                <w:sz w:val="20"/>
                <w:szCs w:val="20"/>
              </w:rPr>
              <w:t xml:space="preserve"> </w:t>
            </w:r>
            <w:r w:rsidR="002C45A5" w:rsidRPr="00E33DD7">
              <w:rPr>
                <w:rFonts w:ascii="Times New Roman" w:hAnsi="Times New Roman"/>
                <w:sz w:val="20"/>
                <w:szCs w:val="20"/>
              </w:rPr>
              <w:t>Подготовка проектно-сметной документации с прохождением государственной экспертизы на капитальный ремонт защитного сооружения гражданской обороны, находящегося в муниципальной собственности города Лыткарино;</w:t>
            </w:r>
          </w:p>
        </w:tc>
        <w:tc>
          <w:tcPr>
            <w:tcW w:w="91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984"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19"/>
                <w:szCs w:val="19"/>
              </w:rPr>
            </w:pPr>
            <w:r w:rsidRPr="00E33DD7">
              <w:rPr>
                <w:rFonts w:ascii="Times New Roman" w:hAnsi="Times New Roman"/>
                <w:sz w:val="20"/>
                <w:szCs w:val="20"/>
              </w:rPr>
              <w:t>Увеличение степени готовности к использованию по предназначению защитных сооружений и иных объектов ГО</w:t>
            </w:r>
          </w:p>
        </w:tc>
      </w:tr>
      <w:tr w:rsidR="00E33DD7" w:rsidRPr="00E33DD7" w:rsidTr="0011570E">
        <w:trPr>
          <w:trHeight w:val="1335"/>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t>14</w:t>
            </w:r>
          </w:p>
        </w:tc>
        <w:tc>
          <w:tcPr>
            <w:tcW w:w="2911"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sidRPr="00A3482B">
              <w:rPr>
                <w:rFonts w:ascii="Times New Roman" w:hAnsi="Times New Roman"/>
                <w:b/>
                <w:sz w:val="20"/>
                <w:szCs w:val="20"/>
              </w:rPr>
              <w:t>2.7</w:t>
            </w:r>
            <w:r>
              <w:rPr>
                <w:rFonts w:ascii="Times New Roman" w:hAnsi="Times New Roman"/>
                <w:sz w:val="20"/>
                <w:szCs w:val="20"/>
              </w:rPr>
              <w:t xml:space="preserve"> </w:t>
            </w:r>
            <w:r w:rsidR="002C45A5" w:rsidRPr="00E33DD7">
              <w:rPr>
                <w:rFonts w:ascii="Times New Roman" w:hAnsi="Times New Roman"/>
                <w:sz w:val="20"/>
                <w:szCs w:val="20"/>
              </w:rPr>
              <w:t>Капитальный ремонт защитного сооружения гражданской обороны находящегося в муниципальной собственности, расположенного на территории города Лыткарино;</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300,00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1500,0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300,00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300,00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300,00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300,00</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300,00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19"/>
                <w:szCs w:val="19"/>
              </w:rPr>
            </w:pPr>
            <w:r w:rsidRPr="00E33DD7">
              <w:rPr>
                <w:rFonts w:ascii="Times New Roman" w:hAnsi="Times New Roman"/>
                <w:sz w:val="20"/>
                <w:szCs w:val="20"/>
              </w:rPr>
              <w:t>Увеличение степени готовности к использованию по предназначению защитных сооружений и иных объектов ГО</w:t>
            </w:r>
          </w:p>
        </w:tc>
      </w:tr>
      <w:tr w:rsidR="00E33DD7" w:rsidRPr="00E33DD7" w:rsidTr="0011570E">
        <w:trPr>
          <w:trHeight w:val="624"/>
        </w:trPr>
        <w:tc>
          <w:tcPr>
            <w:tcW w:w="734" w:type="dxa"/>
            <w:tcBorders>
              <w:top w:val="nil"/>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t>15</w:t>
            </w:r>
          </w:p>
        </w:tc>
        <w:tc>
          <w:tcPr>
            <w:tcW w:w="2911" w:type="dxa"/>
            <w:tcBorders>
              <w:top w:val="nil"/>
              <w:left w:val="nil"/>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19"/>
                <w:szCs w:val="19"/>
              </w:rPr>
            </w:pPr>
            <w:r w:rsidRPr="00A3482B">
              <w:rPr>
                <w:rFonts w:ascii="Times New Roman" w:hAnsi="Times New Roman"/>
                <w:b/>
                <w:sz w:val="20"/>
                <w:szCs w:val="20"/>
              </w:rPr>
              <w:t>2.8</w:t>
            </w:r>
            <w:r>
              <w:rPr>
                <w:rFonts w:ascii="Times New Roman" w:hAnsi="Times New Roman"/>
                <w:sz w:val="20"/>
                <w:szCs w:val="20"/>
              </w:rPr>
              <w:t xml:space="preserve"> </w:t>
            </w:r>
            <w:r w:rsidR="002C45A5" w:rsidRPr="00E33DD7">
              <w:rPr>
                <w:rFonts w:ascii="Times New Roman" w:hAnsi="Times New Roman"/>
                <w:sz w:val="20"/>
                <w:szCs w:val="20"/>
              </w:rPr>
              <w:t>Капитальный ремонт запасного пункта управления Администрации городского округа Лыткарино (Московская область, г. Лыткарино, ул. Первомайская, д. 7/7);</w:t>
            </w:r>
          </w:p>
        </w:tc>
        <w:tc>
          <w:tcPr>
            <w:tcW w:w="91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984"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19"/>
                <w:szCs w:val="19"/>
              </w:rPr>
            </w:pPr>
            <w:r w:rsidRPr="00E33DD7">
              <w:rPr>
                <w:rFonts w:ascii="Times New Roman" w:hAnsi="Times New Roman"/>
                <w:sz w:val="20"/>
                <w:szCs w:val="20"/>
              </w:rPr>
              <w:t>Увеличение степени готовности к использованию по предназначению защитных сооружений и иных объектов ГО</w:t>
            </w:r>
          </w:p>
        </w:tc>
      </w:tr>
      <w:tr w:rsidR="00E33DD7" w:rsidRPr="00E33DD7" w:rsidTr="0011570E">
        <w:trPr>
          <w:trHeight w:val="1579"/>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lastRenderedPageBreak/>
              <w:t>16</w:t>
            </w:r>
          </w:p>
        </w:tc>
        <w:tc>
          <w:tcPr>
            <w:tcW w:w="2911"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sidRPr="00A3482B">
              <w:rPr>
                <w:rFonts w:ascii="Times New Roman" w:hAnsi="Times New Roman"/>
                <w:b/>
                <w:sz w:val="20"/>
                <w:szCs w:val="20"/>
              </w:rPr>
              <w:t>2.9</w:t>
            </w:r>
            <w:r>
              <w:rPr>
                <w:rFonts w:ascii="Times New Roman" w:hAnsi="Times New Roman"/>
                <w:sz w:val="20"/>
                <w:szCs w:val="20"/>
              </w:rPr>
              <w:t xml:space="preserve"> </w:t>
            </w:r>
            <w:r w:rsidR="002C45A5" w:rsidRPr="00E33DD7">
              <w:rPr>
                <w:rFonts w:ascii="Times New Roman" w:hAnsi="Times New Roman"/>
                <w:sz w:val="20"/>
                <w:szCs w:val="20"/>
              </w:rPr>
              <w:t>Содержание запасного пункта управления Администрации городского округа Лыткарино (Московская область, г. Лыткарино, ул. Первомайская, д. 7/7);</w:t>
            </w:r>
          </w:p>
        </w:tc>
        <w:tc>
          <w:tcPr>
            <w:tcW w:w="91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100,00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500,00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100,00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100,00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100,00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100,00</w:t>
            </w:r>
          </w:p>
        </w:tc>
        <w:tc>
          <w:tcPr>
            <w:tcW w:w="82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100,00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984"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19"/>
                <w:szCs w:val="19"/>
              </w:rPr>
            </w:pPr>
            <w:r w:rsidRPr="00E33DD7">
              <w:rPr>
                <w:rFonts w:ascii="Times New Roman" w:hAnsi="Times New Roman"/>
                <w:sz w:val="20"/>
                <w:szCs w:val="20"/>
              </w:rPr>
              <w:t>Увеличение степени готовности к использованию по предназначению защитных сооружений и иных объектов ГО</w:t>
            </w:r>
          </w:p>
        </w:tc>
      </w:tr>
      <w:tr w:rsidR="00E33DD7" w:rsidRPr="00E33DD7" w:rsidTr="0011570E">
        <w:trPr>
          <w:trHeight w:val="624"/>
        </w:trPr>
        <w:tc>
          <w:tcPr>
            <w:tcW w:w="734" w:type="dxa"/>
            <w:tcBorders>
              <w:top w:val="nil"/>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t>17</w:t>
            </w:r>
          </w:p>
        </w:tc>
        <w:tc>
          <w:tcPr>
            <w:tcW w:w="2911" w:type="dxa"/>
            <w:tcBorders>
              <w:top w:val="nil"/>
              <w:left w:val="nil"/>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sidRPr="00A3482B">
              <w:rPr>
                <w:rFonts w:ascii="Times New Roman" w:hAnsi="Times New Roman"/>
                <w:b/>
                <w:sz w:val="20"/>
                <w:szCs w:val="20"/>
              </w:rPr>
              <w:t>2.10</w:t>
            </w:r>
            <w:r>
              <w:rPr>
                <w:rFonts w:ascii="Times New Roman" w:hAnsi="Times New Roman"/>
                <w:sz w:val="20"/>
                <w:szCs w:val="20"/>
              </w:rPr>
              <w:t xml:space="preserve"> </w:t>
            </w:r>
            <w:r w:rsidR="002C45A5" w:rsidRPr="00E33DD7">
              <w:rPr>
                <w:rFonts w:ascii="Times New Roman" w:hAnsi="Times New Roman"/>
                <w:sz w:val="20"/>
                <w:szCs w:val="20"/>
              </w:rPr>
              <w:t>Приобретение и монтаж фильтров поглотителей марки ФП-300 для обеспечения готовности пункта управления гражданской обороны;</w:t>
            </w:r>
          </w:p>
        </w:tc>
        <w:tc>
          <w:tcPr>
            <w:tcW w:w="91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984"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19"/>
                <w:szCs w:val="19"/>
              </w:rPr>
            </w:pPr>
            <w:r w:rsidRPr="00E33DD7">
              <w:rPr>
                <w:rFonts w:ascii="Times New Roman" w:hAnsi="Times New Roman"/>
                <w:sz w:val="20"/>
                <w:szCs w:val="20"/>
              </w:rPr>
              <w:t>Увеличение степени готовности к использованию по предназначению защитных сооружений и иных объектов ГО</w:t>
            </w:r>
          </w:p>
        </w:tc>
      </w:tr>
      <w:tr w:rsidR="00E33DD7" w:rsidRPr="00E33DD7" w:rsidTr="0011570E">
        <w:trPr>
          <w:trHeight w:val="624"/>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20"/>
                <w:szCs w:val="20"/>
              </w:rPr>
            </w:pPr>
            <w:r>
              <w:rPr>
                <w:rFonts w:ascii="Times New Roman" w:hAnsi="Times New Roman"/>
                <w:sz w:val="20"/>
                <w:szCs w:val="20"/>
              </w:rPr>
              <w:t>18</w:t>
            </w:r>
          </w:p>
        </w:tc>
        <w:tc>
          <w:tcPr>
            <w:tcW w:w="2911"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8D0" w:rsidP="002C45A5">
            <w:pPr>
              <w:jc w:val="center"/>
              <w:rPr>
                <w:rFonts w:ascii="Times New Roman" w:hAnsi="Times New Roman"/>
                <w:sz w:val="19"/>
                <w:szCs w:val="19"/>
              </w:rPr>
            </w:pPr>
            <w:r w:rsidRPr="00A3482B">
              <w:rPr>
                <w:rFonts w:ascii="Times New Roman" w:hAnsi="Times New Roman"/>
                <w:b/>
                <w:sz w:val="19"/>
                <w:szCs w:val="19"/>
              </w:rPr>
              <w:t>2.11</w:t>
            </w:r>
            <w:r>
              <w:rPr>
                <w:rFonts w:ascii="Times New Roman" w:hAnsi="Times New Roman"/>
                <w:sz w:val="19"/>
                <w:szCs w:val="19"/>
              </w:rPr>
              <w:t xml:space="preserve"> </w:t>
            </w:r>
            <w:r w:rsidR="002C45A5" w:rsidRPr="00E33DD7">
              <w:rPr>
                <w:rFonts w:ascii="Times New Roman" w:hAnsi="Times New Roman"/>
                <w:sz w:val="19"/>
                <w:szCs w:val="19"/>
              </w:rPr>
              <w:t>Организация и выполнение мероприятий, предусмотренных планом гражданской обороны защиты населения города Лыткарино.</w:t>
            </w:r>
          </w:p>
        </w:tc>
        <w:tc>
          <w:tcPr>
            <w:tcW w:w="91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2020- 2024</w:t>
            </w: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984" w:type="dxa"/>
            <w:tcBorders>
              <w:top w:val="single" w:sz="4" w:space="0" w:color="auto"/>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Увеличение степени готовности к использованию по предназначению защитных сооружений и иных объектов ГО</w:t>
            </w:r>
          </w:p>
        </w:tc>
      </w:tr>
      <w:tr w:rsidR="00E33DD7" w:rsidRPr="00E33DD7" w:rsidTr="005979F8">
        <w:trPr>
          <w:trHeight w:val="255"/>
        </w:trPr>
        <w:tc>
          <w:tcPr>
            <w:tcW w:w="56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lang w:val="en-US"/>
              </w:rPr>
            </w:pPr>
            <w:r w:rsidRPr="00E33DD7">
              <w:rPr>
                <w:rFonts w:ascii="Times New Roman" w:hAnsi="Times New Roman"/>
                <w:sz w:val="20"/>
                <w:szCs w:val="20"/>
              </w:rPr>
              <w:t>Итого по подпрограмме № 5</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775,00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CF4B27" w:rsidP="002C45A5">
            <w:pPr>
              <w:jc w:val="center"/>
              <w:rPr>
                <w:rFonts w:ascii="Times New Roman" w:hAnsi="Times New Roman"/>
                <w:sz w:val="20"/>
                <w:szCs w:val="20"/>
              </w:rPr>
            </w:pPr>
            <w:r w:rsidRPr="00E33DD7">
              <w:rPr>
                <w:rFonts w:ascii="Times New Roman" w:hAnsi="Times New Roman"/>
                <w:sz w:val="20"/>
                <w:szCs w:val="20"/>
              </w:rPr>
              <w:t>3 857,5</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CF4B27" w:rsidP="00CF4B27">
            <w:pPr>
              <w:jc w:val="center"/>
              <w:rPr>
                <w:rFonts w:ascii="Times New Roman" w:hAnsi="Times New Roman"/>
                <w:sz w:val="20"/>
                <w:szCs w:val="20"/>
              </w:rPr>
            </w:pPr>
            <w:r w:rsidRPr="00E33DD7">
              <w:rPr>
                <w:rFonts w:ascii="Times New Roman" w:hAnsi="Times New Roman"/>
                <w:sz w:val="20"/>
                <w:szCs w:val="20"/>
              </w:rPr>
              <w:t>803</w:t>
            </w:r>
            <w:r w:rsidR="002C45A5" w:rsidRPr="00E33DD7">
              <w:rPr>
                <w:rFonts w:ascii="Times New Roman" w:hAnsi="Times New Roman"/>
                <w:sz w:val="20"/>
                <w:szCs w:val="20"/>
              </w:rPr>
              <w:t>,</w:t>
            </w:r>
            <w:r w:rsidRPr="00E33DD7">
              <w:rPr>
                <w:rFonts w:ascii="Times New Roman" w:hAnsi="Times New Roman"/>
                <w:sz w:val="20"/>
                <w:szCs w:val="20"/>
              </w:rPr>
              <w:t>5</w:t>
            </w:r>
            <w:r w:rsidR="002C45A5" w:rsidRPr="00E33DD7">
              <w:rPr>
                <w:rFonts w:ascii="Times New Roman" w:hAnsi="Times New Roman"/>
                <w:sz w:val="20"/>
                <w:szCs w:val="20"/>
              </w:rPr>
              <w:t>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1843" w:type="dxa"/>
            <w:tcBorders>
              <w:top w:val="nil"/>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Calibri" w:hAnsi="Calibri" w:cs="Calibri"/>
                <w:sz w:val="20"/>
                <w:szCs w:val="20"/>
              </w:rPr>
            </w:pPr>
            <w:r w:rsidRPr="00E33DD7">
              <w:rPr>
                <w:rFonts w:ascii="Calibri" w:hAnsi="Calibri" w:cs="Calibri"/>
                <w:sz w:val="20"/>
                <w:szCs w:val="20"/>
              </w:rPr>
              <w:t> </w:t>
            </w:r>
          </w:p>
        </w:tc>
      </w:tr>
      <w:tr w:rsidR="00E33DD7" w:rsidRPr="00E33DD7" w:rsidTr="005979F8">
        <w:trPr>
          <w:trHeight w:val="255"/>
        </w:trPr>
        <w:tc>
          <w:tcPr>
            <w:tcW w:w="56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9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775,00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2C45A5" w:rsidP="00CF4B27">
            <w:pPr>
              <w:jc w:val="center"/>
              <w:rPr>
                <w:rFonts w:ascii="Times New Roman" w:hAnsi="Times New Roman"/>
                <w:sz w:val="20"/>
                <w:szCs w:val="20"/>
              </w:rPr>
            </w:pPr>
            <w:r w:rsidRPr="00E33DD7">
              <w:rPr>
                <w:rFonts w:ascii="Times New Roman" w:hAnsi="Times New Roman"/>
                <w:sz w:val="20"/>
                <w:szCs w:val="20"/>
              </w:rPr>
              <w:t xml:space="preserve">3 </w:t>
            </w:r>
            <w:r w:rsidR="00CF4B27" w:rsidRPr="00E33DD7">
              <w:rPr>
                <w:rFonts w:ascii="Times New Roman" w:hAnsi="Times New Roman"/>
                <w:sz w:val="20"/>
                <w:szCs w:val="20"/>
              </w:rPr>
              <w:t>817</w:t>
            </w:r>
            <w:r w:rsidRPr="00E33DD7">
              <w:rPr>
                <w:rFonts w:ascii="Times New Roman" w:hAnsi="Times New Roman"/>
                <w:sz w:val="20"/>
                <w:szCs w:val="20"/>
              </w:rPr>
              <w:t>,</w:t>
            </w:r>
            <w:r w:rsidR="00CF4B27" w:rsidRPr="00E33DD7">
              <w:rPr>
                <w:rFonts w:ascii="Times New Roman" w:hAnsi="Times New Roman"/>
                <w:sz w:val="20"/>
                <w:szCs w:val="20"/>
              </w:rPr>
              <w:t>5</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CF4B27" w:rsidP="002C45A5">
            <w:pPr>
              <w:jc w:val="center"/>
              <w:rPr>
                <w:rFonts w:ascii="Times New Roman" w:hAnsi="Times New Roman"/>
                <w:sz w:val="20"/>
                <w:szCs w:val="20"/>
              </w:rPr>
            </w:pPr>
            <w:r w:rsidRPr="00E33DD7">
              <w:rPr>
                <w:rFonts w:ascii="Times New Roman" w:hAnsi="Times New Roman"/>
                <w:sz w:val="20"/>
                <w:szCs w:val="20"/>
              </w:rPr>
              <w:t>763,50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763,50</w:t>
            </w:r>
          </w:p>
        </w:tc>
        <w:tc>
          <w:tcPr>
            <w:tcW w:w="1843" w:type="dxa"/>
            <w:tcBorders>
              <w:top w:val="nil"/>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Calibri" w:hAnsi="Calibri" w:cs="Calibri"/>
                <w:sz w:val="20"/>
                <w:szCs w:val="20"/>
              </w:rPr>
            </w:pPr>
            <w:r w:rsidRPr="00E33DD7">
              <w:rPr>
                <w:rFonts w:ascii="Calibri" w:hAnsi="Calibri" w:cs="Calibri"/>
                <w:sz w:val="20"/>
                <w:szCs w:val="20"/>
              </w:rPr>
              <w:t> </w:t>
            </w:r>
          </w:p>
        </w:tc>
      </w:tr>
      <w:tr w:rsidR="00E33DD7" w:rsidRPr="00E33DD7" w:rsidTr="005979F8">
        <w:trPr>
          <w:trHeight w:val="255"/>
        </w:trPr>
        <w:tc>
          <w:tcPr>
            <w:tcW w:w="56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Внебюджетные средства</w:t>
            </w:r>
          </w:p>
        </w:tc>
        <w:tc>
          <w:tcPr>
            <w:tcW w:w="129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50"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40,00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2"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823" w:type="dxa"/>
            <w:tcBorders>
              <w:top w:val="nil"/>
              <w:left w:val="nil"/>
              <w:bottom w:val="single" w:sz="4" w:space="0" w:color="auto"/>
              <w:right w:val="single" w:sz="4" w:space="0" w:color="auto"/>
            </w:tcBorders>
            <w:shd w:val="clear" w:color="auto" w:fill="auto"/>
            <w:vAlign w:val="center"/>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Times New Roman" w:hAnsi="Times New Roman"/>
                <w:sz w:val="20"/>
                <w:szCs w:val="20"/>
              </w:rPr>
            </w:pPr>
            <w:r w:rsidRPr="00E33DD7">
              <w:rPr>
                <w:rFonts w:ascii="Times New Roman" w:hAnsi="Times New Roman"/>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2C45A5" w:rsidRPr="00E33DD7" w:rsidRDefault="002C45A5" w:rsidP="002C45A5">
            <w:pPr>
              <w:jc w:val="center"/>
              <w:rPr>
                <w:rFonts w:ascii="Calibri" w:hAnsi="Calibri" w:cs="Calibri"/>
                <w:sz w:val="20"/>
                <w:szCs w:val="20"/>
              </w:rPr>
            </w:pPr>
            <w:r w:rsidRPr="00E33DD7">
              <w:rPr>
                <w:rFonts w:ascii="Calibri" w:hAnsi="Calibri" w:cs="Calibri"/>
                <w:sz w:val="20"/>
                <w:szCs w:val="20"/>
              </w:rPr>
              <w:t> </w:t>
            </w:r>
          </w:p>
        </w:tc>
      </w:tr>
    </w:tbl>
    <w:p w:rsidR="00143FF1" w:rsidRDefault="00143FF1" w:rsidP="00053BD9">
      <w:pPr>
        <w:contextualSpacing/>
        <w:jc w:val="center"/>
        <w:rPr>
          <w:rFonts w:ascii="Times New Roman" w:hAnsi="Times New Roman"/>
          <w:b/>
          <w:sz w:val="28"/>
          <w:szCs w:val="28"/>
        </w:rPr>
      </w:pPr>
    </w:p>
    <w:p w:rsidR="00AF6292" w:rsidRDefault="00AF6292" w:rsidP="00053BD9">
      <w:pPr>
        <w:contextualSpacing/>
        <w:jc w:val="center"/>
        <w:rPr>
          <w:rFonts w:ascii="Times New Roman" w:hAnsi="Times New Roman"/>
          <w:b/>
          <w:sz w:val="28"/>
          <w:szCs w:val="28"/>
        </w:rPr>
      </w:pPr>
    </w:p>
    <w:p w:rsidR="00790F7A" w:rsidRPr="00AF6292" w:rsidRDefault="00C84099" w:rsidP="00053BD9">
      <w:pPr>
        <w:pStyle w:val="a3"/>
        <w:numPr>
          <w:ilvl w:val="0"/>
          <w:numId w:val="39"/>
        </w:numPr>
        <w:jc w:val="center"/>
        <w:rPr>
          <w:rFonts w:ascii="Times New Roman" w:eastAsia="Calibri" w:hAnsi="Times New Roman"/>
          <w:sz w:val="28"/>
          <w:szCs w:val="28"/>
          <w:lang w:eastAsia="en-US"/>
        </w:rPr>
      </w:pPr>
      <w:r>
        <w:rPr>
          <w:rFonts w:ascii="Times New Roman" w:hAnsi="Times New Roman"/>
          <w:sz w:val="28"/>
          <w:szCs w:val="28"/>
        </w:rPr>
        <w:t xml:space="preserve"> </w:t>
      </w:r>
      <w:r w:rsidRPr="00C84099">
        <w:rPr>
          <w:rFonts w:ascii="Times New Roman" w:hAnsi="Times New Roman"/>
          <w:sz w:val="28"/>
          <w:szCs w:val="28"/>
        </w:rPr>
        <w:t xml:space="preserve">Раздел </w:t>
      </w:r>
      <w:r w:rsidR="00053BD9" w:rsidRPr="00C84099">
        <w:rPr>
          <w:rFonts w:ascii="Times New Roman" w:hAnsi="Times New Roman"/>
          <w:sz w:val="28"/>
          <w:szCs w:val="28"/>
        </w:rPr>
        <w:t>1</w:t>
      </w:r>
      <w:r w:rsidR="00AF748B" w:rsidRPr="00C84099">
        <w:rPr>
          <w:rFonts w:ascii="Times New Roman" w:hAnsi="Times New Roman"/>
          <w:sz w:val="28"/>
          <w:szCs w:val="28"/>
        </w:rPr>
        <w:t>6</w:t>
      </w:r>
      <w:r w:rsidR="00053BD9" w:rsidRPr="00C84099">
        <w:rPr>
          <w:rFonts w:ascii="Times New Roman" w:hAnsi="Times New Roman"/>
          <w:sz w:val="28"/>
          <w:szCs w:val="28"/>
        </w:rPr>
        <w:t xml:space="preserve">. Паспорт подпрограммы № </w:t>
      </w:r>
      <w:r w:rsidR="0076393A" w:rsidRPr="00C84099">
        <w:rPr>
          <w:rFonts w:ascii="Times New Roman" w:hAnsi="Times New Roman"/>
          <w:sz w:val="28"/>
          <w:szCs w:val="28"/>
        </w:rPr>
        <w:t>6</w:t>
      </w:r>
      <w:r w:rsidRPr="00C84099">
        <w:rPr>
          <w:rFonts w:ascii="Times New Roman" w:hAnsi="Times New Roman"/>
          <w:sz w:val="28"/>
          <w:szCs w:val="28"/>
        </w:rPr>
        <w:t xml:space="preserve"> </w:t>
      </w:r>
      <w:r w:rsidR="00053BD9" w:rsidRPr="00C84099">
        <w:rPr>
          <w:rFonts w:ascii="Times New Roman" w:hAnsi="Times New Roman"/>
          <w:sz w:val="28"/>
          <w:szCs w:val="28"/>
        </w:rPr>
        <w:t xml:space="preserve">«Обеспечивающая подпрограмма» муниципальной программы </w:t>
      </w:r>
      <w:r w:rsidR="00766965" w:rsidRPr="00C84099">
        <w:rPr>
          <w:rFonts w:ascii="Times New Roman" w:eastAsia="Calibri" w:hAnsi="Times New Roman"/>
          <w:sz w:val="28"/>
          <w:szCs w:val="28"/>
          <w:lang w:eastAsia="en-US"/>
        </w:rPr>
        <w:t>«Безопасность и обеспечение безопасности жизнедеятельности населения</w:t>
      </w:r>
      <w:r w:rsidR="000A2B98" w:rsidRPr="00C84099">
        <w:rPr>
          <w:rFonts w:ascii="Times New Roman" w:eastAsia="Calibri" w:hAnsi="Times New Roman"/>
          <w:sz w:val="28"/>
          <w:szCs w:val="28"/>
          <w:lang w:eastAsia="en-US"/>
        </w:rPr>
        <w:t xml:space="preserve">» </w:t>
      </w:r>
      <w:r w:rsidRPr="00C84099">
        <w:rPr>
          <w:rFonts w:ascii="Times New Roman" w:hAnsi="Times New Roman"/>
          <w:sz w:val="28"/>
          <w:szCs w:val="28"/>
        </w:rPr>
        <w:t>изложить в следующей редакции:</w:t>
      </w:r>
    </w:p>
    <w:p w:rsidR="00AF6292" w:rsidRDefault="00AF6292" w:rsidP="00AF6292">
      <w:pPr>
        <w:jc w:val="center"/>
        <w:rPr>
          <w:rFonts w:ascii="Times New Roman" w:eastAsia="Calibri" w:hAnsi="Times New Roman"/>
          <w:sz w:val="28"/>
          <w:szCs w:val="28"/>
          <w:lang w:eastAsia="en-US"/>
        </w:rPr>
      </w:pPr>
    </w:p>
    <w:p w:rsidR="00AF6292" w:rsidRDefault="00AF6292" w:rsidP="00AF6292">
      <w:pPr>
        <w:jc w:val="center"/>
        <w:rPr>
          <w:rFonts w:ascii="Times New Roman" w:eastAsia="Calibri" w:hAnsi="Times New Roman"/>
          <w:sz w:val="28"/>
          <w:szCs w:val="28"/>
          <w:lang w:eastAsia="en-US"/>
        </w:rPr>
      </w:pPr>
    </w:p>
    <w:p w:rsidR="00AF6292" w:rsidRDefault="00AF6292" w:rsidP="00AF6292">
      <w:pPr>
        <w:jc w:val="center"/>
        <w:rPr>
          <w:rFonts w:ascii="Times New Roman" w:eastAsia="Calibri" w:hAnsi="Times New Roman"/>
          <w:sz w:val="28"/>
          <w:szCs w:val="28"/>
          <w:lang w:eastAsia="en-US"/>
        </w:rPr>
      </w:pPr>
    </w:p>
    <w:p w:rsidR="00AF6292" w:rsidRDefault="00AF6292" w:rsidP="00AF6292">
      <w:pPr>
        <w:jc w:val="center"/>
        <w:rPr>
          <w:rFonts w:ascii="Times New Roman" w:eastAsia="Calibri" w:hAnsi="Times New Roman"/>
          <w:sz w:val="28"/>
          <w:szCs w:val="28"/>
          <w:lang w:eastAsia="en-US"/>
        </w:rPr>
      </w:pPr>
    </w:p>
    <w:p w:rsidR="00AF6292" w:rsidRPr="00AF6292" w:rsidRDefault="00AF6292" w:rsidP="00AF6292">
      <w:pPr>
        <w:jc w:val="center"/>
        <w:rPr>
          <w:rFonts w:ascii="Times New Roman" w:eastAsia="Calibri" w:hAnsi="Times New Roman"/>
          <w:sz w:val="28"/>
          <w:szCs w:val="28"/>
          <w:lang w:eastAsia="en-US"/>
        </w:rPr>
      </w:pPr>
    </w:p>
    <w:p w:rsidR="00AF748B" w:rsidRPr="00E33DD7" w:rsidRDefault="00AF748B" w:rsidP="00053BD9">
      <w:pPr>
        <w:contextualSpacing/>
        <w:jc w:val="center"/>
        <w:rPr>
          <w:rFonts w:ascii="Times New Roman" w:eastAsia="Calibri" w:hAnsi="Times New Roman"/>
          <w:sz w:val="28"/>
          <w:szCs w:val="28"/>
          <w:lang w:eastAsia="en-US"/>
        </w:rPr>
      </w:pPr>
    </w:p>
    <w:tbl>
      <w:tblPr>
        <w:tblW w:w="151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2759"/>
        <w:gridCol w:w="1985"/>
        <w:gridCol w:w="1176"/>
        <w:gridCol w:w="1177"/>
        <w:gridCol w:w="1176"/>
        <w:gridCol w:w="1177"/>
        <w:gridCol w:w="1176"/>
        <w:gridCol w:w="1177"/>
      </w:tblGrid>
      <w:tr w:rsidR="00E33DD7" w:rsidRPr="00E33DD7" w:rsidTr="00A028EC">
        <w:trPr>
          <w:trHeight w:val="235"/>
        </w:trPr>
        <w:tc>
          <w:tcPr>
            <w:tcW w:w="3336" w:type="dxa"/>
          </w:tcPr>
          <w:p w:rsidR="00790F7A" w:rsidRPr="00E33DD7" w:rsidRDefault="00790F7A" w:rsidP="005214BC">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lastRenderedPageBreak/>
              <w:t>Муниципальный заказчик подпрограммы</w:t>
            </w:r>
          </w:p>
        </w:tc>
        <w:tc>
          <w:tcPr>
            <w:tcW w:w="11803" w:type="dxa"/>
            <w:gridSpan w:val="8"/>
            <w:vAlign w:val="center"/>
          </w:tcPr>
          <w:p w:rsidR="00790F7A" w:rsidRPr="00E33DD7" w:rsidRDefault="00790F7A" w:rsidP="00A028EC">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Администрация городского округа Лыткарино</w:t>
            </w:r>
          </w:p>
        </w:tc>
      </w:tr>
      <w:tr w:rsidR="00E33DD7" w:rsidRPr="00E33DD7" w:rsidTr="00A028EC">
        <w:trPr>
          <w:trHeight w:val="427"/>
        </w:trPr>
        <w:tc>
          <w:tcPr>
            <w:tcW w:w="3336" w:type="dxa"/>
            <w:vMerge w:val="restart"/>
          </w:tcPr>
          <w:p w:rsidR="00790F7A" w:rsidRPr="00E33DD7" w:rsidRDefault="00790F7A" w:rsidP="005214BC">
            <w:pPr>
              <w:overflowPunct w:val="0"/>
              <w:autoSpaceDE w:val="0"/>
              <w:autoSpaceDN w:val="0"/>
              <w:adjustRightInd w:val="0"/>
              <w:contextualSpacing/>
              <w:textAlignment w:val="baseline"/>
              <w:rPr>
                <w:rFonts w:ascii="Times New Roman" w:hAnsi="Times New Roman"/>
              </w:rPr>
            </w:pPr>
            <w:r w:rsidRPr="00E33DD7">
              <w:rPr>
                <w:rFonts w:ascii="Times New Roman" w:hAnsi="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2759" w:type="dxa"/>
            <w:vMerge w:val="restart"/>
            <w:vAlign w:val="center"/>
          </w:tcPr>
          <w:p w:rsidR="00790F7A" w:rsidRPr="00E33DD7" w:rsidRDefault="00790F7A" w:rsidP="00A028EC">
            <w:pPr>
              <w:overflowPunct w:val="0"/>
              <w:autoSpaceDE w:val="0"/>
              <w:autoSpaceDN w:val="0"/>
              <w:adjustRightInd w:val="0"/>
              <w:contextualSpacing/>
              <w:jc w:val="center"/>
              <w:textAlignment w:val="baseline"/>
              <w:rPr>
                <w:rFonts w:ascii="Times New Roman" w:hAnsi="Times New Roman"/>
                <w:sz w:val="22"/>
                <w:szCs w:val="22"/>
              </w:rPr>
            </w:pPr>
            <w:r w:rsidRPr="00E33DD7">
              <w:rPr>
                <w:rFonts w:ascii="Times New Roman" w:hAnsi="Times New Roman"/>
                <w:sz w:val="22"/>
                <w:szCs w:val="22"/>
              </w:rPr>
              <w:t>Главный распорядитель бюджетных средств</w:t>
            </w:r>
          </w:p>
          <w:p w:rsidR="00790F7A" w:rsidRPr="00E33DD7" w:rsidRDefault="00790F7A" w:rsidP="00A028EC">
            <w:pPr>
              <w:overflowPunct w:val="0"/>
              <w:autoSpaceDE w:val="0"/>
              <w:autoSpaceDN w:val="0"/>
              <w:adjustRightInd w:val="0"/>
              <w:contextualSpacing/>
              <w:jc w:val="center"/>
              <w:textAlignment w:val="baseline"/>
              <w:rPr>
                <w:rFonts w:ascii="Times New Roman" w:hAnsi="Times New Roman"/>
                <w:sz w:val="20"/>
                <w:szCs w:val="20"/>
              </w:rPr>
            </w:pPr>
          </w:p>
        </w:tc>
        <w:tc>
          <w:tcPr>
            <w:tcW w:w="1985" w:type="dxa"/>
            <w:vMerge w:val="restart"/>
            <w:vAlign w:val="center"/>
          </w:tcPr>
          <w:p w:rsidR="00790F7A" w:rsidRPr="00E33DD7" w:rsidRDefault="00790F7A"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Источники</w:t>
            </w:r>
          </w:p>
          <w:p w:rsidR="00790F7A" w:rsidRPr="00E33DD7" w:rsidRDefault="00790F7A"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финансирования</w:t>
            </w:r>
          </w:p>
        </w:tc>
        <w:tc>
          <w:tcPr>
            <w:tcW w:w="7059" w:type="dxa"/>
            <w:gridSpan w:val="6"/>
            <w:vAlign w:val="center"/>
          </w:tcPr>
          <w:p w:rsidR="00790F7A" w:rsidRPr="00E33DD7" w:rsidRDefault="00790F7A" w:rsidP="00A028E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Расходы (тыс. рублей)</w:t>
            </w:r>
          </w:p>
        </w:tc>
      </w:tr>
      <w:tr w:rsidR="00E33DD7" w:rsidRPr="00E33DD7" w:rsidTr="005214BC">
        <w:trPr>
          <w:trHeight w:val="405"/>
        </w:trPr>
        <w:tc>
          <w:tcPr>
            <w:tcW w:w="3336" w:type="dxa"/>
            <w:vMerge/>
            <w:tcBorders>
              <w:bottom w:val="single" w:sz="4" w:space="0" w:color="auto"/>
            </w:tcBorders>
          </w:tcPr>
          <w:p w:rsidR="00790F7A" w:rsidRPr="00E33DD7" w:rsidRDefault="00790F7A" w:rsidP="005214BC">
            <w:pPr>
              <w:overflowPunct w:val="0"/>
              <w:autoSpaceDE w:val="0"/>
              <w:autoSpaceDN w:val="0"/>
              <w:adjustRightInd w:val="0"/>
              <w:contextualSpacing/>
              <w:textAlignment w:val="baseline"/>
              <w:rPr>
                <w:rFonts w:ascii="Times New Roman" w:hAnsi="Times New Roman"/>
              </w:rPr>
            </w:pPr>
          </w:p>
        </w:tc>
        <w:tc>
          <w:tcPr>
            <w:tcW w:w="2759" w:type="dxa"/>
            <w:vMerge/>
            <w:tcBorders>
              <w:bottom w:val="single" w:sz="4" w:space="0" w:color="auto"/>
            </w:tcBorders>
          </w:tcPr>
          <w:p w:rsidR="00790F7A" w:rsidRPr="00E33DD7" w:rsidRDefault="00790F7A" w:rsidP="005214BC">
            <w:pPr>
              <w:overflowPunct w:val="0"/>
              <w:autoSpaceDE w:val="0"/>
              <w:autoSpaceDN w:val="0"/>
              <w:adjustRightInd w:val="0"/>
              <w:contextualSpacing/>
              <w:textAlignment w:val="baseline"/>
              <w:rPr>
                <w:rFonts w:ascii="Times New Roman" w:hAnsi="Times New Roman"/>
                <w:sz w:val="20"/>
                <w:szCs w:val="20"/>
              </w:rPr>
            </w:pPr>
          </w:p>
        </w:tc>
        <w:tc>
          <w:tcPr>
            <w:tcW w:w="1985" w:type="dxa"/>
            <w:vMerge/>
            <w:tcBorders>
              <w:bottom w:val="single" w:sz="4" w:space="0" w:color="auto"/>
            </w:tcBorders>
          </w:tcPr>
          <w:p w:rsidR="00790F7A" w:rsidRPr="00E33DD7" w:rsidRDefault="00790F7A" w:rsidP="005214BC">
            <w:pPr>
              <w:overflowPunct w:val="0"/>
              <w:autoSpaceDE w:val="0"/>
              <w:autoSpaceDN w:val="0"/>
              <w:adjustRightInd w:val="0"/>
              <w:contextualSpacing/>
              <w:textAlignment w:val="baseline"/>
              <w:rPr>
                <w:rFonts w:ascii="Times New Roman" w:hAnsi="Times New Roman"/>
              </w:rPr>
            </w:pPr>
          </w:p>
        </w:tc>
        <w:tc>
          <w:tcPr>
            <w:tcW w:w="1176" w:type="dxa"/>
            <w:tcBorders>
              <w:bottom w:val="single" w:sz="4" w:space="0" w:color="auto"/>
            </w:tcBorders>
            <w:vAlign w:val="center"/>
          </w:tcPr>
          <w:p w:rsidR="00790F7A" w:rsidRPr="00E33DD7" w:rsidRDefault="000B40EE"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2020 год</w:t>
            </w:r>
          </w:p>
        </w:tc>
        <w:tc>
          <w:tcPr>
            <w:tcW w:w="1177" w:type="dxa"/>
            <w:tcBorders>
              <w:bottom w:val="single" w:sz="4" w:space="0" w:color="auto"/>
            </w:tcBorders>
            <w:vAlign w:val="center"/>
          </w:tcPr>
          <w:p w:rsidR="00790F7A" w:rsidRPr="00E33DD7" w:rsidRDefault="00E171B8"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2021 год</w:t>
            </w:r>
          </w:p>
        </w:tc>
        <w:tc>
          <w:tcPr>
            <w:tcW w:w="1176" w:type="dxa"/>
            <w:tcBorders>
              <w:bottom w:val="single" w:sz="4" w:space="0" w:color="auto"/>
            </w:tcBorders>
            <w:vAlign w:val="center"/>
          </w:tcPr>
          <w:p w:rsidR="00790F7A" w:rsidRPr="00E33DD7" w:rsidRDefault="00790F7A" w:rsidP="00E171B8">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2022 год</w:t>
            </w:r>
          </w:p>
        </w:tc>
        <w:tc>
          <w:tcPr>
            <w:tcW w:w="1177" w:type="dxa"/>
            <w:tcBorders>
              <w:bottom w:val="single" w:sz="4" w:space="0" w:color="auto"/>
            </w:tcBorders>
            <w:vAlign w:val="center"/>
          </w:tcPr>
          <w:p w:rsidR="00790F7A" w:rsidRPr="00E33DD7" w:rsidRDefault="00790F7A"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w:t>
            </w:r>
            <w:r w:rsidR="00E171B8" w:rsidRPr="00E33DD7">
              <w:rPr>
                <w:rFonts w:ascii="Times New Roman" w:hAnsi="Times New Roman"/>
              </w:rPr>
              <w:t>023 год</w:t>
            </w:r>
          </w:p>
        </w:tc>
        <w:tc>
          <w:tcPr>
            <w:tcW w:w="1176" w:type="dxa"/>
            <w:tcBorders>
              <w:bottom w:val="single" w:sz="4" w:space="0" w:color="auto"/>
            </w:tcBorders>
            <w:vAlign w:val="center"/>
          </w:tcPr>
          <w:p w:rsidR="00790F7A" w:rsidRPr="00E33DD7" w:rsidRDefault="00E171B8"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2024 год</w:t>
            </w:r>
          </w:p>
        </w:tc>
        <w:tc>
          <w:tcPr>
            <w:tcW w:w="1177" w:type="dxa"/>
            <w:tcBorders>
              <w:bottom w:val="single" w:sz="4" w:space="0" w:color="auto"/>
            </w:tcBorders>
            <w:vAlign w:val="center"/>
          </w:tcPr>
          <w:p w:rsidR="00790F7A" w:rsidRPr="00E33DD7" w:rsidRDefault="00790F7A" w:rsidP="005214BC">
            <w:pPr>
              <w:overflowPunct w:val="0"/>
              <w:autoSpaceDE w:val="0"/>
              <w:autoSpaceDN w:val="0"/>
              <w:adjustRightInd w:val="0"/>
              <w:contextualSpacing/>
              <w:jc w:val="center"/>
              <w:textAlignment w:val="baseline"/>
              <w:rPr>
                <w:rFonts w:ascii="Times New Roman" w:hAnsi="Times New Roman"/>
              </w:rPr>
            </w:pPr>
            <w:r w:rsidRPr="00E33DD7">
              <w:rPr>
                <w:rFonts w:ascii="Times New Roman" w:hAnsi="Times New Roman"/>
              </w:rPr>
              <w:t>Итого</w:t>
            </w:r>
          </w:p>
        </w:tc>
      </w:tr>
      <w:tr w:rsidR="00E33DD7" w:rsidRPr="00E33DD7" w:rsidTr="00790F7A">
        <w:trPr>
          <w:trHeight w:val="555"/>
        </w:trPr>
        <w:tc>
          <w:tcPr>
            <w:tcW w:w="3336" w:type="dxa"/>
            <w:vMerge/>
          </w:tcPr>
          <w:p w:rsidR="008E606E" w:rsidRPr="00E33DD7" w:rsidRDefault="008E606E" w:rsidP="008E606E">
            <w:pPr>
              <w:overflowPunct w:val="0"/>
              <w:autoSpaceDE w:val="0"/>
              <w:autoSpaceDN w:val="0"/>
              <w:adjustRightInd w:val="0"/>
              <w:contextualSpacing/>
              <w:textAlignment w:val="baseline"/>
              <w:rPr>
                <w:rFonts w:ascii="Times New Roman" w:hAnsi="Times New Roman"/>
              </w:rPr>
            </w:pPr>
          </w:p>
        </w:tc>
        <w:tc>
          <w:tcPr>
            <w:tcW w:w="2759" w:type="dxa"/>
            <w:vMerge w:val="restart"/>
            <w:shd w:val="clear" w:color="auto" w:fill="auto"/>
            <w:vAlign w:val="center"/>
          </w:tcPr>
          <w:p w:rsidR="008E606E" w:rsidRPr="00E33DD7" w:rsidRDefault="008E606E" w:rsidP="008E606E">
            <w:pPr>
              <w:overflowPunct w:val="0"/>
              <w:autoSpaceDE w:val="0"/>
              <w:autoSpaceDN w:val="0"/>
              <w:adjustRightInd w:val="0"/>
              <w:contextualSpacing/>
              <w:textAlignment w:val="baseline"/>
              <w:rPr>
                <w:rFonts w:ascii="Times New Roman" w:hAnsi="Times New Roman"/>
                <w:sz w:val="20"/>
                <w:szCs w:val="20"/>
              </w:rPr>
            </w:pPr>
            <w:r w:rsidRPr="00E33DD7">
              <w:rPr>
                <w:rFonts w:ascii="Times New Roman" w:hAnsi="Times New Roman"/>
                <w:sz w:val="20"/>
                <w:szCs w:val="20"/>
              </w:rPr>
              <w:t>МКУ «ЕДДС Лыткарино», Администрация городского округа Лыткарино</w:t>
            </w:r>
          </w:p>
        </w:tc>
        <w:tc>
          <w:tcPr>
            <w:tcW w:w="1985" w:type="dxa"/>
            <w:tcBorders>
              <w:top w:val="nil"/>
              <w:bottom w:val="single" w:sz="4" w:space="0" w:color="auto"/>
              <w:right w:val="single" w:sz="4" w:space="0" w:color="auto"/>
            </w:tcBorders>
            <w:shd w:val="clear" w:color="auto" w:fill="auto"/>
            <w:vAlign w:val="center"/>
          </w:tcPr>
          <w:p w:rsidR="008E606E" w:rsidRPr="00E33DD7" w:rsidRDefault="008E606E" w:rsidP="008E606E">
            <w:pPr>
              <w:rPr>
                <w:rFonts w:ascii="Times New Roman" w:hAnsi="Times New Roman"/>
              </w:rPr>
            </w:pPr>
            <w:r w:rsidRPr="00E33DD7">
              <w:rPr>
                <w:rFonts w:ascii="Times New Roman" w:hAnsi="Times New Roman"/>
              </w:rPr>
              <w:t>Всего, в том числе:</w:t>
            </w:r>
          </w:p>
        </w:tc>
        <w:tc>
          <w:tcPr>
            <w:tcW w:w="1176" w:type="dxa"/>
            <w:vAlign w:val="center"/>
          </w:tcPr>
          <w:p w:rsidR="008E606E" w:rsidRPr="00E33DD7" w:rsidRDefault="008E606E" w:rsidP="008E606E">
            <w:pPr>
              <w:jc w:val="center"/>
              <w:rPr>
                <w:rFonts w:ascii="Times New Roman" w:hAnsi="Times New Roman"/>
              </w:rPr>
            </w:pPr>
            <w:r w:rsidRPr="00E33DD7">
              <w:rPr>
                <w:rFonts w:ascii="Times New Roman" w:hAnsi="Times New Roman"/>
              </w:rPr>
              <w:t>17 671,90</w:t>
            </w:r>
          </w:p>
        </w:tc>
        <w:tc>
          <w:tcPr>
            <w:tcW w:w="1177" w:type="dxa"/>
            <w:vAlign w:val="center"/>
          </w:tcPr>
          <w:p w:rsidR="008E606E" w:rsidRPr="00E33DD7" w:rsidRDefault="008E606E" w:rsidP="008E606E">
            <w:pPr>
              <w:jc w:val="center"/>
              <w:rPr>
                <w:rFonts w:ascii="Times New Roman" w:hAnsi="Times New Roman"/>
              </w:rPr>
            </w:pPr>
            <w:r w:rsidRPr="00E33DD7">
              <w:rPr>
                <w:rFonts w:ascii="Times New Roman" w:hAnsi="Times New Roman"/>
              </w:rPr>
              <w:t>17 511,90</w:t>
            </w:r>
          </w:p>
        </w:tc>
        <w:tc>
          <w:tcPr>
            <w:tcW w:w="1176" w:type="dxa"/>
            <w:vAlign w:val="center"/>
          </w:tcPr>
          <w:p w:rsidR="008E606E" w:rsidRPr="00E33DD7" w:rsidRDefault="008E606E" w:rsidP="008E606E">
            <w:pPr>
              <w:jc w:val="center"/>
              <w:rPr>
                <w:rFonts w:ascii="Times New Roman" w:hAnsi="Times New Roman"/>
              </w:rPr>
            </w:pPr>
            <w:r w:rsidRPr="00E33DD7">
              <w:rPr>
                <w:rFonts w:ascii="Times New Roman" w:hAnsi="Times New Roman"/>
              </w:rPr>
              <w:t>17 511,90</w:t>
            </w:r>
          </w:p>
        </w:tc>
        <w:tc>
          <w:tcPr>
            <w:tcW w:w="1177" w:type="dxa"/>
            <w:vAlign w:val="center"/>
          </w:tcPr>
          <w:p w:rsidR="008E606E" w:rsidRPr="00E33DD7" w:rsidRDefault="008E606E" w:rsidP="008E606E">
            <w:pPr>
              <w:jc w:val="center"/>
              <w:rPr>
                <w:rFonts w:ascii="Times New Roman" w:hAnsi="Times New Roman"/>
              </w:rPr>
            </w:pPr>
            <w:r w:rsidRPr="00E33DD7">
              <w:rPr>
                <w:rFonts w:ascii="Times New Roman" w:hAnsi="Times New Roman"/>
              </w:rPr>
              <w:t>17 511,90</w:t>
            </w:r>
          </w:p>
        </w:tc>
        <w:tc>
          <w:tcPr>
            <w:tcW w:w="1176" w:type="dxa"/>
            <w:vAlign w:val="center"/>
          </w:tcPr>
          <w:p w:rsidR="008E606E" w:rsidRPr="00E33DD7" w:rsidRDefault="008E606E" w:rsidP="008E606E">
            <w:pPr>
              <w:jc w:val="center"/>
              <w:rPr>
                <w:rFonts w:ascii="Times New Roman" w:hAnsi="Times New Roman"/>
              </w:rPr>
            </w:pPr>
            <w:r w:rsidRPr="00E33DD7">
              <w:rPr>
                <w:rFonts w:ascii="Times New Roman" w:hAnsi="Times New Roman"/>
              </w:rPr>
              <w:t>17 511,90</w:t>
            </w:r>
          </w:p>
        </w:tc>
        <w:tc>
          <w:tcPr>
            <w:tcW w:w="1177"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rPr>
            </w:pPr>
            <w:r w:rsidRPr="00E33DD7">
              <w:rPr>
                <w:rFonts w:ascii="Times New Roman" w:hAnsi="Times New Roman"/>
              </w:rPr>
              <w:t xml:space="preserve">87 </w:t>
            </w:r>
            <w:r w:rsidR="00C40139" w:rsidRPr="00E33DD7">
              <w:rPr>
                <w:rFonts w:ascii="Times New Roman" w:hAnsi="Times New Roman"/>
              </w:rPr>
              <w:t>719</w:t>
            </w:r>
            <w:r w:rsidRPr="00E33DD7">
              <w:rPr>
                <w:rFonts w:ascii="Times New Roman" w:hAnsi="Times New Roman"/>
              </w:rPr>
              <w:t>,50</w:t>
            </w:r>
          </w:p>
        </w:tc>
      </w:tr>
      <w:tr w:rsidR="00E33DD7" w:rsidRPr="00E33DD7" w:rsidTr="005214BC">
        <w:trPr>
          <w:trHeight w:val="976"/>
        </w:trPr>
        <w:tc>
          <w:tcPr>
            <w:tcW w:w="3336" w:type="dxa"/>
            <w:vMerge/>
          </w:tcPr>
          <w:p w:rsidR="008E606E" w:rsidRPr="00E33DD7" w:rsidRDefault="008E606E" w:rsidP="008E606E">
            <w:pPr>
              <w:overflowPunct w:val="0"/>
              <w:autoSpaceDE w:val="0"/>
              <w:autoSpaceDN w:val="0"/>
              <w:adjustRightInd w:val="0"/>
              <w:contextualSpacing/>
              <w:textAlignment w:val="baseline"/>
              <w:rPr>
                <w:rFonts w:ascii="Times New Roman" w:hAnsi="Times New Roman"/>
              </w:rPr>
            </w:pPr>
          </w:p>
        </w:tc>
        <w:tc>
          <w:tcPr>
            <w:tcW w:w="2759" w:type="dxa"/>
            <w:vMerge/>
            <w:vAlign w:val="center"/>
          </w:tcPr>
          <w:p w:rsidR="008E606E" w:rsidRPr="00E33DD7" w:rsidRDefault="008E606E" w:rsidP="008E606E">
            <w:pPr>
              <w:jc w:val="right"/>
              <w:rPr>
                <w:rFonts w:ascii="Times New Roman" w:hAnsi="Times New Roman"/>
                <w:highlight w:val="yellow"/>
              </w:rPr>
            </w:pPr>
          </w:p>
        </w:tc>
        <w:tc>
          <w:tcPr>
            <w:tcW w:w="1985" w:type="dxa"/>
            <w:vAlign w:val="center"/>
          </w:tcPr>
          <w:p w:rsidR="008E606E" w:rsidRPr="00E33DD7" w:rsidRDefault="008E606E" w:rsidP="008E606E">
            <w:pPr>
              <w:rPr>
                <w:rFonts w:ascii="Times New Roman" w:hAnsi="Times New Roman"/>
              </w:rPr>
            </w:pPr>
            <w:r w:rsidRPr="00E33DD7">
              <w:rPr>
                <w:rFonts w:ascii="Times New Roman" w:hAnsi="Times New Roman"/>
              </w:rPr>
              <w:t xml:space="preserve">Средства </w:t>
            </w:r>
          </w:p>
          <w:p w:rsidR="008E606E" w:rsidRPr="00E33DD7" w:rsidRDefault="008E606E" w:rsidP="008E606E">
            <w:pPr>
              <w:rPr>
                <w:rFonts w:ascii="Times New Roman" w:hAnsi="Times New Roman"/>
              </w:rPr>
            </w:pPr>
            <w:r w:rsidRPr="00E33DD7">
              <w:rPr>
                <w:rFonts w:ascii="Times New Roman" w:hAnsi="Times New Roman"/>
              </w:rPr>
              <w:t xml:space="preserve">бюджета </w:t>
            </w:r>
          </w:p>
          <w:p w:rsidR="008E606E" w:rsidRPr="00E33DD7" w:rsidRDefault="008E606E" w:rsidP="008E606E">
            <w:pPr>
              <w:rPr>
                <w:rFonts w:ascii="Times New Roman" w:hAnsi="Times New Roman"/>
                <w:highlight w:val="yellow"/>
              </w:rPr>
            </w:pPr>
            <w:r w:rsidRPr="00E33DD7">
              <w:rPr>
                <w:rFonts w:ascii="Times New Roman" w:hAnsi="Times New Roman"/>
              </w:rPr>
              <w:t>г. Лыткарино</w:t>
            </w:r>
          </w:p>
        </w:tc>
        <w:tc>
          <w:tcPr>
            <w:tcW w:w="1176" w:type="dxa"/>
            <w:vAlign w:val="center"/>
          </w:tcPr>
          <w:p w:rsidR="008E606E" w:rsidRPr="00E33DD7" w:rsidRDefault="008E606E" w:rsidP="008E606E">
            <w:pPr>
              <w:jc w:val="center"/>
              <w:rPr>
                <w:rFonts w:ascii="Times New Roman" w:hAnsi="Times New Roman"/>
              </w:rPr>
            </w:pPr>
            <w:r w:rsidRPr="00E33DD7">
              <w:rPr>
                <w:rFonts w:ascii="Times New Roman" w:hAnsi="Times New Roman"/>
              </w:rPr>
              <w:t>17 671,90</w:t>
            </w:r>
          </w:p>
        </w:tc>
        <w:tc>
          <w:tcPr>
            <w:tcW w:w="1177" w:type="dxa"/>
            <w:vAlign w:val="center"/>
          </w:tcPr>
          <w:p w:rsidR="008E606E" w:rsidRPr="00E33DD7" w:rsidRDefault="008E606E" w:rsidP="008E606E">
            <w:pPr>
              <w:jc w:val="center"/>
              <w:rPr>
                <w:rFonts w:ascii="Times New Roman" w:hAnsi="Times New Roman"/>
              </w:rPr>
            </w:pPr>
            <w:r w:rsidRPr="00E33DD7">
              <w:rPr>
                <w:rFonts w:ascii="Times New Roman" w:hAnsi="Times New Roman"/>
              </w:rPr>
              <w:t>17 511,90</w:t>
            </w:r>
          </w:p>
        </w:tc>
        <w:tc>
          <w:tcPr>
            <w:tcW w:w="1176" w:type="dxa"/>
            <w:vAlign w:val="center"/>
          </w:tcPr>
          <w:p w:rsidR="008E606E" w:rsidRPr="00E33DD7" w:rsidRDefault="008E606E" w:rsidP="008E606E">
            <w:pPr>
              <w:jc w:val="center"/>
              <w:rPr>
                <w:rFonts w:ascii="Times New Roman" w:hAnsi="Times New Roman"/>
              </w:rPr>
            </w:pPr>
            <w:r w:rsidRPr="00E33DD7">
              <w:rPr>
                <w:rFonts w:ascii="Times New Roman" w:hAnsi="Times New Roman"/>
              </w:rPr>
              <w:t>17 511,90</w:t>
            </w:r>
          </w:p>
        </w:tc>
        <w:tc>
          <w:tcPr>
            <w:tcW w:w="1177" w:type="dxa"/>
            <w:vAlign w:val="center"/>
          </w:tcPr>
          <w:p w:rsidR="008E606E" w:rsidRPr="00E33DD7" w:rsidRDefault="008E606E" w:rsidP="008E606E">
            <w:pPr>
              <w:jc w:val="center"/>
              <w:rPr>
                <w:rFonts w:ascii="Times New Roman" w:hAnsi="Times New Roman"/>
              </w:rPr>
            </w:pPr>
            <w:r w:rsidRPr="00E33DD7">
              <w:rPr>
                <w:rFonts w:ascii="Times New Roman" w:hAnsi="Times New Roman"/>
              </w:rPr>
              <w:t>17 511,90</w:t>
            </w:r>
          </w:p>
        </w:tc>
        <w:tc>
          <w:tcPr>
            <w:tcW w:w="1176" w:type="dxa"/>
            <w:vAlign w:val="center"/>
          </w:tcPr>
          <w:p w:rsidR="008E606E" w:rsidRPr="00E33DD7" w:rsidRDefault="008E606E" w:rsidP="008E606E">
            <w:pPr>
              <w:jc w:val="center"/>
              <w:rPr>
                <w:rFonts w:ascii="Times New Roman" w:hAnsi="Times New Roman"/>
              </w:rPr>
            </w:pPr>
            <w:r w:rsidRPr="00E33DD7">
              <w:rPr>
                <w:rFonts w:ascii="Times New Roman" w:hAnsi="Times New Roman"/>
              </w:rPr>
              <w:t>17 511,90</w:t>
            </w:r>
          </w:p>
        </w:tc>
        <w:tc>
          <w:tcPr>
            <w:tcW w:w="1177" w:type="dxa"/>
            <w:vAlign w:val="center"/>
          </w:tcPr>
          <w:p w:rsidR="008E606E" w:rsidRPr="00E33DD7" w:rsidRDefault="008E606E" w:rsidP="008E606E">
            <w:pPr>
              <w:jc w:val="center"/>
              <w:rPr>
                <w:rFonts w:ascii="Times New Roman" w:hAnsi="Times New Roman"/>
              </w:rPr>
            </w:pPr>
            <w:r w:rsidRPr="00E33DD7">
              <w:rPr>
                <w:rFonts w:ascii="Times New Roman" w:hAnsi="Times New Roman"/>
              </w:rPr>
              <w:t xml:space="preserve">87 </w:t>
            </w:r>
            <w:r w:rsidR="00C40139" w:rsidRPr="00E33DD7">
              <w:rPr>
                <w:rFonts w:ascii="Times New Roman" w:hAnsi="Times New Roman"/>
              </w:rPr>
              <w:t>719</w:t>
            </w:r>
            <w:r w:rsidRPr="00E33DD7">
              <w:rPr>
                <w:rFonts w:ascii="Times New Roman" w:hAnsi="Times New Roman"/>
              </w:rPr>
              <w:t>,50</w:t>
            </w:r>
          </w:p>
        </w:tc>
      </w:tr>
      <w:tr w:rsidR="00E33DD7" w:rsidRPr="00E33DD7" w:rsidTr="005214BC">
        <w:trPr>
          <w:trHeight w:val="513"/>
        </w:trPr>
        <w:tc>
          <w:tcPr>
            <w:tcW w:w="3336" w:type="dxa"/>
            <w:vMerge/>
          </w:tcPr>
          <w:p w:rsidR="00790F7A" w:rsidRPr="00E33DD7" w:rsidRDefault="00790F7A" w:rsidP="005214BC">
            <w:pPr>
              <w:overflowPunct w:val="0"/>
              <w:autoSpaceDE w:val="0"/>
              <w:autoSpaceDN w:val="0"/>
              <w:adjustRightInd w:val="0"/>
              <w:contextualSpacing/>
              <w:textAlignment w:val="baseline"/>
              <w:rPr>
                <w:rFonts w:ascii="Times New Roman" w:hAnsi="Times New Roman"/>
              </w:rPr>
            </w:pPr>
          </w:p>
        </w:tc>
        <w:tc>
          <w:tcPr>
            <w:tcW w:w="2759" w:type="dxa"/>
            <w:vMerge/>
            <w:tcBorders>
              <w:bottom w:val="single" w:sz="4" w:space="0" w:color="auto"/>
            </w:tcBorders>
            <w:shd w:val="clear" w:color="auto" w:fill="auto"/>
            <w:vAlign w:val="center"/>
          </w:tcPr>
          <w:p w:rsidR="00790F7A" w:rsidRPr="00E33DD7" w:rsidRDefault="00790F7A" w:rsidP="005214BC">
            <w:pPr>
              <w:jc w:val="right"/>
              <w:rPr>
                <w:rFonts w:ascii="Times New Roman" w:hAnsi="Times New Roman"/>
              </w:rPr>
            </w:pPr>
          </w:p>
        </w:tc>
        <w:tc>
          <w:tcPr>
            <w:tcW w:w="1985" w:type="dxa"/>
            <w:tcBorders>
              <w:top w:val="nil"/>
              <w:bottom w:val="single" w:sz="4" w:space="0" w:color="auto"/>
              <w:right w:val="single" w:sz="4" w:space="0" w:color="auto"/>
            </w:tcBorders>
            <w:shd w:val="clear" w:color="auto" w:fill="auto"/>
            <w:vAlign w:val="center"/>
          </w:tcPr>
          <w:p w:rsidR="00790F7A" w:rsidRPr="00E33DD7" w:rsidRDefault="00790F7A" w:rsidP="005214BC">
            <w:pPr>
              <w:rPr>
                <w:rFonts w:ascii="Times New Roman" w:hAnsi="Times New Roman"/>
              </w:rPr>
            </w:pPr>
            <w:r w:rsidRPr="00E33DD7">
              <w:rPr>
                <w:rFonts w:ascii="Times New Roman" w:hAnsi="Times New Roman"/>
              </w:rPr>
              <w:t xml:space="preserve">Внебюджетные </w:t>
            </w:r>
          </w:p>
          <w:p w:rsidR="00790F7A" w:rsidRPr="00E33DD7" w:rsidRDefault="00790F7A" w:rsidP="005214BC">
            <w:pPr>
              <w:rPr>
                <w:rFonts w:ascii="Times New Roman" w:hAnsi="Times New Roman"/>
              </w:rPr>
            </w:pPr>
            <w:r w:rsidRPr="00E33DD7">
              <w:rPr>
                <w:rFonts w:ascii="Times New Roman" w:hAnsi="Times New Roman"/>
              </w:rPr>
              <w:t>средства</w:t>
            </w:r>
          </w:p>
        </w:tc>
        <w:tc>
          <w:tcPr>
            <w:tcW w:w="1176" w:type="dxa"/>
            <w:tcBorders>
              <w:top w:val="nil"/>
              <w:left w:val="nil"/>
              <w:bottom w:val="single" w:sz="4" w:space="0" w:color="auto"/>
              <w:right w:val="single" w:sz="4" w:space="0" w:color="auto"/>
            </w:tcBorders>
            <w:shd w:val="clear" w:color="auto" w:fill="auto"/>
            <w:vAlign w:val="center"/>
          </w:tcPr>
          <w:p w:rsidR="00790F7A" w:rsidRPr="00E33DD7" w:rsidRDefault="00790F7A" w:rsidP="005214BC">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790F7A" w:rsidRPr="00E33DD7" w:rsidRDefault="00790F7A" w:rsidP="005214BC">
            <w:pPr>
              <w:jc w:val="center"/>
              <w:rPr>
                <w:rFonts w:ascii="Times New Roman" w:hAnsi="Times New Roman"/>
              </w:rPr>
            </w:pPr>
            <w:r w:rsidRPr="00E33DD7">
              <w:rPr>
                <w:rFonts w:ascii="Times New Roman" w:hAnsi="Times New Roman"/>
              </w:rPr>
              <w:t>0,00</w:t>
            </w:r>
          </w:p>
        </w:tc>
        <w:tc>
          <w:tcPr>
            <w:tcW w:w="1176" w:type="dxa"/>
            <w:tcBorders>
              <w:top w:val="nil"/>
              <w:left w:val="nil"/>
              <w:bottom w:val="single" w:sz="4" w:space="0" w:color="auto"/>
              <w:right w:val="single" w:sz="4" w:space="0" w:color="auto"/>
            </w:tcBorders>
            <w:shd w:val="clear" w:color="auto" w:fill="auto"/>
            <w:vAlign w:val="center"/>
          </w:tcPr>
          <w:p w:rsidR="00790F7A" w:rsidRPr="00E33DD7" w:rsidRDefault="00790F7A" w:rsidP="005214BC">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790F7A" w:rsidRPr="00E33DD7" w:rsidRDefault="00790F7A" w:rsidP="005214BC">
            <w:pPr>
              <w:jc w:val="center"/>
              <w:rPr>
                <w:rFonts w:ascii="Times New Roman" w:hAnsi="Times New Roman"/>
              </w:rPr>
            </w:pPr>
            <w:r w:rsidRPr="00E33DD7">
              <w:rPr>
                <w:rFonts w:ascii="Times New Roman" w:hAnsi="Times New Roman"/>
              </w:rPr>
              <w:t>0,00</w:t>
            </w:r>
          </w:p>
        </w:tc>
        <w:tc>
          <w:tcPr>
            <w:tcW w:w="1176" w:type="dxa"/>
            <w:tcBorders>
              <w:top w:val="nil"/>
              <w:left w:val="nil"/>
              <w:bottom w:val="single" w:sz="4" w:space="0" w:color="auto"/>
              <w:right w:val="single" w:sz="4" w:space="0" w:color="auto"/>
            </w:tcBorders>
            <w:shd w:val="clear" w:color="auto" w:fill="auto"/>
            <w:vAlign w:val="center"/>
          </w:tcPr>
          <w:p w:rsidR="00790F7A" w:rsidRPr="00E33DD7" w:rsidRDefault="00790F7A" w:rsidP="005214BC">
            <w:pPr>
              <w:jc w:val="center"/>
              <w:rPr>
                <w:rFonts w:ascii="Times New Roman" w:hAnsi="Times New Roman"/>
              </w:rPr>
            </w:pPr>
            <w:r w:rsidRPr="00E33DD7">
              <w:rPr>
                <w:rFonts w:ascii="Times New Roman" w:hAnsi="Times New Roman"/>
              </w:rPr>
              <w:t>0,00</w:t>
            </w:r>
          </w:p>
        </w:tc>
        <w:tc>
          <w:tcPr>
            <w:tcW w:w="1177" w:type="dxa"/>
            <w:tcBorders>
              <w:top w:val="nil"/>
              <w:left w:val="nil"/>
              <w:bottom w:val="single" w:sz="4" w:space="0" w:color="auto"/>
              <w:right w:val="single" w:sz="4" w:space="0" w:color="auto"/>
            </w:tcBorders>
            <w:shd w:val="clear" w:color="auto" w:fill="auto"/>
            <w:vAlign w:val="center"/>
          </w:tcPr>
          <w:p w:rsidR="00790F7A" w:rsidRPr="00E33DD7" w:rsidRDefault="00790F7A" w:rsidP="005214BC">
            <w:pPr>
              <w:jc w:val="center"/>
              <w:rPr>
                <w:rFonts w:ascii="Times New Roman" w:hAnsi="Times New Roman"/>
              </w:rPr>
            </w:pPr>
            <w:r w:rsidRPr="00E33DD7">
              <w:rPr>
                <w:rFonts w:ascii="Times New Roman" w:hAnsi="Times New Roman"/>
              </w:rPr>
              <w:t>0,00</w:t>
            </w:r>
          </w:p>
        </w:tc>
      </w:tr>
    </w:tbl>
    <w:p w:rsidR="00087CE8" w:rsidRPr="00E33DD7" w:rsidRDefault="00087CE8" w:rsidP="00053BD9">
      <w:pPr>
        <w:ind w:firstLine="708"/>
        <w:jc w:val="center"/>
        <w:rPr>
          <w:rFonts w:ascii="Times New Roman" w:hAnsi="Times New Roman"/>
          <w:b/>
          <w:sz w:val="28"/>
          <w:szCs w:val="28"/>
        </w:rPr>
      </w:pPr>
    </w:p>
    <w:p w:rsidR="004C60CE" w:rsidRDefault="00C84099" w:rsidP="00766965">
      <w:pPr>
        <w:pStyle w:val="a3"/>
        <w:numPr>
          <w:ilvl w:val="0"/>
          <w:numId w:val="39"/>
        </w:numPr>
        <w:jc w:val="center"/>
        <w:rPr>
          <w:rFonts w:ascii="Times New Roman" w:eastAsia="Calibri" w:hAnsi="Times New Roman"/>
          <w:sz w:val="28"/>
          <w:szCs w:val="28"/>
          <w:lang w:eastAsia="en-US"/>
        </w:rPr>
      </w:pPr>
      <w:r>
        <w:rPr>
          <w:rFonts w:ascii="Times New Roman" w:hAnsi="Times New Roman"/>
          <w:sz w:val="28"/>
          <w:szCs w:val="28"/>
        </w:rPr>
        <w:t xml:space="preserve"> </w:t>
      </w:r>
      <w:r w:rsidRPr="00C84099">
        <w:rPr>
          <w:rFonts w:ascii="Times New Roman" w:hAnsi="Times New Roman"/>
          <w:sz w:val="28"/>
          <w:szCs w:val="28"/>
        </w:rPr>
        <w:t xml:space="preserve">Раздел </w:t>
      </w:r>
      <w:r w:rsidR="00053BD9" w:rsidRPr="00C84099">
        <w:rPr>
          <w:rFonts w:ascii="Times New Roman" w:hAnsi="Times New Roman"/>
          <w:sz w:val="28"/>
          <w:szCs w:val="28"/>
        </w:rPr>
        <w:t>1</w:t>
      </w:r>
      <w:r w:rsidR="00087CE8" w:rsidRPr="00C84099">
        <w:rPr>
          <w:rFonts w:ascii="Times New Roman" w:hAnsi="Times New Roman"/>
          <w:sz w:val="28"/>
          <w:szCs w:val="28"/>
        </w:rPr>
        <w:t>7</w:t>
      </w:r>
      <w:r w:rsidR="00053BD9" w:rsidRPr="00C84099">
        <w:rPr>
          <w:rFonts w:ascii="Times New Roman" w:hAnsi="Times New Roman"/>
          <w:sz w:val="28"/>
          <w:szCs w:val="28"/>
        </w:rPr>
        <w:t xml:space="preserve">. Перечень мероприятий подпрограммы № </w:t>
      </w:r>
      <w:r w:rsidR="0076393A" w:rsidRPr="00C84099">
        <w:rPr>
          <w:rFonts w:ascii="Times New Roman" w:hAnsi="Times New Roman"/>
          <w:sz w:val="28"/>
          <w:szCs w:val="28"/>
        </w:rPr>
        <w:t>6</w:t>
      </w:r>
      <w:r w:rsidR="00053BD9" w:rsidRPr="00C84099">
        <w:rPr>
          <w:rFonts w:ascii="Times New Roman" w:hAnsi="Times New Roman"/>
          <w:sz w:val="28"/>
          <w:szCs w:val="28"/>
        </w:rPr>
        <w:t xml:space="preserve"> «Обеспечивающая подпрограмма» муниципальной программы </w:t>
      </w:r>
      <w:r w:rsidR="00766965" w:rsidRPr="00C84099">
        <w:rPr>
          <w:rFonts w:ascii="Times New Roman" w:eastAsia="Calibri" w:hAnsi="Times New Roman"/>
          <w:sz w:val="28"/>
          <w:szCs w:val="28"/>
          <w:lang w:eastAsia="en-US"/>
        </w:rPr>
        <w:t>«Безопасность и обеспечение безопасности жизнедеятельности населения</w:t>
      </w:r>
      <w:r w:rsidR="000A2B98" w:rsidRPr="00C84099">
        <w:rPr>
          <w:rFonts w:ascii="Times New Roman" w:eastAsia="Calibri" w:hAnsi="Times New Roman"/>
          <w:sz w:val="28"/>
          <w:szCs w:val="28"/>
          <w:lang w:eastAsia="en-US"/>
        </w:rPr>
        <w:t>»</w:t>
      </w:r>
      <w:r w:rsidRPr="00C84099">
        <w:rPr>
          <w:rFonts w:ascii="Times New Roman" w:eastAsia="Calibri" w:hAnsi="Times New Roman"/>
          <w:sz w:val="28"/>
          <w:szCs w:val="28"/>
          <w:lang w:eastAsia="en-US"/>
        </w:rPr>
        <w:t xml:space="preserve"> </w:t>
      </w:r>
      <w:r w:rsidRPr="00C84099">
        <w:rPr>
          <w:rFonts w:ascii="Times New Roman" w:hAnsi="Times New Roman"/>
          <w:sz w:val="28"/>
          <w:szCs w:val="28"/>
        </w:rPr>
        <w:t>изложить в следующей редакции:</w:t>
      </w:r>
      <w:r w:rsidR="000A2B98" w:rsidRPr="00C84099">
        <w:rPr>
          <w:rFonts w:ascii="Times New Roman" w:eastAsia="Calibri" w:hAnsi="Times New Roman"/>
          <w:sz w:val="28"/>
          <w:szCs w:val="28"/>
          <w:lang w:eastAsia="en-US"/>
        </w:rPr>
        <w:t xml:space="preserve"> </w:t>
      </w:r>
    </w:p>
    <w:p w:rsidR="00AF6292" w:rsidRPr="00C84099" w:rsidRDefault="00AF6292" w:rsidP="00AF6292">
      <w:pPr>
        <w:pStyle w:val="a3"/>
        <w:rPr>
          <w:rFonts w:ascii="Times New Roman" w:eastAsia="Calibri" w:hAnsi="Times New Roman"/>
          <w:sz w:val="28"/>
          <w:szCs w:val="28"/>
          <w:lang w:eastAsia="en-US"/>
        </w:rPr>
      </w:pPr>
    </w:p>
    <w:p w:rsidR="003D13EC" w:rsidRPr="00E33DD7" w:rsidRDefault="003D13EC" w:rsidP="003D13EC">
      <w:pPr>
        <w:ind w:left="284" w:hanging="284"/>
        <w:contextualSpacing/>
        <w:rPr>
          <w:rFonts w:ascii="Times New Roman" w:hAnsi="Times New Roman"/>
          <w:sz w:val="16"/>
          <w:szCs w:val="16"/>
        </w:rPr>
      </w:pPr>
    </w:p>
    <w:tbl>
      <w:tblPr>
        <w:tblW w:w="15735" w:type="dxa"/>
        <w:tblInd w:w="-431" w:type="dxa"/>
        <w:tblLayout w:type="fixed"/>
        <w:tblLook w:val="04A0" w:firstRow="1" w:lastRow="0" w:firstColumn="1" w:lastColumn="0" w:noHBand="0" w:noVBand="1"/>
      </w:tblPr>
      <w:tblGrid>
        <w:gridCol w:w="568"/>
        <w:gridCol w:w="1985"/>
        <w:gridCol w:w="708"/>
        <w:gridCol w:w="1276"/>
        <w:gridCol w:w="1276"/>
        <w:gridCol w:w="1134"/>
        <w:gridCol w:w="1038"/>
        <w:gridCol w:w="1039"/>
        <w:gridCol w:w="1039"/>
        <w:gridCol w:w="1039"/>
        <w:gridCol w:w="1039"/>
        <w:gridCol w:w="1832"/>
        <w:gridCol w:w="1762"/>
      </w:tblGrid>
      <w:tr w:rsidR="00E33DD7" w:rsidRPr="00E33DD7" w:rsidTr="006111A2">
        <w:trPr>
          <w:trHeight w:val="69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748B" w:rsidRPr="00E33DD7" w:rsidRDefault="00AF748B" w:rsidP="002A35C5">
            <w:pPr>
              <w:jc w:val="center"/>
              <w:rPr>
                <w:rFonts w:ascii="Times New Roman" w:hAnsi="Times New Roman"/>
                <w:b/>
                <w:sz w:val="20"/>
                <w:szCs w:val="20"/>
              </w:rPr>
            </w:pPr>
            <w:r w:rsidRPr="00E33DD7">
              <w:rPr>
                <w:rFonts w:ascii="Times New Roman" w:hAnsi="Times New Roman"/>
                <w:b/>
                <w:sz w:val="20"/>
                <w:szCs w:val="20"/>
              </w:rPr>
              <w:t>№    п/п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097C" w:rsidRPr="00E33DD7" w:rsidRDefault="0002097C" w:rsidP="0002097C">
            <w:pPr>
              <w:jc w:val="center"/>
              <w:rPr>
                <w:rFonts w:ascii="Times New Roman" w:hAnsi="Times New Roman"/>
                <w:b/>
                <w:bCs/>
                <w:sz w:val="20"/>
                <w:szCs w:val="20"/>
              </w:rPr>
            </w:pPr>
            <w:r w:rsidRPr="00E33DD7">
              <w:rPr>
                <w:rFonts w:ascii="Times New Roman" w:hAnsi="Times New Roman"/>
                <w:b/>
                <w:bCs/>
                <w:sz w:val="20"/>
                <w:szCs w:val="20"/>
              </w:rPr>
              <w:t xml:space="preserve">Мероприятие </w:t>
            </w:r>
          </w:p>
          <w:p w:rsidR="00AF748B" w:rsidRPr="00E33DD7" w:rsidRDefault="0002097C" w:rsidP="0002097C">
            <w:pPr>
              <w:jc w:val="center"/>
              <w:rPr>
                <w:rFonts w:ascii="Times New Roman" w:hAnsi="Times New Roman"/>
                <w:b/>
                <w:bCs/>
                <w:sz w:val="20"/>
                <w:szCs w:val="20"/>
              </w:rPr>
            </w:pPr>
            <w:r w:rsidRPr="00E33DD7">
              <w:rPr>
                <w:rFonts w:ascii="Times New Roman" w:hAnsi="Times New Roman"/>
                <w:b/>
                <w:bCs/>
                <w:sz w:val="20"/>
                <w:szCs w:val="20"/>
              </w:rPr>
              <w:t>подпрограммы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748B" w:rsidRPr="00E33DD7" w:rsidRDefault="00AF748B" w:rsidP="002A35C5">
            <w:pPr>
              <w:jc w:val="center"/>
              <w:rPr>
                <w:rFonts w:ascii="Times New Roman" w:hAnsi="Times New Roman"/>
                <w:b/>
                <w:bCs/>
                <w:sz w:val="20"/>
                <w:szCs w:val="20"/>
              </w:rPr>
            </w:pPr>
            <w:r w:rsidRPr="00E33DD7">
              <w:rPr>
                <w:rFonts w:ascii="Times New Roman" w:hAnsi="Times New Roman"/>
                <w:b/>
                <w:bCs/>
                <w:sz w:val="20"/>
                <w:szCs w:val="20"/>
              </w:rPr>
              <w:t>Срок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748B" w:rsidRPr="00E33DD7" w:rsidRDefault="00AF748B" w:rsidP="00AF748B">
            <w:pPr>
              <w:jc w:val="center"/>
              <w:rPr>
                <w:rFonts w:ascii="Times New Roman" w:hAnsi="Times New Roman"/>
                <w:b/>
                <w:bCs/>
                <w:sz w:val="20"/>
                <w:szCs w:val="20"/>
              </w:rPr>
            </w:pPr>
            <w:r w:rsidRPr="00E33DD7">
              <w:rPr>
                <w:rFonts w:ascii="Times New Roman" w:hAnsi="Times New Roman"/>
                <w:b/>
                <w:bCs/>
                <w:sz w:val="20"/>
                <w:szCs w:val="20"/>
              </w:rPr>
              <w:t xml:space="preserve">Источник </w:t>
            </w:r>
          </w:p>
          <w:p w:rsidR="00AF748B" w:rsidRPr="00E33DD7" w:rsidRDefault="00AF748B" w:rsidP="00AF748B">
            <w:pPr>
              <w:jc w:val="center"/>
              <w:rPr>
                <w:rFonts w:ascii="Times New Roman" w:hAnsi="Times New Roman"/>
                <w:b/>
                <w:bCs/>
                <w:sz w:val="20"/>
                <w:szCs w:val="20"/>
              </w:rPr>
            </w:pPr>
            <w:r w:rsidRPr="00E33DD7">
              <w:rPr>
                <w:rFonts w:ascii="Times New Roman" w:hAnsi="Times New Roman"/>
                <w:b/>
                <w:bCs/>
                <w:sz w:val="20"/>
                <w:szCs w:val="20"/>
              </w:rPr>
              <w:t>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F748B" w:rsidRPr="00E33DD7" w:rsidRDefault="00AF748B" w:rsidP="00AF748B">
            <w:pPr>
              <w:jc w:val="center"/>
              <w:rPr>
                <w:rFonts w:ascii="Times New Roman" w:hAnsi="Times New Roman"/>
                <w:b/>
                <w:bCs/>
                <w:sz w:val="16"/>
                <w:szCs w:val="16"/>
              </w:rPr>
            </w:pPr>
            <w:r w:rsidRPr="00E33DD7">
              <w:rPr>
                <w:rFonts w:ascii="Times New Roman" w:hAnsi="Times New Roman"/>
                <w:b/>
                <w:bCs/>
                <w:sz w:val="16"/>
                <w:szCs w:val="16"/>
              </w:rPr>
              <w:t>Объем финансирования мероприятия</w:t>
            </w:r>
          </w:p>
          <w:p w:rsidR="00AF748B" w:rsidRPr="00E33DD7" w:rsidRDefault="00AF748B" w:rsidP="00AF748B">
            <w:pPr>
              <w:jc w:val="center"/>
              <w:rPr>
                <w:rFonts w:ascii="Times New Roman" w:hAnsi="Times New Roman"/>
                <w:b/>
                <w:bCs/>
                <w:sz w:val="16"/>
                <w:szCs w:val="16"/>
              </w:rPr>
            </w:pPr>
            <w:r w:rsidRPr="00E33DD7">
              <w:rPr>
                <w:rFonts w:ascii="Times New Roman" w:hAnsi="Times New Roman"/>
                <w:b/>
                <w:bCs/>
                <w:sz w:val="16"/>
                <w:szCs w:val="16"/>
              </w:rPr>
              <w:t>в году, предшествующему году начала реализации госпрограммы</w:t>
            </w:r>
          </w:p>
          <w:p w:rsidR="00AF748B" w:rsidRPr="00E33DD7" w:rsidRDefault="00AF748B" w:rsidP="00AF748B">
            <w:pPr>
              <w:jc w:val="center"/>
              <w:rPr>
                <w:rFonts w:ascii="Times New Roman" w:hAnsi="Times New Roman"/>
                <w:b/>
                <w:bCs/>
                <w:sz w:val="20"/>
                <w:szCs w:val="20"/>
              </w:rPr>
            </w:pPr>
            <w:r w:rsidRPr="00E33DD7">
              <w:rPr>
                <w:rFonts w:ascii="Times New Roman" w:hAnsi="Times New Roman"/>
                <w:b/>
                <w:bCs/>
                <w:sz w:val="16"/>
                <w:szCs w:val="16"/>
              </w:rPr>
              <w:t>(тыс.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748B" w:rsidRPr="00E33DD7" w:rsidRDefault="00AF748B" w:rsidP="002A35C5">
            <w:pPr>
              <w:jc w:val="center"/>
              <w:rPr>
                <w:rFonts w:ascii="Times New Roman" w:hAnsi="Times New Roman"/>
                <w:b/>
                <w:bCs/>
                <w:sz w:val="20"/>
                <w:szCs w:val="20"/>
              </w:rPr>
            </w:pPr>
            <w:r w:rsidRPr="00E33DD7">
              <w:rPr>
                <w:rFonts w:ascii="Times New Roman" w:hAnsi="Times New Roman"/>
                <w:b/>
                <w:bCs/>
                <w:sz w:val="20"/>
                <w:szCs w:val="20"/>
              </w:rPr>
              <w:t xml:space="preserve">Всего                              </w:t>
            </w:r>
            <w:proofErr w:type="gramStart"/>
            <w:r w:rsidRPr="00E33DD7">
              <w:rPr>
                <w:rFonts w:ascii="Times New Roman" w:hAnsi="Times New Roman"/>
                <w:b/>
                <w:bCs/>
                <w:sz w:val="20"/>
                <w:szCs w:val="20"/>
              </w:rPr>
              <w:t xml:space="preserve">   (</w:t>
            </w:r>
            <w:proofErr w:type="gramEnd"/>
            <w:r w:rsidRPr="00E33DD7">
              <w:rPr>
                <w:rFonts w:ascii="Times New Roman" w:hAnsi="Times New Roman"/>
                <w:b/>
                <w:bCs/>
                <w:sz w:val="20"/>
                <w:szCs w:val="20"/>
              </w:rPr>
              <w:t>тыс. руб.)</w:t>
            </w:r>
          </w:p>
        </w:tc>
        <w:tc>
          <w:tcPr>
            <w:tcW w:w="5194" w:type="dxa"/>
            <w:gridSpan w:val="5"/>
            <w:tcBorders>
              <w:top w:val="single" w:sz="4" w:space="0" w:color="auto"/>
              <w:left w:val="nil"/>
              <w:bottom w:val="single" w:sz="4" w:space="0" w:color="auto"/>
              <w:right w:val="single" w:sz="4" w:space="0" w:color="000000"/>
            </w:tcBorders>
            <w:shd w:val="clear" w:color="auto" w:fill="auto"/>
            <w:vAlign w:val="center"/>
            <w:hideMark/>
          </w:tcPr>
          <w:p w:rsidR="00AF748B" w:rsidRPr="00E33DD7" w:rsidRDefault="00AF748B" w:rsidP="002A35C5">
            <w:pPr>
              <w:jc w:val="center"/>
              <w:rPr>
                <w:rFonts w:ascii="Times New Roman" w:hAnsi="Times New Roman"/>
                <w:b/>
                <w:bCs/>
                <w:sz w:val="20"/>
                <w:szCs w:val="20"/>
              </w:rPr>
            </w:pPr>
            <w:r w:rsidRPr="00E33DD7">
              <w:rPr>
                <w:rFonts w:ascii="Times New Roman" w:hAnsi="Times New Roman"/>
                <w:b/>
                <w:bCs/>
                <w:sz w:val="20"/>
                <w:szCs w:val="20"/>
              </w:rPr>
              <w:t>Объем финансирования по годам (тыс. руб.)</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748B" w:rsidRPr="00E33DD7" w:rsidRDefault="00AF748B" w:rsidP="002A35C5">
            <w:pPr>
              <w:jc w:val="center"/>
              <w:rPr>
                <w:rFonts w:ascii="Times New Roman" w:hAnsi="Times New Roman"/>
                <w:b/>
                <w:sz w:val="20"/>
                <w:szCs w:val="20"/>
              </w:rPr>
            </w:pPr>
            <w:r w:rsidRPr="00E33DD7">
              <w:rPr>
                <w:rFonts w:ascii="Times New Roman" w:hAnsi="Times New Roman"/>
                <w:b/>
                <w:sz w:val="20"/>
                <w:szCs w:val="20"/>
              </w:rPr>
              <w:t>Ответственный за выполнение мероприятия подпрограммы</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748B" w:rsidRPr="00E33DD7" w:rsidRDefault="00AF748B" w:rsidP="002A35C5">
            <w:pPr>
              <w:jc w:val="center"/>
              <w:rPr>
                <w:rFonts w:ascii="Times New Roman" w:hAnsi="Times New Roman"/>
                <w:b/>
                <w:sz w:val="20"/>
                <w:szCs w:val="20"/>
              </w:rPr>
            </w:pPr>
            <w:r w:rsidRPr="00E33DD7">
              <w:rPr>
                <w:rFonts w:ascii="Times New Roman" w:hAnsi="Times New Roman"/>
                <w:b/>
                <w:sz w:val="20"/>
                <w:szCs w:val="20"/>
              </w:rPr>
              <w:t>Результаты выполнения мероприятия подпрограммы</w:t>
            </w:r>
          </w:p>
        </w:tc>
      </w:tr>
      <w:tr w:rsidR="00E33DD7" w:rsidRPr="00E33DD7" w:rsidTr="006111A2">
        <w:trPr>
          <w:trHeight w:val="1125"/>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F748B" w:rsidRPr="00E33DD7" w:rsidRDefault="00AF748B" w:rsidP="002A35C5">
            <w:pPr>
              <w:rPr>
                <w:rFonts w:ascii="Times New Roman" w:hAnsi="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F748B" w:rsidRPr="00E33DD7" w:rsidRDefault="00AF748B" w:rsidP="002A35C5">
            <w:pPr>
              <w:rPr>
                <w:rFonts w:ascii="Times New Roman" w:hAnsi="Times New Roman"/>
                <w:b/>
                <w:bCs/>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F748B" w:rsidRPr="00E33DD7" w:rsidRDefault="00AF748B" w:rsidP="002A35C5">
            <w:pPr>
              <w:rPr>
                <w:rFonts w:ascii="Times New Roman" w:hAnsi="Times New Roman"/>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F748B" w:rsidRPr="00E33DD7" w:rsidRDefault="00AF748B" w:rsidP="002A35C5">
            <w:pPr>
              <w:rPr>
                <w:rFonts w:ascii="Times New Roman" w:hAnsi="Times New Roman"/>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F748B" w:rsidRPr="00E33DD7" w:rsidRDefault="00AF748B" w:rsidP="002A35C5">
            <w:pPr>
              <w:rPr>
                <w:rFonts w:ascii="Times New Roman" w:hAnsi="Times New Roman"/>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748B" w:rsidRPr="00E33DD7" w:rsidRDefault="00AF748B" w:rsidP="002A35C5">
            <w:pPr>
              <w:rPr>
                <w:rFonts w:ascii="Times New Roman" w:hAnsi="Times New Roman"/>
                <w:b/>
                <w:bCs/>
                <w:sz w:val="20"/>
                <w:szCs w:val="20"/>
              </w:rPr>
            </w:pPr>
          </w:p>
        </w:tc>
        <w:tc>
          <w:tcPr>
            <w:tcW w:w="1038" w:type="dxa"/>
            <w:tcBorders>
              <w:top w:val="nil"/>
              <w:left w:val="nil"/>
              <w:bottom w:val="single" w:sz="4" w:space="0" w:color="auto"/>
              <w:right w:val="single" w:sz="4" w:space="0" w:color="auto"/>
            </w:tcBorders>
            <w:shd w:val="clear" w:color="auto" w:fill="auto"/>
            <w:vAlign w:val="center"/>
            <w:hideMark/>
          </w:tcPr>
          <w:p w:rsidR="00AF748B" w:rsidRPr="00E33DD7" w:rsidRDefault="00AF748B" w:rsidP="00B92551">
            <w:pPr>
              <w:jc w:val="center"/>
              <w:rPr>
                <w:rFonts w:ascii="Times New Roman" w:hAnsi="Times New Roman"/>
                <w:b/>
                <w:sz w:val="20"/>
                <w:szCs w:val="20"/>
              </w:rPr>
            </w:pPr>
            <w:r w:rsidRPr="00E33DD7">
              <w:rPr>
                <w:rFonts w:ascii="Times New Roman" w:hAnsi="Times New Roman"/>
                <w:b/>
                <w:sz w:val="20"/>
                <w:szCs w:val="20"/>
              </w:rPr>
              <w:t>2020 год</w:t>
            </w:r>
          </w:p>
        </w:tc>
        <w:tc>
          <w:tcPr>
            <w:tcW w:w="1039" w:type="dxa"/>
            <w:tcBorders>
              <w:top w:val="nil"/>
              <w:left w:val="nil"/>
              <w:bottom w:val="single" w:sz="4" w:space="0" w:color="auto"/>
              <w:right w:val="single" w:sz="4" w:space="0" w:color="auto"/>
            </w:tcBorders>
            <w:shd w:val="clear" w:color="auto" w:fill="auto"/>
            <w:vAlign w:val="center"/>
            <w:hideMark/>
          </w:tcPr>
          <w:p w:rsidR="00AF748B" w:rsidRPr="00E33DD7" w:rsidRDefault="00AF748B" w:rsidP="00B92551">
            <w:pPr>
              <w:jc w:val="center"/>
              <w:rPr>
                <w:rFonts w:ascii="Times New Roman" w:hAnsi="Times New Roman"/>
                <w:b/>
                <w:sz w:val="20"/>
                <w:szCs w:val="20"/>
              </w:rPr>
            </w:pPr>
            <w:r w:rsidRPr="00E33DD7">
              <w:rPr>
                <w:rFonts w:ascii="Times New Roman" w:hAnsi="Times New Roman"/>
                <w:b/>
                <w:sz w:val="20"/>
                <w:szCs w:val="20"/>
              </w:rPr>
              <w:t>2021 год</w:t>
            </w:r>
          </w:p>
        </w:tc>
        <w:tc>
          <w:tcPr>
            <w:tcW w:w="1039" w:type="dxa"/>
            <w:tcBorders>
              <w:top w:val="nil"/>
              <w:left w:val="nil"/>
              <w:bottom w:val="single" w:sz="4" w:space="0" w:color="auto"/>
              <w:right w:val="single" w:sz="4" w:space="0" w:color="auto"/>
            </w:tcBorders>
            <w:shd w:val="clear" w:color="auto" w:fill="auto"/>
            <w:vAlign w:val="center"/>
            <w:hideMark/>
          </w:tcPr>
          <w:p w:rsidR="00AF748B" w:rsidRPr="00E33DD7" w:rsidRDefault="00AF748B" w:rsidP="00B92551">
            <w:pPr>
              <w:jc w:val="center"/>
              <w:rPr>
                <w:rFonts w:ascii="Times New Roman" w:hAnsi="Times New Roman"/>
                <w:b/>
                <w:sz w:val="20"/>
                <w:szCs w:val="20"/>
              </w:rPr>
            </w:pPr>
            <w:r w:rsidRPr="00E33DD7">
              <w:rPr>
                <w:rFonts w:ascii="Times New Roman" w:hAnsi="Times New Roman"/>
                <w:b/>
                <w:sz w:val="20"/>
                <w:szCs w:val="20"/>
              </w:rPr>
              <w:t>2022 год</w:t>
            </w:r>
          </w:p>
        </w:tc>
        <w:tc>
          <w:tcPr>
            <w:tcW w:w="1039" w:type="dxa"/>
            <w:tcBorders>
              <w:top w:val="nil"/>
              <w:left w:val="nil"/>
              <w:bottom w:val="single" w:sz="4" w:space="0" w:color="auto"/>
              <w:right w:val="single" w:sz="4" w:space="0" w:color="auto"/>
            </w:tcBorders>
            <w:shd w:val="clear" w:color="auto" w:fill="auto"/>
            <w:vAlign w:val="center"/>
            <w:hideMark/>
          </w:tcPr>
          <w:p w:rsidR="00AF748B" w:rsidRPr="00E33DD7" w:rsidRDefault="00AF748B" w:rsidP="00B92551">
            <w:pPr>
              <w:jc w:val="center"/>
              <w:rPr>
                <w:rFonts w:ascii="Times New Roman" w:hAnsi="Times New Roman"/>
                <w:b/>
                <w:sz w:val="20"/>
                <w:szCs w:val="20"/>
              </w:rPr>
            </w:pPr>
            <w:r w:rsidRPr="00E33DD7">
              <w:rPr>
                <w:rFonts w:ascii="Times New Roman" w:hAnsi="Times New Roman"/>
                <w:b/>
                <w:sz w:val="20"/>
                <w:szCs w:val="20"/>
              </w:rPr>
              <w:t>2023 год</w:t>
            </w:r>
          </w:p>
        </w:tc>
        <w:tc>
          <w:tcPr>
            <w:tcW w:w="1039" w:type="dxa"/>
            <w:tcBorders>
              <w:top w:val="nil"/>
              <w:left w:val="nil"/>
              <w:bottom w:val="single" w:sz="4" w:space="0" w:color="auto"/>
              <w:right w:val="single" w:sz="4" w:space="0" w:color="auto"/>
            </w:tcBorders>
            <w:shd w:val="clear" w:color="auto" w:fill="auto"/>
            <w:vAlign w:val="center"/>
            <w:hideMark/>
          </w:tcPr>
          <w:p w:rsidR="00AF748B" w:rsidRPr="00E33DD7" w:rsidRDefault="00AF748B" w:rsidP="00B92551">
            <w:pPr>
              <w:jc w:val="center"/>
              <w:rPr>
                <w:rFonts w:ascii="Times New Roman" w:hAnsi="Times New Roman"/>
                <w:b/>
                <w:sz w:val="20"/>
                <w:szCs w:val="20"/>
              </w:rPr>
            </w:pPr>
            <w:r w:rsidRPr="00E33DD7">
              <w:rPr>
                <w:rFonts w:ascii="Times New Roman" w:hAnsi="Times New Roman"/>
                <w:b/>
                <w:sz w:val="20"/>
                <w:szCs w:val="20"/>
              </w:rPr>
              <w:t>2024 год</w:t>
            </w:r>
          </w:p>
        </w:tc>
        <w:tc>
          <w:tcPr>
            <w:tcW w:w="1832" w:type="dxa"/>
            <w:vMerge/>
            <w:tcBorders>
              <w:top w:val="single" w:sz="4" w:space="0" w:color="auto"/>
              <w:left w:val="single" w:sz="4" w:space="0" w:color="auto"/>
              <w:bottom w:val="single" w:sz="4" w:space="0" w:color="auto"/>
              <w:right w:val="single" w:sz="4" w:space="0" w:color="auto"/>
            </w:tcBorders>
            <w:vAlign w:val="center"/>
            <w:hideMark/>
          </w:tcPr>
          <w:p w:rsidR="00AF748B" w:rsidRPr="00E33DD7" w:rsidRDefault="00AF748B" w:rsidP="002A35C5">
            <w:pPr>
              <w:rPr>
                <w:rFonts w:ascii="Times New Roman" w:hAnsi="Times New Roman"/>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AF748B" w:rsidRPr="00E33DD7" w:rsidRDefault="00AF748B" w:rsidP="002A35C5">
            <w:pPr>
              <w:rPr>
                <w:rFonts w:ascii="Times New Roman" w:hAnsi="Times New Roman"/>
                <w:sz w:val="20"/>
                <w:szCs w:val="20"/>
              </w:rPr>
            </w:pPr>
          </w:p>
        </w:tc>
      </w:tr>
      <w:tr w:rsidR="00E33DD7" w:rsidRPr="00E33DD7" w:rsidTr="006111A2">
        <w:trPr>
          <w:trHeight w:val="390"/>
        </w:trPr>
        <w:tc>
          <w:tcPr>
            <w:tcW w:w="568" w:type="dxa"/>
            <w:vMerge w:val="restart"/>
            <w:tcBorders>
              <w:top w:val="nil"/>
              <w:left w:val="single" w:sz="4" w:space="0" w:color="auto"/>
              <w:right w:val="single" w:sz="4" w:space="0" w:color="auto"/>
            </w:tcBorders>
            <w:shd w:val="clear" w:color="auto" w:fill="auto"/>
            <w:vAlign w:val="center"/>
          </w:tcPr>
          <w:p w:rsidR="008E606E" w:rsidRPr="00E33DD7" w:rsidRDefault="002C48D0" w:rsidP="008E606E">
            <w:pPr>
              <w:jc w:val="center"/>
              <w:rPr>
                <w:rFonts w:ascii="Times New Roman" w:hAnsi="Times New Roman"/>
                <w:sz w:val="20"/>
                <w:szCs w:val="20"/>
              </w:rPr>
            </w:pPr>
            <w:r>
              <w:rPr>
                <w:rFonts w:ascii="Times New Roman" w:hAnsi="Times New Roman"/>
                <w:sz w:val="20"/>
                <w:szCs w:val="20"/>
              </w:rPr>
              <w:t>1</w:t>
            </w:r>
          </w:p>
        </w:tc>
        <w:tc>
          <w:tcPr>
            <w:tcW w:w="1985" w:type="dxa"/>
            <w:vMerge w:val="restart"/>
            <w:tcBorders>
              <w:top w:val="nil"/>
              <w:left w:val="single" w:sz="4" w:space="0" w:color="auto"/>
              <w:right w:val="single" w:sz="4" w:space="0" w:color="auto"/>
            </w:tcBorders>
            <w:shd w:val="clear" w:color="auto" w:fill="auto"/>
            <w:vAlign w:val="center"/>
          </w:tcPr>
          <w:p w:rsidR="008E606E" w:rsidRPr="00A3482B" w:rsidRDefault="008E606E" w:rsidP="008E606E">
            <w:pPr>
              <w:jc w:val="center"/>
              <w:rPr>
                <w:rFonts w:ascii="Times New Roman" w:hAnsi="Times New Roman"/>
                <w:b/>
                <w:sz w:val="20"/>
                <w:szCs w:val="20"/>
              </w:rPr>
            </w:pPr>
            <w:r w:rsidRPr="00A3482B">
              <w:rPr>
                <w:rFonts w:ascii="Times New Roman" w:hAnsi="Times New Roman"/>
                <w:b/>
                <w:sz w:val="20"/>
                <w:szCs w:val="20"/>
              </w:rPr>
              <w:t>Основное</w:t>
            </w:r>
          </w:p>
          <w:p w:rsidR="008E606E" w:rsidRPr="00A3482B" w:rsidRDefault="008E606E" w:rsidP="008E606E">
            <w:pPr>
              <w:jc w:val="center"/>
              <w:rPr>
                <w:rFonts w:ascii="Times New Roman" w:hAnsi="Times New Roman"/>
                <w:b/>
                <w:sz w:val="20"/>
                <w:szCs w:val="20"/>
              </w:rPr>
            </w:pPr>
            <w:r w:rsidRPr="00A3482B">
              <w:rPr>
                <w:rFonts w:ascii="Times New Roman" w:hAnsi="Times New Roman"/>
                <w:b/>
                <w:sz w:val="20"/>
                <w:szCs w:val="20"/>
              </w:rPr>
              <w:t xml:space="preserve"> мероприятие </w:t>
            </w:r>
            <w:r w:rsidR="002C48D0" w:rsidRPr="00A3482B">
              <w:rPr>
                <w:rFonts w:ascii="Times New Roman" w:hAnsi="Times New Roman"/>
                <w:b/>
                <w:sz w:val="20"/>
                <w:szCs w:val="20"/>
              </w:rPr>
              <w:t>0</w:t>
            </w:r>
            <w:r w:rsidRPr="00A3482B">
              <w:rPr>
                <w:rFonts w:ascii="Times New Roman" w:hAnsi="Times New Roman"/>
                <w:b/>
                <w:sz w:val="20"/>
                <w:szCs w:val="20"/>
              </w:rPr>
              <w:t>1:</w:t>
            </w:r>
          </w:p>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«Создание условий для реализации полномочий органов местного самоуправления», в том числе:</w:t>
            </w:r>
          </w:p>
        </w:tc>
        <w:tc>
          <w:tcPr>
            <w:tcW w:w="708" w:type="dxa"/>
            <w:vMerge w:val="restart"/>
            <w:tcBorders>
              <w:top w:val="single" w:sz="4" w:space="0" w:color="auto"/>
              <w:left w:val="nil"/>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2020- 2024</w:t>
            </w:r>
          </w:p>
        </w:tc>
        <w:tc>
          <w:tcPr>
            <w:tcW w:w="1276"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22 176,50</w:t>
            </w:r>
          </w:p>
        </w:tc>
        <w:tc>
          <w:tcPr>
            <w:tcW w:w="1134" w:type="dxa"/>
            <w:tcBorders>
              <w:top w:val="nil"/>
              <w:left w:val="nil"/>
              <w:bottom w:val="single" w:sz="4" w:space="0" w:color="auto"/>
              <w:right w:val="single" w:sz="4" w:space="0" w:color="auto"/>
            </w:tcBorders>
            <w:shd w:val="clear" w:color="auto" w:fill="auto"/>
            <w:vAlign w:val="center"/>
          </w:tcPr>
          <w:p w:rsidR="008E606E" w:rsidRPr="00E33DD7" w:rsidRDefault="008E606E" w:rsidP="00C40139">
            <w:pPr>
              <w:jc w:val="center"/>
              <w:rPr>
                <w:rFonts w:ascii="Times New Roman" w:hAnsi="Times New Roman"/>
                <w:sz w:val="20"/>
                <w:szCs w:val="20"/>
              </w:rPr>
            </w:pPr>
            <w:r w:rsidRPr="00E33DD7">
              <w:rPr>
                <w:rFonts w:ascii="Times New Roman" w:hAnsi="Times New Roman"/>
                <w:sz w:val="20"/>
                <w:szCs w:val="20"/>
              </w:rPr>
              <w:t>87 71</w:t>
            </w:r>
            <w:r w:rsidR="00C40139" w:rsidRPr="00E33DD7">
              <w:rPr>
                <w:rFonts w:ascii="Times New Roman" w:hAnsi="Times New Roman"/>
                <w:sz w:val="20"/>
                <w:szCs w:val="20"/>
              </w:rPr>
              <w:t>9</w:t>
            </w:r>
            <w:r w:rsidRPr="00E33DD7">
              <w:rPr>
                <w:rFonts w:ascii="Times New Roman" w:hAnsi="Times New Roman"/>
                <w:sz w:val="20"/>
                <w:szCs w:val="20"/>
              </w:rPr>
              <w:t>,50</w:t>
            </w:r>
          </w:p>
        </w:tc>
        <w:tc>
          <w:tcPr>
            <w:tcW w:w="1038"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17 671,90</w:t>
            </w:r>
          </w:p>
        </w:tc>
        <w:tc>
          <w:tcPr>
            <w:tcW w:w="1039"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832" w:type="dxa"/>
            <w:vMerge w:val="restart"/>
            <w:tcBorders>
              <w:top w:val="nil"/>
              <w:left w:val="nil"/>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p>
        </w:tc>
        <w:tc>
          <w:tcPr>
            <w:tcW w:w="1762" w:type="dxa"/>
            <w:vMerge w:val="restart"/>
            <w:tcBorders>
              <w:top w:val="nil"/>
              <w:left w:val="nil"/>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p>
        </w:tc>
      </w:tr>
      <w:tr w:rsidR="00E33DD7" w:rsidRPr="00E33DD7" w:rsidTr="006111A2">
        <w:trPr>
          <w:trHeight w:val="1056"/>
        </w:trPr>
        <w:tc>
          <w:tcPr>
            <w:tcW w:w="568" w:type="dxa"/>
            <w:vMerge/>
            <w:tcBorders>
              <w:left w:val="single" w:sz="4" w:space="0" w:color="auto"/>
              <w:bottom w:val="single" w:sz="4" w:space="0" w:color="000000"/>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p>
        </w:tc>
        <w:tc>
          <w:tcPr>
            <w:tcW w:w="1985" w:type="dxa"/>
            <w:vMerge/>
            <w:tcBorders>
              <w:left w:val="single" w:sz="4" w:space="0" w:color="auto"/>
              <w:bottom w:val="single" w:sz="4" w:space="0" w:color="000000"/>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p>
        </w:tc>
        <w:tc>
          <w:tcPr>
            <w:tcW w:w="708" w:type="dxa"/>
            <w:vMerge/>
            <w:tcBorders>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22 176,50</w:t>
            </w:r>
          </w:p>
        </w:tc>
        <w:tc>
          <w:tcPr>
            <w:tcW w:w="1134"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C40139">
            <w:pPr>
              <w:jc w:val="center"/>
              <w:rPr>
                <w:rFonts w:ascii="Times New Roman" w:hAnsi="Times New Roman"/>
                <w:sz w:val="20"/>
                <w:szCs w:val="20"/>
              </w:rPr>
            </w:pPr>
            <w:r w:rsidRPr="00E33DD7">
              <w:rPr>
                <w:rFonts w:ascii="Times New Roman" w:hAnsi="Times New Roman"/>
                <w:sz w:val="20"/>
                <w:szCs w:val="20"/>
              </w:rPr>
              <w:t>87 71</w:t>
            </w:r>
            <w:r w:rsidR="00C40139" w:rsidRPr="00E33DD7">
              <w:rPr>
                <w:rFonts w:ascii="Times New Roman" w:hAnsi="Times New Roman"/>
                <w:sz w:val="20"/>
                <w:szCs w:val="20"/>
              </w:rPr>
              <w:t>9</w:t>
            </w:r>
            <w:r w:rsidRPr="00E33DD7">
              <w:rPr>
                <w:rFonts w:ascii="Times New Roman" w:hAnsi="Times New Roman"/>
                <w:sz w:val="20"/>
                <w:szCs w:val="20"/>
              </w:rPr>
              <w:t>,50</w:t>
            </w:r>
          </w:p>
        </w:tc>
        <w:tc>
          <w:tcPr>
            <w:tcW w:w="1038" w:type="dxa"/>
            <w:tcBorders>
              <w:top w:val="single" w:sz="4" w:space="0" w:color="auto"/>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17 671,90</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832" w:type="dxa"/>
            <w:vMerge/>
            <w:tcBorders>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p>
        </w:tc>
        <w:tc>
          <w:tcPr>
            <w:tcW w:w="1762" w:type="dxa"/>
            <w:vMerge/>
            <w:tcBorders>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p>
        </w:tc>
      </w:tr>
      <w:tr w:rsidR="00E33DD7" w:rsidRPr="00E33DD7" w:rsidTr="006111A2">
        <w:trPr>
          <w:trHeight w:val="450"/>
        </w:trPr>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rsidR="008E606E" w:rsidRPr="00E33DD7" w:rsidRDefault="002C48D0" w:rsidP="008E606E">
            <w:pPr>
              <w:jc w:val="center"/>
              <w:rPr>
                <w:rFonts w:ascii="Times New Roman" w:hAnsi="Times New Roman"/>
                <w:sz w:val="20"/>
                <w:szCs w:val="20"/>
              </w:rPr>
            </w:pPr>
            <w:r>
              <w:rPr>
                <w:rFonts w:ascii="Times New Roman" w:hAnsi="Times New Roman"/>
                <w:sz w:val="20"/>
                <w:szCs w:val="20"/>
              </w:rPr>
              <w:t>2</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8E606E" w:rsidRPr="00AF6292" w:rsidRDefault="002C48D0" w:rsidP="008E606E">
            <w:pPr>
              <w:jc w:val="center"/>
              <w:rPr>
                <w:rFonts w:ascii="Times New Roman" w:hAnsi="Times New Roman"/>
                <w:sz w:val="20"/>
                <w:szCs w:val="20"/>
              </w:rPr>
            </w:pPr>
            <w:r w:rsidRPr="00AF6292">
              <w:rPr>
                <w:rFonts w:ascii="Times New Roman" w:hAnsi="Times New Roman"/>
                <w:b/>
                <w:sz w:val="20"/>
                <w:szCs w:val="20"/>
              </w:rPr>
              <w:t>1.1</w:t>
            </w:r>
            <w:r w:rsidRPr="00AF6292">
              <w:rPr>
                <w:rFonts w:ascii="Times New Roman" w:hAnsi="Times New Roman"/>
                <w:sz w:val="20"/>
                <w:szCs w:val="20"/>
              </w:rPr>
              <w:t xml:space="preserve"> </w:t>
            </w:r>
            <w:r w:rsidR="008E606E" w:rsidRPr="00AF6292">
              <w:rPr>
                <w:rFonts w:ascii="Times New Roman" w:hAnsi="Times New Roman"/>
                <w:sz w:val="20"/>
                <w:szCs w:val="20"/>
              </w:rPr>
              <w:t>Содержание оперативного персонала системы обеспечения вызова муниципальных экстренных оператив</w:t>
            </w:r>
            <w:r w:rsidR="008E606E" w:rsidRPr="00AF6292">
              <w:rPr>
                <w:rFonts w:ascii="Times New Roman" w:hAnsi="Times New Roman"/>
                <w:sz w:val="20"/>
                <w:szCs w:val="20"/>
              </w:rPr>
              <w:lastRenderedPageBreak/>
              <w:t>ных служб по единому номеру 112, ЕДДС, в том числе:</w:t>
            </w:r>
          </w:p>
        </w:tc>
        <w:tc>
          <w:tcPr>
            <w:tcW w:w="708" w:type="dxa"/>
            <w:vMerge w:val="restart"/>
            <w:tcBorders>
              <w:top w:val="single" w:sz="4" w:space="0" w:color="auto"/>
              <w:left w:val="nil"/>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lastRenderedPageBreak/>
              <w:t>2020- 2024</w:t>
            </w:r>
          </w:p>
        </w:tc>
        <w:tc>
          <w:tcPr>
            <w:tcW w:w="1276"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итого по мероприятию: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22 176,50</w:t>
            </w:r>
          </w:p>
        </w:tc>
        <w:tc>
          <w:tcPr>
            <w:tcW w:w="1134" w:type="dxa"/>
            <w:tcBorders>
              <w:top w:val="nil"/>
              <w:left w:val="nil"/>
              <w:bottom w:val="single" w:sz="4" w:space="0" w:color="auto"/>
              <w:right w:val="single" w:sz="4" w:space="0" w:color="auto"/>
            </w:tcBorders>
            <w:shd w:val="clear" w:color="auto" w:fill="auto"/>
            <w:vAlign w:val="center"/>
          </w:tcPr>
          <w:p w:rsidR="008E606E" w:rsidRPr="00E33DD7" w:rsidRDefault="008E606E" w:rsidP="00C40139">
            <w:pPr>
              <w:jc w:val="center"/>
              <w:rPr>
                <w:rFonts w:ascii="Times New Roman" w:hAnsi="Times New Roman"/>
                <w:sz w:val="20"/>
                <w:szCs w:val="20"/>
              </w:rPr>
            </w:pPr>
            <w:r w:rsidRPr="00E33DD7">
              <w:rPr>
                <w:rFonts w:ascii="Times New Roman" w:hAnsi="Times New Roman"/>
                <w:sz w:val="20"/>
                <w:szCs w:val="20"/>
              </w:rPr>
              <w:t>87 71</w:t>
            </w:r>
            <w:r w:rsidR="00C40139" w:rsidRPr="00E33DD7">
              <w:rPr>
                <w:rFonts w:ascii="Times New Roman" w:hAnsi="Times New Roman"/>
                <w:sz w:val="20"/>
                <w:szCs w:val="20"/>
              </w:rPr>
              <w:t>9</w:t>
            </w:r>
            <w:r w:rsidRPr="00E33DD7">
              <w:rPr>
                <w:rFonts w:ascii="Times New Roman" w:hAnsi="Times New Roman"/>
                <w:sz w:val="20"/>
                <w:szCs w:val="20"/>
              </w:rPr>
              <w:t>,50</w:t>
            </w:r>
          </w:p>
        </w:tc>
        <w:tc>
          <w:tcPr>
            <w:tcW w:w="1038"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17 671,90</w:t>
            </w:r>
          </w:p>
        </w:tc>
        <w:tc>
          <w:tcPr>
            <w:tcW w:w="1039"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832" w:type="dxa"/>
            <w:vMerge w:val="restart"/>
            <w:tcBorders>
              <w:top w:val="nil"/>
              <w:left w:val="nil"/>
              <w:right w:val="single" w:sz="4" w:space="0" w:color="auto"/>
            </w:tcBorders>
            <w:shd w:val="clear" w:color="auto" w:fill="auto"/>
            <w:noWrap/>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МКУ «ЕДДС Лыткарино», Администрация городского округа Лыткарино</w:t>
            </w:r>
          </w:p>
        </w:tc>
        <w:tc>
          <w:tcPr>
            <w:tcW w:w="1762" w:type="dxa"/>
            <w:vMerge w:val="restart"/>
            <w:tcBorders>
              <w:top w:val="nil"/>
              <w:left w:val="nil"/>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19"/>
                <w:szCs w:val="19"/>
              </w:rPr>
              <w:t>Эффективная и бесперебойная деятельность МКУ «ЕДДС Лыткарино»</w:t>
            </w:r>
            <w:r w:rsidRPr="00E33DD7">
              <w:rPr>
                <w:rFonts w:ascii="Times New Roman" w:hAnsi="Times New Roman"/>
                <w:sz w:val="20"/>
                <w:szCs w:val="20"/>
              </w:rPr>
              <w:t> </w:t>
            </w:r>
          </w:p>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 </w:t>
            </w:r>
          </w:p>
        </w:tc>
      </w:tr>
      <w:tr w:rsidR="00E33DD7" w:rsidRPr="00E33DD7" w:rsidTr="006111A2">
        <w:trPr>
          <w:trHeight w:val="367"/>
        </w:trPr>
        <w:tc>
          <w:tcPr>
            <w:tcW w:w="568" w:type="dxa"/>
            <w:vMerge/>
            <w:tcBorders>
              <w:top w:val="nil"/>
              <w:left w:val="single" w:sz="4" w:space="0" w:color="auto"/>
              <w:bottom w:val="single" w:sz="4" w:space="0" w:color="000000"/>
              <w:right w:val="single" w:sz="4" w:space="0" w:color="auto"/>
            </w:tcBorders>
            <w:vAlign w:val="center"/>
            <w:hideMark/>
          </w:tcPr>
          <w:p w:rsidR="008E606E" w:rsidRPr="00E33DD7" w:rsidRDefault="008E606E" w:rsidP="008E606E">
            <w:pPr>
              <w:rPr>
                <w:rFonts w:ascii="Times New Roman" w:hAnsi="Times New Roman"/>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8E606E" w:rsidRPr="00AF6292" w:rsidRDefault="008E606E" w:rsidP="008E606E">
            <w:pPr>
              <w:rPr>
                <w:rFonts w:ascii="Times New Roman" w:hAnsi="Times New Roman"/>
                <w:sz w:val="20"/>
                <w:szCs w:val="20"/>
              </w:rPr>
            </w:pPr>
          </w:p>
        </w:tc>
        <w:tc>
          <w:tcPr>
            <w:tcW w:w="708" w:type="dxa"/>
            <w:vMerge/>
            <w:tcBorders>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22 176,50</w:t>
            </w:r>
          </w:p>
        </w:tc>
        <w:tc>
          <w:tcPr>
            <w:tcW w:w="1134" w:type="dxa"/>
            <w:tcBorders>
              <w:top w:val="nil"/>
              <w:left w:val="nil"/>
              <w:bottom w:val="single" w:sz="4" w:space="0" w:color="auto"/>
              <w:right w:val="single" w:sz="4" w:space="0" w:color="auto"/>
            </w:tcBorders>
            <w:shd w:val="clear" w:color="auto" w:fill="auto"/>
            <w:vAlign w:val="center"/>
          </w:tcPr>
          <w:p w:rsidR="008E606E" w:rsidRPr="00E33DD7" w:rsidRDefault="008E606E" w:rsidP="00C40139">
            <w:pPr>
              <w:jc w:val="center"/>
              <w:rPr>
                <w:rFonts w:ascii="Times New Roman" w:hAnsi="Times New Roman"/>
                <w:sz w:val="20"/>
                <w:szCs w:val="20"/>
              </w:rPr>
            </w:pPr>
            <w:r w:rsidRPr="00E33DD7">
              <w:rPr>
                <w:rFonts w:ascii="Times New Roman" w:hAnsi="Times New Roman"/>
                <w:sz w:val="20"/>
                <w:szCs w:val="20"/>
              </w:rPr>
              <w:t>87 71</w:t>
            </w:r>
            <w:r w:rsidR="00C40139" w:rsidRPr="00E33DD7">
              <w:rPr>
                <w:rFonts w:ascii="Times New Roman" w:hAnsi="Times New Roman"/>
                <w:sz w:val="20"/>
                <w:szCs w:val="20"/>
              </w:rPr>
              <w:t>9</w:t>
            </w:r>
            <w:r w:rsidRPr="00E33DD7">
              <w:rPr>
                <w:rFonts w:ascii="Times New Roman" w:hAnsi="Times New Roman"/>
                <w:sz w:val="20"/>
                <w:szCs w:val="20"/>
              </w:rPr>
              <w:t>,50</w:t>
            </w:r>
          </w:p>
        </w:tc>
        <w:tc>
          <w:tcPr>
            <w:tcW w:w="1038"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17 671,90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832" w:type="dxa"/>
            <w:vMerge/>
            <w:tcBorders>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p>
        </w:tc>
        <w:tc>
          <w:tcPr>
            <w:tcW w:w="1762" w:type="dxa"/>
            <w:vMerge/>
            <w:tcBorders>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p>
        </w:tc>
      </w:tr>
      <w:tr w:rsidR="00E33DD7" w:rsidRPr="00E33DD7" w:rsidTr="006111A2">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E606E" w:rsidRPr="00E33DD7" w:rsidRDefault="002C48D0" w:rsidP="002C48D0">
            <w:pPr>
              <w:jc w:val="center"/>
              <w:rPr>
                <w:rFonts w:ascii="Times New Roman" w:hAnsi="Times New Roman"/>
                <w:sz w:val="20"/>
                <w:szCs w:val="20"/>
              </w:rPr>
            </w:pPr>
            <w:r>
              <w:rPr>
                <w:rFonts w:ascii="Times New Roman" w:hAnsi="Times New Roman"/>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8E606E" w:rsidRPr="00AF6292" w:rsidRDefault="002C48D0" w:rsidP="008E606E">
            <w:pPr>
              <w:jc w:val="center"/>
              <w:rPr>
                <w:rFonts w:ascii="Times New Roman" w:hAnsi="Times New Roman"/>
                <w:sz w:val="20"/>
                <w:szCs w:val="20"/>
              </w:rPr>
            </w:pPr>
            <w:r w:rsidRPr="00AF6292">
              <w:rPr>
                <w:rFonts w:ascii="Times New Roman" w:hAnsi="Times New Roman"/>
                <w:b/>
                <w:sz w:val="20"/>
                <w:szCs w:val="20"/>
              </w:rPr>
              <w:t>1.1.1</w:t>
            </w:r>
            <w:r w:rsidRPr="00AF6292">
              <w:rPr>
                <w:rFonts w:ascii="Times New Roman" w:hAnsi="Times New Roman"/>
                <w:sz w:val="20"/>
                <w:szCs w:val="20"/>
              </w:rPr>
              <w:t xml:space="preserve"> </w:t>
            </w:r>
            <w:r w:rsidR="008E606E" w:rsidRPr="00AF6292">
              <w:rPr>
                <w:rFonts w:ascii="Times New Roman" w:hAnsi="Times New Roman"/>
                <w:sz w:val="20"/>
                <w:szCs w:val="20"/>
              </w:rPr>
              <w:t>Оплата труда;</w:t>
            </w:r>
          </w:p>
        </w:tc>
        <w:tc>
          <w:tcPr>
            <w:tcW w:w="708" w:type="dxa"/>
            <w:tcBorders>
              <w:top w:val="nil"/>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2020- 2024</w:t>
            </w:r>
          </w:p>
        </w:tc>
        <w:tc>
          <w:tcPr>
            <w:tcW w:w="1276" w:type="dxa"/>
            <w:tcBorders>
              <w:top w:val="nil"/>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17 032,30</w:t>
            </w:r>
          </w:p>
        </w:tc>
        <w:tc>
          <w:tcPr>
            <w:tcW w:w="1134"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75 414,50</w:t>
            </w:r>
          </w:p>
        </w:tc>
        <w:tc>
          <w:tcPr>
            <w:tcW w:w="1038"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15 082,90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15 082,90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15 082,90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15 082,90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15 082,90</w:t>
            </w:r>
          </w:p>
        </w:tc>
        <w:tc>
          <w:tcPr>
            <w:tcW w:w="1832" w:type="dxa"/>
            <w:tcBorders>
              <w:top w:val="nil"/>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МКУ «ЕДДС Лыткарино», Администрация городского округа Лыткарино</w:t>
            </w:r>
          </w:p>
        </w:tc>
        <w:tc>
          <w:tcPr>
            <w:tcW w:w="1762" w:type="dxa"/>
            <w:tcBorders>
              <w:top w:val="nil"/>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19"/>
                <w:szCs w:val="19"/>
              </w:rPr>
            </w:pPr>
            <w:r w:rsidRPr="00E33DD7">
              <w:rPr>
                <w:rFonts w:ascii="Times New Roman" w:hAnsi="Times New Roman"/>
                <w:sz w:val="19"/>
                <w:szCs w:val="19"/>
              </w:rPr>
              <w:t>Эффективная и бесперебойная деятельность МКУ «ЕДДС Лыткарино»</w:t>
            </w:r>
          </w:p>
        </w:tc>
      </w:tr>
      <w:tr w:rsidR="00E33DD7" w:rsidRPr="00E33DD7" w:rsidTr="006111A2">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06E" w:rsidRPr="00E33DD7" w:rsidRDefault="002C48D0" w:rsidP="002C48D0">
            <w:pPr>
              <w:jc w:val="center"/>
              <w:rPr>
                <w:rFonts w:ascii="Times New Roman" w:hAnsi="Times New Roman"/>
                <w:sz w:val="20"/>
                <w:szCs w:val="20"/>
              </w:rPr>
            </w:pPr>
            <w:r>
              <w:rPr>
                <w:rFonts w:ascii="Times New Roman" w:hAnsi="Times New Roman"/>
                <w:sz w:val="20"/>
                <w:szCs w:val="20"/>
              </w:rPr>
              <w:t>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E606E" w:rsidRPr="00AF6292" w:rsidRDefault="002C48D0" w:rsidP="008E606E">
            <w:pPr>
              <w:jc w:val="center"/>
              <w:rPr>
                <w:rFonts w:ascii="Times New Roman" w:hAnsi="Times New Roman"/>
                <w:sz w:val="20"/>
                <w:szCs w:val="20"/>
              </w:rPr>
            </w:pPr>
            <w:r w:rsidRPr="00AF6292">
              <w:rPr>
                <w:rFonts w:ascii="Times New Roman" w:hAnsi="Times New Roman"/>
                <w:b/>
                <w:sz w:val="20"/>
                <w:szCs w:val="20"/>
              </w:rPr>
              <w:t>1.1.2</w:t>
            </w:r>
            <w:r w:rsidRPr="00AF6292">
              <w:rPr>
                <w:rFonts w:ascii="Times New Roman" w:hAnsi="Times New Roman"/>
                <w:sz w:val="20"/>
                <w:szCs w:val="20"/>
              </w:rPr>
              <w:t xml:space="preserve"> </w:t>
            </w:r>
            <w:r w:rsidR="008E606E" w:rsidRPr="00AF6292">
              <w:rPr>
                <w:rFonts w:ascii="Times New Roman" w:hAnsi="Times New Roman"/>
                <w:sz w:val="20"/>
                <w:szCs w:val="20"/>
              </w:rPr>
              <w:t>Материальные затраты;</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2020- 2024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5 006,70</w:t>
            </w:r>
          </w:p>
        </w:tc>
        <w:tc>
          <w:tcPr>
            <w:tcW w:w="1134"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12 305,00</w:t>
            </w:r>
          </w:p>
        </w:tc>
        <w:tc>
          <w:tcPr>
            <w:tcW w:w="1038"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2 589,00</w:t>
            </w:r>
          </w:p>
        </w:tc>
        <w:tc>
          <w:tcPr>
            <w:tcW w:w="1039"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2 429,00</w:t>
            </w:r>
          </w:p>
        </w:tc>
        <w:tc>
          <w:tcPr>
            <w:tcW w:w="1039"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2 429,00</w:t>
            </w:r>
          </w:p>
        </w:tc>
        <w:tc>
          <w:tcPr>
            <w:tcW w:w="1039"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2 429,00</w:t>
            </w:r>
          </w:p>
        </w:tc>
        <w:tc>
          <w:tcPr>
            <w:tcW w:w="1039" w:type="dxa"/>
            <w:tcBorders>
              <w:top w:val="single" w:sz="4" w:space="0" w:color="auto"/>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2 429,00</w:t>
            </w:r>
          </w:p>
        </w:tc>
        <w:tc>
          <w:tcPr>
            <w:tcW w:w="1832" w:type="dxa"/>
            <w:tcBorders>
              <w:top w:val="single" w:sz="4" w:space="0" w:color="auto"/>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МКУ «ЕДДС Лыткарино», Администрация городского округа Лыткарино</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19"/>
                <w:szCs w:val="19"/>
              </w:rPr>
            </w:pPr>
            <w:r w:rsidRPr="00E33DD7">
              <w:rPr>
                <w:rFonts w:ascii="Times New Roman" w:hAnsi="Times New Roman"/>
                <w:sz w:val="19"/>
                <w:szCs w:val="19"/>
              </w:rPr>
              <w:t>Эффективная и бесперебойная деятельность МКУ «ЕДДС Лыткарино»</w:t>
            </w:r>
          </w:p>
        </w:tc>
      </w:tr>
      <w:tr w:rsidR="00E33DD7" w:rsidRPr="00E33DD7" w:rsidTr="006111A2">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E606E" w:rsidRPr="00E33DD7" w:rsidRDefault="002C48D0" w:rsidP="002C48D0">
            <w:pPr>
              <w:jc w:val="center"/>
              <w:rPr>
                <w:rFonts w:ascii="Times New Roman" w:hAnsi="Times New Roman"/>
                <w:sz w:val="20"/>
                <w:szCs w:val="20"/>
              </w:rPr>
            </w:pPr>
            <w:r>
              <w:rPr>
                <w:rFonts w:ascii="Times New Roman" w:hAnsi="Times New Roman"/>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8E606E" w:rsidRPr="00AF6292" w:rsidRDefault="002C48D0" w:rsidP="008E606E">
            <w:pPr>
              <w:jc w:val="center"/>
              <w:rPr>
                <w:rFonts w:ascii="Times New Roman" w:hAnsi="Times New Roman"/>
                <w:sz w:val="20"/>
                <w:szCs w:val="20"/>
              </w:rPr>
            </w:pPr>
            <w:r w:rsidRPr="00AF6292">
              <w:rPr>
                <w:rFonts w:ascii="Times New Roman" w:hAnsi="Times New Roman"/>
                <w:b/>
                <w:sz w:val="20"/>
                <w:szCs w:val="20"/>
              </w:rPr>
              <w:t>1.1.3</w:t>
            </w:r>
            <w:r w:rsidRPr="00AF6292">
              <w:rPr>
                <w:rFonts w:ascii="Times New Roman" w:hAnsi="Times New Roman"/>
                <w:sz w:val="20"/>
                <w:szCs w:val="20"/>
              </w:rPr>
              <w:t xml:space="preserve"> </w:t>
            </w:r>
            <w:r w:rsidR="008E606E" w:rsidRPr="00AF6292">
              <w:rPr>
                <w:rFonts w:ascii="Times New Roman" w:hAnsi="Times New Roman"/>
                <w:sz w:val="20"/>
                <w:szCs w:val="20"/>
              </w:rPr>
              <w:t>Уплата налогов и сборов.</w:t>
            </w:r>
          </w:p>
        </w:tc>
        <w:tc>
          <w:tcPr>
            <w:tcW w:w="708" w:type="dxa"/>
            <w:tcBorders>
              <w:top w:val="nil"/>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2020- 2024</w:t>
            </w:r>
          </w:p>
        </w:tc>
        <w:tc>
          <w:tcPr>
            <w:tcW w:w="1276" w:type="dxa"/>
            <w:tcBorders>
              <w:top w:val="nil"/>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137,50</w:t>
            </w:r>
          </w:p>
        </w:tc>
        <w:tc>
          <w:tcPr>
            <w:tcW w:w="1134"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8"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832" w:type="dxa"/>
            <w:tcBorders>
              <w:top w:val="nil"/>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МКУ «ЕДДС Лыткарино», Администрация городского округа Лыткарино</w:t>
            </w:r>
          </w:p>
        </w:tc>
        <w:tc>
          <w:tcPr>
            <w:tcW w:w="1762" w:type="dxa"/>
            <w:tcBorders>
              <w:top w:val="nil"/>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19"/>
                <w:szCs w:val="19"/>
              </w:rPr>
            </w:pPr>
            <w:r w:rsidRPr="00E33DD7">
              <w:rPr>
                <w:rFonts w:ascii="Times New Roman" w:hAnsi="Times New Roman"/>
                <w:sz w:val="19"/>
                <w:szCs w:val="19"/>
              </w:rPr>
              <w:t>Эффективная и бесперебойная деятельность МКУ «ЕДДС Лыткарино»</w:t>
            </w:r>
          </w:p>
        </w:tc>
      </w:tr>
      <w:tr w:rsidR="00E33DD7" w:rsidRPr="00E33DD7" w:rsidTr="006111A2">
        <w:trPr>
          <w:trHeight w:val="558"/>
        </w:trPr>
        <w:tc>
          <w:tcPr>
            <w:tcW w:w="568" w:type="dxa"/>
            <w:tcBorders>
              <w:top w:val="nil"/>
              <w:left w:val="single" w:sz="4" w:space="0" w:color="auto"/>
              <w:bottom w:val="single" w:sz="4" w:space="0" w:color="auto"/>
              <w:right w:val="single" w:sz="4" w:space="0" w:color="auto"/>
            </w:tcBorders>
            <w:shd w:val="clear" w:color="auto" w:fill="auto"/>
            <w:vAlign w:val="center"/>
          </w:tcPr>
          <w:p w:rsidR="008E606E" w:rsidRPr="00E33DD7" w:rsidRDefault="002C48D0" w:rsidP="008E606E">
            <w:pPr>
              <w:jc w:val="center"/>
              <w:rPr>
                <w:rFonts w:ascii="Times New Roman" w:hAnsi="Times New Roman"/>
                <w:sz w:val="20"/>
                <w:szCs w:val="20"/>
              </w:rPr>
            </w:pPr>
            <w:r>
              <w:rPr>
                <w:rFonts w:ascii="Times New Roman" w:hAnsi="Times New Roman"/>
                <w:sz w:val="20"/>
                <w:szCs w:val="20"/>
              </w:rPr>
              <w:t>6</w:t>
            </w:r>
          </w:p>
        </w:tc>
        <w:tc>
          <w:tcPr>
            <w:tcW w:w="1985" w:type="dxa"/>
            <w:tcBorders>
              <w:top w:val="nil"/>
              <w:left w:val="nil"/>
              <w:bottom w:val="single" w:sz="4" w:space="0" w:color="auto"/>
              <w:right w:val="single" w:sz="4" w:space="0" w:color="auto"/>
            </w:tcBorders>
            <w:shd w:val="clear" w:color="auto" w:fill="auto"/>
            <w:vAlign w:val="center"/>
          </w:tcPr>
          <w:p w:rsidR="008E606E" w:rsidRPr="00A3482B" w:rsidRDefault="002C48D0" w:rsidP="008E606E">
            <w:pPr>
              <w:jc w:val="center"/>
              <w:rPr>
                <w:rFonts w:ascii="Times New Roman" w:hAnsi="Times New Roman"/>
                <w:sz w:val="20"/>
                <w:szCs w:val="20"/>
              </w:rPr>
            </w:pPr>
            <w:r w:rsidRPr="00A3482B">
              <w:rPr>
                <w:rFonts w:ascii="Times New Roman" w:hAnsi="Times New Roman"/>
                <w:b/>
                <w:sz w:val="20"/>
                <w:szCs w:val="20"/>
              </w:rPr>
              <w:t>1.2</w:t>
            </w:r>
            <w:r w:rsidRPr="00A3482B">
              <w:rPr>
                <w:rFonts w:ascii="Times New Roman" w:hAnsi="Times New Roman"/>
                <w:sz w:val="20"/>
                <w:szCs w:val="20"/>
              </w:rPr>
              <w:t xml:space="preserve"> </w:t>
            </w:r>
            <w:r w:rsidR="008E606E" w:rsidRPr="00A3482B">
              <w:rPr>
                <w:rFonts w:ascii="Times New Roman" w:hAnsi="Times New Roman"/>
                <w:sz w:val="20"/>
                <w:szCs w:val="20"/>
              </w:rPr>
              <w:t>Расходы на обеспечение деятельности (оказание услуг) муниципальных учреждений - служба спасения.</w:t>
            </w:r>
          </w:p>
        </w:tc>
        <w:tc>
          <w:tcPr>
            <w:tcW w:w="708"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2020- 2024</w:t>
            </w:r>
          </w:p>
        </w:tc>
        <w:tc>
          <w:tcPr>
            <w:tcW w:w="1276"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134"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8"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832"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762"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18"/>
                <w:szCs w:val="18"/>
              </w:rPr>
            </w:pPr>
          </w:p>
        </w:tc>
      </w:tr>
      <w:tr w:rsidR="00E33DD7" w:rsidRPr="00E33DD7" w:rsidTr="006111A2">
        <w:trPr>
          <w:trHeight w:val="1020"/>
        </w:trPr>
        <w:tc>
          <w:tcPr>
            <w:tcW w:w="568" w:type="dxa"/>
            <w:tcBorders>
              <w:top w:val="nil"/>
              <w:left w:val="single" w:sz="4" w:space="0" w:color="auto"/>
              <w:bottom w:val="single" w:sz="4" w:space="0" w:color="auto"/>
              <w:right w:val="single" w:sz="4" w:space="0" w:color="auto"/>
            </w:tcBorders>
            <w:shd w:val="clear" w:color="auto" w:fill="auto"/>
            <w:vAlign w:val="center"/>
          </w:tcPr>
          <w:p w:rsidR="008E606E" w:rsidRPr="00E33DD7" w:rsidRDefault="002C48D0" w:rsidP="008E606E">
            <w:pPr>
              <w:jc w:val="center"/>
              <w:rPr>
                <w:rFonts w:ascii="Times New Roman" w:hAnsi="Times New Roman"/>
                <w:sz w:val="20"/>
                <w:szCs w:val="20"/>
              </w:rPr>
            </w:pPr>
            <w:r>
              <w:rPr>
                <w:rFonts w:ascii="Times New Roman" w:hAnsi="Times New Roman"/>
                <w:sz w:val="20"/>
                <w:szCs w:val="20"/>
              </w:rPr>
              <w:t>7</w:t>
            </w:r>
          </w:p>
        </w:tc>
        <w:tc>
          <w:tcPr>
            <w:tcW w:w="1985" w:type="dxa"/>
            <w:tcBorders>
              <w:top w:val="nil"/>
              <w:left w:val="nil"/>
              <w:bottom w:val="single" w:sz="4" w:space="0" w:color="auto"/>
              <w:right w:val="single" w:sz="4" w:space="0" w:color="auto"/>
            </w:tcBorders>
            <w:shd w:val="clear" w:color="auto" w:fill="auto"/>
            <w:vAlign w:val="center"/>
          </w:tcPr>
          <w:p w:rsidR="008E606E" w:rsidRPr="00A3482B" w:rsidRDefault="002C48D0" w:rsidP="008E606E">
            <w:pPr>
              <w:jc w:val="center"/>
              <w:rPr>
                <w:rFonts w:ascii="Times New Roman" w:hAnsi="Times New Roman"/>
                <w:sz w:val="20"/>
                <w:szCs w:val="20"/>
              </w:rPr>
            </w:pPr>
            <w:r w:rsidRPr="00A3482B">
              <w:rPr>
                <w:rFonts w:ascii="Times New Roman" w:hAnsi="Times New Roman"/>
                <w:b/>
                <w:sz w:val="20"/>
                <w:szCs w:val="20"/>
              </w:rPr>
              <w:t>1.3</w:t>
            </w:r>
            <w:r w:rsidRPr="00A3482B">
              <w:rPr>
                <w:rFonts w:ascii="Times New Roman" w:hAnsi="Times New Roman"/>
                <w:sz w:val="20"/>
                <w:szCs w:val="20"/>
              </w:rPr>
              <w:t xml:space="preserve"> </w:t>
            </w:r>
            <w:r w:rsidR="008E606E" w:rsidRPr="00A3482B">
              <w:rPr>
                <w:rFonts w:ascii="Times New Roman" w:hAnsi="Times New Roman"/>
                <w:sz w:val="20"/>
                <w:szCs w:val="20"/>
              </w:rPr>
              <w:t>Проведение мероприятий по предупреждению и ликвидации последствий ЧС на территории города Лыткарино.</w:t>
            </w:r>
          </w:p>
        </w:tc>
        <w:tc>
          <w:tcPr>
            <w:tcW w:w="708"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2020- 2024</w:t>
            </w:r>
          </w:p>
        </w:tc>
        <w:tc>
          <w:tcPr>
            <w:tcW w:w="1276"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134"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8"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832"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 xml:space="preserve">Отдел ГО ЧС и ТБ Администрации </w:t>
            </w:r>
            <w:proofErr w:type="spellStart"/>
            <w:r w:rsidRPr="00E33DD7">
              <w:rPr>
                <w:rFonts w:ascii="Times New Roman" w:hAnsi="Times New Roman"/>
                <w:sz w:val="20"/>
                <w:szCs w:val="20"/>
              </w:rPr>
              <w:t>г.о</w:t>
            </w:r>
            <w:proofErr w:type="spellEnd"/>
            <w:r w:rsidRPr="00E33DD7">
              <w:rPr>
                <w:rFonts w:ascii="Times New Roman" w:hAnsi="Times New Roman"/>
                <w:sz w:val="20"/>
                <w:szCs w:val="20"/>
              </w:rPr>
              <w:t>. Лыткарино</w:t>
            </w:r>
          </w:p>
        </w:tc>
        <w:tc>
          <w:tcPr>
            <w:tcW w:w="1762"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18"/>
                <w:szCs w:val="18"/>
              </w:rPr>
            </w:pPr>
          </w:p>
        </w:tc>
      </w:tr>
      <w:tr w:rsidR="00E33DD7" w:rsidRPr="00E33DD7" w:rsidTr="006111A2">
        <w:trPr>
          <w:trHeight w:val="255"/>
        </w:trPr>
        <w:tc>
          <w:tcPr>
            <w:tcW w:w="45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Итого по подпрограмме № 6</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22 176,50</w:t>
            </w:r>
          </w:p>
        </w:tc>
        <w:tc>
          <w:tcPr>
            <w:tcW w:w="1134" w:type="dxa"/>
            <w:tcBorders>
              <w:top w:val="nil"/>
              <w:left w:val="nil"/>
              <w:bottom w:val="single" w:sz="4" w:space="0" w:color="auto"/>
              <w:right w:val="single" w:sz="4" w:space="0" w:color="auto"/>
            </w:tcBorders>
            <w:shd w:val="clear" w:color="auto" w:fill="auto"/>
            <w:vAlign w:val="center"/>
          </w:tcPr>
          <w:p w:rsidR="008E606E" w:rsidRPr="00E33DD7" w:rsidRDefault="008E606E" w:rsidP="00C40139">
            <w:pPr>
              <w:jc w:val="center"/>
              <w:rPr>
                <w:rFonts w:ascii="Times New Roman" w:hAnsi="Times New Roman"/>
                <w:sz w:val="20"/>
                <w:szCs w:val="20"/>
              </w:rPr>
            </w:pPr>
            <w:r w:rsidRPr="00E33DD7">
              <w:rPr>
                <w:rFonts w:ascii="Times New Roman" w:hAnsi="Times New Roman"/>
                <w:sz w:val="20"/>
                <w:szCs w:val="20"/>
              </w:rPr>
              <w:t>87 71</w:t>
            </w:r>
            <w:r w:rsidR="00C40139" w:rsidRPr="00E33DD7">
              <w:rPr>
                <w:rFonts w:ascii="Times New Roman" w:hAnsi="Times New Roman"/>
                <w:sz w:val="20"/>
                <w:szCs w:val="20"/>
              </w:rPr>
              <w:t>9</w:t>
            </w:r>
            <w:r w:rsidRPr="00E33DD7">
              <w:rPr>
                <w:rFonts w:ascii="Times New Roman" w:hAnsi="Times New Roman"/>
                <w:sz w:val="20"/>
                <w:szCs w:val="20"/>
              </w:rPr>
              <w:t>,50</w:t>
            </w:r>
          </w:p>
        </w:tc>
        <w:tc>
          <w:tcPr>
            <w:tcW w:w="1038"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17 671,90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832" w:type="dxa"/>
            <w:tcBorders>
              <w:top w:val="nil"/>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 </w:t>
            </w:r>
          </w:p>
        </w:tc>
        <w:tc>
          <w:tcPr>
            <w:tcW w:w="1762" w:type="dxa"/>
            <w:tcBorders>
              <w:top w:val="nil"/>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 </w:t>
            </w:r>
          </w:p>
        </w:tc>
      </w:tr>
      <w:tr w:rsidR="00E33DD7" w:rsidRPr="00E33DD7" w:rsidTr="006111A2">
        <w:trPr>
          <w:trHeight w:val="77"/>
        </w:trPr>
        <w:tc>
          <w:tcPr>
            <w:tcW w:w="45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Средства бюджета города Лыткарино</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22 176,50</w:t>
            </w:r>
          </w:p>
        </w:tc>
        <w:tc>
          <w:tcPr>
            <w:tcW w:w="1134" w:type="dxa"/>
            <w:tcBorders>
              <w:top w:val="nil"/>
              <w:left w:val="nil"/>
              <w:bottom w:val="single" w:sz="4" w:space="0" w:color="auto"/>
              <w:right w:val="single" w:sz="4" w:space="0" w:color="auto"/>
            </w:tcBorders>
            <w:shd w:val="clear" w:color="auto" w:fill="auto"/>
            <w:vAlign w:val="center"/>
          </w:tcPr>
          <w:p w:rsidR="008E606E" w:rsidRPr="00E33DD7" w:rsidRDefault="008E606E" w:rsidP="00C40139">
            <w:pPr>
              <w:jc w:val="center"/>
              <w:rPr>
                <w:rFonts w:ascii="Times New Roman" w:hAnsi="Times New Roman"/>
                <w:sz w:val="20"/>
                <w:szCs w:val="20"/>
              </w:rPr>
            </w:pPr>
            <w:r w:rsidRPr="00E33DD7">
              <w:rPr>
                <w:rFonts w:ascii="Times New Roman" w:hAnsi="Times New Roman"/>
                <w:sz w:val="20"/>
                <w:szCs w:val="20"/>
              </w:rPr>
              <w:t>87 71</w:t>
            </w:r>
            <w:r w:rsidR="00C40139" w:rsidRPr="00E33DD7">
              <w:rPr>
                <w:rFonts w:ascii="Times New Roman" w:hAnsi="Times New Roman"/>
                <w:sz w:val="20"/>
                <w:szCs w:val="20"/>
              </w:rPr>
              <w:t>9</w:t>
            </w:r>
            <w:r w:rsidRPr="00E33DD7">
              <w:rPr>
                <w:rFonts w:ascii="Times New Roman" w:hAnsi="Times New Roman"/>
                <w:sz w:val="20"/>
                <w:szCs w:val="20"/>
              </w:rPr>
              <w:t>,50</w:t>
            </w:r>
          </w:p>
        </w:tc>
        <w:tc>
          <w:tcPr>
            <w:tcW w:w="1038"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17 671,90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039" w:type="dxa"/>
            <w:tcBorders>
              <w:top w:val="nil"/>
              <w:left w:val="nil"/>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17 511,90</w:t>
            </w:r>
          </w:p>
        </w:tc>
        <w:tc>
          <w:tcPr>
            <w:tcW w:w="1832" w:type="dxa"/>
            <w:tcBorders>
              <w:top w:val="nil"/>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 </w:t>
            </w:r>
          </w:p>
        </w:tc>
        <w:tc>
          <w:tcPr>
            <w:tcW w:w="1762" w:type="dxa"/>
            <w:tcBorders>
              <w:top w:val="nil"/>
              <w:left w:val="nil"/>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 </w:t>
            </w:r>
          </w:p>
        </w:tc>
      </w:tr>
      <w:tr w:rsidR="00E33DD7" w:rsidRPr="00E33DD7" w:rsidTr="006111A2">
        <w:trPr>
          <w:trHeight w:val="255"/>
        </w:trPr>
        <w:tc>
          <w:tcPr>
            <w:tcW w:w="45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8"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039" w:type="dxa"/>
            <w:tcBorders>
              <w:top w:val="nil"/>
              <w:left w:val="nil"/>
              <w:bottom w:val="single" w:sz="4" w:space="0" w:color="auto"/>
              <w:right w:val="single" w:sz="4" w:space="0" w:color="auto"/>
            </w:tcBorders>
            <w:shd w:val="clear" w:color="auto" w:fill="auto"/>
            <w:noWrap/>
            <w:vAlign w:val="center"/>
          </w:tcPr>
          <w:p w:rsidR="008E606E" w:rsidRPr="00E33DD7" w:rsidRDefault="008E606E" w:rsidP="008E606E">
            <w:pPr>
              <w:jc w:val="center"/>
              <w:rPr>
                <w:rFonts w:ascii="Times New Roman" w:hAnsi="Times New Roman"/>
                <w:sz w:val="20"/>
                <w:szCs w:val="20"/>
              </w:rPr>
            </w:pPr>
            <w:r w:rsidRPr="00E33DD7">
              <w:rPr>
                <w:rFonts w:ascii="Times New Roman" w:hAnsi="Times New Roman"/>
                <w:sz w:val="20"/>
                <w:szCs w:val="20"/>
              </w:rPr>
              <w:t>0,00</w:t>
            </w:r>
          </w:p>
        </w:tc>
        <w:tc>
          <w:tcPr>
            <w:tcW w:w="1832" w:type="dxa"/>
            <w:tcBorders>
              <w:top w:val="nil"/>
              <w:left w:val="nil"/>
              <w:bottom w:val="single" w:sz="4" w:space="0" w:color="auto"/>
              <w:right w:val="single" w:sz="4" w:space="0" w:color="auto"/>
            </w:tcBorders>
            <w:shd w:val="clear" w:color="auto" w:fill="auto"/>
            <w:noWrap/>
            <w:vAlign w:val="bottom"/>
            <w:hideMark/>
          </w:tcPr>
          <w:p w:rsidR="008E606E" w:rsidRPr="00E33DD7" w:rsidRDefault="008E606E" w:rsidP="008E606E">
            <w:pPr>
              <w:rPr>
                <w:rFonts w:ascii="Calibri" w:hAnsi="Calibri" w:cs="Calibri"/>
                <w:sz w:val="20"/>
                <w:szCs w:val="20"/>
              </w:rPr>
            </w:pPr>
            <w:r w:rsidRPr="00E33DD7">
              <w:rPr>
                <w:rFonts w:ascii="Calibri" w:hAnsi="Calibri" w:cs="Calibri"/>
                <w:sz w:val="20"/>
                <w:szCs w:val="20"/>
              </w:rPr>
              <w:t> </w:t>
            </w:r>
          </w:p>
        </w:tc>
        <w:tc>
          <w:tcPr>
            <w:tcW w:w="1762" w:type="dxa"/>
            <w:tcBorders>
              <w:top w:val="nil"/>
              <w:left w:val="nil"/>
              <w:bottom w:val="single" w:sz="4" w:space="0" w:color="auto"/>
              <w:right w:val="single" w:sz="4" w:space="0" w:color="auto"/>
            </w:tcBorders>
            <w:shd w:val="clear" w:color="auto" w:fill="auto"/>
            <w:noWrap/>
            <w:vAlign w:val="bottom"/>
            <w:hideMark/>
          </w:tcPr>
          <w:p w:rsidR="008E606E" w:rsidRPr="00E33DD7" w:rsidRDefault="008E606E" w:rsidP="008E606E">
            <w:pPr>
              <w:rPr>
                <w:rFonts w:ascii="Calibri" w:hAnsi="Calibri" w:cs="Calibri"/>
                <w:sz w:val="20"/>
                <w:szCs w:val="20"/>
              </w:rPr>
            </w:pPr>
            <w:r w:rsidRPr="00E33DD7">
              <w:rPr>
                <w:rFonts w:ascii="Calibri" w:hAnsi="Calibri" w:cs="Calibri"/>
                <w:sz w:val="20"/>
                <w:szCs w:val="20"/>
              </w:rPr>
              <w:t> </w:t>
            </w:r>
          </w:p>
        </w:tc>
      </w:tr>
    </w:tbl>
    <w:p w:rsidR="00053BD9" w:rsidRPr="00E33DD7" w:rsidRDefault="00053BD9" w:rsidP="00053BD9">
      <w:pPr>
        <w:pStyle w:val="a3"/>
        <w:ind w:left="397" w:right="426"/>
        <w:jc w:val="center"/>
        <w:rPr>
          <w:b/>
        </w:rPr>
      </w:pPr>
    </w:p>
    <w:sectPr w:rsidR="00053BD9" w:rsidRPr="00E33DD7" w:rsidSect="000A0E41">
      <w:pgSz w:w="16838" w:h="11906" w:orient="landscape"/>
      <w:pgMar w:top="709" w:right="820"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7B29"/>
    <w:multiLevelType w:val="hybridMultilevel"/>
    <w:tmpl w:val="B9825B26"/>
    <w:lvl w:ilvl="0" w:tplc="6FBCDCDE">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FF4336"/>
    <w:multiLevelType w:val="hybridMultilevel"/>
    <w:tmpl w:val="119AB634"/>
    <w:lvl w:ilvl="0" w:tplc="FE06F880">
      <w:start w:val="1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A1316"/>
    <w:multiLevelType w:val="hybridMultilevel"/>
    <w:tmpl w:val="B9DA65D8"/>
    <w:lvl w:ilvl="0" w:tplc="6D780B96">
      <w:start w:val="1"/>
      <w:numFmt w:val="decimal"/>
      <w:lvlText w:val="%1."/>
      <w:lvlJc w:val="left"/>
      <w:pPr>
        <w:ind w:left="397" w:hanging="3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E97953"/>
    <w:multiLevelType w:val="hybridMultilevel"/>
    <w:tmpl w:val="119030AE"/>
    <w:lvl w:ilvl="0" w:tplc="EB9097A2">
      <w:start w:val="1"/>
      <w:numFmt w:val="decimal"/>
      <w:lvlText w:val="%1."/>
      <w:lvlJc w:val="left"/>
      <w:pPr>
        <w:ind w:left="1777" w:hanging="360"/>
      </w:pPr>
      <w:rPr>
        <w:rFonts w:ascii="Times New Roman" w:eastAsia="Times New Roman" w:hAnsi="Times New Roman" w:cs="Times New Roman"/>
        <w:color w:val="auto"/>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abstractNum w:abstractNumId="4" w15:restartNumberingAfterBreak="0">
    <w:nsid w:val="0D1C1C5A"/>
    <w:multiLevelType w:val="hybridMultilevel"/>
    <w:tmpl w:val="B9DA65D8"/>
    <w:lvl w:ilvl="0" w:tplc="6D780B96">
      <w:start w:val="1"/>
      <w:numFmt w:val="decimal"/>
      <w:lvlText w:val="%1."/>
      <w:lvlJc w:val="left"/>
      <w:pPr>
        <w:ind w:left="397" w:hanging="3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886AB2"/>
    <w:multiLevelType w:val="hybridMultilevel"/>
    <w:tmpl w:val="017658A8"/>
    <w:lvl w:ilvl="0" w:tplc="6F5228E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15:restartNumberingAfterBreak="0">
    <w:nsid w:val="15616BEE"/>
    <w:multiLevelType w:val="hybridMultilevel"/>
    <w:tmpl w:val="EBAA634A"/>
    <w:lvl w:ilvl="0" w:tplc="6F848E9C">
      <w:start w:val="1"/>
      <w:numFmt w:val="decimal"/>
      <w:lvlText w:val="%1."/>
      <w:lvlJc w:val="left"/>
      <w:pPr>
        <w:ind w:left="360" w:hanging="360"/>
      </w:pPr>
      <w:rPr>
        <w:rFonts w:ascii="Times New Roman" w:eastAsia="Times New Roman" w:hAnsi="Times New Roman" w:cs="Times New Roman"/>
        <w:color w:val="auto"/>
        <w:sz w:val="20"/>
        <w:szCs w:val="20"/>
      </w:rPr>
    </w:lvl>
    <w:lvl w:ilvl="1" w:tplc="04190019" w:tentative="1">
      <w:start w:val="1"/>
      <w:numFmt w:val="lowerLetter"/>
      <w:lvlText w:val="%2."/>
      <w:lvlJc w:val="left"/>
      <w:pPr>
        <w:ind w:left="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2160" w:hanging="360"/>
      </w:pPr>
    </w:lvl>
    <w:lvl w:ilvl="5" w:tplc="0419001B" w:tentative="1">
      <w:start w:val="1"/>
      <w:numFmt w:val="lowerRoman"/>
      <w:lvlText w:val="%6."/>
      <w:lvlJc w:val="right"/>
      <w:pPr>
        <w:ind w:left="2880" w:hanging="180"/>
      </w:pPr>
    </w:lvl>
    <w:lvl w:ilvl="6" w:tplc="0419000F" w:tentative="1">
      <w:start w:val="1"/>
      <w:numFmt w:val="decimal"/>
      <w:lvlText w:val="%7."/>
      <w:lvlJc w:val="left"/>
      <w:pPr>
        <w:ind w:left="3600" w:hanging="360"/>
      </w:pPr>
    </w:lvl>
    <w:lvl w:ilvl="7" w:tplc="04190019" w:tentative="1">
      <w:start w:val="1"/>
      <w:numFmt w:val="lowerLetter"/>
      <w:lvlText w:val="%8."/>
      <w:lvlJc w:val="left"/>
      <w:pPr>
        <w:ind w:left="4320" w:hanging="360"/>
      </w:pPr>
    </w:lvl>
    <w:lvl w:ilvl="8" w:tplc="0419001B" w:tentative="1">
      <w:start w:val="1"/>
      <w:numFmt w:val="lowerRoman"/>
      <w:lvlText w:val="%9."/>
      <w:lvlJc w:val="right"/>
      <w:pPr>
        <w:ind w:left="5040" w:hanging="180"/>
      </w:pPr>
    </w:lvl>
  </w:abstractNum>
  <w:abstractNum w:abstractNumId="7" w15:restartNumberingAfterBreak="0">
    <w:nsid w:val="15B73613"/>
    <w:multiLevelType w:val="hybridMultilevel"/>
    <w:tmpl w:val="89A87B10"/>
    <w:lvl w:ilvl="0" w:tplc="7AE648FE">
      <w:start w:val="1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207115"/>
    <w:multiLevelType w:val="hybridMultilevel"/>
    <w:tmpl w:val="7474E3F2"/>
    <w:lvl w:ilvl="0" w:tplc="09C2CB0E">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775FA8"/>
    <w:multiLevelType w:val="hybridMultilevel"/>
    <w:tmpl w:val="0DF23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2058AC"/>
    <w:multiLevelType w:val="hybridMultilevel"/>
    <w:tmpl w:val="80222B44"/>
    <w:lvl w:ilvl="0" w:tplc="2078FC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B36BEF"/>
    <w:multiLevelType w:val="hybridMultilevel"/>
    <w:tmpl w:val="7DB4D77C"/>
    <w:lvl w:ilvl="0" w:tplc="0120693C">
      <w:start w:val="3"/>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2" w15:restartNumberingAfterBreak="0">
    <w:nsid w:val="2C740844"/>
    <w:multiLevelType w:val="hybridMultilevel"/>
    <w:tmpl w:val="815ACABE"/>
    <w:lvl w:ilvl="0" w:tplc="668C6F5C">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C4558C"/>
    <w:multiLevelType w:val="hybridMultilevel"/>
    <w:tmpl w:val="119030AE"/>
    <w:lvl w:ilvl="0" w:tplc="EB9097A2">
      <w:start w:val="1"/>
      <w:numFmt w:val="decimal"/>
      <w:lvlText w:val="%1."/>
      <w:lvlJc w:val="left"/>
      <w:pPr>
        <w:ind w:left="1777" w:hanging="360"/>
      </w:pPr>
      <w:rPr>
        <w:rFonts w:ascii="Times New Roman" w:eastAsia="Times New Roman" w:hAnsi="Times New Roman" w:cs="Times New Roman"/>
        <w:color w:val="auto"/>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abstractNum w:abstractNumId="14" w15:restartNumberingAfterBreak="0">
    <w:nsid w:val="341F449E"/>
    <w:multiLevelType w:val="hybridMultilevel"/>
    <w:tmpl w:val="88A6BAE4"/>
    <w:lvl w:ilvl="0" w:tplc="FB14E646">
      <w:start w:val="16"/>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B097E02"/>
    <w:multiLevelType w:val="hybridMultilevel"/>
    <w:tmpl w:val="15D4E0FC"/>
    <w:lvl w:ilvl="0" w:tplc="4A8412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B9B7C4F"/>
    <w:multiLevelType w:val="hybridMultilevel"/>
    <w:tmpl w:val="E932B92E"/>
    <w:lvl w:ilvl="0" w:tplc="B67C61A2">
      <w:start w:val="4"/>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7" w15:restartNumberingAfterBreak="0">
    <w:nsid w:val="3EBF6B33"/>
    <w:multiLevelType w:val="hybridMultilevel"/>
    <w:tmpl w:val="587E3686"/>
    <w:lvl w:ilvl="0" w:tplc="753E2532">
      <w:start w:val="14"/>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F4A3E38"/>
    <w:multiLevelType w:val="hybridMultilevel"/>
    <w:tmpl w:val="72547334"/>
    <w:lvl w:ilvl="0" w:tplc="04190001">
      <w:start w:val="3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15:restartNumberingAfterBreak="0">
    <w:nsid w:val="423C30E6"/>
    <w:multiLevelType w:val="hybridMultilevel"/>
    <w:tmpl w:val="07300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045F21"/>
    <w:multiLevelType w:val="hybridMultilevel"/>
    <w:tmpl w:val="F894D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12052C"/>
    <w:multiLevelType w:val="hybridMultilevel"/>
    <w:tmpl w:val="220232AE"/>
    <w:lvl w:ilvl="0" w:tplc="DB201086">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7C6037"/>
    <w:multiLevelType w:val="multilevel"/>
    <w:tmpl w:val="C27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3C2795"/>
    <w:multiLevelType w:val="hybridMultilevel"/>
    <w:tmpl w:val="EBAA634A"/>
    <w:lvl w:ilvl="0" w:tplc="6F848E9C">
      <w:start w:val="1"/>
      <w:numFmt w:val="decimal"/>
      <w:lvlText w:val="%1."/>
      <w:lvlJc w:val="left"/>
      <w:pPr>
        <w:ind w:left="360" w:hanging="360"/>
      </w:pPr>
      <w:rPr>
        <w:rFonts w:ascii="Times New Roman" w:eastAsia="Times New Roman" w:hAnsi="Times New Roman" w:cs="Times New Roman"/>
        <w:color w:val="auto"/>
        <w:sz w:val="20"/>
        <w:szCs w:val="20"/>
      </w:rPr>
    </w:lvl>
    <w:lvl w:ilvl="1" w:tplc="04190019" w:tentative="1">
      <w:start w:val="1"/>
      <w:numFmt w:val="lowerLetter"/>
      <w:lvlText w:val="%2."/>
      <w:lvlJc w:val="left"/>
      <w:pPr>
        <w:ind w:left="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2160" w:hanging="360"/>
      </w:pPr>
    </w:lvl>
    <w:lvl w:ilvl="5" w:tplc="0419001B" w:tentative="1">
      <w:start w:val="1"/>
      <w:numFmt w:val="lowerRoman"/>
      <w:lvlText w:val="%6."/>
      <w:lvlJc w:val="right"/>
      <w:pPr>
        <w:ind w:left="2880" w:hanging="180"/>
      </w:pPr>
    </w:lvl>
    <w:lvl w:ilvl="6" w:tplc="0419000F" w:tentative="1">
      <w:start w:val="1"/>
      <w:numFmt w:val="decimal"/>
      <w:lvlText w:val="%7."/>
      <w:lvlJc w:val="left"/>
      <w:pPr>
        <w:ind w:left="3600" w:hanging="360"/>
      </w:pPr>
    </w:lvl>
    <w:lvl w:ilvl="7" w:tplc="04190019" w:tentative="1">
      <w:start w:val="1"/>
      <w:numFmt w:val="lowerLetter"/>
      <w:lvlText w:val="%8."/>
      <w:lvlJc w:val="left"/>
      <w:pPr>
        <w:ind w:left="4320" w:hanging="360"/>
      </w:pPr>
    </w:lvl>
    <w:lvl w:ilvl="8" w:tplc="0419001B" w:tentative="1">
      <w:start w:val="1"/>
      <w:numFmt w:val="lowerRoman"/>
      <w:lvlText w:val="%9."/>
      <w:lvlJc w:val="right"/>
      <w:pPr>
        <w:ind w:left="5040" w:hanging="180"/>
      </w:pPr>
    </w:lvl>
  </w:abstractNum>
  <w:abstractNum w:abstractNumId="24" w15:restartNumberingAfterBreak="0">
    <w:nsid w:val="4D3E1B28"/>
    <w:multiLevelType w:val="hybridMultilevel"/>
    <w:tmpl w:val="119030AE"/>
    <w:lvl w:ilvl="0" w:tplc="EB9097A2">
      <w:start w:val="1"/>
      <w:numFmt w:val="decimal"/>
      <w:lvlText w:val="%1."/>
      <w:lvlJc w:val="left"/>
      <w:pPr>
        <w:ind w:left="360" w:hanging="360"/>
      </w:pPr>
      <w:rPr>
        <w:rFonts w:ascii="Times New Roman" w:eastAsia="Times New Roman" w:hAnsi="Times New Roman" w:cs="Times New Roman"/>
        <w:color w:val="auto"/>
      </w:rPr>
    </w:lvl>
    <w:lvl w:ilvl="1" w:tplc="04190019" w:tentative="1">
      <w:start w:val="1"/>
      <w:numFmt w:val="lowerLetter"/>
      <w:lvlText w:val="%2."/>
      <w:lvlJc w:val="left"/>
      <w:pPr>
        <w:ind w:left="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2160" w:hanging="360"/>
      </w:pPr>
    </w:lvl>
    <w:lvl w:ilvl="5" w:tplc="0419001B" w:tentative="1">
      <w:start w:val="1"/>
      <w:numFmt w:val="lowerRoman"/>
      <w:lvlText w:val="%6."/>
      <w:lvlJc w:val="right"/>
      <w:pPr>
        <w:ind w:left="2880" w:hanging="180"/>
      </w:pPr>
    </w:lvl>
    <w:lvl w:ilvl="6" w:tplc="0419000F" w:tentative="1">
      <w:start w:val="1"/>
      <w:numFmt w:val="decimal"/>
      <w:lvlText w:val="%7."/>
      <w:lvlJc w:val="left"/>
      <w:pPr>
        <w:ind w:left="3600" w:hanging="360"/>
      </w:pPr>
    </w:lvl>
    <w:lvl w:ilvl="7" w:tplc="04190019" w:tentative="1">
      <w:start w:val="1"/>
      <w:numFmt w:val="lowerLetter"/>
      <w:lvlText w:val="%8."/>
      <w:lvlJc w:val="left"/>
      <w:pPr>
        <w:ind w:left="4320" w:hanging="360"/>
      </w:pPr>
    </w:lvl>
    <w:lvl w:ilvl="8" w:tplc="0419001B" w:tentative="1">
      <w:start w:val="1"/>
      <w:numFmt w:val="lowerRoman"/>
      <w:lvlText w:val="%9."/>
      <w:lvlJc w:val="right"/>
      <w:pPr>
        <w:ind w:left="5040" w:hanging="180"/>
      </w:pPr>
    </w:lvl>
  </w:abstractNum>
  <w:abstractNum w:abstractNumId="25" w15:restartNumberingAfterBreak="0">
    <w:nsid w:val="52304E37"/>
    <w:multiLevelType w:val="hybridMultilevel"/>
    <w:tmpl w:val="119030AE"/>
    <w:lvl w:ilvl="0" w:tplc="EB9097A2">
      <w:start w:val="1"/>
      <w:numFmt w:val="decimal"/>
      <w:lvlText w:val="%1."/>
      <w:lvlJc w:val="left"/>
      <w:pPr>
        <w:ind w:left="360" w:hanging="360"/>
      </w:pPr>
      <w:rPr>
        <w:rFonts w:ascii="Times New Roman" w:eastAsia="Times New Roman" w:hAnsi="Times New Roman" w:cs="Times New Roman"/>
        <w:color w:val="auto"/>
      </w:rPr>
    </w:lvl>
    <w:lvl w:ilvl="1" w:tplc="04190019" w:tentative="1">
      <w:start w:val="1"/>
      <w:numFmt w:val="lowerLetter"/>
      <w:lvlText w:val="%2."/>
      <w:lvlJc w:val="left"/>
      <w:pPr>
        <w:ind w:left="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2160" w:hanging="360"/>
      </w:pPr>
    </w:lvl>
    <w:lvl w:ilvl="5" w:tplc="0419001B" w:tentative="1">
      <w:start w:val="1"/>
      <w:numFmt w:val="lowerRoman"/>
      <w:lvlText w:val="%6."/>
      <w:lvlJc w:val="right"/>
      <w:pPr>
        <w:ind w:left="2880" w:hanging="180"/>
      </w:pPr>
    </w:lvl>
    <w:lvl w:ilvl="6" w:tplc="0419000F" w:tentative="1">
      <w:start w:val="1"/>
      <w:numFmt w:val="decimal"/>
      <w:lvlText w:val="%7."/>
      <w:lvlJc w:val="left"/>
      <w:pPr>
        <w:ind w:left="3600" w:hanging="360"/>
      </w:pPr>
    </w:lvl>
    <w:lvl w:ilvl="7" w:tplc="04190019" w:tentative="1">
      <w:start w:val="1"/>
      <w:numFmt w:val="lowerLetter"/>
      <w:lvlText w:val="%8."/>
      <w:lvlJc w:val="left"/>
      <w:pPr>
        <w:ind w:left="4320" w:hanging="360"/>
      </w:pPr>
    </w:lvl>
    <w:lvl w:ilvl="8" w:tplc="0419001B" w:tentative="1">
      <w:start w:val="1"/>
      <w:numFmt w:val="lowerRoman"/>
      <w:lvlText w:val="%9."/>
      <w:lvlJc w:val="right"/>
      <w:pPr>
        <w:ind w:left="5040" w:hanging="180"/>
      </w:pPr>
    </w:lvl>
  </w:abstractNum>
  <w:abstractNum w:abstractNumId="26" w15:restartNumberingAfterBreak="0">
    <w:nsid w:val="526E1061"/>
    <w:multiLevelType w:val="hybridMultilevel"/>
    <w:tmpl w:val="CF0EC228"/>
    <w:lvl w:ilvl="0" w:tplc="864EED0E">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30F2D01"/>
    <w:multiLevelType w:val="hybridMultilevel"/>
    <w:tmpl w:val="B9DA65D8"/>
    <w:lvl w:ilvl="0" w:tplc="6D780B96">
      <w:start w:val="1"/>
      <w:numFmt w:val="decimal"/>
      <w:lvlText w:val="%1."/>
      <w:lvlJc w:val="left"/>
      <w:pPr>
        <w:ind w:left="397" w:hanging="3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E20D3E"/>
    <w:multiLevelType w:val="hybridMultilevel"/>
    <w:tmpl w:val="60D68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962C3"/>
    <w:multiLevelType w:val="hybridMultilevel"/>
    <w:tmpl w:val="30BAC9F0"/>
    <w:lvl w:ilvl="0" w:tplc="67A216D4">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0969F2"/>
    <w:multiLevelType w:val="hybridMultilevel"/>
    <w:tmpl w:val="EBAA634A"/>
    <w:lvl w:ilvl="0" w:tplc="6F848E9C">
      <w:start w:val="1"/>
      <w:numFmt w:val="decimal"/>
      <w:lvlText w:val="%1."/>
      <w:lvlJc w:val="left"/>
      <w:pPr>
        <w:ind w:left="360" w:hanging="360"/>
      </w:pPr>
      <w:rPr>
        <w:rFonts w:ascii="Times New Roman" w:eastAsia="Times New Roman" w:hAnsi="Times New Roman" w:cs="Times New Roman"/>
        <w:color w:val="auto"/>
        <w:sz w:val="20"/>
        <w:szCs w:val="20"/>
      </w:rPr>
    </w:lvl>
    <w:lvl w:ilvl="1" w:tplc="04190019" w:tentative="1">
      <w:start w:val="1"/>
      <w:numFmt w:val="lowerLetter"/>
      <w:lvlText w:val="%2."/>
      <w:lvlJc w:val="left"/>
      <w:pPr>
        <w:ind w:left="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2160" w:hanging="360"/>
      </w:pPr>
    </w:lvl>
    <w:lvl w:ilvl="5" w:tplc="0419001B" w:tentative="1">
      <w:start w:val="1"/>
      <w:numFmt w:val="lowerRoman"/>
      <w:lvlText w:val="%6."/>
      <w:lvlJc w:val="right"/>
      <w:pPr>
        <w:ind w:left="2880" w:hanging="180"/>
      </w:pPr>
    </w:lvl>
    <w:lvl w:ilvl="6" w:tplc="0419000F" w:tentative="1">
      <w:start w:val="1"/>
      <w:numFmt w:val="decimal"/>
      <w:lvlText w:val="%7."/>
      <w:lvlJc w:val="left"/>
      <w:pPr>
        <w:ind w:left="3600" w:hanging="360"/>
      </w:pPr>
    </w:lvl>
    <w:lvl w:ilvl="7" w:tplc="04190019" w:tentative="1">
      <w:start w:val="1"/>
      <w:numFmt w:val="lowerLetter"/>
      <w:lvlText w:val="%8."/>
      <w:lvlJc w:val="left"/>
      <w:pPr>
        <w:ind w:left="4320" w:hanging="360"/>
      </w:pPr>
    </w:lvl>
    <w:lvl w:ilvl="8" w:tplc="0419001B" w:tentative="1">
      <w:start w:val="1"/>
      <w:numFmt w:val="lowerRoman"/>
      <w:lvlText w:val="%9."/>
      <w:lvlJc w:val="right"/>
      <w:pPr>
        <w:ind w:left="5040" w:hanging="180"/>
      </w:pPr>
    </w:lvl>
  </w:abstractNum>
  <w:abstractNum w:abstractNumId="31" w15:restartNumberingAfterBreak="0">
    <w:nsid w:val="66382CC7"/>
    <w:multiLevelType w:val="hybridMultilevel"/>
    <w:tmpl w:val="99D403F8"/>
    <w:lvl w:ilvl="0" w:tplc="304A17B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B851BF"/>
    <w:multiLevelType w:val="hybridMultilevel"/>
    <w:tmpl w:val="AE128AC0"/>
    <w:lvl w:ilvl="0" w:tplc="5B787FAE">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347E9D"/>
    <w:multiLevelType w:val="hybridMultilevel"/>
    <w:tmpl w:val="BA084E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CDA3CAD"/>
    <w:multiLevelType w:val="hybridMultilevel"/>
    <w:tmpl w:val="153C14AC"/>
    <w:lvl w:ilvl="0" w:tplc="9FB6AC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1B62696"/>
    <w:multiLevelType w:val="hybridMultilevel"/>
    <w:tmpl w:val="1DDA9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E6775A"/>
    <w:multiLevelType w:val="multilevel"/>
    <w:tmpl w:val="CCEAB11C"/>
    <w:lvl w:ilvl="0">
      <w:start w:val="1"/>
      <w:numFmt w:val="decimal"/>
      <w:lvlText w:val="%1."/>
      <w:lvlJc w:val="left"/>
      <w:pPr>
        <w:ind w:left="1069" w:hanging="360"/>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78110441"/>
    <w:multiLevelType w:val="hybridMultilevel"/>
    <w:tmpl w:val="207CAC3C"/>
    <w:lvl w:ilvl="0" w:tplc="219E15E4">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8338CF"/>
    <w:multiLevelType w:val="hybridMultilevel"/>
    <w:tmpl w:val="B2A87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9C54B4"/>
    <w:multiLevelType w:val="hybridMultilevel"/>
    <w:tmpl w:val="68E0B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35"/>
  </w:num>
  <w:num w:numId="4">
    <w:abstractNumId w:val="22"/>
  </w:num>
  <w:num w:numId="5">
    <w:abstractNumId w:val="34"/>
  </w:num>
  <w:num w:numId="6">
    <w:abstractNumId w:val="26"/>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9"/>
  </w:num>
  <w:num w:numId="10">
    <w:abstractNumId w:val="15"/>
  </w:num>
  <w:num w:numId="11">
    <w:abstractNumId w:val="32"/>
  </w:num>
  <w:num w:numId="12">
    <w:abstractNumId w:val="38"/>
  </w:num>
  <w:num w:numId="13">
    <w:abstractNumId w:val="2"/>
  </w:num>
  <w:num w:numId="14">
    <w:abstractNumId w:val="23"/>
  </w:num>
  <w:num w:numId="15">
    <w:abstractNumId w:val="0"/>
  </w:num>
  <w:num w:numId="16">
    <w:abstractNumId w:val="3"/>
  </w:num>
  <w:num w:numId="17">
    <w:abstractNumId w:val="13"/>
  </w:num>
  <w:num w:numId="18">
    <w:abstractNumId w:val="20"/>
  </w:num>
  <w:num w:numId="19">
    <w:abstractNumId w:val="25"/>
  </w:num>
  <w:num w:numId="20">
    <w:abstractNumId w:val="24"/>
  </w:num>
  <w:num w:numId="21">
    <w:abstractNumId w:val="4"/>
  </w:num>
  <w:num w:numId="22">
    <w:abstractNumId w:val="16"/>
  </w:num>
  <w:num w:numId="23">
    <w:abstractNumId w:val="27"/>
  </w:num>
  <w:num w:numId="24">
    <w:abstractNumId w:val="21"/>
  </w:num>
  <w:num w:numId="25">
    <w:abstractNumId w:val="11"/>
  </w:num>
  <w:num w:numId="26">
    <w:abstractNumId w:val="39"/>
  </w:num>
  <w:num w:numId="27">
    <w:abstractNumId w:val="5"/>
  </w:num>
  <w:num w:numId="28">
    <w:abstractNumId w:val="37"/>
  </w:num>
  <w:num w:numId="29">
    <w:abstractNumId w:val="29"/>
  </w:num>
  <w:num w:numId="30">
    <w:abstractNumId w:val="31"/>
  </w:num>
  <w:num w:numId="31">
    <w:abstractNumId w:val="8"/>
  </w:num>
  <w:num w:numId="32">
    <w:abstractNumId w:val="12"/>
  </w:num>
  <w:num w:numId="33">
    <w:abstractNumId w:val="1"/>
  </w:num>
  <w:num w:numId="34">
    <w:abstractNumId w:val="7"/>
  </w:num>
  <w:num w:numId="35">
    <w:abstractNumId w:val="6"/>
  </w:num>
  <w:num w:numId="36">
    <w:abstractNumId w:val="30"/>
  </w:num>
  <w:num w:numId="37">
    <w:abstractNumId w:val="17"/>
  </w:num>
  <w:num w:numId="38">
    <w:abstractNumId w:val="14"/>
  </w:num>
  <w:num w:numId="39">
    <w:abstractNumId w:val="1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7AB"/>
    <w:rsid w:val="000000B0"/>
    <w:rsid w:val="000007AE"/>
    <w:rsid w:val="00004ED0"/>
    <w:rsid w:val="00007513"/>
    <w:rsid w:val="00011E8E"/>
    <w:rsid w:val="000135A8"/>
    <w:rsid w:val="00014DEB"/>
    <w:rsid w:val="0001538F"/>
    <w:rsid w:val="0002033D"/>
    <w:rsid w:val="0002097C"/>
    <w:rsid w:val="000218B4"/>
    <w:rsid w:val="00021D69"/>
    <w:rsid w:val="000224F3"/>
    <w:rsid w:val="00024CEA"/>
    <w:rsid w:val="00025917"/>
    <w:rsid w:val="00027234"/>
    <w:rsid w:val="00027AC8"/>
    <w:rsid w:val="00031D32"/>
    <w:rsid w:val="00033CD9"/>
    <w:rsid w:val="00034140"/>
    <w:rsid w:val="00034293"/>
    <w:rsid w:val="0003530F"/>
    <w:rsid w:val="000356F4"/>
    <w:rsid w:val="000364E6"/>
    <w:rsid w:val="00036C56"/>
    <w:rsid w:val="00042954"/>
    <w:rsid w:val="00043AD8"/>
    <w:rsid w:val="0005082A"/>
    <w:rsid w:val="00053BD9"/>
    <w:rsid w:val="00054164"/>
    <w:rsid w:val="00055B5C"/>
    <w:rsid w:val="00057210"/>
    <w:rsid w:val="000572DB"/>
    <w:rsid w:val="00060313"/>
    <w:rsid w:val="000613D2"/>
    <w:rsid w:val="00061677"/>
    <w:rsid w:val="000622C1"/>
    <w:rsid w:val="00063148"/>
    <w:rsid w:val="00064FCF"/>
    <w:rsid w:val="0007425F"/>
    <w:rsid w:val="00076316"/>
    <w:rsid w:val="00077204"/>
    <w:rsid w:val="0008074C"/>
    <w:rsid w:val="000808CB"/>
    <w:rsid w:val="000857FA"/>
    <w:rsid w:val="00086B38"/>
    <w:rsid w:val="00087CE8"/>
    <w:rsid w:val="00091632"/>
    <w:rsid w:val="000924F4"/>
    <w:rsid w:val="0009639E"/>
    <w:rsid w:val="00096A6C"/>
    <w:rsid w:val="00096F4C"/>
    <w:rsid w:val="000A076C"/>
    <w:rsid w:val="000A0E41"/>
    <w:rsid w:val="000A1358"/>
    <w:rsid w:val="000A2B98"/>
    <w:rsid w:val="000A2CE8"/>
    <w:rsid w:val="000A47CE"/>
    <w:rsid w:val="000B264B"/>
    <w:rsid w:val="000B2DC9"/>
    <w:rsid w:val="000B40EE"/>
    <w:rsid w:val="000B4B55"/>
    <w:rsid w:val="000B504A"/>
    <w:rsid w:val="000B7C47"/>
    <w:rsid w:val="000C127B"/>
    <w:rsid w:val="000D5012"/>
    <w:rsid w:val="000D5826"/>
    <w:rsid w:val="000D61E6"/>
    <w:rsid w:val="000D64DD"/>
    <w:rsid w:val="000D7703"/>
    <w:rsid w:val="000E068E"/>
    <w:rsid w:val="000E2988"/>
    <w:rsid w:val="000E3222"/>
    <w:rsid w:val="000E5F14"/>
    <w:rsid w:val="000F2C44"/>
    <w:rsid w:val="0010393A"/>
    <w:rsid w:val="0010403C"/>
    <w:rsid w:val="001046AE"/>
    <w:rsid w:val="001046EF"/>
    <w:rsid w:val="001076C9"/>
    <w:rsid w:val="00111E44"/>
    <w:rsid w:val="00113979"/>
    <w:rsid w:val="00114D2D"/>
    <w:rsid w:val="0011511E"/>
    <w:rsid w:val="0011570E"/>
    <w:rsid w:val="001231F3"/>
    <w:rsid w:val="001245AB"/>
    <w:rsid w:val="001251F2"/>
    <w:rsid w:val="001253E6"/>
    <w:rsid w:val="0012578C"/>
    <w:rsid w:val="001275FE"/>
    <w:rsid w:val="00131CE4"/>
    <w:rsid w:val="001332B4"/>
    <w:rsid w:val="0013536A"/>
    <w:rsid w:val="001354F3"/>
    <w:rsid w:val="0013581A"/>
    <w:rsid w:val="00136A1E"/>
    <w:rsid w:val="0013713B"/>
    <w:rsid w:val="00141C42"/>
    <w:rsid w:val="001431C7"/>
    <w:rsid w:val="00143FF1"/>
    <w:rsid w:val="00144024"/>
    <w:rsid w:val="0014651D"/>
    <w:rsid w:val="0015133E"/>
    <w:rsid w:val="00153F93"/>
    <w:rsid w:val="00155748"/>
    <w:rsid w:val="00160321"/>
    <w:rsid w:val="00162684"/>
    <w:rsid w:val="00164E64"/>
    <w:rsid w:val="0016707E"/>
    <w:rsid w:val="00180BBC"/>
    <w:rsid w:val="00181EDD"/>
    <w:rsid w:val="00186C19"/>
    <w:rsid w:val="0018745C"/>
    <w:rsid w:val="00191729"/>
    <w:rsid w:val="00194A2D"/>
    <w:rsid w:val="001A10B8"/>
    <w:rsid w:val="001A4D96"/>
    <w:rsid w:val="001A7528"/>
    <w:rsid w:val="001B1531"/>
    <w:rsid w:val="001B4CEC"/>
    <w:rsid w:val="001B7923"/>
    <w:rsid w:val="001C0E6D"/>
    <w:rsid w:val="001D24AC"/>
    <w:rsid w:val="001D4A4C"/>
    <w:rsid w:val="001D6136"/>
    <w:rsid w:val="001E13FB"/>
    <w:rsid w:val="001E29CE"/>
    <w:rsid w:val="001E39C5"/>
    <w:rsid w:val="001E4787"/>
    <w:rsid w:val="001E6AAB"/>
    <w:rsid w:val="001F56F0"/>
    <w:rsid w:val="001F6A9F"/>
    <w:rsid w:val="00200938"/>
    <w:rsid w:val="002022EF"/>
    <w:rsid w:val="00207056"/>
    <w:rsid w:val="002171CC"/>
    <w:rsid w:val="0022034C"/>
    <w:rsid w:val="00220BF2"/>
    <w:rsid w:val="0022142D"/>
    <w:rsid w:val="002308BF"/>
    <w:rsid w:val="00230936"/>
    <w:rsid w:val="002361F4"/>
    <w:rsid w:val="00237D69"/>
    <w:rsid w:val="00241450"/>
    <w:rsid w:val="002417DF"/>
    <w:rsid w:val="00243DC3"/>
    <w:rsid w:val="002444B5"/>
    <w:rsid w:val="002449A0"/>
    <w:rsid w:val="00244FB7"/>
    <w:rsid w:val="0024722A"/>
    <w:rsid w:val="00250E87"/>
    <w:rsid w:val="00253487"/>
    <w:rsid w:val="002577B0"/>
    <w:rsid w:val="00260380"/>
    <w:rsid w:val="0026280F"/>
    <w:rsid w:val="00264AB9"/>
    <w:rsid w:val="00266C30"/>
    <w:rsid w:val="0027044E"/>
    <w:rsid w:val="00270A96"/>
    <w:rsid w:val="0027215A"/>
    <w:rsid w:val="00272B2B"/>
    <w:rsid w:val="002743D9"/>
    <w:rsid w:val="0027544D"/>
    <w:rsid w:val="002767E8"/>
    <w:rsid w:val="00283252"/>
    <w:rsid w:val="002835EF"/>
    <w:rsid w:val="00284547"/>
    <w:rsid w:val="00285FD5"/>
    <w:rsid w:val="00287576"/>
    <w:rsid w:val="0029113D"/>
    <w:rsid w:val="00291C5A"/>
    <w:rsid w:val="0029387C"/>
    <w:rsid w:val="00296622"/>
    <w:rsid w:val="00296F4A"/>
    <w:rsid w:val="0029763D"/>
    <w:rsid w:val="00297841"/>
    <w:rsid w:val="002A17C3"/>
    <w:rsid w:val="002A35C5"/>
    <w:rsid w:val="002A44B4"/>
    <w:rsid w:val="002B0A3A"/>
    <w:rsid w:val="002B2646"/>
    <w:rsid w:val="002B2E98"/>
    <w:rsid w:val="002B519C"/>
    <w:rsid w:val="002C33A9"/>
    <w:rsid w:val="002C45A5"/>
    <w:rsid w:val="002C48D0"/>
    <w:rsid w:val="002C5466"/>
    <w:rsid w:val="002D15A1"/>
    <w:rsid w:val="002D5BAE"/>
    <w:rsid w:val="002E0700"/>
    <w:rsid w:val="002E5BD2"/>
    <w:rsid w:val="002F2154"/>
    <w:rsid w:val="002F3296"/>
    <w:rsid w:val="002F5AFB"/>
    <w:rsid w:val="002F788E"/>
    <w:rsid w:val="003018C3"/>
    <w:rsid w:val="00302EAE"/>
    <w:rsid w:val="003036A7"/>
    <w:rsid w:val="003063A4"/>
    <w:rsid w:val="00312162"/>
    <w:rsid w:val="0031411E"/>
    <w:rsid w:val="00315C80"/>
    <w:rsid w:val="0032674D"/>
    <w:rsid w:val="00327CA8"/>
    <w:rsid w:val="00335435"/>
    <w:rsid w:val="003369F0"/>
    <w:rsid w:val="003411AF"/>
    <w:rsid w:val="00345123"/>
    <w:rsid w:val="0034522A"/>
    <w:rsid w:val="00350DF7"/>
    <w:rsid w:val="00350EAC"/>
    <w:rsid w:val="00354434"/>
    <w:rsid w:val="00354943"/>
    <w:rsid w:val="00356909"/>
    <w:rsid w:val="003612DD"/>
    <w:rsid w:val="00361C5F"/>
    <w:rsid w:val="003642C5"/>
    <w:rsid w:val="00367627"/>
    <w:rsid w:val="0037257B"/>
    <w:rsid w:val="00372A37"/>
    <w:rsid w:val="00375D01"/>
    <w:rsid w:val="00383BED"/>
    <w:rsid w:val="00385B7B"/>
    <w:rsid w:val="00386DF4"/>
    <w:rsid w:val="00387F42"/>
    <w:rsid w:val="003A1F9A"/>
    <w:rsid w:val="003A24D1"/>
    <w:rsid w:val="003A3A72"/>
    <w:rsid w:val="003B0400"/>
    <w:rsid w:val="003B4151"/>
    <w:rsid w:val="003B4D21"/>
    <w:rsid w:val="003B602B"/>
    <w:rsid w:val="003B6A4B"/>
    <w:rsid w:val="003B75E3"/>
    <w:rsid w:val="003C0413"/>
    <w:rsid w:val="003C2C8D"/>
    <w:rsid w:val="003C5349"/>
    <w:rsid w:val="003D13EC"/>
    <w:rsid w:val="003D1C79"/>
    <w:rsid w:val="003D3068"/>
    <w:rsid w:val="003D395F"/>
    <w:rsid w:val="003D489E"/>
    <w:rsid w:val="003D6F58"/>
    <w:rsid w:val="003E4F79"/>
    <w:rsid w:val="003F0D4E"/>
    <w:rsid w:val="003F4993"/>
    <w:rsid w:val="003F531A"/>
    <w:rsid w:val="003F7EB1"/>
    <w:rsid w:val="00401543"/>
    <w:rsid w:val="004023D2"/>
    <w:rsid w:val="00405F72"/>
    <w:rsid w:val="00406BF2"/>
    <w:rsid w:val="00406E0F"/>
    <w:rsid w:val="004079EC"/>
    <w:rsid w:val="004101CA"/>
    <w:rsid w:val="004135DC"/>
    <w:rsid w:val="004137B1"/>
    <w:rsid w:val="00413DC2"/>
    <w:rsid w:val="00414665"/>
    <w:rsid w:val="00414721"/>
    <w:rsid w:val="004163AE"/>
    <w:rsid w:val="0042034B"/>
    <w:rsid w:val="00423EF7"/>
    <w:rsid w:val="0043584E"/>
    <w:rsid w:val="004432FC"/>
    <w:rsid w:val="004465C2"/>
    <w:rsid w:val="004477BB"/>
    <w:rsid w:val="004503F5"/>
    <w:rsid w:val="00452756"/>
    <w:rsid w:val="00455A4B"/>
    <w:rsid w:val="00463DBC"/>
    <w:rsid w:val="004646AA"/>
    <w:rsid w:val="0047012C"/>
    <w:rsid w:val="004708BE"/>
    <w:rsid w:val="00470C8D"/>
    <w:rsid w:val="004840A3"/>
    <w:rsid w:val="00490209"/>
    <w:rsid w:val="00491C88"/>
    <w:rsid w:val="0049424F"/>
    <w:rsid w:val="00495121"/>
    <w:rsid w:val="004A2F67"/>
    <w:rsid w:val="004A628D"/>
    <w:rsid w:val="004A6499"/>
    <w:rsid w:val="004B0AD8"/>
    <w:rsid w:val="004B2201"/>
    <w:rsid w:val="004C0434"/>
    <w:rsid w:val="004C0E7F"/>
    <w:rsid w:val="004C14F8"/>
    <w:rsid w:val="004C1B3E"/>
    <w:rsid w:val="004C3F47"/>
    <w:rsid w:val="004C60CE"/>
    <w:rsid w:val="004D3B7C"/>
    <w:rsid w:val="004D4445"/>
    <w:rsid w:val="004D4AB8"/>
    <w:rsid w:val="004D72C0"/>
    <w:rsid w:val="004E133A"/>
    <w:rsid w:val="004E572A"/>
    <w:rsid w:val="004E5ABA"/>
    <w:rsid w:val="004E78EE"/>
    <w:rsid w:val="004F09C7"/>
    <w:rsid w:val="004F5178"/>
    <w:rsid w:val="004F556C"/>
    <w:rsid w:val="004F5602"/>
    <w:rsid w:val="0050252B"/>
    <w:rsid w:val="00507B29"/>
    <w:rsid w:val="00510B92"/>
    <w:rsid w:val="00514AB1"/>
    <w:rsid w:val="00517ADB"/>
    <w:rsid w:val="005214BC"/>
    <w:rsid w:val="00521656"/>
    <w:rsid w:val="00522515"/>
    <w:rsid w:val="00525A70"/>
    <w:rsid w:val="005266CA"/>
    <w:rsid w:val="00527089"/>
    <w:rsid w:val="0053089C"/>
    <w:rsid w:val="00532FE8"/>
    <w:rsid w:val="0053480E"/>
    <w:rsid w:val="00534DAA"/>
    <w:rsid w:val="00534ED7"/>
    <w:rsid w:val="00536D7D"/>
    <w:rsid w:val="00541255"/>
    <w:rsid w:val="0054158E"/>
    <w:rsid w:val="0054188F"/>
    <w:rsid w:val="005464A2"/>
    <w:rsid w:val="0054721D"/>
    <w:rsid w:val="00550CE2"/>
    <w:rsid w:val="00552A48"/>
    <w:rsid w:val="00553058"/>
    <w:rsid w:val="005627BE"/>
    <w:rsid w:val="00563B80"/>
    <w:rsid w:val="00563FD2"/>
    <w:rsid w:val="0056745F"/>
    <w:rsid w:val="005705EB"/>
    <w:rsid w:val="00573623"/>
    <w:rsid w:val="0057477E"/>
    <w:rsid w:val="005747CE"/>
    <w:rsid w:val="00574FB5"/>
    <w:rsid w:val="005759A0"/>
    <w:rsid w:val="00576FB8"/>
    <w:rsid w:val="00581328"/>
    <w:rsid w:val="00584144"/>
    <w:rsid w:val="0058431F"/>
    <w:rsid w:val="005853E8"/>
    <w:rsid w:val="00593852"/>
    <w:rsid w:val="005979F8"/>
    <w:rsid w:val="005A0558"/>
    <w:rsid w:val="005A0EDD"/>
    <w:rsid w:val="005A7A1D"/>
    <w:rsid w:val="005B3322"/>
    <w:rsid w:val="005B518C"/>
    <w:rsid w:val="005B60AE"/>
    <w:rsid w:val="005C1357"/>
    <w:rsid w:val="005C137B"/>
    <w:rsid w:val="005C26B6"/>
    <w:rsid w:val="005C4F17"/>
    <w:rsid w:val="005C5B02"/>
    <w:rsid w:val="005C6630"/>
    <w:rsid w:val="005C740E"/>
    <w:rsid w:val="005D16C9"/>
    <w:rsid w:val="005D351F"/>
    <w:rsid w:val="005D542D"/>
    <w:rsid w:val="005E047A"/>
    <w:rsid w:val="005E180F"/>
    <w:rsid w:val="005E18A6"/>
    <w:rsid w:val="005E2E5B"/>
    <w:rsid w:val="005E5DB2"/>
    <w:rsid w:val="005E6160"/>
    <w:rsid w:val="005E7737"/>
    <w:rsid w:val="005E7CCA"/>
    <w:rsid w:val="005F08F4"/>
    <w:rsid w:val="005F17B4"/>
    <w:rsid w:val="005F56F8"/>
    <w:rsid w:val="005F5787"/>
    <w:rsid w:val="005F5DFF"/>
    <w:rsid w:val="005F5FE0"/>
    <w:rsid w:val="006017F8"/>
    <w:rsid w:val="006019ED"/>
    <w:rsid w:val="00602775"/>
    <w:rsid w:val="00604181"/>
    <w:rsid w:val="006111A2"/>
    <w:rsid w:val="00611A26"/>
    <w:rsid w:val="00614F3B"/>
    <w:rsid w:val="00620D05"/>
    <w:rsid w:val="00622749"/>
    <w:rsid w:val="00622B16"/>
    <w:rsid w:val="00622FEF"/>
    <w:rsid w:val="00623350"/>
    <w:rsid w:val="006305D0"/>
    <w:rsid w:val="00632163"/>
    <w:rsid w:val="00632BBA"/>
    <w:rsid w:val="00632CB4"/>
    <w:rsid w:val="00633116"/>
    <w:rsid w:val="00634D9F"/>
    <w:rsid w:val="00634E47"/>
    <w:rsid w:val="006374C3"/>
    <w:rsid w:val="00642008"/>
    <w:rsid w:val="0064321D"/>
    <w:rsid w:val="00643E23"/>
    <w:rsid w:val="00644E32"/>
    <w:rsid w:val="00657C8B"/>
    <w:rsid w:val="00664061"/>
    <w:rsid w:val="006671D2"/>
    <w:rsid w:val="00670D6D"/>
    <w:rsid w:val="00671964"/>
    <w:rsid w:val="006730A5"/>
    <w:rsid w:val="006738AA"/>
    <w:rsid w:val="0067550F"/>
    <w:rsid w:val="006760A3"/>
    <w:rsid w:val="0067661B"/>
    <w:rsid w:val="006770A7"/>
    <w:rsid w:val="00680D0B"/>
    <w:rsid w:val="00684E51"/>
    <w:rsid w:val="006851E3"/>
    <w:rsid w:val="00692394"/>
    <w:rsid w:val="00692D19"/>
    <w:rsid w:val="0069308F"/>
    <w:rsid w:val="00693E16"/>
    <w:rsid w:val="0069714F"/>
    <w:rsid w:val="00697FAE"/>
    <w:rsid w:val="006A0A6D"/>
    <w:rsid w:val="006A19C8"/>
    <w:rsid w:val="006A24C6"/>
    <w:rsid w:val="006A4462"/>
    <w:rsid w:val="006A5C15"/>
    <w:rsid w:val="006A6BDB"/>
    <w:rsid w:val="006A7BAD"/>
    <w:rsid w:val="006B0179"/>
    <w:rsid w:val="006B0A39"/>
    <w:rsid w:val="006B18A8"/>
    <w:rsid w:val="006B1C51"/>
    <w:rsid w:val="006B460C"/>
    <w:rsid w:val="006B7C42"/>
    <w:rsid w:val="006C0114"/>
    <w:rsid w:val="006C0A83"/>
    <w:rsid w:val="006C0DD6"/>
    <w:rsid w:val="006C13EF"/>
    <w:rsid w:val="006C1F97"/>
    <w:rsid w:val="006C3B51"/>
    <w:rsid w:val="006C419C"/>
    <w:rsid w:val="006C51AE"/>
    <w:rsid w:val="006D3353"/>
    <w:rsid w:val="006D5395"/>
    <w:rsid w:val="006E4344"/>
    <w:rsid w:val="006E66C7"/>
    <w:rsid w:val="00700523"/>
    <w:rsid w:val="00700C50"/>
    <w:rsid w:val="007020AE"/>
    <w:rsid w:val="007028C2"/>
    <w:rsid w:val="00702E68"/>
    <w:rsid w:val="00711C9A"/>
    <w:rsid w:val="00713FE5"/>
    <w:rsid w:val="00714D98"/>
    <w:rsid w:val="00720D87"/>
    <w:rsid w:val="00723255"/>
    <w:rsid w:val="00724DD1"/>
    <w:rsid w:val="00734BD0"/>
    <w:rsid w:val="00736542"/>
    <w:rsid w:val="007366BD"/>
    <w:rsid w:val="00742DB6"/>
    <w:rsid w:val="00742DD0"/>
    <w:rsid w:val="00743262"/>
    <w:rsid w:val="00744773"/>
    <w:rsid w:val="00745CA3"/>
    <w:rsid w:val="007503D0"/>
    <w:rsid w:val="0075139A"/>
    <w:rsid w:val="007528BB"/>
    <w:rsid w:val="00762440"/>
    <w:rsid w:val="0076393A"/>
    <w:rsid w:val="00766965"/>
    <w:rsid w:val="0076700B"/>
    <w:rsid w:val="00771D3F"/>
    <w:rsid w:val="007733F1"/>
    <w:rsid w:val="007736D0"/>
    <w:rsid w:val="00773D93"/>
    <w:rsid w:val="007746BC"/>
    <w:rsid w:val="00776E2C"/>
    <w:rsid w:val="0077757E"/>
    <w:rsid w:val="007848C6"/>
    <w:rsid w:val="007865AB"/>
    <w:rsid w:val="00786D44"/>
    <w:rsid w:val="007906AD"/>
    <w:rsid w:val="00790F7A"/>
    <w:rsid w:val="007947EE"/>
    <w:rsid w:val="007948A5"/>
    <w:rsid w:val="007961D8"/>
    <w:rsid w:val="007A0439"/>
    <w:rsid w:val="007A214C"/>
    <w:rsid w:val="007A5149"/>
    <w:rsid w:val="007A6C3F"/>
    <w:rsid w:val="007A7218"/>
    <w:rsid w:val="007B373C"/>
    <w:rsid w:val="007C1B1F"/>
    <w:rsid w:val="007C26B2"/>
    <w:rsid w:val="007C66DB"/>
    <w:rsid w:val="007C743D"/>
    <w:rsid w:val="007D16D8"/>
    <w:rsid w:val="007D494A"/>
    <w:rsid w:val="007D5BA9"/>
    <w:rsid w:val="007D6881"/>
    <w:rsid w:val="007E0EDC"/>
    <w:rsid w:val="007E4252"/>
    <w:rsid w:val="007E487B"/>
    <w:rsid w:val="007E6AC4"/>
    <w:rsid w:val="007E7029"/>
    <w:rsid w:val="007F0B14"/>
    <w:rsid w:val="007F0FE6"/>
    <w:rsid w:val="007F2A96"/>
    <w:rsid w:val="007F7B1C"/>
    <w:rsid w:val="008042CD"/>
    <w:rsid w:val="008044E2"/>
    <w:rsid w:val="0080519C"/>
    <w:rsid w:val="0080562D"/>
    <w:rsid w:val="008174A8"/>
    <w:rsid w:val="00817FCB"/>
    <w:rsid w:val="008210F1"/>
    <w:rsid w:val="00821EC5"/>
    <w:rsid w:val="0082210D"/>
    <w:rsid w:val="00823D21"/>
    <w:rsid w:val="00824075"/>
    <w:rsid w:val="008260F9"/>
    <w:rsid w:val="00826FE2"/>
    <w:rsid w:val="00827771"/>
    <w:rsid w:val="00830647"/>
    <w:rsid w:val="008307E0"/>
    <w:rsid w:val="0083243B"/>
    <w:rsid w:val="0083461C"/>
    <w:rsid w:val="008363DD"/>
    <w:rsid w:val="00837A14"/>
    <w:rsid w:val="00840B53"/>
    <w:rsid w:val="00843116"/>
    <w:rsid w:val="008444C3"/>
    <w:rsid w:val="00845178"/>
    <w:rsid w:val="00852D31"/>
    <w:rsid w:val="00853109"/>
    <w:rsid w:val="008560C1"/>
    <w:rsid w:val="00860988"/>
    <w:rsid w:val="0086277A"/>
    <w:rsid w:val="0086283A"/>
    <w:rsid w:val="00863B33"/>
    <w:rsid w:val="00864BFC"/>
    <w:rsid w:val="00867DC3"/>
    <w:rsid w:val="008711A6"/>
    <w:rsid w:val="008721E6"/>
    <w:rsid w:val="008807D6"/>
    <w:rsid w:val="00880D5F"/>
    <w:rsid w:val="0088107D"/>
    <w:rsid w:val="008813BB"/>
    <w:rsid w:val="00885A52"/>
    <w:rsid w:val="00886323"/>
    <w:rsid w:val="00886326"/>
    <w:rsid w:val="0088790C"/>
    <w:rsid w:val="0089221C"/>
    <w:rsid w:val="00893D59"/>
    <w:rsid w:val="00894665"/>
    <w:rsid w:val="0089550E"/>
    <w:rsid w:val="008972F9"/>
    <w:rsid w:val="00897EA3"/>
    <w:rsid w:val="008A360B"/>
    <w:rsid w:val="008A3F6D"/>
    <w:rsid w:val="008A42A1"/>
    <w:rsid w:val="008A5234"/>
    <w:rsid w:val="008A56DC"/>
    <w:rsid w:val="008B10BB"/>
    <w:rsid w:val="008B1C12"/>
    <w:rsid w:val="008B1E19"/>
    <w:rsid w:val="008B2572"/>
    <w:rsid w:val="008B5069"/>
    <w:rsid w:val="008B6153"/>
    <w:rsid w:val="008C074A"/>
    <w:rsid w:val="008C1F7A"/>
    <w:rsid w:val="008C56A8"/>
    <w:rsid w:val="008D17C9"/>
    <w:rsid w:val="008D1D35"/>
    <w:rsid w:val="008D76E0"/>
    <w:rsid w:val="008D7E6E"/>
    <w:rsid w:val="008E0691"/>
    <w:rsid w:val="008E606E"/>
    <w:rsid w:val="008F1C53"/>
    <w:rsid w:val="008F5E5F"/>
    <w:rsid w:val="008F6174"/>
    <w:rsid w:val="008F718B"/>
    <w:rsid w:val="009022A4"/>
    <w:rsid w:val="00904024"/>
    <w:rsid w:val="00912143"/>
    <w:rsid w:val="0091577E"/>
    <w:rsid w:val="009159AB"/>
    <w:rsid w:val="009177AB"/>
    <w:rsid w:val="00921B71"/>
    <w:rsid w:val="0092245C"/>
    <w:rsid w:val="0092350F"/>
    <w:rsid w:val="009317CF"/>
    <w:rsid w:val="00931FA7"/>
    <w:rsid w:val="00932920"/>
    <w:rsid w:val="0093431E"/>
    <w:rsid w:val="0093686C"/>
    <w:rsid w:val="00937852"/>
    <w:rsid w:val="009409F7"/>
    <w:rsid w:val="00941A1A"/>
    <w:rsid w:val="009439AC"/>
    <w:rsid w:val="009448D4"/>
    <w:rsid w:val="009512BE"/>
    <w:rsid w:val="009513B2"/>
    <w:rsid w:val="0095439D"/>
    <w:rsid w:val="009574BB"/>
    <w:rsid w:val="00964268"/>
    <w:rsid w:val="00967454"/>
    <w:rsid w:val="00975234"/>
    <w:rsid w:val="00975558"/>
    <w:rsid w:val="009759E0"/>
    <w:rsid w:val="00981BBF"/>
    <w:rsid w:val="00984614"/>
    <w:rsid w:val="00987CF4"/>
    <w:rsid w:val="009900AC"/>
    <w:rsid w:val="009A4DD5"/>
    <w:rsid w:val="009A595D"/>
    <w:rsid w:val="009A62CC"/>
    <w:rsid w:val="009A6915"/>
    <w:rsid w:val="009A6B14"/>
    <w:rsid w:val="009B3139"/>
    <w:rsid w:val="009B5B10"/>
    <w:rsid w:val="009C03AC"/>
    <w:rsid w:val="009C25FD"/>
    <w:rsid w:val="009C309C"/>
    <w:rsid w:val="009C67FA"/>
    <w:rsid w:val="009D2EF9"/>
    <w:rsid w:val="009D495F"/>
    <w:rsid w:val="009D6CAF"/>
    <w:rsid w:val="009D7A90"/>
    <w:rsid w:val="009E0C40"/>
    <w:rsid w:val="009F0A8E"/>
    <w:rsid w:val="009F17A3"/>
    <w:rsid w:val="009F21AE"/>
    <w:rsid w:val="009F2BFB"/>
    <w:rsid w:val="009F471B"/>
    <w:rsid w:val="009F5D8F"/>
    <w:rsid w:val="009F70E8"/>
    <w:rsid w:val="00A028EC"/>
    <w:rsid w:val="00A0699E"/>
    <w:rsid w:val="00A07842"/>
    <w:rsid w:val="00A13B20"/>
    <w:rsid w:val="00A15198"/>
    <w:rsid w:val="00A1556F"/>
    <w:rsid w:val="00A15A97"/>
    <w:rsid w:val="00A16309"/>
    <w:rsid w:val="00A204BA"/>
    <w:rsid w:val="00A21665"/>
    <w:rsid w:val="00A22A38"/>
    <w:rsid w:val="00A239A6"/>
    <w:rsid w:val="00A247EE"/>
    <w:rsid w:val="00A24C79"/>
    <w:rsid w:val="00A25AC6"/>
    <w:rsid w:val="00A3482B"/>
    <w:rsid w:val="00A36331"/>
    <w:rsid w:val="00A374B4"/>
    <w:rsid w:val="00A377F7"/>
    <w:rsid w:val="00A43E17"/>
    <w:rsid w:val="00A524F3"/>
    <w:rsid w:val="00A5486D"/>
    <w:rsid w:val="00A561DE"/>
    <w:rsid w:val="00A578DD"/>
    <w:rsid w:val="00A6122F"/>
    <w:rsid w:val="00A64014"/>
    <w:rsid w:val="00A65229"/>
    <w:rsid w:val="00A659FE"/>
    <w:rsid w:val="00A66412"/>
    <w:rsid w:val="00A71282"/>
    <w:rsid w:val="00A7168A"/>
    <w:rsid w:val="00A721DF"/>
    <w:rsid w:val="00A72DF9"/>
    <w:rsid w:val="00A7528C"/>
    <w:rsid w:val="00A80342"/>
    <w:rsid w:val="00A81E6F"/>
    <w:rsid w:val="00A82605"/>
    <w:rsid w:val="00A82D33"/>
    <w:rsid w:val="00A83DD0"/>
    <w:rsid w:val="00A843A5"/>
    <w:rsid w:val="00A84451"/>
    <w:rsid w:val="00A863D5"/>
    <w:rsid w:val="00A865D3"/>
    <w:rsid w:val="00A907AF"/>
    <w:rsid w:val="00A96AE2"/>
    <w:rsid w:val="00A976E0"/>
    <w:rsid w:val="00AA2E56"/>
    <w:rsid w:val="00AA4352"/>
    <w:rsid w:val="00AA44BC"/>
    <w:rsid w:val="00AA566D"/>
    <w:rsid w:val="00AA5A3D"/>
    <w:rsid w:val="00AA7EEE"/>
    <w:rsid w:val="00AB01A2"/>
    <w:rsid w:val="00AB0FF7"/>
    <w:rsid w:val="00AB5323"/>
    <w:rsid w:val="00AB5FD5"/>
    <w:rsid w:val="00AB7C35"/>
    <w:rsid w:val="00AC215F"/>
    <w:rsid w:val="00AC2203"/>
    <w:rsid w:val="00AC60F3"/>
    <w:rsid w:val="00AC7276"/>
    <w:rsid w:val="00AC7D31"/>
    <w:rsid w:val="00AD112C"/>
    <w:rsid w:val="00AD3BF3"/>
    <w:rsid w:val="00AE0D4C"/>
    <w:rsid w:val="00AE0D55"/>
    <w:rsid w:val="00AE2E7C"/>
    <w:rsid w:val="00AF1BDB"/>
    <w:rsid w:val="00AF32A8"/>
    <w:rsid w:val="00AF3373"/>
    <w:rsid w:val="00AF40F8"/>
    <w:rsid w:val="00AF413A"/>
    <w:rsid w:val="00AF41D3"/>
    <w:rsid w:val="00AF5A97"/>
    <w:rsid w:val="00AF623D"/>
    <w:rsid w:val="00AF6292"/>
    <w:rsid w:val="00AF748B"/>
    <w:rsid w:val="00AF7E1E"/>
    <w:rsid w:val="00B01B04"/>
    <w:rsid w:val="00B01B95"/>
    <w:rsid w:val="00B02FCB"/>
    <w:rsid w:val="00B10CB8"/>
    <w:rsid w:val="00B10CC8"/>
    <w:rsid w:val="00B10F3C"/>
    <w:rsid w:val="00B16389"/>
    <w:rsid w:val="00B20933"/>
    <w:rsid w:val="00B20BD4"/>
    <w:rsid w:val="00B21F2D"/>
    <w:rsid w:val="00B254CB"/>
    <w:rsid w:val="00B25CA1"/>
    <w:rsid w:val="00B2737F"/>
    <w:rsid w:val="00B34B30"/>
    <w:rsid w:val="00B36199"/>
    <w:rsid w:val="00B368E8"/>
    <w:rsid w:val="00B371AA"/>
    <w:rsid w:val="00B4203C"/>
    <w:rsid w:val="00B42467"/>
    <w:rsid w:val="00B46004"/>
    <w:rsid w:val="00B46D1D"/>
    <w:rsid w:val="00B51867"/>
    <w:rsid w:val="00B52E31"/>
    <w:rsid w:val="00B57894"/>
    <w:rsid w:val="00B625A3"/>
    <w:rsid w:val="00B64DF4"/>
    <w:rsid w:val="00B6563C"/>
    <w:rsid w:val="00B677C3"/>
    <w:rsid w:val="00B71DE9"/>
    <w:rsid w:val="00B722D8"/>
    <w:rsid w:val="00B73BF5"/>
    <w:rsid w:val="00B810B7"/>
    <w:rsid w:val="00B81B81"/>
    <w:rsid w:val="00B87E20"/>
    <w:rsid w:val="00B92551"/>
    <w:rsid w:val="00B92B5E"/>
    <w:rsid w:val="00B93413"/>
    <w:rsid w:val="00BA2BFD"/>
    <w:rsid w:val="00BA5687"/>
    <w:rsid w:val="00BB282E"/>
    <w:rsid w:val="00BB43FD"/>
    <w:rsid w:val="00BB4CE5"/>
    <w:rsid w:val="00BB5457"/>
    <w:rsid w:val="00BC03F6"/>
    <w:rsid w:val="00BC41E4"/>
    <w:rsid w:val="00BC6E28"/>
    <w:rsid w:val="00BD0F45"/>
    <w:rsid w:val="00BD32B9"/>
    <w:rsid w:val="00BE202E"/>
    <w:rsid w:val="00BE21F2"/>
    <w:rsid w:val="00BE451C"/>
    <w:rsid w:val="00BE591D"/>
    <w:rsid w:val="00BF39CC"/>
    <w:rsid w:val="00BF4B12"/>
    <w:rsid w:val="00BF4DA0"/>
    <w:rsid w:val="00BF6CC9"/>
    <w:rsid w:val="00BF7C75"/>
    <w:rsid w:val="00C05136"/>
    <w:rsid w:val="00C12270"/>
    <w:rsid w:val="00C14120"/>
    <w:rsid w:val="00C23FCE"/>
    <w:rsid w:val="00C24120"/>
    <w:rsid w:val="00C258A2"/>
    <w:rsid w:val="00C345E7"/>
    <w:rsid w:val="00C40139"/>
    <w:rsid w:val="00C432B7"/>
    <w:rsid w:val="00C45235"/>
    <w:rsid w:val="00C45645"/>
    <w:rsid w:val="00C52AFD"/>
    <w:rsid w:val="00C53649"/>
    <w:rsid w:val="00C6020B"/>
    <w:rsid w:val="00C621BB"/>
    <w:rsid w:val="00C65EB5"/>
    <w:rsid w:val="00C66F62"/>
    <w:rsid w:val="00C77021"/>
    <w:rsid w:val="00C777EC"/>
    <w:rsid w:val="00C83084"/>
    <w:rsid w:val="00C83B4E"/>
    <w:rsid w:val="00C84099"/>
    <w:rsid w:val="00C869CA"/>
    <w:rsid w:val="00C877E8"/>
    <w:rsid w:val="00C87BE3"/>
    <w:rsid w:val="00C914FE"/>
    <w:rsid w:val="00C9260B"/>
    <w:rsid w:val="00C939C2"/>
    <w:rsid w:val="00C957EC"/>
    <w:rsid w:val="00C96F98"/>
    <w:rsid w:val="00CA02C4"/>
    <w:rsid w:val="00CA03DA"/>
    <w:rsid w:val="00CA0EEC"/>
    <w:rsid w:val="00CA1F6F"/>
    <w:rsid w:val="00CA3757"/>
    <w:rsid w:val="00CA4310"/>
    <w:rsid w:val="00CA707E"/>
    <w:rsid w:val="00CB3831"/>
    <w:rsid w:val="00CB602C"/>
    <w:rsid w:val="00CC2428"/>
    <w:rsid w:val="00CC274B"/>
    <w:rsid w:val="00CC5FE9"/>
    <w:rsid w:val="00CD3E27"/>
    <w:rsid w:val="00CD623C"/>
    <w:rsid w:val="00CD7240"/>
    <w:rsid w:val="00CE12C9"/>
    <w:rsid w:val="00CE1994"/>
    <w:rsid w:val="00CE23D3"/>
    <w:rsid w:val="00CE40A3"/>
    <w:rsid w:val="00CE6507"/>
    <w:rsid w:val="00CF0AAE"/>
    <w:rsid w:val="00CF18EE"/>
    <w:rsid w:val="00CF3EE6"/>
    <w:rsid w:val="00CF42F8"/>
    <w:rsid w:val="00CF4B27"/>
    <w:rsid w:val="00CF6317"/>
    <w:rsid w:val="00CF7D42"/>
    <w:rsid w:val="00D00BF3"/>
    <w:rsid w:val="00D02DA2"/>
    <w:rsid w:val="00D0540B"/>
    <w:rsid w:val="00D11139"/>
    <w:rsid w:val="00D15CA2"/>
    <w:rsid w:val="00D168BB"/>
    <w:rsid w:val="00D17D31"/>
    <w:rsid w:val="00D17E53"/>
    <w:rsid w:val="00D24386"/>
    <w:rsid w:val="00D2455E"/>
    <w:rsid w:val="00D247DA"/>
    <w:rsid w:val="00D24E3D"/>
    <w:rsid w:val="00D25F33"/>
    <w:rsid w:val="00D26381"/>
    <w:rsid w:val="00D26775"/>
    <w:rsid w:val="00D31357"/>
    <w:rsid w:val="00D31C26"/>
    <w:rsid w:val="00D33D22"/>
    <w:rsid w:val="00D35296"/>
    <w:rsid w:val="00D37D47"/>
    <w:rsid w:val="00D402F2"/>
    <w:rsid w:val="00D4368D"/>
    <w:rsid w:val="00D44A03"/>
    <w:rsid w:val="00D46078"/>
    <w:rsid w:val="00D53403"/>
    <w:rsid w:val="00D55305"/>
    <w:rsid w:val="00D56179"/>
    <w:rsid w:val="00D56C11"/>
    <w:rsid w:val="00D57367"/>
    <w:rsid w:val="00D620A8"/>
    <w:rsid w:val="00D62749"/>
    <w:rsid w:val="00D639D1"/>
    <w:rsid w:val="00D716E8"/>
    <w:rsid w:val="00D72AB4"/>
    <w:rsid w:val="00D73006"/>
    <w:rsid w:val="00D73498"/>
    <w:rsid w:val="00D75825"/>
    <w:rsid w:val="00D76064"/>
    <w:rsid w:val="00D7711A"/>
    <w:rsid w:val="00D82C9E"/>
    <w:rsid w:val="00D85A2C"/>
    <w:rsid w:val="00D8693C"/>
    <w:rsid w:val="00D92376"/>
    <w:rsid w:val="00D950CE"/>
    <w:rsid w:val="00D953D1"/>
    <w:rsid w:val="00D96544"/>
    <w:rsid w:val="00DA3D36"/>
    <w:rsid w:val="00DA42F9"/>
    <w:rsid w:val="00DA726E"/>
    <w:rsid w:val="00DA75D2"/>
    <w:rsid w:val="00DB2DBE"/>
    <w:rsid w:val="00DB30C2"/>
    <w:rsid w:val="00DB6444"/>
    <w:rsid w:val="00DB73E1"/>
    <w:rsid w:val="00DB792E"/>
    <w:rsid w:val="00DC3F8B"/>
    <w:rsid w:val="00DC470D"/>
    <w:rsid w:val="00DC6E6B"/>
    <w:rsid w:val="00DD3169"/>
    <w:rsid w:val="00DD4BC8"/>
    <w:rsid w:val="00DE13B9"/>
    <w:rsid w:val="00DF0215"/>
    <w:rsid w:val="00DF2997"/>
    <w:rsid w:val="00E0248A"/>
    <w:rsid w:val="00E02830"/>
    <w:rsid w:val="00E048EF"/>
    <w:rsid w:val="00E053AC"/>
    <w:rsid w:val="00E05A5C"/>
    <w:rsid w:val="00E13673"/>
    <w:rsid w:val="00E137DA"/>
    <w:rsid w:val="00E13B2D"/>
    <w:rsid w:val="00E14AA6"/>
    <w:rsid w:val="00E171B8"/>
    <w:rsid w:val="00E17FA1"/>
    <w:rsid w:val="00E17FE1"/>
    <w:rsid w:val="00E22362"/>
    <w:rsid w:val="00E22D0E"/>
    <w:rsid w:val="00E22DAE"/>
    <w:rsid w:val="00E230F7"/>
    <w:rsid w:val="00E304CC"/>
    <w:rsid w:val="00E31629"/>
    <w:rsid w:val="00E33144"/>
    <w:rsid w:val="00E33DD7"/>
    <w:rsid w:val="00E34813"/>
    <w:rsid w:val="00E3525D"/>
    <w:rsid w:val="00E3610F"/>
    <w:rsid w:val="00E37DE5"/>
    <w:rsid w:val="00E4296C"/>
    <w:rsid w:val="00E45341"/>
    <w:rsid w:val="00E46E47"/>
    <w:rsid w:val="00E47DF6"/>
    <w:rsid w:val="00E51E06"/>
    <w:rsid w:val="00E54C15"/>
    <w:rsid w:val="00E54FF7"/>
    <w:rsid w:val="00E5592C"/>
    <w:rsid w:val="00E66F5A"/>
    <w:rsid w:val="00E72E2D"/>
    <w:rsid w:val="00E73354"/>
    <w:rsid w:val="00E73BDB"/>
    <w:rsid w:val="00E8105B"/>
    <w:rsid w:val="00E8469C"/>
    <w:rsid w:val="00E9107B"/>
    <w:rsid w:val="00E9228D"/>
    <w:rsid w:val="00E97C68"/>
    <w:rsid w:val="00EA7ADB"/>
    <w:rsid w:val="00EB28AD"/>
    <w:rsid w:val="00EB2C88"/>
    <w:rsid w:val="00EB47C4"/>
    <w:rsid w:val="00EB5944"/>
    <w:rsid w:val="00EB7563"/>
    <w:rsid w:val="00EC142A"/>
    <w:rsid w:val="00EC1EDA"/>
    <w:rsid w:val="00ED0804"/>
    <w:rsid w:val="00ED2075"/>
    <w:rsid w:val="00ED2B2B"/>
    <w:rsid w:val="00ED44DE"/>
    <w:rsid w:val="00ED6C67"/>
    <w:rsid w:val="00ED7B6A"/>
    <w:rsid w:val="00EE02E0"/>
    <w:rsid w:val="00EE2210"/>
    <w:rsid w:val="00EE3444"/>
    <w:rsid w:val="00EE764D"/>
    <w:rsid w:val="00EF1358"/>
    <w:rsid w:val="00EF4357"/>
    <w:rsid w:val="00EF4DC7"/>
    <w:rsid w:val="00EF679D"/>
    <w:rsid w:val="00EF72B4"/>
    <w:rsid w:val="00EF737D"/>
    <w:rsid w:val="00EF78A5"/>
    <w:rsid w:val="00F00D1D"/>
    <w:rsid w:val="00F0179C"/>
    <w:rsid w:val="00F0721F"/>
    <w:rsid w:val="00F11BD0"/>
    <w:rsid w:val="00F1354A"/>
    <w:rsid w:val="00F13574"/>
    <w:rsid w:val="00F15C6A"/>
    <w:rsid w:val="00F16D5C"/>
    <w:rsid w:val="00F17B08"/>
    <w:rsid w:val="00F212C1"/>
    <w:rsid w:val="00F22463"/>
    <w:rsid w:val="00F254FC"/>
    <w:rsid w:val="00F3024A"/>
    <w:rsid w:val="00F30E81"/>
    <w:rsid w:val="00F311CA"/>
    <w:rsid w:val="00F316B1"/>
    <w:rsid w:val="00F31BF2"/>
    <w:rsid w:val="00F33ACB"/>
    <w:rsid w:val="00F37D2A"/>
    <w:rsid w:val="00F43957"/>
    <w:rsid w:val="00F44388"/>
    <w:rsid w:val="00F4539A"/>
    <w:rsid w:val="00F469E6"/>
    <w:rsid w:val="00F5009E"/>
    <w:rsid w:val="00F50AEC"/>
    <w:rsid w:val="00F50BC2"/>
    <w:rsid w:val="00F51C51"/>
    <w:rsid w:val="00F52AA6"/>
    <w:rsid w:val="00F52BCB"/>
    <w:rsid w:val="00F548EE"/>
    <w:rsid w:val="00F57490"/>
    <w:rsid w:val="00F6000E"/>
    <w:rsid w:val="00F62163"/>
    <w:rsid w:val="00F64465"/>
    <w:rsid w:val="00F659C1"/>
    <w:rsid w:val="00F6721E"/>
    <w:rsid w:val="00F70644"/>
    <w:rsid w:val="00F7112F"/>
    <w:rsid w:val="00F74DEE"/>
    <w:rsid w:val="00F75E49"/>
    <w:rsid w:val="00F81A69"/>
    <w:rsid w:val="00F855F2"/>
    <w:rsid w:val="00F85D69"/>
    <w:rsid w:val="00F8664E"/>
    <w:rsid w:val="00F91F0C"/>
    <w:rsid w:val="00F935A6"/>
    <w:rsid w:val="00F93CE3"/>
    <w:rsid w:val="00FA1371"/>
    <w:rsid w:val="00FB2768"/>
    <w:rsid w:val="00FB3C9E"/>
    <w:rsid w:val="00FC28A5"/>
    <w:rsid w:val="00FC2DF2"/>
    <w:rsid w:val="00FC4013"/>
    <w:rsid w:val="00FC56EE"/>
    <w:rsid w:val="00FC6414"/>
    <w:rsid w:val="00FC6B5C"/>
    <w:rsid w:val="00FD0F66"/>
    <w:rsid w:val="00FD1856"/>
    <w:rsid w:val="00FD46DF"/>
    <w:rsid w:val="00FD47E5"/>
    <w:rsid w:val="00FD62A4"/>
    <w:rsid w:val="00FE1A9B"/>
    <w:rsid w:val="00FE4DCF"/>
    <w:rsid w:val="00FE60DA"/>
    <w:rsid w:val="00FE67C7"/>
    <w:rsid w:val="00FE7AD5"/>
    <w:rsid w:val="00FF0E3E"/>
    <w:rsid w:val="00FF3D33"/>
    <w:rsid w:val="00FF60CB"/>
    <w:rsid w:val="00FF74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7847B-01F2-427F-847B-F0DC3627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48B"/>
    <w:pPr>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
    <w:qFormat/>
    <w:rsid w:val="00BB282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BB282E"/>
    <w:pPr>
      <w:keepNext/>
      <w:jc w:val="center"/>
      <w:outlineLvl w:val="1"/>
    </w:pPr>
    <w:rPr>
      <w:rFonts w:ascii="Times New Roman" w:hAnsi="Times New Roman"/>
      <w:b/>
      <w:sz w:val="36"/>
      <w:szCs w:val="16"/>
    </w:rPr>
  </w:style>
  <w:style w:type="paragraph" w:styleId="3">
    <w:name w:val="heading 3"/>
    <w:basedOn w:val="a"/>
    <w:next w:val="a"/>
    <w:link w:val="30"/>
    <w:qFormat/>
    <w:rsid w:val="00BB282E"/>
    <w:pPr>
      <w:keepNext/>
      <w:jc w:val="center"/>
      <w:outlineLvl w:val="2"/>
    </w:pPr>
    <w:rPr>
      <w:rFonts w:ascii="Times New Roman" w:hAnsi="Times New Roman"/>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282E"/>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BB282E"/>
    <w:rPr>
      <w:rFonts w:ascii="Times New Roman" w:eastAsia="Times New Roman" w:hAnsi="Times New Roman" w:cs="Times New Roman"/>
      <w:b/>
      <w:sz w:val="36"/>
      <w:szCs w:val="16"/>
      <w:lang w:eastAsia="ru-RU"/>
    </w:rPr>
  </w:style>
  <w:style w:type="character" w:customStyle="1" w:styleId="30">
    <w:name w:val="Заголовок 3 Знак"/>
    <w:basedOn w:val="a0"/>
    <w:link w:val="3"/>
    <w:rsid w:val="00BB282E"/>
    <w:rPr>
      <w:rFonts w:ascii="Times New Roman" w:eastAsia="Times New Roman" w:hAnsi="Times New Roman" w:cs="Times New Roman"/>
      <w:b/>
      <w:sz w:val="40"/>
      <w:szCs w:val="24"/>
      <w:lang w:eastAsia="ru-RU"/>
    </w:rPr>
  </w:style>
  <w:style w:type="paragraph" w:styleId="a3">
    <w:name w:val="List Paragraph"/>
    <w:basedOn w:val="a"/>
    <w:uiPriority w:val="99"/>
    <w:qFormat/>
    <w:rsid w:val="00BB282E"/>
    <w:pPr>
      <w:ind w:left="720"/>
      <w:contextualSpacing/>
    </w:pPr>
  </w:style>
  <w:style w:type="paragraph" w:styleId="a4">
    <w:name w:val="Balloon Text"/>
    <w:basedOn w:val="a"/>
    <w:link w:val="a5"/>
    <w:uiPriority w:val="99"/>
    <w:semiHidden/>
    <w:unhideWhenUsed/>
    <w:rsid w:val="00BB282E"/>
    <w:rPr>
      <w:rFonts w:ascii="Tahoma" w:hAnsi="Tahoma" w:cs="Tahoma"/>
      <w:sz w:val="16"/>
      <w:szCs w:val="16"/>
    </w:rPr>
  </w:style>
  <w:style w:type="character" w:customStyle="1" w:styleId="a5">
    <w:name w:val="Текст выноски Знак"/>
    <w:basedOn w:val="a0"/>
    <w:link w:val="a4"/>
    <w:uiPriority w:val="99"/>
    <w:semiHidden/>
    <w:rsid w:val="00BB282E"/>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BB282E"/>
  </w:style>
  <w:style w:type="paragraph" w:customStyle="1" w:styleId="ConsPlusNormal">
    <w:name w:val="ConsPlusNormal"/>
    <w:rsid w:val="00BB28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BB2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BB282E"/>
    <w:rPr>
      <w:rFonts w:ascii="Courier New" w:eastAsia="Times New Roman" w:hAnsi="Courier New" w:cs="Times New Roman"/>
      <w:sz w:val="20"/>
      <w:szCs w:val="20"/>
      <w:lang w:eastAsia="ru-RU"/>
    </w:rPr>
  </w:style>
  <w:style w:type="paragraph" w:styleId="21">
    <w:name w:val="Body Text Indent 2"/>
    <w:basedOn w:val="a"/>
    <w:link w:val="22"/>
    <w:uiPriority w:val="99"/>
    <w:rsid w:val="00BB282E"/>
    <w:pPr>
      <w:widowControl w:val="0"/>
      <w:autoSpaceDE w:val="0"/>
      <w:autoSpaceDN w:val="0"/>
      <w:ind w:firstLine="567"/>
      <w:jc w:val="both"/>
    </w:pPr>
    <w:rPr>
      <w:rFonts w:ascii="Times New Roman" w:hAnsi="Times New Roman"/>
      <w:sz w:val="20"/>
      <w:szCs w:val="20"/>
    </w:rPr>
  </w:style>
  <w:style w:type="character" w:customStyle="1" w:styleId="22">
    <w:name w:val="Основной текст с отступом 2 Знак"/>
    <w:basedOn w:val="a0"/>
    <w:link w:val="21"/>
    <w:uiPriority w:val="99"/>
    <w:rsid w:val="00BB282E"/>
    <w:rPr>
      <w:rFonts w:ascii="Times New Roman" w:eastAsia="Times New Roman" w:hAnsi="Times New Roman" w:cs="Times New Roman"/>
      <w:sz w:val="20"/>
      <w:szCs w:val="20"/>
      <w:lang w:eastAsia="ru-RU"/>
    </w:rPr>
  </w:style>
  <w:style w:type="paragraph" w:styleId="a6">
    <w:name w:val="Normal (Web)"/>
    <w:basedOn w:val="a"/>
    <w:uiPriority w:val="99"/>
    <w:semiHidden/>
    <w:unhideWhenUsed/>
    <w:rsid w:val="00BB282E"/>
    <w:pPr>
      <w:spacing w:before="100" w:beforeAutospacing="1" w:after="100" w:afterAutospacing="1"/>
    </w:pPr>
    <w:rPr>
      <w:rFonts w:ascii="Times New Roman" w:hAnsi="Times New Roman"/>
    </w:rPr>
  </w:style>
  <w:style w:type="paragraph" w:styleId="a7">
    <w:name w:val="No Spacing"/>
    <w:uiPriority w:val="99"/>
    <w:qFormat/>
    <w:rsid w:val="00BB282E"/>
    <w:pPr>
      <w:spacing w:after="0"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BB282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BB282E"/>
    <w:pPr>
      <w:tabs>
        <w:tab w:val="center" w:pos="4677"/>
        <w:tab w:val="right" w:pos="9355"/>
      </w:tabs>
    </w:pPr>
    <w:rPr>
      <w:rFonts w:ascii="Times New Roman" w:hAnsi="Times New Roman"/>
    </w:rPr>
  </w:style>
  <w:style w:type="character" w:customStyle="1" w:styleId="aa">
    <w:name w:val="Верхний колонтитул Знак"/>
    <w:basedOn w:val="a0"/>
    <w:link w:val="a9"/>
    <w:uiPriority w:val="99"/>
    <w:rsid w:val="00BB282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B282E"/>
    <w:pPr>
      <w:tabs>
        <w:tab w:val="center" w:pos="4677"/>
        <w:tab w:val="right" w:pos="9355"/>
      </w:tabs>
    </w:pPr>
    <w:rPr>
      <w:rFonts w:ascii="Times New Roman" w:hAnsi="Times New Roman"/>
    </w:rPr>
  </w:style>
  <w:style w:type="character" w:customStyle="1" w:styleId="ac">
    <w:name w:val="Нижний колонтитул Знак"/>
    <w:basedOn w:val="a0"/>
    <w:link w:val="ab"/>
    <w:uiPriority w:val="99"/>
    <w:rsid w:val="00BB282E"/>
    <w:rPr>
      <w:rFonts w:ascii="Times New Roman" w:eastAsia="Times New Roman" w:hAnsi="Times New Roman" w:cs="Times New Roman"/>
      <w:sz w:val="24"/>
      <w:szCs w:val="24"/>
      <w:lang w:eastAsia="ru-RU"/>
    </w:rPr>
  </w:style>
  <w:style w:type="paragraph" w:customStyle="1" w:styleId="12">
    <w:name w:val="Знак1"/>
    <w:basedOn w:val="a"/>
    <w:uiPriority w:val="99"/>
    <w:rsid w:val="00BB282E"/>
    <w:pPr>
      <w:spacing w:after="160" w:line="240" w:lineRule="exact"/>
    </w:pPr>
    <w:rPr>
      <w:rFonts w:ascii="Verdana" w:hAnsi="Verdana"/>
      <w:sz w:val="20"/>
      <w:szCs w:val="20"/>
      <w:lang w:val="en-US" w:eastAsia="en-US"/>
    </w:rPr>
  </w:style>
  <w:style w:type="paragraph" w:styleId="ad">
    <w:name w:val="Body Text"/>
    <w:basedOn w:val="a"/>
    <w:link w:val="ae"/>
    <w:uiPriority w:val="99"/>
    <w:semiHidden/>
    <w:unhideWhenUsed/>
    <w:rsid w:val="00BB282E"/>
    <w:pPr>
      <w:spacing w:after="120"/>
    </w:pPr>
  </w:style>
  <w:style w:type="character" w:customStyle="1" w:styleId="ae">
    <w:name w:val="Основной текст Знак"/>
    <w:basedOn w:val="a0"/>
    <w:link w:val="ad"/>
    <w:uiPriority w:val="99"/>
    <w:semiHidden/>
    <w:rsid w:val="00BB282E"/>
    <w:rPr>
      <w:rFonts w:ascii="Arial" w:eastAsia="Times New Roman" w:hAnsi="Arial" w:cs="Times New Roman"/>
      <w:sz w:val="24"/>
      <w:szCs w:val="24"/>
      <w:lang w:eastAsia="ru-RU"/>
    </w:rPr>
  </w:style>
  <w:style w:type="paragraph" w:customStyle="1" w:styleId="ConsPlusCell">
    <w:name w:val="ConsPlusCell"/>
    <w:uiPriority w:val="99"/>
    <w:rsid w:val="00BB282E"/>
    <w:pPr>
      <w:widowControl w:val="0"/>
      <w:autoSpaceDE w:val="0"/>
      <w:autoSpaceDN w:val="0"/>
      <w:adjustRightInd w:val="0"/>
      <w:spacing w:after="0" w:line="240" w:lineRule="auto"/>
    </w:pPr>
    <w:rPr>
      <w:rFonts w:ascii="Calibri" w:eastAsia="Times New Roman" w:hAnsi="Calibri" w:cs="Calibri"/>
      <w:lang w:eastAsia="ru-RU"/>
    </w:rPr>
  </w:style>
  <w:style w:type="numbering" w:customStyle="1" w:styleId="110">
    <w:name w:val="Нет списка11"/>
    <w:next w:val="a2"/>
    <w:uiPriority w:val="99"/>
    <w:semiHidden/>
    <w:unhideWhenUsed/>
    <w:rsid w:val="00BB282E"/>
  </w:style>
  <w:style w:type="numbering" w:customStyle="1" w:styleId="23">
    <w:name w:val="Нет списка2"/>
    <w:next w:val="a2"/>
    <w:uiPriority w:val="99"/>
    <w:semiHidden/>
    <w:unhideWhenUsed/>
    <w:rsid w:val="00266C30"/>
  </w:style>
  <w:style w:type="numbering" w:customStyle="1" w:styleId="120">
    <w:name w:val="Нет списка12"/>
    <w:next w:val="a2"/>
    <w:uiPriority w:val="99"/>
    <w:semiHidden/>
    <w:unhideWhenUsed/>
    <w:rsid w:val="00266C30"/>
  </w:style>
  <w:style w:type="table" w:customStyle="1" w:styleId="13">
    <w:name w:val="Сетка таблицы1"/>
    <w:basedOn w:val="a1"/>
    <w:next w:val="a8"/>
    <w:uiPriority w:val="59"/>
    <w:rsid w:val="00266C3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266C30"/>
  </w:style>
  <w:style w:type="character" w:styleId="af">
    <w:name w:val="annotation reference"/>
    <w:basedOn w:val="a0"/>
    <w:uiPriority w:val="99"/>
    <w:semiHidden/>
    <w:unhideWhenUsed/>
    <w:rsid w:val="0042034B"/>
    <w:rPr>
      <w:sz w:val="16"/>
      <w:szCs w:val="16"/>
    </w:rPr>
  </w:style>
  <w:style w:type="paragraph" w:styleId="af0">
    <w:name w:val="annotation text"/>
    <w:basedOn w:val="a"/>
    <w:link w:val="af1"/>
    <w:uiPriority w:val="99"/>
    <w:semiHidden/>
    <w:unhideWhenUsed/>
    <w:rsid w:val="0042034B"/>
    <w:rPr>
      <w:sz w:val="20"/>
      <w:szCs w:val="20"/>
    </w:rPr>
  </w:style>
  <w:style w:type="character" w:customStyle="1" w:styleId="af1">
    <w:name w:val="Текст примечания Знак"/>
    <w:basedOn w:val="a0"/>
    <w:link w:val="af0"/>
    <w:uiPriority w:val="99"/>
    <w:semiHidden/>
    <w:rsid w:val="0042034B"/>
    <w:rPr>
      <w:rFonts w:ascii="Arial" w:eastAsia="Times New Roman" w:hAnsi="Arial" w:cs="Times New Roman"/>
      <w:sz w:val="20"/>
      <w:szCs w:val="20"/>
      <w:lang w:eastAsia="ru-RU"/>
    </w:rPr>
  </w:style>
  <w:style w:type="paragraph" w:styleId="af2">
    <w:name w:val="annotation subject"/>
    <w:basedOn w:val="af0"/>
    <w:next w:val="af0"/>
    <w:link w:val="af3"/>
    <w:uiPriority w:val="99"/>
    <w:semiHidden/>
    <w:unhideWhenUsed/>
    <w:rsid w:val="0042034B"/>
    <w:rPr>
      <w:b/>
      <w:bCs/>
    </w:rPr>
  </w:style>
  <w:style w:type="character" w:customStyle="1" w:styleId="af3">
    <w:name w:val="Тема примечания Знак"/>
    <w:basedOn w:val="af1"/>
    <w:link w:val="af2"/>
    <w:uiPriority w:val="99"/>
    <w:semiHidden/>
    <w:rsid w:val="0042034B"/>
    <w:rPr>
      <w:rFonts w:ascii="Arial" w:eastAsia="Times New Roman" w:hAnsi="Arial" w:cs="Times New Roman"/>
      <w:b/>
      <w:bCs/>
      <w:sz w:val="20"/>
      <w:szCs w:val="20"/>
      <w:lang w:eastAsia="ru-RU"/>
    </w:rPr>
  </w:style>
  <w:style w:type="table" w:customStyle="1" w:styleId="24">
    <w:name w:val="Сетка таблицы2"/>
    <w:basedOn w:val="a1"/>
    <w:next w:val="a8"/>
    <w:uiPriority w:val="59"/>
    <w:rsid w:val="00221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basedOn w:val="a"/>
    <w:link w:val="af5"/>
    <w:uiPriority w:val="99"/>
    <w:semiHidden/>
    <w:unhideWhenUsed/>
    <w:rsid w:val="000A0E41"/>
    <w:pPr>
      <w:spacing w:after="120"/>
      <w:ind w:left="283"/>
    </w:pPr>
  </w:style>
  <w:style w:type="character" w:customStyle="1" w:styleId="af5">
    <w:name w:val="Основной текст с отступом Знак"/>
    <w:basedOn w:val="a0"/>
    <w:link w:val="af4"/>
    <w:uiPriority w:val="99"/>
    <w:semiHidden/>
    <w:rsid w:val="000A0E41"/>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159CF-F66F-410A-B610-3DD60C33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15893</Words>
  <Characters>90591</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2019-12-25T06:09:00Z</cp:lastPrinted>
  <dcterms:created xsi:type="dcterms:W3CDTF">2020-01-16T10:53:00Z</dcterms:created>
  <dcterms:modified xsi:type="dcterms:W3CDTF">2020-01-16T10:58:00Z</dcterms:modified>
</cp:coreProperties>
</file>