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43E28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43E28">
        <w:rPr>
          <w:rFonts w:ascii="Times New Roman" w:eastAsia="Times New Roman" w:hAnsi="Times New Roman" w:cs="Times New Roman"/>
          <w:szCs w:val="20"/>
          <w:u w:val="single"/>
        </w:rPr>
        <w:t>03.02.2020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F43E28">
        <w:rPr>
          <w:rFonts w:ascii="Times New Roman" w:eastAsia="Times New Roman" w:hAnsi="Times New Roman" w:cs="Times New Roman"/>
          <w:szCs w:val="20"/>
          <w:u w:val="single"/>
        </w:rPr>
        <w:t>49-п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</w:t>
      </w:r>
      <w:r w:rsidRPr="00400606">
        <w:rPr>
          <w:rFonts w:ascii="Times New Roman" w:hAnsi="Times New Roman" w:cs="Times New Roman"/>
          <w:bCs/>
          <w:sz w:val="28"/>
          <w:szCs w:val="28"/>
        </w:rPr>
        <w:t>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заместителя Главы Администрации городского округа Лыткарино </w:t>
      </w:r>
      <w:r w:rsidR="009D585E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9D585E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>. Ива</w:t>
      </w:r>
      <w:r w:rsidR="009D585E">
        <w:rPr>
          <w:rFonts w:ascii="Times New Roman" w:hAnsi="Times New Roman"/>
          <w:bCs/>
          <w:sz w:val="28"/>
          <w:szCs w:val="28"/>
        </w:rPr>
        <w:t>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166259" w:rsidRDefault="00166259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Серёгин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F43E28" w:rsidRPr="00F43E28">
        <w:rPr>
          <w:rFonts w:ascii="Times New Roman" w:hAnsi="Times New Roman"/>
          <w:sz w:val="24"/>
          <w:szCs w:val="24"/>
          <w:u w:val="single"/>
        </w:rPr>
        <w:t>03.02.2020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F43E28" w:rsidRPr="00F43E28">
        <w:rPr>
          <w:rFonts w:ascii="Times New Roman" w:hAnsi="Times New Roman"/>
          <w:sz w:val="24"/>
          <w:szCs w:val="24"/>
          <w:u w:val="single"/>
        </w:rPr>
        <w:t>49-п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нормативных затрат</w:t>
      </w:r>
    </w:p>
    <w:p w:rsidR="0013346E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  на обеспечение функций органов местного самоуправления </w:t>
      </w:r>
      <w:r w:rsidR="00B270D6">
        <w:rPr>
          <w:rFonts w:ascii="Times New Roman" w:hAnsi="Times New Roman"/>
          <w:bCs/>
          <w:color w:val="000000"/>
          <w:sz w:val="28"/>
          <w:szCs w:val="28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Лыткарино (включая подведомственные казенные учреждения)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3346E" w:rsidRPr="004664A7" w:rsidRDefault="0013346E" w:rsidP="00B80A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определения нормативных затрат на обеспечение функций органов местного самоуправления город</w:t>
      </w:r>
      <w:r w:rsidR="00F47509">
        <w:rPr>
          <w:rFonts w:ascii="Times New Roman" w:hAnsi="Times New Roman" w:cs="Times New Roman"/>
          <w:sz w:val="28"/>
          <w:szCs w:val="28"/>
        </w:rPr>
        <w:t>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>в части закупок товаров, работ и услуг для обоснования объекта и (или) объектов закупки, включенных в план</w:t>
      </w:r>
      <w:r w:rsidR="00166259">
        <w:rPr>
          <w:rFonts w:ascii="Times New Roman" w:eastAsia="Calibri" w:hAnsi="Times New Roman" w:cs="Times New Roman"/>
          <w:sz w:val="28"/>
          <w:szCs w:val="28"/>
        </w:rPr>
        <w:t>-график, утвержденный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166259">
        <w:rPr>
          <w:rFonts w:ascii="Times New Roman" w:eastAsia="Calibri" w:hAnsi="Times New Roman" w:cs="Times New Roman"/>
          <w:sz w:val="28"/>
          <w:szCs w:val="28"/>
        </w:rPr>
        <w:t>о</w:t>
      </w:r>
      <w:hyperlink r:id="rId10" w:history="1"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стать</w:t>
        </w:r>
        <w:r w:rsidR="00166259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</w:hyperlink>
      <w:r w:rsidR="00166259">
        <w:rPr>
          <w:rFonts w:ascii="Times New Roman" w:eastAsia="Calibri" w:hAnsi="Times New Roman" w:cs="Times New Roman"/>
          <w:sz w:val="28"/>
          <w:szCs w:val="28"/>
        </w:rPr>
        <w:t>6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нужд»</w:t>
      </w:r>
      <w:r w:rsidR="0036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 xml:space="preserve">(далее - нормативные затраты). </w:t>
      </w:r>
    </w:p>
    <w:p w:rsidR="0013346E" w:rsidRPr="00E50F6C" w:rsidRDefault="0013346E" w:rsidP="00E5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города Лыткарино.</w:t>
      </w:r>
    </w:p>
    <w:p w:rsidR="009F7004" w:rsidRPr="00EC6ADC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от </w:t>
      </w:r>
      <w:r w:rsidRPr="004E437E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5B0F7B">
        <w:rPr>
          <w:rFonts w:ascii="Times New Roman" w:hAnsi="Times New Roman"/>
          <w:color w:val="000000"/>
          <w:sz w:val="28"/>
          <w:szCs w:val="28"/>
        </w:rPr>
        <w:t>города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5B0F7B">
        <w:rPr>
          <w:rFonts w:ascii="Times New Roman" w:hAnsi="Times New Roman"/>
          <w:sz w:val="28"/>
          <w:szCs w:val="28"/>
        </w:rPr>
        <w:t>города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оп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= (Ч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>) x 1,1, где: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муниципальных служащих</w:t>
      </w:r>
      <w:r w:rsidR="004705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</w:rPr>
        <w:t>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</w:t>
      </w:r>
      <w:proofErr w:type="gramStart"/>
      <w:r w:rsidRPr="00C30A29">
        <w:rPr>
          <w:rFonts w:ascii="Times New Roman" w:eastAsia="Times New Roman" w:hAnsi="Times New Roman"/>
          <w:sz w:val="28"/>
          <w:szCs w:val="28"/>
        </w:rPr>
        <w:t>денежное</w:t>
      </w:r>
      <w:proofErr w:type="gramEnd"/>
      <w:r w:rsidRPr="00C30A29">
        <w:rPr>
          <w:rFonts w:ascii="Times New Roman" w:eastAsia="Times New Roman" w:hAnsi="Times New Roman"/>
          <w:sz w:val="28"/>
          <w:szCs w:val="28"/>
        </w:rPr>
        <w:t xml:space="preserve">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Лыткарино в установленных сферах деятельности;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</w:rPr>
        <w:t>оп</w:t>
      </w:r>
      <w:r w:rsidRPr="00F741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F47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9F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1" w:name="Par85"/>
      <w:bookmarkEnd w:id="1"/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9B53DD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1.Затраты на абонентскую плату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 связи, используемых для передачи голосовой информации (далее –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абонентский номер для передачи голосовой информации) с i-й абонентской платой;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FF234F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2.Затраты на повременную оплату местных</w:t>
      </w:r>
      <w:r w:rsidR="00A13800" w:rsidRPr="004664A7">
        <w:rPr>
          <w:rFonts w:ascii="Times New Roman" w:hAnsi="Times New Roman" w:cs="Times New Roman"/>
          <w:b/>
          <w:sz w:val="28"/>
          <w:szCs w:val="28"/>
        </w:rPr>
        <w:t>, международных и междугородних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 телефонных соединений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88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  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g-му тарифу.</w:t>
      </w:r>
    </w:p>
    <w:p w:rsidR="008533D6" w:rsidRPr="008533D6" w:rsidRDefault="00750525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FF2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>
        <w:rPr>
          <w:rFonts w:ascii="Times New Roman" w:hAnsi="Times New Roman" w:cs="Times New Roman"/>
          <w:sz w:val="28"/>
          <w:szCs w:val="28"/>
        </w:rPr>
        <w:t>2.2.1</w:t>
      </w:r>
      <w:r w:rsidRPr="00390DBC">
        <w:rPr>
          <w:rFonts w:ascii="Times New Roman" w:hAnsi="Times New Roman" w:cs="Times New Roman"/>
          <w:sz w:val="28"/>
          <w:szCs w:val="28"/>
        </w:rPr>
        <w:t>.При определении затрат на техническое обслуживание и регламентно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-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профилактический ремонт применяется перечень работ по техническому обслуживанию</w:t>
      </w:r>
      <w:r w:rsidR="006F35B9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 w:rsidRPr="004664A7">
        <w:rPr>
          <w:rFonts w:ascii="Times New Roman" w:hAnsi="Times New Roman" w:cs="Times New Roman"/>
          <w:b/>
          <w:sz w:val="28"/>
          <w:szCs w:val="28"/>
        </w:rPr>
        <w:t>2.2.2</w:t>
      </w:r>
      <w:r w:rsidR="00D7612D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</w:t>
      </w:r>
      <w:proofErr w:type="gramStart"/>
      <w:r w:rsidRPr="004664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 профилактич</w:t>
      </w:r>
      <w:r w:rsidR="00784E31" w:rsidRPr="004664A7">
        <w:rPr>
          <w:rFonts w:ascii="Times New Roman" w:hAnsi="Times New Roman" w:cs="Times New Roman"/>
          <w:b/>
          <w:sz w:val="28"/>
          <w:szCs w:val="28"/>
        </w:rPr>
        <w:t>е</w:t>
      </w:r>
      <w:r w:rsidRPr="004664A7">
        <w:rPr>
          <w:rFonts w:ascii="Times New Roman" w:hAnsi="Times New Roman" w:cs="Times New Roman"/>
          <w:b/>
          <w:sz w:val="28"/>
          <w:szCs w:val="28"/>
        </w:rPr>
        <w:t>ский ремонт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i–х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8533D6">
        <w:rPr>
          <w:rFonts w:ascii="Times New Roman" w:hAnsi="Times New Roman" w:cs="Times New Roman"/>
          <w:sz w:val="28"/>
          <w:szCs w:val="28"/>
        </w:rPr>
        <w:t>, определяемого в соответствии с Таблицей 3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</w:t>
      </w:r>
      <w:r w:rsidR="00C377B5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в год.</w:t>
      </w:r>
    </w:p>
    <w:p w:rsidR="00750525" w:rsidRDefault="00C377B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Предельное количество i–</w:t>
      </w:r>
      <w:r>
        <w:rPr>
          <w:rFonts w:ascii="Times New Roman" w:hAnsi="Times New Roman" w:cs="Times New Roman"/>
          <w:sz w:val="28"/>
          <w:szCs w:val="28"/>
        </w:rPr>
        <w:t>й 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784E31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1,5,</w:t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работников.</w:t>
      </w:r>
    </w:p>
    <w:p w:rsidR="00750525" w:rsidRPr="00390DBC" w:rsidRDefault="006F35B9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бесперебойного питания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3"/>
      <w:bookmarkEnd w:id="3"/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2.2.7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регламентно-профилактический ремонт принтеров, многофункциональных устройств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33D6">
        <w:rPr>
          <w:rFonts w:ascii="Times New Roman" w:hAnsi="Times New Roman" w:cs="Times New Roman"/>
          <w:sz w:val="28"/>
          <w:szCs w:val="28"/>
        </w:rPr>
        <w:t>,</w:t>
      </w:r>
      <w:r w:rsidR="008533D6" w:rsidRPr="008533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3D6" w:rsidRPr="008533D6">
        <w:rPr>
          <w:rFonts w:ascii="Times New Roman" w:hAnsi="Times New Roman" w:cs="Times New Roman"/>
          <w:sz w:val="28"/>
          <w:szCs w:val="28"/>
        </w:rPr>
        <w:t>пределяемое в соответствии с Таблицей 3 Приложения;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>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3018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2.3.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30180" w:rsidRPr="004664A7">
        <w:rPr>
          <w:rFonts w:ascii="Times New Roman" w:hAnsi="Times New Roman" w:cs="Times New Roman"/>
          <w:b/>
          <w:sz w:val="28"/>
          <w:szCs w:val="28"/>
        </w:rPr>
        <w:t>2.3.1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справочно-правовых систем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85E8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hAnsi="Times New Roman" w:cs="Times New Roman"/>
          <w:sz w:val="28"/>
          <w:szCs w:val="28"/>
        </w:rPr>
        <w:t>определяем</w:t>
      </w:r>
      <w:r w:rsidR="008533D6">
        <w:rPr>
          <w:rFonts w:ascii="Times New Roman" w:hAnsi="Times New Roman" w:cs="Times New Roman"/>
          <w:sz w:val="28"/>
          <w:szCs w:val="28"/>
        </w:rPr>
        <w:t>ая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8533D6">
        <w:rPr>
          <w:rFonts w:ascii="Times New Roman" w:hAnsi="Times New Roman" w:cs="Times New Roman"/>
          <w:sz w:val="28"/>
          <w:szCs w:val="28"/>
        </w:rPr>
        <w:t>1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Приложения;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2.3.3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85E8D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</w:t>
      </w:r>
      <w:r w:rsidR="008533D6">
        <w:rPr>
          <w:rFonts w:ascii="Times New Roman" w:hAnsi="Times New Roman" w:cs="Times New Roman"/>
          <w:sz w:val="28"/>
          <w:szCs w:val="28"/>
        </w:rPr>
        <w:t>, определяемое по фактическим данным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i–го объекта (помещения);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j-го оборудования (устройств), требующих проверки</w:t>
      </w:r>
      <w:r w:rsidR="00DE2948" w:rsidRPr="00DE2948">
        <w:rPr>
          <w:rFonts w:ascii="Times New Roman" w:hAnsi="Times New Roman" w:cs="Times New Roman"/>
          <w:sz w:val="28"/>
          <w:szCs w:val="28"/>
        </w:rPr>
        <w:t>о</w:t>
      </w:r>
      <w:r w:rsidR="002E0FBB">
        <w:rPr>
          <w:rFonts w:ascii="Times New Roman" w:hAnsi="Times New Roman" w:cs="Times New Roman"/>
          <w:sz w:val="28"/>
          <w:szCs w:val="28"/>
        </w:rPr>
        <w:t xml:space="preserve">,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E2948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7870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2.4.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7C" w:rsidRPr="0014077C" w:rsidRDefault="00750525" w:rsidP="0014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 (З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=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средств подвижной связи;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рабочих станций;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должности, определяемое в соответствии с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Таблицей  13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  <w:proofErr w:type="gramEnd"/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>пределятся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по формуле: 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i-ых источников бесперебойного питания,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единицы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x 1,5, 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25" w:rsidRPr="00390DBC" w:rsidRDefault="0014077C" w:rsidP="001407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мониторов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одного монитора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системных блоков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одного i-го системного блока.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3.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приобретение магнитных и оптических носителей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носителя информации</w:t>
      </w:r>
      <w:r w:rsidR="00926F5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926F5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</w:t>
      </w:r>
      <w:r w:rsidR="002702E8">
        <w:rPr>
          <w:rFonts w:ascii="Times New Roman" w:hAnsi="Times New Roman" w:cs="Times New Roman"/>
          <w:sz w:val="28"/>
          <w:szCs w:val="28"/>
        </w:rPr>
        <w:t>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носителя информации </w:t>
      </w:r>
      <w:r w:rsidR="002702E8" w:rsidRPr="002702E8">
        <w:rPr>
          <w:rFonts w:ascii="Times New Roman" w:hAnsi="Times New Roman" w:cs="Times New Roman"/>
          <w:sz w:val="28"/>
          <w:szCs w:val="28"/>
        </w:rPr>
        <w:t>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6E71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ый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i-му типу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5.7.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2.5.8</w:t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материального запаса;</w:t>
      </w:r>
    </w:p>
    <w:p w:rsidR="0005773E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материального запаса.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350"/>
      <w:bookmarkEnd w:id="4"/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3.1.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r w:rsidRPr="00390D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1.2</w:t>
      </w:r>
      <w:r w:rsidRPr="00707928">
        <w:rPr>
          <w:rFonts w:ascii="Times New Roman" w:hAnsi="Times New Roman" w:cs="Times New Roman"/>
          <w:b/>
          <w:sz w:val="28"/>
          <w:szCs w:val="28"/>
        </w:rPr>
        <w:t>. Затраты на оплату услуг почтовой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почтового отправления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1.3.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специальной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hAnsi="Times New Roman" w:cs="Times New Roman"/>
          <w:sz w:val="28"/>
          <w:szCs w:val="28"/>
        </w:rPr>
        <w:t xml:space="preserve"> в соответствии с имеющейся потребностью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08B7" w:rsidRPr="00390DBC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6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C708B7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2.2.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аренды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.2.3.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4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i-му направлению.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07928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3.3.1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2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проезд к месту командирования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3.4.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Pr="00D15A29">
        <w:rPr>
          <w:rFonts w:ascii="Times New Roman" w:hAnsi="Times New Roman" w:cs="Times New Roman"/>
          <w:b/>
          <w:sz w:val="28"/>
          <w:szCs w:val="28"/>
        </w:rPr>
        <w:t>1.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3.4.2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газоснабжение и иные виды топлива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i–го вида топлива.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3.4.3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электроснабжение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3.4.4.</w:t>
      </w:r>
      <w:r w:rsidRPr="00D15A29">
        <w:rPr>
          <w:rFonts w:ascii="Times New Roman" w:hAnsi="Times New Roman" w:cs="Times New Roman"/>
          <w:b/>
          <w:sz w:val="28"/>
          <w:szCs w:val="28"/>
        </w:rPr>
        <w:t>Затраты на теплоснабжение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750525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3.4.5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.Затраты на горячее водоснабжение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242F6D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A05665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холодное водоснабжение и водоотведение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7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3.5.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Pr="00D15A29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аренду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 – площадь;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2</w:t>
      </w:r>
      <w:r w:rsidRPr="008C1492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помещения (зала) в сутки.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аренду оборудования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:rsidR="00AD2C5A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i-го оборудования.</w:t>
      </w:r>
    </w:p>
    <w:p w:rsidR="00093D6E" w:rsidRDefault="00093D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3.6.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750525" w:rsidRPr="00D15A29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D15A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3.6.1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содержание и техническое обслуживание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D15A29" w:rsidRPr="00D15A29">
        <w:rPr>
          <w:rFonts w:ascii="Times New Roman" w:hAnsi="Times New Roman" w:cs="Times New Roman"/>
          <w:sz w:val="28"/>
          <w:szCs w:val="28"/>
        </w:rPr>
        <w:t>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вывоз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лифтов;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электрощитовых) админ</w:t>
      </w:r>
      <w:r w:rsidR="00D15A29">
        <w:rPr>
          <w:rFonts w:ascii="Times New Roman" w:hAnsi="Times New Roman" w:cs="Times New Roman"/>
          <w:sz w:val="28"/>
          <w:szCs w:val="28"/>
        </w:rPr>
        <w:t>истративного здания (помещения);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hAnsi="Times New Roman" w:cs="Times New Roman"/>
          <w:sz w:val="28"/>
          <w:szCs w:val="28"/>
        </w:rPr>
        <w:t>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5A2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поверку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приборов учета холодной/горячей воды;</w:t>
      </w:r>
    </w:p>
    <w:p w:rsidR="00D15A29" w:rsidRPr="00390DBC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замену </w:t>
      </w:r>
      <w:r>
        <w:rPr>
          <w:rFonts w:ascii="Times New Roman" w:hAnsi="Times New Roman" w:cs="Times New Roman"/>
          <w:sz w:val="28"/>
          <w:szCs w:val="28"/>
        </w:rPr>
        <w:t>унитазов.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закупку услуг управляющей компании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охранно–тревожной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обслуживания 1 i-го устройства.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2"/>
      <w:bookmarkEnd w:id="5"/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BCC" w:rsidRPr="008C1492">
        <w:rPr>
          <w:rFonts w:ascii="Times New Roman" w:hAnsi="Times New Roman" w:cs="Times New Roman"/>
          <w:b/>
          <w:sz w:val="28"/>
          <w:szCs w:val="28"/>
        </w:rPr>
        <w:t>3.6.4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проведение текущего ремонта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Госкомархитектуры при Госстрое СССР от 23 ноября 1988 года № 312, по формуле: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i-го 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содержание прилегающей территории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территории в очередном финансовом году.</w:t>
      </w: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5"/>
      <w:bookmarkEnd w:id="6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3.6.6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по обслуживанию и уборке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             i-го помещения в месяц.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.7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вывоз твердых </w:t>
      </w:r>
      <w:r w:rsidR="000D32EA" w:rsidRPr="008C14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93D6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93D6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.8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регламентно–профилактический ремонт лифтов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4"/>
      <w:bookmarkEnd w:id="7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.9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F0772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.10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пожаротушения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6"/>
      <w:bookmarkEnd w:id="8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.11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</w:t>
      </w:r>
      <w:r w:rsidRPr="00390DBC">
        <w:rPr>
          <w:rFonts w:ascii="Times New Roman" w:hAnsi="Times New Roman" w:cs="Times New Roman"/>
          <w:sz w:val="28"/>
          <w:szCs w:val="28"/>
        </w:rPr>
        <w:t>, в том числе на подготовку отопительной системы к зимнему сезону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электрооборудования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электрощитовых) административного здания (помещения)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.13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ремонт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.14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иного оборудования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750525" w:rsidRPr="00390DBC">
        <w:rPr>
          <w:rFonts w:ascii="Times New Roman" w:hAnsi="Times New Roman" w:cs="Times New Roman"/>
          <w:sz w:val="28"/>
          <w:szCs w:val="28"/>
        </w:rPr>
        <w:t>) –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газового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750525" w:rsidRPr="00390DBC" w:rsidRDefault="000D32E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видеонаблюдения.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.16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дизельных генераторных установок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3.6.17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системы газового пожаротушения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i–го датчика системы газового пожаротушения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</w:t>
      </w:r>
      <w:r w:rsidR="003E2449" w:rsidRPr="003D1653">
        <w:rPr>
          <w:rFonts w:ascii="Times New Roman" w:hAnsi="Times New Roman" w:cs="Times New Roman"/>
          <w:b/>
          <w:sz w:val="28"/>
          <w:szCs w:val="28"/>
        </w:rPr>
        <w:t>1</w:t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кондиционирования и вентиляции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3.6.19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извещателя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3.6.20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контроля и управления доступом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автоматического диспетчерского управления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i-го устройства в составе систем автоматического диспетчерского управления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3.6.22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видеонаблюдения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3.6.23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B1" w:rsidRPr="00390DBC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3.6.24.Затраты на замену приборов учета холодной/горячей воды</w:t>
      </w:r>
      <w:r w:rsidRPr="007921B1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*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, где:</w:t>
      </w: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единицы приборов учета воды, подлежащих замене</w:t>
      </w:r>
      <w:r w:rsidRPr="007921B1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услуги по замене приборов учета, определяемая в соответствии с Таблицей 17 Приложения.</w:t>
      </w:r>
      <w:proofErr w:type="gramEnd"/>
    </w:p>
    <w:p w:rsidR="00714719" w:rsidRPr="00714719" w:rsidRDefault="007921B1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3.6.25. Затраты на </w:t>
      </w:r>
      <w:r w:rsidR="00714719" w:rsidRPr="003D1653">
        <w:rPr>
          <w:rFonts w:ascii="Times New Roman" w:hAnsi="Times New Roman" w:cs="Times New Roman"/>
          <w:b/>
          <w:sz w:val="28"/>
          <w:szCs w:val="28"/>
        </w:rPr>
        <w:t>поверку приборов учета холодной/горячей вод</w:t>
      </w:r>
      <w:proofErr w:type="gramStart"/>
      <w:r w:rsidR="00714719" w:rsidRPr="003D1653">
        <w:rPr>
          <w:rFonts w:ascii="Times New Roman" w:hAnsi="Times New Roman" w:cs="Times New Roman"/>
          <w:b/>
          <w:sz w:val="28"/>
          <w:szCs w:val="28"/>
        </w:rPr>
        <w:t>ы</w:t>
      </w:r>
      <w:r w:rsidR="00714719" w:rsidRPr="007147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4719" w:rsidRPr="00714719">
        <w:rPr>
          <w:rFonts w:ascii="Times New Roman" w:hAnsi="Times New Roman" w:cs="Times New Roman"/>
          <w:sz w:val="28"/>
          <w:szCs w:val="28"/>
        </w:rPr>
        <w:t>З</w:t>
      </w:r>
      <w:r w:rsidR="0071471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14719"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714719"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приборов учета воды, подлежащих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 xml:space="preserve"> приборов учета, определяемая в соответствии с Таблицей 17 Приложения.</w:t>
      </w:r>
      <w:proofErr w:type="gramEnd"/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3.6.26. Затраты на замену унитазов (в комплекте со сливным бачком)</w:t>
      </w:r>
      <w:r w:rsidRPr="00714719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унитазов</w:t>
      </w:r>
      <w:r w:rsidRPr="0071471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замене 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D1653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3.7.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981760" w:rsidRPr="003D1653">
        <w:rPr>
          <w:rFonts w:ascii="Times New Roman" w:hAnsi="Times New Roman" w:cs="Times New Roman"/>
          <w:b/>
          <w:sz w:val="28"/>
          <w:szCs w:val="28"/>
        </w:rPr>
        <w:t>-</w:t>
      </w:r>
      <w:r w:rsidRPr="003D1653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="00214871"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приобретение специальных журналов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i–х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специального журнала.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3.</w:t>
      </w:r>
      <w:r w:rsidRPr="008A3D75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.3</w:t>
      </w:r>
      <w:r w:rsidR="00750525" w:rsidRPr="008A3D75">
        <w:rPr>
          <w:rFonts w:ascii="Times New Roman" w:hAnsi="Times New Roman" w:cs="Times New Roman"/>
          <w:b/>
          <w:sz w:val="28"/>
          <w:szCs w:val="28"/>
        </w:rPr>
        <w:t>.Затраты на приобретение информационных услуг,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3.7.4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3.7.5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предрейсового и послерейсового осмотра водителей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3.7.6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аттестацию специальных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i-го специального помещения.</w:t>
      </w:r>
    </w:p>
    <w:p w:rsidR="0074580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3.7.7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диспансеризации работников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вневедомственной охраны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17073A">
        <w:rPr>
          <w:rFonts w:ascii="Times New Roman" w:hAnsi="Times New Roman" w:cs="Times New Roman"/>
          <w:b/>
          <w:sz w:val="28"/>
          <w:szCs w:val="28"/>
        </w:rPr>
        <w:t>3.7.10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13800">
          <w:rPr>
            <w:rFonts w:ascii="Times New Roman" w:hAnsi="Times New Roman" w:cs="Times New Roman"/>
            <w:sz w:val="28"/>
            <w:szCs w:val="28"/>
          </w:rPr>
          <w:t>У</w:t>
        </w:r>
        <w:r w:rsidRPr="00390DBC">
          <w:rPr>
            <w:rFonts w:ascii="Times New Roman" w:hAnsi="Times New Roman" w:cs="Times New Roman"/>
            <w:sz w:val="28"/>
            <w:szCs w:val="28"/>
          </w:rPr>
          <w:t>казанием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7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оплату труда независимых экспертов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)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(1 + k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390DBC">
        <w:rPr>
          <w:rFonts w:ascii="Times New Roman" w:hAnsi="Times New Roman" w:cs="Times New Roman"/>
          <w:sz w:val="28"/>
          <w:szCs w:val="28"/>
        </w:rPr>
        <w:t>),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50525" w:rsidRPr="00390DBC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–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C2470D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>3.7.12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470D" w:rsidRDefault="00C2470D" w:rsidP="00C2470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C2470D" w:rsidRPr="00390DBC" w:rsidRDefault="00C2470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3.8.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7073A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750525"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750525" w:rsidRPr="0017073A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  <w:r w:rsidR="00750525"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транспортных средств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745802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853DB3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3.8.3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мебели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определяемое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 кондиционирования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 xml:space="preserve">,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3.9.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горюче–смазочных материалов;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1C4A19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бланочной продукции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 xml:space="preserve">11 </w:t>
      </w:r>
      <w:r w:rsidR="00FC407F" w:rsidRPr="00FC407F">
        <w:rPr>
          <w:rFonts w:ascii="Times New Roman" w:hAnsi="Times New Roman" w:cs="Times New Roman"/>
          <w:sz w:val="28"/>
          <w:szCs w:val="28"/>
        </w:rPr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бланка по i-му тиражу;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11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.3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407F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хозяйственных товаров и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136634" w:rsidRDefault="00136634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 xml:space="preserve">3.9.5. </w:t>
      </w:r>
      <w:r w:rsidR="00730C1D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унитазов (в комплекте со сливным бачком и сопутствующими комплектующими</w:t>
      </w:r>
      <w:proofErr w:type="gramStart"/>
      <w:r w:rsidR="00730C1D" w:rsidRPr="0017073A">
        <w:rPr>
          <w:rFonts w:ascii="Times New Roman" w:hAnsi="Times New Roman" w:cs="Times New Roman"/>
          <w:b/>
          <w:sz w:val="28"/>
          <w:szCs w:val="28"/>
        </w:rPr>
        <w:t>)</w:t>
      </w:r>
      <w:r w:rsidR="001707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73A" w:rsidRPr="0017073A">
        <w:rPr>
          <w:rFonts w:ascii="Times New Roman" w:hAnsi="Times New Roman" w:cs="Times New Roman"/>
          <w:sz w:val="28"/>
          <w:szCs w:val="28"/>
        </w:rPr>
        <w:t>З</w:t>
      </w:r>
      <w:r w:rsidR="0017073A" w:rsidRPr="0017073A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17073A">
        <w:rPr>
          <w:rFonts w:ascii="Times New Roman" w:hAnsi="Times New Roman" w:cs="Times New Roman"/>
          <w:sz w:val="28"/>
          <w:szCs w:val="28"/>
        </w:rPr>
        <w:t>)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30C1D" w:rsidRDefault="00730C1D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30C1D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6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горюче–смазочных материалов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86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планируемый пробег i-го транспортного средства.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82760A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7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запасных частей для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материального запаса для нужд гражданской обороны из расчета на 1 работника в год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45802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407F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6564D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750525" w:rsidRPr="004664A7" w:rsidRDefault="003F4A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C407F">
        <w:rPr>
          <w:rFonts w:ascii="Times New Roman" w:hAnsi="Times New Roman" w:cs="Times New Roman"/>
          <w:b/>
          <w:sz w:val="28"/>
          <w:szCs w:val="28"/>
        </w:rPr>
        <w:t>4.1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капитальный ремонт</w:t>
      </w:r>
      <w:r w:rsidR="00D0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FC407F">
        <w:rPr>
          <w:rFonts w:ascii="Times New Roman" w:hAnsi="Times New Roman" w:cs="Times New Roman"/>
          <w:b/>
          <w:sz w:val="28"/>
          <w:szCs w:val="28"/>
        </w:rPr>
        <w:t>4.2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строительные работы</w:t>
      </w:r>
      <w:r w:rsidRPr="00390DBC">
        <w:rPr>
          <w:rFonts w:ascii="Times New Roman" w:hAnsi="Times New Roman" w:cs="Times New Roman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  <w:proofErr w:type="gramEnd"/>
    </w:p>
    <w:p w:rsidR="001C4A19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6053A">
        <w:rPr>
          <w:rFonts w:ascii="Times New Roman" w:hAnsi="Times New Roman" w:cs="Times New Roman"/>
          <w:b/>
          <w:sz w:val="28"/>
          <w:szCs w:val="28"/>
        </w:rPr>
        <w:t>4.3</w:t>
      </w:r>
      <w:r w:rsidRPr="00F6053A">
        <w:rPr>
          <w:rFonts w:ascii="Times New Roman" w:hAnsi="Times New Roman" w:cs="Times New Roman"/>
          <w:b/>
          <w:sz w:val="28"/>
          <w:szCs w:val="28"/>
        </w:rPr>
        <w:t>.Затраты на разработку проектной документации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32EA">
        <w:rPr>
          <w:rFonts w:ascii="Times New Roman" w:hAnsi="Times New Roman" w:cs="Times New Roman"/>
          <w:sz w:val="28"/>
          <w:szCs w:val="28"/>
        </w:rPr>
        <w:t xml:space="preserve"> от 5 апреля 2013 года                     </w:t>
      </w:r>
      <w:r w:rsidRPr="00390DB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F4A6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</w:t>
      </w:r>
      <w:r w:rsidR="003F4A6E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</w:t>
      </w:r>
      <w:r w:rsidRPr="00390DBC">
        <w:rPr>
          <w:rFonts w:ascii="Times New Roman" w:hAnsi="Times New Roman" w:cs="Times New Roman"/>
          <w:sz w:val="28"/>
          <w:szCs w:val="28"/>
        </w:rPr>
        <w:t>1.Затраты на дополнительное профессиональное образование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5.2</w:t>
      </w:r>
      <w:r w:rsidRPr="00390DBC">
        <w:rPr>
          <w:rFonts w:ascii="Times New Roman" w:hAnsi="Times New Roman" w:cs="Times New Roman"/>
          <w:sz w:val="28"/>
          <w:szCs w:val="28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9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0D32EA" w:rsidRPr="000D32EA">
        <w:rPr>
          <w:rFonts w:ascii="Times New Roman" w:hAnsi="Times New Roman" w:cs="Times New Roman"/>
          <w:sz w:val="28"/>
          <w:szCs w:val="28"/>
        </w:rPr>
        <w:t xml:space="preserve">от 5 апреля 2013 года  </w:t>
      </w:r>
      <w:r w:rsidRPr="00390DBC"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 w:rsidR="003F4A6E" w:rsidRPr="003F4A6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F4A6E" w:rsidRPr="003F4A6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4664A7" w:rsidRDefault="004664A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</w:rPr>
        <w:t>6. Затраты на упорядочение документов для архивного хранения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Затраты на упорядочение документов для архивного хранения (З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арх</w:t>
      </w:r>
      <w:proofErr w:type="gram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4664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цена обработки одного дела, сформированная согласно Таблице 16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8" w:rsidRDefault="00E44948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>
      <w:pPr>
        <w:sectPr w:rsidR="0013346E" w:rsidSect="00705CC9">
          <w:headerReference w:type="default" r:id="rId91"/>
          <w:type w:val="continuous"/>
          <w:pgSz w:w="11906" w:h="16838" w:code="9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"/>
        <w:gridCol w:w="4669"/>
        <w:gridCol w:w="4678"/>
        <w:gridCol w:w="4961"/>
      </w:tblGrid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60,0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47" w:rsidRDefault="00A8024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43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7438F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C7438F">
              <w:rPr>
                <w:rFonts w:ascii="Times New Roman" w:hAnsi="Times New Roman" w:cs="Times New Roman"/>
              </w:rPr>
              <w:t>количества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585E" w:rsidRDefault="009D585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707928" w:rsidRPr="00707928" w:rsidTr="00707928"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4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 w:rsidR="005B0F7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rPr>
          <w:trHeight w:val="333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7928" w:rsidRPr="00707928" w:rsidTr="00707928">
        <w:trPr>
          <w:trHeight w:val="345"/>
        </w:trPr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931E5" w:rsidRPr="00707928" w:rsidTr="00707928">
        <w:trPr>
          <w:trHeight w:val="345"/>
        </w:trPr>
        <w:tc>
          <w:tcPr>
            <w:tcW w:w="805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31E5" w:rsidRPr="00707928" w:rsidTr="00707928">
        <w:tc>
          <w:tcPr>
            <w:tcW w:w="15427" w:type="dxa"/>
            <w:gridSpan w:val="5"/>
          </w:tcPr>
          <w:p w:rsidR="001931E5" w:rsidRPr="00707928" w:rsidRDefault="001931E5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8815C1" w:rsidRPr="00707928" w:rsidTr="009D585E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15427" w:type="dxa"/>
            <w:gridSpan w:val="5"/>
          </w:tcPr>
          <w:p w:rsidR="008815C1" w:rsidRPr="00707928" w:rsidRDefault="008815C1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815C1" w:rsidRPr="00707928" w:rsidTr="00707928">
        <w:trPr>
          <w:trHeight w:val="391"/>
        </w:trPr>
        <w:tc>
          <w:tcPr>
            <w:tcW w:w="15427" w:type="dxa"/>
            <w:gridSpan w:val="5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положенности на приобретение источников бесперебойного питания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8815C1" w:rsidRPr="00707928" w:rsidRDefault="008815C1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931E5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коммерческими предложениями, 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прейскурантами (прайс-листами) с указанием цен на товары на текущий финансовый год.</w:t>
      </w:r>
    </w:p>
    <w:p w:rsidR="0013346E" w:rsidRPr="00C7438F" w:rsidRDefault="00707928" w:rsidP="001931E5">
      <w:pPr>
        <w:spacing w:after="0" w:line="240" w:lineRule="auto"/>
        <w:ind w:right="-5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к компьютерной и множительной техник</w:t>
      </w:r>
      <w:r w:rsidR="006977AF">
        <w:rPr>
          <w:rFonts w:ascii="Times New Roman" w:hAnsi="Times New Roman" w:cs="Times New Roman"/>
          <w:sz w:val="28"/>
          <w:szCs w:val="28"/>
        </w:rPr>
        <w:t>е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689"/>
        <w:gridCol w:w="2107"/>
        <w:gridCol w:w="3292"/>
      </w:tblGrid>
      <w:tr w:rsidR="0013346E" w:rsidRPr="00C7438F" w:rsidTr="0013346E">
        <w:trPr>
          <w:tblHeader/>
        </w:trPr>
        <w:tc>
          <w:tcPr>
            <w:tcW w:w="2524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590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6" w:type="pct"/>
            <w:vAlign w:val="center"/>
          </w:tcPr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vAlign w:val="center"/>
          </w:tcPr>
          <w:p w:rsidR="0013346E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496664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494"/>
        <w:gridCol w:w="3314"/>
        <w:gridCol w:w="2278"/>
        <w:gridCol w:w="2693"/>
      </w:tblGrid>
      <w:tr w:rsidR="0013346E" w:rsidRPr="00C7438F" w:rsidTr="0013346E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9D585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Цена</w:t>
            </w:r>
            <w:r w:rsidR="0013346E"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за единицу, рублей</w:t>
            </w:r>
          </w:p>
        </w:tc>
      </w:tr>
      <w:tr w:rsidR="0013346E" w:rsidRPr="00C7438F" w:rsidTr="0013346E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13346E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6977AF" w:rsidRDefault="006977AF" w:rsidP="006977AF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39"/>
        <w:gridCol w:w="2822"/>
        <w:gridCol w:w="2090"/>
        <w:gridCol w:w="5388"/>
      </w:tblGrid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средства, тыс</w:t>
            </w:r>
            <w:proofErr w:type="gram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</w:tc>
      </w:tr>
      <w:tr w:rsidR="0013346E" w:rsidRPr="00C7438F" w:rsidTr="006977AF">
        <w:trPr>
          <w:trHeight w:val="272"/>
        </w:trPr>
        <w:tc>
          <w:tcPr>
            <w:tcW w:w="0" w:type="auto"/>
            <w:gridSpan w:val="5"/>
            <w:vAlign w:val="center"/>
          </w:tcPr>
          <w:p w:rsidR="0013346E" w:rsidRPr="00C7438F" w:rsidRDefault="00B302DF" w:rsidP="00F4750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органов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163449" w:rsidRPr="00163449">
              <w:rPr>
                <w:rStyle w:val="FontStyle60"/>
                <w:b w:val="0"/>
                <w:sz w:val="24"/>
                <w:szCs w:val="24"/>
              </w:rPr>
              <w:t>9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rPr>
          <w:trHeight w:val="364"/>
        </w:trPr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63449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9D585E" w:rsidRPr="00C7438F" w:rsidTr="006977AF">
        <w:tc>
          <w:tcPr>
            <w:tcW w:w="0" w:type="auto"/>
            <w:vAlign w:val="center"/>
          </w:tcPr>
          <w:p w:rsidR="009D585E" w:rsidRDefault="009D585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Экран мобильный на штативе</w:t>
            </w:r>
          </w:p>
        </w:tc>
        <w:tc>
          <w:tcPr>
            <w:tcW w:w="0" w:type="auto"/>
            <w:vAlign w:val="center"/>
          </w:tcPr>
          <w:p w:rsidR="009D585E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D585E" w:rsidRPr="00B302DF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585E" w:rsidRPr="00B302DF" w:rsidRDefault="00CD7B27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6977AF" w:rsidRPr="00163449" w:rsidRDefault="006977AF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gridSpan w:val="5"/>
            <w:vAlign w:val="center"/>
          </w:tcPr>
          <w:p w:rsidR="0013346E" w:rsidRPr="00163449" w:rsidRDefault="00B302DF" w:rsidP="009E308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 w:rsidR="009E3084"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 w:rsidR="00066C12"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13346E" w:rsidRPr="00C7438F" w:rsidTr="006977A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9" w:rsidRPr="0016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Default="00CD7B27" w:rsidP="00166259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штативе**</w:t>
            </w:r>
          </w:p>
        </w:tc>
        <w:tc>
          <w:tcPr>
            <w:tcW w:w="0" w:type="auto"/>
            <w:vAlign w:val="center"/>
          </w:tcPr>
          <w:p w:rsidR="00CD7B27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6977A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лица, </w:t>
            </w:r>
          </w:p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 к столу на опорах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CD7B27" w:rsidRPr="00C7438F" w:rsidTr="006977AF">
        <w:tc>
          <w:tcPr>
            <w:tcW w:w="0" w:type="auto"/>
            <w:vAlign w:val="bottom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CD7B27" w:rsidRPr="00A80247" w:rsidRDefault="00CD7B27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может быть приобретено 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 xml:space="preserve">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>одно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учреждение.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="002E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EB">
        <w:rPr>
          <w:rFonts w:ascii="Times New Roman" w:hAnsi="Times New Roman" w:cs="Times New Roman"/>
          <w:bCs/>
          <w:sz w:val="28"/>
          <w:szCs w:val="28"/>
        </w:rPr>
        <w:t xml:space="preserve">мебели и отдельных 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br/>
      </w: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  <w:r w:rsidR="002C067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13346E" w:rsidRPr="00C7438F" w:rsidTr="0013346E">
        <w:tc>
          <w:tcPr>
            <w:tcW w:w="5000" w:type="pct"/>
            <w:gridSpan w:val="5"/>
          </w:tcPr>
          <w:p w:rsidR="0013346E" w:rsidRPr="00C7438F" w:rsidRDefault="003315D7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751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="0013346E"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315D7" w:rsidRPr="00C7438F" w:rsidTr="0013346E">
        <w:tc>
          <w:tcPr>
            <w:tcW w:w="1523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85" w:type="pct"/>
          </w:tcPr>
          <w:p w:rsidR="003315D7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lastRenderedPageBreak/>
              <w:t>Портьеры (жалюзи)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C914EB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D746DF" w:rsidRPr="00C7438F" w:rsidTr="0013346E">
        <w:tc>
          <w:tcPr>
            <w:tcW w:w="1523" w:type="pct"/>
          </w:tcPr>
          <w:p w:rsidR="00D746DF" w:rsidRPr="00C7438F" w:rsidRDefault="00D746DF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751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D746DF" w:rsidRPr="00A10CD7" w:rsidRDefault="00D746DF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D746DF" w:rsidRPr="00A10CD7" w:rsidRDefault="00D746DF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2C067C" w:rsidRPr="00C7438F" w:rsidTr="0013346E">
        <w:tc>
          <w:tcPr>
            <w:tcW w:w="1523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19л.)</w:t>
            </w:r>
          </w:p>
        </w:tc>
        <w:tc>
          <w:tcPr>
            <w:tcW w:w="751" w:type="pct"/>
          </w:tcPr>
          <w:p w:rsidR="002C067C" w:rsidRPr="0018753A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2C067C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76" w:type="pct"/>
          </w:tcPr>
          <w:p w:rsidR="002C067C" w:rsidRDefault="002C067C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18753A" w:rsidRPr="00C7438F" w:rsidTr="0018753A">
        <w:tc>
          <w:tcPr>
            <w:tcW w:w="5000" w:type="pct"/>
            <w:gridSpan w:val="5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 w:rsidR="00CA5FAB"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 w:rsidR="00066C12">
              <w:t>А</w:t>
            </w:r>
            <w:r>
              <w:t>дминистрации г</w:t>
            </w:r>
            <w:r w:rsidR="00066C12">
              <w:t>ородского округа</w:t>
            </w:r>
            <w:r>
              <w:t xml:space="preserve"> Лыткарино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A10CD7">
        <w:tc>
          <w:tcPr>
            <w:tcW w:w="5000" w:type="pct"/>
            <w:gridSpan w:val="5"/>
            <w:vAlign w:val="bottom"/>
          </w:tcPr>
          <w:p w:rsidR="0018753A" w:rsidRPr="00A10CD7" w:rsidRDefault="00324354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Помещение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связи посредством видеоконференции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324354" w:rsidRPr="00C7438F" w:rsidTr="00324354">
        <w:tc>
          <w:tcPr>
            <w:tcW w:w="5000" w:type="pct"/>
            <w:gridSpan w:val="5"/>
            <w:vAlign w:val="bottom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Пункт управления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Кресло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A10CD7">
        <w:tc>
          <w:tcPr>
            <w:tcW w:w="5000" w:type="pct"/>
            <w:gridSpan w:val="5"/>
            <w:vAlign w:val="bottom"/>
          </w:tcPr>
          <w:p w:rsidR="00324354" w:rsidRDefault="00324354" w:rsidP="0032435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Комнаты для отдыха и приема пищи МКУ «ЕДДС Лыткарино»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24354" w:rsidRPr="00C7438F" w:rsidRDefault="00324354" w:rsidP="00324354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рабочего пространства на 1 кабинет, кв.м.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Pr="00F21426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*Закупка осуществляется в пределах доведенных лимитов. Окончательная с</w:t>
      </w:r>
      <w:r w:rsidRPr="00F21426">
        <w:rPr>
          <w:rFonts w:ascii="Times New Roman" w:eastAsia="Times New Roman" w:hAnsi="Times New Roman" w:cs="Times New Roman"/>
          <w:sz w:val="20"/>
          <w:szCs w:val="20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4451"/>
        <w:gridCol w:w="1134"/>
        <w:gridCol w:w="3259"/>
        <w:gridCol w:w="2274"/>
        <w:gridCol w:w="2831"/>
      </w:tblGrid>
      <w:tr w:rsidR="00F06038" w:rsidRPr="00C7438F" w:rsidTr="00F06038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Антистеплер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 для заметок сменный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Блокнот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Дырокол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32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Зажим для бумаг № 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</w:t>
            </w:r>
            <w:r w:rsidRPr="00C7438F">
              <w:rPr>
                <w:rStyle w:val="FontStyle12"/>
              </w:rPr>
              <w:t>акладки самоклеющиеся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с липким краем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Календарь настольный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механический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Карандаш чернографитовый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14,0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 ПВА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Клей-карандаш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Книга учета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gramStart"/>
            <w:r w:rsidRPr="00C7438F">
              <w:rPr>
                <w:rStyle w:val="FontStyle12"/>
              </w:rPr>
              <w:t>Конверт-пакеты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Корректирующая жидкость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70,0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Ластик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Линейка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Выделитель текста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Маркеры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5023D8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5023D8">
              <w:rPr>
                <w:rStyle w:val="FontStyle12"/>
              </w:rPr>
              <w:t>Накопитель документов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 канцелярский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Ножницы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Органайзер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Папка-скоросшиватель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Папка-дело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завязках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Папка-конверт на молнии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0,5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на резинке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F06038" w:rsidP="00F0603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135,0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</w:t>
            </w:r>
            <w:r>
              <w:rPr>
                <w:rStyle w:val="FontStyle12"/>
              </w:rPr>
              <w:t>-регистратор70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зажимом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Папка-уголок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6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Папка-файл прозрачная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гелиевая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Ручка шариковая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Скобы для степлера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Скобы для степлера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19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Скотч канцелярский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Скрепочница магнитная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Степлер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Степлер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320,0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для  карандашей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Стержни простые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11,0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Точилка механическая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60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с файлами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на 40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130,0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Папка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  <w:r w:rsidRPr="00C7438F">
              <w:rPr>
                <w:rStyle w:val="FontStyle12"/>
              </w:rPr>
              <w:t xml:space="preserve"> с двумя кольцами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60,0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Шило канцелярское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Штемпельная краска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120,0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Иголки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40,0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А</w:t>
            </w:r>
            <w:proofErr w:type="gramStart"/>
            <w:r w:rsidRPr="00C7438F">
              <w:rPr>
                <w:rStyle w:val="FontStyle12"/>
              </w:rPr>
              <w:t>4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A3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0C1006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Бумага для факса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0,1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7438F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7438F">
              <w:rPr>
                <w:rStyle w:val="FontStyle12"/>
              </w:rPr>
              <w:t>85,0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Папка-портфель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900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Файл-вкладыш 100шт.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упак</w:t>
            </w:r>
            <w:r w:rsidRPr="00C7438F">
              <w:rPr>
                <w:rStyle w:val="FontStyle12"/>
              </w:rPr>
              <w:t>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Печать/штамп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>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  <w:r w:rsidRPr="00C7438F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Подушка штемпельная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1 раз в </w:t>
            </w:r>
            <w:r>
              <w:rPr>
                <w:rStyle w:val="FontStyle12"/>
              </w:rPr>
              <w:t xml:space="preserve">2 </w:t>
            </w:r>
            <w:r w:rsidRPr="00C7438F">
              <w:rPr>
                <w:rStyle w:val="FontStyle12"/>
              </w:rPr>
              <w:t>год</w:t>
            </w:r>
            <w:r>
              <w:rPr>
                <w:rStyle w:val="FontStyle12"/>
              </w:rPr>
              <w:t>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  <w:r w:rsidRPr="00C7438F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0C100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7438F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Папка-регистратор 80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8C7B2D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1 </w:t>
            </w:r>
            <w:proofErr w:type="gramStart"/>
            <w:r>
              <w:rPr>
                <w:rStyle w:val="FontStyle12"/>
              </w:rPr>
              <w:t>раз</w:t>
            </w:r>
            <w:proofErr w:type="gramEnd"/>
            <w:r>
              <w:rPr>
                <w:rStyle w:val="FontStyle12"/>
              </w:rPr>
              <w:t xml:space="preserve"> а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Разделитель листов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8C7B2D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Корректирующая лента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8C7B2D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200,0</w:t>
            </w:r>
          </w:p>
        </w:tc>
      </w:tr>
    </w:tbl>
    <w:p w:rsidR="00F21426" w:rsidRPr="00727804" w:rsidRDefault="00F21426" w:rsidP="00F21426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13346E" w:rsidRPr="00F21426" w:rsidRDefault="00F21426" w:rsidP="00F21426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Pr="00F21426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A7275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346E" w:rsidRDefault="0013346E" w:rsidP="00B80AB8"/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B6681E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sz w:val="20"/>
          <w:szCs w:val="20"/>
        </w:rPr>
        <w:t>Таблица 13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3260"/>
        <w:gridCol w:w="3261"/>
      </w:tblGrid>
      <w:tr w:rsidR="005A7824" w:rsidRPr="005A7824" w:rsidTr="005A7824">
        <w:trPr>
          <w:trHeight w:val="5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ство сре</w:t>
            </w:r>
            <w:proofErr w:type="gramStart"/>
            <w:r w:rsidR="00710E83">
              <w:rPr>
                <w:rFonts w:ascii="Times New Roman" w:eastAsia="Calibri" w:hAnsi="Times New Roman" w:cs="Times New Roman"/>
                <w:color w:val="000000"/>
              </w:rPr>
              <w:t>дств св</w:t>
            </w:r>
            <w:proofErr w:type="gramEnd"/>
            <w:r w:rsidR="00710E83">
              <w:rPr>
                <w:rFonts w:ascii="Times New Roman" w:eastAsia="Calibri" w:hAnsi="Times New Roman" w:cs="Times New Roman"/>
                <w:color w:val="000000"/>
              </w:rPr>
              <w:t>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5A7824" w:rsidRPr="005A7824" w:rsidTr="005A7824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5A7824" w:rsidRPr="005A7824" w:rsidTr="005A7824">
        <w:trPr>
          <w:trHeight w:val="17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5A782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B6681E" w:rsidRDefault="005A7824" w:rsidP="005A7824">
      <w:pPr>
        <w:shd w:val="clear" w:color="auto" w:fill="FFFFFF"/>
        <w:spacing w:after="0" w:line="240" w:lineRule="auto"/>
        <w:ind w:right="2381"/>
        <w:jc w:val="righ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81E">
        <w:rPr>
          <w:rFonts w:ascii="Times New Roman" w:eastAsia="Calibri" w:hAnsi="Times New Roman" w:cs="Times New Roman"/>
          <w:color w:val="000000"/>
          <w:sz w:val="20"/>
          <w:szCs w:val="20"/>
        </w:rPr>
        <w:t>Таблица 14</w:t>
      </w:r>
    </w:p>
    <w:tbl>
      <w:tblPr>
        <w:tblW w:w="950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450"/>
      </w:tblGrid>
      <w:tr w:rsidR="005A7824" w:rsidRPr="005A7824" w:rsidTr="00066C12">
        <w:trPr>
          <w:jc w:val="center"/>
        </w:trPr>
        <w:tc>
          <w:tcPr>
            <w:tcW w:w="9505" w:type="dxa"/>
            <w:gridSpan w:val="2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местного самоуправления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Администрации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 с правами юридического лица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</w:tbl>
    <w:p w:rsidR="005A7824" w:rsidRDefault="005A7824" w:rsidP="00B80AB8"/>
    <w:p w:rsidR="006977AF" w:rsidRDefault="006977AF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0A" w:rsidRDefault="00E0580A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6977AF">
      <w:pPr>
        <w:spacing w:after="0" w:line="240" w:lineRule="auto"/>
        <w:ind w:left="176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  <w:proofErr w:type="gramEnd"/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="002E0F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ранения</w:t>
      </w:r>
    </w:p>
    <w:p w:rsidR="008B538E" w:rsidRPr="00B6681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bCs/>
          <w:sz w:val="20"/>
          <w:szCs w:val="20"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Разброшюровка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исторической справки о фондообразователе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44,00</w:t>
            </w:r>
          </w:p>
        </w:tc>
      </w:tr>
    </w:tbl>
    <w:p w:rsidR="002B25C7" w:rsidRDefault="002B25C7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имущества, 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  <w:gridCol w:w="1985"/>
        <w:gridCol w:w="2063"/>
      </w:tblGrid>
      <w:tr w:rsidR="00496525" w:rsidRPr="00DF5A96" w:rsidTr="00496525">
        <w:trPr>
          <w:trHeight w:val="49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C006ED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A7275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525" w:rsidRPr="00DF5A96" w:rsidTr="00496525">
        <w:trPr>
          <w:trHeight w:val="2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6525" w:rsidRPr="00DF5A96" w:rsidTr="00496525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(в комплекте со сливным бачком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96525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496525" w:rsidP="00B80A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25C7" w:rsidRDefault="002B25C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681E">
        <w:rPr>
          <w:rFonts w:ascii="Times New Roman" w:hAnsi="Times New Roman"/>
          <w:bCs/>
          <w:color w:val="000000"/>
          <w:sz w:val="28"/>
          <w:szCs w:val="28"/>
        </w:rPr>
        <w:t>Нормативы, применяемые при расчете нормативных затрат на услуги по утилизации (уничтожению)</w:t>
      </w: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6681E">
        <w:rPr>
          <w:rFonts w:ascii="Times New Roman" w:hAnsi="Times New Roman"/>
          <w:bCs/>
          <w:color w:val="000000"/>
          <w:sz w:val="20"/>
          <w:szCs w:val="20"/>
        </w:rPr>
        <w:t>Таблица №18</w:t>
      </w:r>
    </w:p>
    <w:tbl>
      <w:tblPr>
        <w:tblW w:w="9356" w:type="dxa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984"/>
        <w:gridCol w:w="1843"/>
      </w:tblGrid>
      <w:tr w:rsidR="00B6681E" w:rsidRPr="00DF5A96" w:rsidTr="00B6681E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C006ED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A7275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6681E" w:rsidRPr="00DF5A96" w:rsidTr="00B6681E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огнетушителей*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6681E" w:rsidRPr="00DF5A96" w:rsidTr="00B6681E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офисной и компьютерной техники*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2B25C7" w:rsidRDefault="002B25C7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1E" w:rsidRPr="00BA6BD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B6681E" w:rsidRDefault="00B6681E" w:rsidP="00B6681E">
      <w:pPr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потребности.</w:t>
      </w:r>
    </w:p>
    <w:p w:rsidR="00B6681E" w:rsidRPr="00B6681E" w:rsidRDefault="00B6681E" w:rsidP="00B6681E">
      <w:pPr>
        <w:rPr>
          <w:sz w:val="28"/>
          <w:szCs w:val="28"/>
        </w:rPr>
      </w:pPr>
    </w:p>
    <w:sectPr w:rsidR="00B6681E" w:rsidRPr="00B6681E" w:rsidSect="00B80AB8">
      <w:type w:val="continuous"/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1A" w:rsidRDefault="00CE681A">
      <w:pPr>
        <w:spacing w:after="0" w:line="240" w:lineRule="auto"/>
      </w:pPr>
      <w:r>
        <w:separator/>
      </w:r>
    </w:p>
  </w:endnote>
  <w:endnote w:type="continuationSeparator" w:id="0">
    <w:p w:rsidR="00CE681A" w:rsidRDefault="00CE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1A" w:rsidRDefault="00CE681A">
      <w:pPr>
        <w:spacing w:after="0" w:line="240" w:lineRule="auto"/>
      </w:pPr>
      <w:r>
        <w:separator/>
      </w:r>
    </w:p>
  </w:footnote>
  <w:footnote w:type="continuationSeparator" w:id="0">
    <w:p w:rsidR="00CE681A" w:rsidRDefault="00CE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259" w:rsidRDefault="00166259">
        <w:pPr>
          <w:pStyle w:val="a5"/>
          <w:jc w:val="center"/>
        </w:pPr>
      </w:p>
      <w:p w:rsidR="00166259" w:rsidRDefault="00166259">
        <w:pPr>
          <w:pStyle w:val="a5"/>
          <w:jc w:val="center"/>
        </w:pPr>
      </w:p>
      <w:p w:rsidR="00166259" w:rsidRPr="00093D6E" w:rsidRDefault="00CE68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66259" w:rsidRDefault="00166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1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6"/>
  </w:num>
  <w:num w:numId="23">
    <w:abstractNumId w:val="33"/>
  </w:num>
  <w:num w:numId="24">
    <w:abstractNumId w:val="10"/>
  </w:num>
  <w:num w:numId="25">
    <w:abstractNumId w:val="40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4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32"/>
  </w:num>
  <w:num w:numId="41">
    <w:abstractNumId w:val="23"/>
  </w:num>
  <w:num w:numId="42">
    <w:abstractNumId w:val="36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66259"/>
    <w:rsid w:val="0017073A"/>
    <w:rsid w:val="00170AAE"/>
    <w:rsid w:val="00175DCA"/>
    <w:rsid w:val="0018753A"/>
    <w:rsid w:val="001931E5"/>
    <w:rsid w:val="001A2B86"/>
    <w:rsid w:val="001B1BE0"/>
    <w:rsid w:val="001C4A19"/>
    <w:rsid w:val="001C6F28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93B5E"/>
    <w:rsid w:val="002943EF"/>
    <w:rsid w:val="002B25C7"/>
    <w:rsid w:val="002C067C"/>
    <w:rsid w:val="002D0C85"/>
    <w:rsid w:val="002E0FBB"/>
    <w:rsid w:val="002F3B3D"/>
    <w:rsid w:val="00305BCC"/>
    <w:rsid w:val="00320BD9"/>
    <w:rsid w:val="00324354"/>
    <w:rsid w:val="003315D7"/>
    <w:rsid w:val="00337C19"/>
    <w:rsid w:val="00344264"/>
    <w:rsid w:val="0035557C"/>
    <w:rsid w:val="00361FCA"/>
    <w:rsid w:val="003654D2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664A7"/>
    <w:rsid w:val="004705B2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72F14"/>
    <w:rsid w:val="00585E8D"/>
    <w:rsid w:val="00590460"/>
    <w:rsid w:val="00596171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977AF"/>
    <w:rsid w:val="006C2320"/>
    <w:rsid w:val="006E5752"/>
    <w:rsid w:val="006F35B9"/>
    <w:rsid w:val="006F6530"/>
    <w:rsid w:val="007006BF"/>
    <w:rsid w:val="00705CC9"/>
    <w:rsid w:val="00707928"/>
    <w:rsid w:val="00710E83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815C1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701E0"/>
    <w:rsid w:val="00972CC2"/>
    <w:rsid w:val="009747FB"/>
    <w:rsid w:val="00981760"/>
    <w:rsid w:val="009A0193"/>
    <w:rsid w:val="009B53DD"/>
    <w:rsid w:val="009D46F0"/>
    <w:rsid w:val="009D585E"/>
    <w:rsid w:val="009E3084"/>
    <w:rsid w:val="009F7004"/>
    <w:rsid w:val="00A04AFF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6681E"/>
    <w:rsid w:val="00B80AB8"/>
    <w:rsid w:val="00B87734"/>
    <w:rsid w:val="00BA775E"/>
    <w:rsid w:val="00BB4488"/>
    <w:rsid w:val="00BE2167"/>
    <w:rsid w:val="00C17576"/>
    <w:rsid w:val="00C2470D"/>
    <w:rsid w:val="00C377B5"/>
    <w:rsid w:val="00C6382B"/>
    <w:rsid w:val="00C665ED"/>
    <w:rsid w:val="00C708B7"/>
    <w:rsid w:val="00C835EF"/>
    <w:rsid w:val="00C85BE9"/>
    <w:rsid w:val="00C86284"/>
    <w:rsid w:val="00C9096A"/>
    <w:rsid w:val="00C914EB"/>
    <w:rsid w:val="00CA5FAB"/>
    <w:rsid w:val="00CC7FA1"/>
    <w:rsid w:val="00CD39C3"/>
    <w:rsid w:val="00CD7B27"/>
    <w:rsid w:val="00CE681A"/>
    <w:rsid w:val="00D01939"/>
    <w:rsid w:val="00D07E34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6038"/>
    <w:rsid w:val="00F07722"/>
    <w:rsid w:val="00F21426"/>
    <w:rsid w:val="00F43E28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66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hyperlink" Target="consultantplus://offline/ref=48F47AB8C40FABA0E59237568D7FC18A2AD7441E4A95D300340C9366AD439000F9208B92D36231N1V4O" TargetMode="External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hyperlink" Target="consultantplus://offline/ref=48F47AB8C40FABA0E59237568D7FC18A23D541144A9F8E0A3C559F64AA4CCF17FE698793D3623018NEV7O" TargetMode="External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5" Type="http://schemas.openxmlformats.org/officeDocument/2006/relationships/settings" Target="settings.xml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90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hyperlink" Target="consultantplus://offline/ref=48F47AB8C40FABA0E59237568D7FC18A23D5451C4B9F8E0A3C559F64AAN4VCO" TargetMode="External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hyperlink" Target="consultantplus://offline/ref=48F47AB8C40FABA0E59237568D7FC18A23D544194C9A8E0A3C559F64AA4CCF17FE698793D3623211NEV8O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2.wmf"/><Relationship Id="rId10" Type="http://schemas.openxmlformats.org/officeDocument/2006/relationships/hyperlink" Target="consultantplus://offline/ref=2D449CF66F27D1576BBAFB65D57CDCBB1C0754E102D7AA4D300A1425D03A742D244B8A3090B830C0Q1D6L" TargetMode="External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hyperlink" Target="consultantplus://offline/ref=48F47AB8C40FABA0E59237568D7FC18A23DA461F419E8E0A3C559F64AA4CCF17FE698793D3623010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0895-5942-4894-A49C-725D3EA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200</TotalTime>
  <Pages>1</Pages>
  <Words>12491</Words>
  <Characters>71205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2020-01-24T09:42:00Z</cp:lastPrinted>
  <dcterms:created xsi:type="dcterms:W3CDTF">2020-01-14T08:44:00Z</dcterms:created>
  <dcterms:modified xsi:type="dcterms:W3CDTF">2020-02-13T09:10:00Z</dcterms:modified>
</cp:coreProperties>
</file>