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22" w:rsidRDefault="00ED7122">
      <w:pPr>
        <w:pStyle w:val="ConsPlusTitlePage"/>
      </w:pPr>
    </w:p>
    <w:p w:rsidR="00ED7122" w:rsidRDefault="00ED7122">
      <w:pPr>
        <w:pStyle w:val="ConsPlusNormal"/>
        <w:jc w:val="both"/>
      </w:pPr>
    </w:p>
    <w:p w:rsidR="00ED7122" w:rsidRDefault="00ED7122">
      <w:pPr>
        <w:pStyle w:val="ConsPlusNormal"/>
        <w:jc w:val="both"/>
      </w:pPr>
    </w:p>
    <w:p w:rsidR="001163FC" w:rsidRDefault="001163FC" w:rsidP="001163FC">
      <w:pPr>
        <w:pStyle w:val="ConsPlusNormal"/>
      </w:pPr>
      <w:r>
        <w:t>Для информации</w:t>
      </w:r>
    </w:p>
    <w:p w:rsidR="001163FC" w:rsidRDefault="001163FC" w:rsidP="001163FC">
      <w:pPr>
        <w:pStyle w:val="ConsPlusNormal"/>
      </w:pPr>
      <w:r>
        <w:t>Выдержка из Закона</w:t>
      </w:r>
    </w:p>
    <w:p w:rsidR="00ED7122" w:rsidRDefault="00ED7122">
      <w:pPr>
        <w:pStyle w:val="ConsPlusNormal"/>
        <w:jc w:val="right"/>
      </w:pPr>
      <w:proofErr w:type="gramStart"/>
      <w:r>
        <w:t>Принят</w:t>
      </w:r>
      <w:proofErr w:type="gramEnd"/>
    </w:p>
    <w:p w:rsidR="00ED7122" w:rsidRDefault="00ED7122">
      <w:pPr>
        <w:pStyle w:val="ConsPlusNormal"/>
        <w:jc w:val="right"/>
      </w:pPr>
      <w:hyperlink r:id="rId5" w:history="1">
        <w:r>
          <w:rPr>
            <w:color w:val="0000FF"/>
          </w:rPr>
          <w:t>постановлением</w:t>
        </w:r>
      </w:hyperlink>
    </w:p>
    <w:p w:rsidR="00ED7122" w:rsidRDefault="00ED7122">
      <w:pPr>
        <w:pStyle w:val="ConsPlusNormal"/>
        <w:jc w:val="right"/>
      </w:pPr>
      <w:r>
        <w:t>Московской областной Думы</w:t>
      </w:r>
    </w:p>
    <w:p w:rsidR="00ED7122" w:rsidRDefault="00ED7122">
      <w:pPr>
        <w:pStyle w:val="ConsPlusNormal"/>
        <w:jc w:val="right"/>
      </w:pPr>
      <w:r>
        <w:t>от 24 ноября 2004 г. N 10/118-П</w:t>
      </w:r>
    </w:p>
    <w:p w:rsidR="00ED7122" w:rsidRDefault="00ED7122">
      <w:pPr>
        <w:pStyle w:val="ConsPlusNormal"/>
        <w:jc w:val="both"/>
      </w:pPr>
    </w:p>
    <w:p w:rsidR="00ED7122" w:rsidRDefault="00ED7122">
      <w:pPr>
        <w:pStyle w:val="ConsPlusTitle"/>
        <w:jc w:val="center"/>
      </w:pPr>
      <w:r>
        <w:t>ЗАКОН</w:t>
      </w:r>
    </w:p>
    <w:p w:rsidR="00ED7122" w:rsidRDefault="00ED7122">
      <w:pPr>
        <w:pStyle w:val="ConsPlusTitle"/>
        <w:jc w:val="center"/>
      </w:pPr>
      <w:r>
        <w:t>МОСКОВСКОЙ ОБЛАСТИ</w:t>
      </w:r>
    </w:p>
    <w:p w:rsidR="00ED7122" w:rsidRDefault="00ED7122">
      <w:pPr>
        <w:pStyle w:val="ConsPlusTitle"/>
        <w:jc w:val="center"/>
      </w:pPr>
    </w:p>
    <w:p w:rsidR="00ED7122" w:rsidRDefault="00ED7122">
      <w:pPr>
        <w:pStyle w:val="ConsPlusTitle"/>
        <w:jc w:val="center"/>
      </w:pPr>
      <w:r>
        <w:t>О ЛЬГОТНОМ НАЛОГООБЛОЖЕНИИ В МОСКОВСКОЙ ОБЛАСТИ</w:t>
      </w:r>
    </w:p>
    <w:p w:rsidR="00ED7122" w:rsidRDefault="00701460">
      <w:pPr>
        <w:pStyle w:val="ConsPlusNormal"/>
        <w:jc w:val="center"/>
      </w:pPr>
      <w:r>
        <w:t>от 24.11.2004</w:t>
      </w:r>
      <w:r w:rsidR="00ED7122">
        <w:t xml:space="preserve"> </w:t>
      </w:r>
      <w:hyperlink r:id="rId6" w:history="1">
        <w:r>
          <w:rPr>
            <w:color w:val="0000FF"/>
          </w:rPr>
          <w:t>N 151/2004</w:t>
        </w:r>
        <w:r w:rsidR="00ED7122">
          <w:rPr>
            <w:color w:val="0000FF"/>
          </w:rPr>
          <w:t>-ОЗ</w:t>
        </w:r>
      </w:hyperlink>
      <w:r w:rsidR="00ED7122">
        <w:t>,</w:t>
      </w:r>
    </w:p>
    <w:p w:rsidR="00ED7122" w:rsidRDefault="00ED7122">
      <w:pPr>
        <w:pStyle w:val="ConsPlusNormal"/>
        <w:jc w:val="both"/>
      </w:pPr>
    </w:p>
    <w:p w:rsidR="00ED7122" w:rsidRDefault="00ED7122">
      <w:pPr>
        <w:pStyle w:val="ConsPlusTitle"/>
        <w:jc w:val="center"/>
      </w:pPr>
      <w:r>
        <w:t>Глава 1. ПОРЯДОК УСТАНОВЛЕНИЯ, ИСПОЛЬЗОВАНИЯ И ОТМЕНЫ</w:t>
      </w:r>
    </w:p>
    <w:p w:rsidR="00ED7122" w:rsidRDefault="00ED7122">
      <w:pPr>
        <w:pStyle w:val="ConsPlusTitle"/>
        <w:jc w:val="center"/>
      </w:pPr>
      <w:r>
        <w:t>НАЛОГОВЫХ ЛЬГОТ</w:t>
      </w:r>
    </w:p>
    <w:p w:rsidR="00ED7122" w:rsidRDefault="00ED7122">
      <w:pPr>
        <w:pStyle w:val="ConsPlusNormal"/>
        <w:jc w:val="both"/>
      </w:pPr>
    </w:p>
    <w:p w:rsidR="00ED7122" w:rsidRDefault="00ED7122">
      <w:pPr>
        <w:pStyle w:val="ConsPlusNormal"/>
        <w:ind w:firstLine="540"/>
        <w:jc w:val="both"/>
      </w:pPr>
      <w:r>
        <w:t>Статья 1. Общие положения</w:t>
      </w:r>
    </w:p>
    <w:p w:rsidR="00ED7122" w:rsidRDefault="00ED7122">
      <w:pPr>
        <w:pStyle w:val="ConsPlusNormal"/>
        <w:jc w:val="both"/>
      </w:pPr>
    </w:p>
    <w:p w:rsidR="00ED7122" w:rsidRDefault="00ED7122">
      <w:pPr>
        <w:pStyle w:val="ConsPlusNormal"/>
        <w:ind w:firstLine="540"/>
        <w:jc w:val="both"/>
      </w:pPr>
      <w:r>
        <w:t xml:space="preserve">1. Настоящим Законом в соответствии с </w:t>
      </w:r>
      <w:hyperlink r:id="rId7" w:history="1">
        <w:r>
          <w:rPr>
            <w:color w:val="0000FF"/>
          </w:rPr>
          <w:t>законодательством</w:t>
        </w:r>
      </w:hyperlink>
      <w:r>
        <w:t xml:space="preserve"> Российской Федерации о налогах и сборах на территории Московской области устанавливаются налоговые льготы по налогу на прибыль организаций и региональным налогам (далее в настоящем Законе - налоговые льготы), а также основания, условия и порядок их использования налогоплательщиками.</w:t>
      </w:r>
    </w:p>
    <w:p w:rsidR="00ED7122" w:rsidRDefault="00ED7122">
      <w:pPr>
        <w:pStyle w:val="ConsPlusNormal"/>
        <w:ind w:firstLine="540"/>
        <w:jc w:val="both"/>
      </w:pPr>
      <w:r>
        <w:t xml:space="preserve">2. Установление и отмена налоговых льгот, а также изменение оснований, условий и порядка их использования осуществляются исключительно </w:t>
      </w:r>
      <w:r w:rsidR="001163FC">
        <w:t>путём</w:t>
      </w:r>
      <w:r>
        <w:t xml:space="preserve"> внесения соответствующих изменений в настоящий Закон.</w:t>
      </w:r>
    </w:p>
    <w:p w:rsidR="00ED7122" w:rsidRDefault="00043008" w:rsidP="00043008">
      <w:pPr>
        <w:pStyle w:val="ConsPlusNormal"/>
        <w:jc w:val="center"/>
      </w:pPr>
      <w:r>
        <w:t>….</w:t>
      </w:r>
    </w:p>
    <w:p w:rsidR="00ED7122" w:rsidRDefault="00ED7122">
      <w:pPr>
        <w:pStyle w:val="ConsPlusNormal"/>
        <w:jc w:val="both"/>
      </w:pPr>
    </w:p>
    <w:p w:rsidR="00ED7122" w:rsidRDefault="00ED7122">
      <w:pPr>
        <w:pStyle w:val="ConsPlusNormal"/>
        <w:ind w:firstLine="540"/>
        <w:jc w:val="both"/>
      </w:pPr>
      <w:bookmarkStart w:id="0" w:name="P409"/>
      <w:bookmarkEnd w:id="0"/>
      <w:r>
        <w:t>Статья 26.15. Льготы, предоставляемые участникам инвестиционных проектов, реализуемых на территории Московской области</w:t>
      </w:r>
    </w:p>
    <w:p w:rsidR="00ED7122" w:rsidRDefault="00ED7122">
      <w:pPr>
        <w:pStyle w:val="ConsPlusNormal"/>
        <w:ind w:firstLine="540"/>
        <w:jc w:val="both"/>
      </w:pPr>
      <w:r>
        <w:t>(</w:t>
      </w:r>
      <w:proofErr w:type="gramStart"/>
      <w:r>
        <w:t>введена</w:t>
      </w:r>
      <w:proofErr w:type="gramEnd"/>
      <w:r>
        <w:t xml:space="preserve"> </w:t>
      </w:r>
      <w:hyperlink r:id="rId8" w:history="1">
        <w:r>
          <w:rPr>
            <w:color w:val="0000FF"/>
          </w:rPr>
          <w:t>Законом</w:t>
        </w:r>
      </w:hyperlink>
      <w:r>
        <w:t xml:space="preserve"> Московской области от 08.05.2014 N 50/2014-ОЗ)</w:t>
      </w:r>
    </w:p>
    <w:p w:rsidR="00ED7122" w:rsidRDefault="00ED7122">
      <w:pPr>
        <w:pStyle w:val="ConsPlusNormal"/>
        <w:jc w:val="both"/>
      </w:pPr>
    </w:p>
    <w:p w:rsidR="00ED7122" w:rsidRDefault="00ED7122">
      <w:pPr>
        <w:pStyle w:val="ConsPlusNormal"/>
        <w:ind w:firstLine="540"/>
        <w:jc w:val="both"/>
      </w:pPr>
      <w:r>
        <w:t xml:space="preserve">1. </w:t>
      </w:r>
      <w:proofErr w:type="gramStart"/>
      <w:r>
        <w:t xml:space="preserve">Инвестиционным проектом, реализуемым на территории Московской области (далее - инвестиционный проект), для целей настоящей статьи признается инвестиционный проект в сферах деятельности, предусмотренных в </w:t>
      </w:r>
      <w:hyperlink w:anchor="P602" w:history="1">
        <w:r>
          <w:rPr>
            <w:color w:val="0000FF"/>
          </w:rPr>
          <w:t>приложении 1</w:t>
        </w:r>
      </w:hyperlink>
      <w:r>
        <w:t xml:space="preserve"> к настоящему Закону, направленный на достижение положительного экономического и (или) социального эффекта за </w:t>
      </w:r>
      <w:proofErr w:type="spellStart"/>
      <w:r>
        <w:t>счет</w:t>
      </w:r>
      <w:proofErr w:type="spellEnd"/>
      <w:r>
        <w:t xml:space="preserve"> создания (модернизации, реконструкции) на территории Московской области объектов (имущественных комплексов), предназначенных для производства товаров (работ, услуг) по видам деятельности согласно </w:t>
      </w:r>
      <w:hyperlink w:anchor="P639" w:history="1">
        <w:r>
          <w:rPr>
            <w:color w:val="0000FF"/>
          </w:rPr>
          <w:t>приложениям 2</w:t>
        </w:r>
        <w:proofErr w:type="gramEnd"/>
      </w:hyperlink>
      <w:r>
        <w:t xml:space="preserve"> и </w:t>
      </w:r>
      <w:hyperlink w:anchor="P812" w:history="1">
        <w:r>
          <w:rPr>
            <w:color w:val="0000FF"/>
          </w:rPr>
          <w:t>3</w:t>
        </w:r>
      </w:hyperlink>
      <w:r>
        <w:t xml:space="preserve"> к настоящему Закону.</w:t>
      </w:r>
    </w:p>
    <w:p w:rsidR="00ED7122" w:rsidRDefault="00ED7122">
      <w:pPr>
        <w:pStyle w:val="ConsPlusNormal"/>
        <w:pBdr>
          <w:top w:val="single" w:sz="6" w:space="0" w:color="auto"/>
        </w:pBdr>
        <w:spacing w:before="100" w:after="100"/>
        <w:jc w:val="both"/>
        <w:rPr>
          <w:sz w:val="2"/>
          <w:szCs w:val="2"/>
        </w:rPr>
      </w:pPr>
    </w:p>
    <w:p w:rsidR="00ED7122" w:rsidRDefault="00ED7122">
      <w:pPr>
        <w:pStyle w:val="ConsPlusNormal"/>
        <w:ind w:firstLine="540"/>
        <w:jc w:val="both"/>
      </w:pPr>
      <w:proofErr w:type="gramStart"/>
      <w:r>
        <w:t xml:space="preserve">Положения пункта 2, устанавливающие условия о минимальном </w:t>
      </w:r>
      <w:proofErr w:type="spellStart"/>
      <w:r>
        <w:t>объеме</w:t>
      </w:r>
      <w:proofErr w:type="spellEnd"/>
      <w:r>
        <w:t xml:space="preserve"> капитальных вложений в соответствии с инвестиционном проектом, применяются при условии ввода в эксплуатацию объекта инвестиционного проекта до 1 января 2020 года (</w:t>
      </w:r>
      <w:hyperlink r:id="rId9" w:history="1">
        <w:r>
          <w:rPr>
            <w:color w:val="0000FF"/>
          </w:rPr>
          <w:t>пункт 6 статьи 3</w:t>
        </w:r>
      </w:hyperlink>
      <w:r>
        <w:t xml:space="preserve"> Закона Московской области от 08.05.2014 N 50/2014-ОЗ).</w:t>
      </w:r>
      <w:proofErr w:type="gramEnd"/>
    </w:p>
    <w:p w:rsidR="00ED7122" w:rsidRDefault="00ED7122">
      <w:pPr>
        <w:pStyle w:val="ConsPlusNormal"/>
        <w:pBdr>
          <w:top w:val="single" w:sz="6" w:space="0" w:color="auto"/>
        </w:pBdr>
        <w:spacing w:before="100" w:after="100"/>
        <w:jc w:val="both"/>
        <w:rPr>
          <w:sz w:val="2"/>
          <w:szCs w:val="2"/>
        </w:rPr>
      </w:pPr>
    </w:p>
    <w:p w:rsidR="00ED7122" w:rsidRDefault="00ED7122">
      <w:pPr>
        <w:pStyle w:val="ConsPlusNormal"/>
        <w:pBdr>
          <w:top w:val="single" w:sz="6" w:space="0" w:color="auto"/>
        </w:pBdr>
        <w:spacing w:before="100" w:after="100"/>
        <w:jc w:val="both"/>
        <w:rPr>
          <w:sz w:val="2"/>
          <w:szCs w:val="2"/>
        </w:rPr>
      </w:pPr>
    </w:p>
    <w:p w:rsidR="0036617A" w:rsidRDefault="0036617A" w:rsidP="0036617A">
      <w:pPr>
        <w:pStyle w:val="ConsPlusNormal"/>
        <w:ind w:firstLine="540"/>
        <w:jc w:val="center"/>
      </w:pPr>
      <w:r>
        <w:t>…</w:t>
      </w:r>
    </w:p>
    <w:p w:rsidR="00ED7122" w:rsidRDefault="00ED7122">
      <w:pPr>
        <w:pStyle w:val="ConsPlusNormal"/>
        <w:ind w:firstLine="540"/>
        <w:jc w:val="both"/>
      </w:pPr>
      <w:r>
        <w:t xml:space="preserve">3. В целях предоставления налоговых льгот инвестиционные проекты, реализуемые </w:t>
      </w:r>
      <w:bookmarkStart w:id="1" w:name="_GoBack"/>
      <w:r w:rsidRPr="0036617A">
        <w:rPr>
          <w:b/>
        </w:rPr>
        <w:t>субъектами малого предпринимательства</w:t>
      </w:r>
      <w:bookmarkEnd w:id="1"/>
      <w:r>
        <w:t xml:space="preserve">, подразделяются </w:t>
      </w:r>
      <w:proofErr w:type="gramStart"/>
      <w:r>
        <w:t>на</w:t>
      </w:r>
      <w:proofErr w:type="gramEnd"/>
      <w:r>
        <w:t xml:space="preserve"> приоритетные и значимые инвестиционные проекты:</w:t>
      </w:r>
    </w:p>
    <w:p w:rsidR="00ED7122" w:rsidRDefault="00ED7122">
      <w:pPr>
        <w:pStyle w:val="ConsPlusNormal"/>
        <w:ind w:firstLine="540"/>
        <w:jc w:val="both"/>
      </w:pPr>
      <w:r>
        <w:t xml:space="preserve">приоритетный инвестиционный проект - инвестиционный проект, реализация которого обеспечивает осуществление капитальных вложений в срок, не превышающий </w:t>
      </w:r>
      <w:proofErr w:type="spellStart"/>
      <w:r>
        <w:t>трех</w:t>
      </w:r>
      <w:proofErr w:type="spellEnd"/>
      <w:r>
        <w:t xml:space="preserve"> лет со дня заключения соглашения о реализации инвестиционного проекта, в </w:t>
      </w:r>
      <w:proofErr w:type="spellStart"/>
      <w:r>
        <w:t>объеме</w:t>
      </w:r>
      <w:proofErr w:type="spellEnd"/>
      <w:r>
        <w:t xml:space="preserve"> не менее:</w:t>
      </w:r>
    </w:p>
    <w:p w:rsidR="00ED7122" w:rsidRDefault="00ED7122">
      <w:pPr>
        <w:pStyle w:val="ConsPlusNormal"/>
        <w:ind w:firstLine="540"/>
        <w:jc w:val="both"/>
      </w:pPr>
      <w:r>
        <w:lastRenderedPageBreak/>
        <w:t xml:space="preserve">пятидесяти миллионов рублей по сферам и видам деятельности, указанным в </w:t>
      </w:r>
      <w:hyperlink w:anchor="P639" w:history="1">
        <w:r>
          <w:rPr>
            <w:color w:val="0000FF"/>
          </w:rPr>
          <w:t>приложении 2</w:t>
        </w:r>
      </w:hyperlink>
      <w:r>
        <w:t xml:space="preserve"> к настоящему Закону;</w:t>
      </w:r>
    </w:p>
    <w:p w:rsidR="00ED7122" w:rsidRDefault="00ED7122">
      <w:pPr>
        <w:pStyle w:val="ConsPlusNormal"/>
        <w:ind w:firstLine="540"/>
        <w:jc w:val="both"/>
      </w:pPr>
      <w:r>
        <w:t xml:space="preserve">ста миллионов рублей по сферам и видам деятельности, указанным в </w:t>
      </w:r>
      <w:hyperlink w:anchor="P812" w:history="1">
        <w:r>
          <w:rPr>
            <w:color w:val="0000FF"/>
          </w:rPr>
          <w:t>приложении 3</w:t>
        </w:r>
      </w:hyperlink>
      <w:r>
        <w:t xml:space="preserve"> к настоящему Закону;</w:t>
      </w:r>
    </w:p>
    <w:p w:rsidR="00ED7122" w:rsidRDefault="00ED7122">
      <w:pPr>
        <w:pStyle w:val="ConsPlusNormal"/>
        <w:ind w:firstLine="540"/>
        <w:jc w:val="both"/>
      </w:pPr>
      <w:r>
        <w:t xml:space="preserve">значимый инвестиционный проект - инвестиционный проект, реализация которого обеспечивает осуществление капитальных вложений в срок, не превышающий </w:t>
      </w:r>
      <w:proofErr w:type="spellStart"/>
      <w:r>
        <w:t>трех</w:t>
      </w:r>
      <w:proofErr w:type="spellEnd"/>
      <w:r>
        <w:t xml:space="preserve"> лет со дня заключения соглашения о реализации инвестиционного проекта, в </w:t>
      </w:r>
      <w:proofErr w:type="spellStart"/>
      <w:r>
        <w:t>объеме</w:t>
      </w:r>
      <w:proofErr w:type="spellEnd"/>
      <w:r>
        <w:t xml:space="preserve"> не менее пятидесяти миллионов рублей по сферам и видам деятельности, указанным в </w:t>
      </w:r>
      <w:hyperlink w:anchor="P812" w:history="1">
        <w:r>
          <w:rPr>
            <w:color w:val="0000FF"/>
          </w:rPr>
          <w:t>приложении 3</w:t>
        </w:r>
      </w:hyperlink>
      <w:r>
        <w:t xml:space="preserve"> к настоящему Закону.</w:t>
      </w:r>
    </w:p>
    <w:p w:rsidR="00ED7122" w:rsidRDefault="00ED7122">
      <w:pPr>
        <w:pStyle w:val="ConsPlusNormal"/>
        <w:ind w:firstLine="540"/>
        <w:jc w:val="both"/>
      </w:pPr>
      <w:r>
        <w:t xml:space="preserve">4. </w:t>
      </w:r>
      <w:proofErr w:type="gramStart"/>
      <w:r>
        <w:t xml:space="preserve">При определении </w:t>
      </w:r>
      <w:proofErr w:type="spellStart"/>
      <w:r>
        <w:t>объема</w:t>
      </w:r>
      <w:proofErr w:type="spellEnd"/>
      <w:r>
        <w:t xml:space="preserve"> капитальных вложений учитываются затраты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(кроме специальных транспортных средств), мотоциклов, спортивных, туристских и прогулочных судов, а также затрат на строительство и реконструкцию жилых помещений</w:t>
      </w:r>
      <w:proofErr w:type="gramEnd"/>
      <w:r>
        <w:t>).</w:t>
      </w:r>
    </w:p>
    <w:p w:rsidR="00ED7122" w:rsidRDefault="00ED7122">
      <w:pPr>
        <w:pStyle w:val="ConsPlusNormal"/>
        <w:ind w:firstLine="540"/>
        <w:jc w:val="both"/>
      </w:pPr>
      <w:r>
        <w:t>При этом не учитываются полученные участником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инвестиционных проектов, если иное не предусмотрено в настоящей статье.</w:t>
      </w:r>
    </w:p>
    <w:p w:rsidR="00ED7122" w:rsidRDefault="00ED7122">
      <w:pPr>
        <w:pStyle w:val="ConsPlusNormal"/>
        <w:ind w:firstLine="540"/>
        <w:jc w:val="both"/>
      </w:pPr>
      <w:r>
        <w:t xml:space="preserve">Определение фактического </w:t>
      </w:r>
      <w:proofErr w:type="spellStart"/>
      <w:r>
        <w:t>объема</w:t>
      </w:r>
      <w:proofErr w:type="spellEnd"/>
      <w:r>
        <w:t xml:space="preserve"> капитальных вложений, </w:t>
      </w:r>
      <w:proofErr w:type="spellStart"/>
      <w:r>
        <w:t>осуществленных</w:t>
      </w:r>
      <w:proofErr w:type="spellEnd"/>
      <w:r>
        <w:t xml:space="preserve"> в ходе реализации инвестиционного проекта, осуществляется на основании данных бухгалтерского учета налогоплательщика без учета налога на добавленную стоимость.</w:t>
      </w:r>
    </w:p>
    <w:p w:rsidR="00ED7122" w:rsidRDefault="00ED7122">
      <w:pPr>
        <w:pStyle w:val="ConsPlusNormal"/>
        <w:ind w:firstLine="540"/>
        <w:jc w:val="both"/>
      </w:pPr>
      <w:r>
        <w:t xml:space="preserve">5. Участником инвестиционного проекта в целях настоящей статьи признается российская или иностранная организация, заключившая соглашение о реализации инвестиционного проекта, которая непрерывно в течение всех налоговых периодов использования налоговых льгот, установленных настоящей </w:t>
      </w:r>
      <w:proofErr w:type="spellStart"/>
      <w:r>
        <w:t>статьей</w:t>
      </w:r>
      <w:proofErr w:type="spellEnd"/>
      <w:r>
        <w:t>, отвечает одновременно следующим требованиям:</w:t>
      </w:r>
    </w:p>
    <w:p w:rsidR="00ED7122" w:rsidRDefault="00ED7122">
      <w:pPr>
        <w:pStyle w:val="ConsPlusNormal"/>
        <w:ind w:firstLine="540"/>
        <w:jc w:val="both"/>
      </w:pPr>
      <w:r>
        <w:t xml:space="preserve">1) государственная регистрация организации осуществлена на территории Московской области или организация поставлена на </w:t>
      </w:r>
      <w:proofErr w:type="spellStart"/>
      <w:r>
        <w:t>учет</w:t>
      </w:r>
      <w:proofErr w:type="spellEnd"/>
      <w:r>
        <w:t xml:space="preserve"> в территориальных налоговых органах Московской области (по месту нахождения обособленного подразделения организации и (или) по месту нахождения принадлежащего организации недвижимого имущества);</w:t>
      </w:r>
    </w:p>
    <w:p w:rsidR="00ED7122" w:rsidRDefault="00ED7122">
      <w:pPr>
        <w:pStyle w:val="ConsPlusNormal"/>
        <w:ind w:firstLine="540"/>
        <w:jc w:val="both"/>
      </w:pPr>
      <w:r>
        <w:t xml:space="preserve">2) организация не применяет специальных налоговых режимов, предусмотренных Налоговым </w:t>
      </w:r>
      <w:hyperlink r:id="rId10" w:history="1">
        <w:r>
          <w:rPr>
            <w:color w:val="0000FF"/>
          </w:rPr>
          <w:t>кодексом</w:t>
        </w:r>
      </w:hyperlink>
      <w:r>
        <w:t xml:space="preserve"> Российской Федерации;</w:t>
      </w:r>
    </w:p>
    <w:p w:rsidR="00ED7122" w:rsidRDefault="00ED7122">
      <w:pPr>
        <w:pStyle w:val="ConsPlusNormal"/>
        <w:ind w:firstLine="540"/>
        <w:jc w:val="both"/>
      </w:pPr>
      <w:r>
        <w:t>3) организация имеет разрешение на строительство объекта (объектов) инвестиционного проекта в случаях, когда наличие такого разрешения является обязательным;</w:t>
      </w:r>
    </w:p>
    <w:p w:rsidR="00ED7122" w:rsidRDefault="00ED7122">
      <w:pPr>
        <w:pStyle w:val="ConsPlusNormal"/>
        <w:ind w:firstLine="540"/>
        <w:jc w:val="both"/>
      </w:pPr>
      <w:r>
        <w:t>4) организация не является резидентом особой экономической зоны любого типа;</w:t>
      </w:r>
    </w:p>
    <w:p w:rsidR="00ED7122" w:rsidRDefault="00ED7122">
      <w:pPr>
        <w:pStyle w:val="ConsPlusNormal"/>
        <w:ind w:firstLine="540"/>
        <w:jc w:val="both"/>
      </w:pPr>
      <w:r>
        <w:t>5) организация не зарегистрирована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ED7122" w:rsidRDefault="00ED7122">
      <w:pPr>
        <w:pStyle w:val="ConsPlusNormal"/>
        <w:ind w:firstLine="540"/>
        <w:jc w:val="both"/>
      </w:pPr>
      <w:r>
        <w:t xml:space="preserve">Статус участника инвестиционного проекта </w:t>
      </w:r>
      <w:proofErr w:type="spellStart"/>
      <w:r>
        <w:t>дает</w:t>
      </w:r>
      <w:proofErr w:type="spellEnd"/>
      <w:r>
        <w:t xml:space="preserve"> право организации на применение налоговых льгот при условии выполнения требований, установленных настоящей </w:t>
      </w:r>
      <w:proofErr w:type="spellStart"/>
      <w:r>
        <w:t>статьей</w:t>
      </w:r>
      <w:proofErr w:type="spellEnd"/>
      <w:r>
        <w:t>.</w:t>
      </w:r>
    </w:p>
    <w:p w:rsidR="00ED7122" w:rsidRDefault="00ED7122">
      <w:pPr>
        <w:pStyle w:val="ConsPlusNormal"/>
        <w:ind w:firstLine="540"/>
        <w:jc w:val="both"/>
      </w:pPr>
      <w:r>
        <w:t>Организация получает статус участника инвестиционного проекта со дня вступления в силу соглашения о реализации инвестиционного проекта, в том числе в случаях правопреемства при реорганизации юридического лица и (или) смены собственника имущества (объекта инвестиционного проекта) в период действия соглашения о реализации инвестиционного проекта.</w:t>
      </w:r>
    </w:p>
    <w:p w:rsidR="00ED7122" w:rsidRDefault="00ED7122">
      <w:pPr>
        <w:pStyle w:val="ConsPlusNormal"/>
        <w:ind w:firstLine="540"/>
        <w:jc w:val="both"/>
      </w:pPr>
      <w:r>
        <w:t>Статус участника инвестиционного проекта утрачивается со дня прекращения действия соглашения о реализации инвестиционного проекта.</w:t>
      </w:r>
    </w:p>
    <w:p w:rsidR="00ED7122" w:rsidRDefault="00ED7122">
      <w:pPr>
        <w:pStyle w:val="ConsPlusNormal"/>
        <w:ind w:firstLine="540"/>
        <w:jc w:val="both"/>
      </w:pPr>
      <w:proofErr w:type="gramStart"/>
      <w:r>
        <w:t xml:space="preserve">Соглашением о реализации инвестиционного проекта в целях настоящей статьи признается соглашение, заключаемое участником инвестиционного проекта с уполномоченным Правительством Московской области центральным исполнительным органом государственной власти Московской области в целях реализации инвестиционного проекта в соответствии со сферами деятельности, согласно </w:t>
      </w:r>
      <w:hyperlink w:anchor="P602" w:history="1">
        <w:r>
          <w:rPr>
            <w:color w:val="0000FF"/>
          </w:rPr>
          <w:t>приложению 1</w:t>
        </w:r>
      </w:hyperlink>
      <w:r>
        <w:t xml:space="preserve"> к настоящему Закону, и содержащее в качестве существенных условий сведения об инвестиционном проекте, </w:t>
      </w:r>
      <w:proofErr w:type="spellStart"/>
      <w:r>
        <w:t>объеме</w:t>
      </w:r>
      <w:proofErr w:type="spellEnd"/>
      <w:r>
        <w:t xml:space="preserve"> инвестиций, в том числе </w:t>
      </w:r>
      <w:r>
        <w:lastRenderedPageBreak/>
        <w:t>капитальных вложений</w:t>
      </w:r>
      <w:proofErr w:type="gramEnd"/>
      <w:r>
        <w:t xml:space="preserve">, </w:t>
      </w:r>
      <w:proofErr w:type="gramStart"/>
      <w:r>
        <w:t>сроке</w:t>
      </w:r>
      <w:proofErr w:type="gramEnd"/>
      <w:r>
        <w:t xml:space="preserve"> окупаемости инвестиционного проекта и сумме налогов, предполагаемых к уплате в бюджет Московской области, на срок не менее чем 10 лет с даты заключения соглашения о реализации инвестиционного проекта.</w:t>
      </w:r>
    </w:p>
    <w:p w:rsidR="00ED7122" w:rsidRDefault="00ED7122">
      <w:pPr>
        <w:pStyle w:val="ConsPlusNormal"/>
        <w:ind w:firstLine="540"/>
        <w:jc w:val="both"/>
      </w:pPr>
      <w:r>
        <w:t>Приобретение прав на недвижимое имущество не является основанием для заключения соглашения о реализации инвестиционного проекта за исключением случаев, предусмотренных настоящим пунктом.</w:t>
      </w:r>
    </w:p>
    <w:p w:rsidR="00ED7122" w:rsidRDefault="00ED7122">
      <w:pPr>
        <w:pStyle w:val="ConsPlusNormal"/>
        <w:ind w:firstLine="540"/>
        <w:jc w:val="both"/>
      </w:pPr>
      <w:r>
        <w:t>Порядок заключения, изменения или расторжения соглашений о реализации инвестиционных проектов устанавливается Правительством Московской области.</w:t>
      </w:r>
    </w:p>
    <w:p w:rsidR="00ED7122" w:rsidRDefault="00ED7122">
      <w:pPr>
        <w:pStyle w:val="ConsPlusNormal"/>
        <w:ind w:firstLine="540"/>
        <w:jc w:val="both"/>
      </w:pPr>
      <w:r>
        <w:t xml:space="preserve">6. Участникам инвестиционных проектов предоставляется налоговая льгота в виде снижения ставки налога на прибыль организаций на 4,5 процентных пункта в соответствии с </w:t>
      </w:r>
      <w:hyperlink w:anchor="P46" w:history="1">
        <w:r>
          <w:rPr>
            <w:color w:val="0000FF"/>
          </w:rPr>
          <w:t>пунктом 3 статьи 2</w:t>
        </w:r>
      </w:hyperlink>
      <w:r>
        <w:t xml:space="preserve"> настоящего Закона на срок, установленный настоящей </w:t>
      </w:r>
      <w:proofErr w:type="spellStart"/>
      <w:r>
        <w:t>статьей</w:t>
      </w:r>
      <w:proofErr w:type="spellEnd"/>
      <w:r>
        <w:t>.</w:t>
      </w:r>
    </w:p>
    <w:p w:rsidR="00ED7122" w:rsidRDefault="00ED7122">
      <w:pPr>
        <w:pStyle w:val="ConsPlusNormal"/>
        <w:ind w:firstLine="540"/>
        <w:jc w:val="both"/>
      </w:pPr>
      <w:r>
        <w:t>Налоговая льгота по налогу на прибыль организаций предоставляется участникам инвестиционных проектов на срок:</w:t>
      </w:r>
    </w:p>
    <w:p w:rsidR="00ED7122" w:rsidRDefault="00ED7122">
      <w:pPr>
        <w:pStyle w:val="ConsPlusNormal"/>
        <w:ind w:firstLine="540"/>
        <w:jc w:val="both"/>
      </w:pPr>
      <w:r>
        <w:t>семь последовательных налоговых периодов - при реализации стратегического инвестиционного проекта;</w:t>
      </w:r>
    </w:p>
    <w:p w:rsidR="00ED7122" w:rsidRDefault="00ED7122">
      <w:pPr>
        <w:pStyle w:val="ConsPlusNormal"/>
        <w:ind w:firstLine="540"/>
        <w:jc w:val="both"/>
      </w:pPr>
      <w:r>
        <w:t>пять последовательных налоговых периодов - при реализации приоритетного инвестиционного проекта;</w:t>
      </w:r>
    </w:p>
    <w:p w:rsidR="00ED7122" w:rsidRDefault="00ED7122">
      <w:pPr>
        <w:pStyle w:val="ConsPlusNormal"/>
        <w:ind w:firstLine="540"/>
        <w:jc w:val="both"/>
      </w:pPr>
      <w:r>
        <w:t>три последовательных налоговых периода - при реализации значимого инвестиционного проекта.</w:t>
      </w:r>
    </w:p>
    <w:p w:rsidR="00ED7122" w:rsidRDefault="00ED7122">
      <w:pPr>
        <w:pStyle w:val="ConsPlusNormal"/>
        <w:ind w:firstLine="540"/>
        <w:jc w:val="both"/>
      </w:pPr>
      <w:r>
        <w:t>Налоговая льгота по налогу на прибыль организаций применяется с первого числа налогового периода, в котором участником инвестиционного проекта получена прибыль.</w:t>
      </w:r>
    </w:p>
    <w:p w:rsidR="00ED7122" w:rsidRDefault="00ED7122">
      <w:pPr>
        <w:pStyle w:val="ConsPlusNormal"/>
        <w:ind w:firstLine="540"/>
        <w:jc w:val="both"/>
      </w:pPr>
      <w:r>
        <w:t xml:space="preserve">Абзацы седьмой - восьмой утратили силу. - </w:t>
      </w:r>
      <w:hyperlink r:id="rId11" w:history="1">
        <w:r>
          <w:rPr>
            <w:color w:val="0000FF"/>
          </w:rPr>
          <w:t>Закон</w:t>
        </w:r>
      </w:hyperlink>
      <w:r>
        <w:t xml:space="preserve"> Московской области от 18.07.2015 N 120/2015-ОЗ.</w:t>
      </w:r>
    </w:p>
    <w:p w:rsidR="00ED7122" w:rsidRDefault="00ED7122">
      <w:pPr>
        <w:pStyle w:val="ConsPlusNormal"/>
        <w:ind w:firstLine="540"/>
        <w:jc w:val="both"/>
      </w:pPr>
      <w:r>
        <w:t xml:space="preserve">Сумма налоговой льготы по налогу на прибыль организаций, предоставляемой участнику инвестиционного проекта в каждом налоговом периоде, не может превышать 35 процентов от общего </w:t>
      </w:r>
      <w:proofErr w:type="spellStart"/>
      <w:r>
        <w:t>объема</w:t>
      </w:r>
      <w:proofErr w:type="spellEnd"/>
      <w:r>
        <w:t xml:space="preserve"> капитальных вложений, </w:t>
      </w:r>
      <w:proofErr w:type="spellStart"/>
      <w:r>
        <w:t>осуществленных</w:t>
      </w:r>
      <w:proofErr w:type="spellEnd"/>
      <w:r>
        <w:t xml:space="preserve"> в соответствии с инвестиционным проектом.</w:t>
      </w:r>
    </w:p>
    <w:p w:rsidR="00ED7122" w:rsidRDefault="00ED7122">
      <w:pPr>
        <w:pStyle w:val="ConsPlusNormal"/>
        <w:jc w:val="both"/>
      </w:pPr>
      <w:r>
        <w:t>(</w:t>
      </w:r>
      <w:proofErr w:type="gramStart"/>
      <w:r>
        <w:t>а</w:t>
      </w:r>
      <w:proofErr w:type="gramEnd"/>
      <w:r>
        <w:t xml:space="preserve">бзац </w:t>
      </w:r>
      <w:proofErr w:type="spellStart"/>
      <w:r>
        <w:t>введен</w:t>
      </w:r>
      <w:proofErr w:type="spellEnd"/>
      <w:r>
        <w:t xml:space="preserve"> </w:t>
      </w:r>
      <w:hyperlink r:id="rId12" w:history="1">
        <w:r>
          <w:rPr>
            <w:color w:val="0000FF"/>
          </w:rPr>
          <w:t>Законом</w:t>
        </w:r>
      </w:hyperlink>
      <w:r>
        <w:t xml:space="preserve"> Московской области от 18.07.2015 N 120/2015-ОЗ)</w:t>
      </w:r>
    </w:p>
    <w:p w:rsidR="00ED7122" w:rsidRDefault="00ED7122">
      <w:pPr>
        <w:pStyle w:val="ConsPlusNormal"/>
        <w:ind w:firstLine="540"/>
        <w:jc w:val="both"/>
      </w:pPr>
      <w:r>
        <w:t xml:space="preserve">Сумма налоговой льготы по налогу на прибыль организаций, предоставляемой участнику инвестиционного проекта за весь срок применения налоговой льготы, предусмотренный настоящим пунктом, не может превышать общего </w:t>
      </w:r>
      <w:proofErr w:type="spellStart"/>
      <w:r>
        <w:t>объема</w:t>
      </w:r>
      <w:proofErr w:type="spellEnd"/>
      <w:r>
        <w:t xml:space="preserve"> капитальных вложений, </w:t>
      </w:r>
      <w:proofErr w:type="spellStart"/>
      <w:r>
        <w:t>осуществленных</w:t>
      </w:r>
      <w:proofErr w:type="spellEnd"/>
      <w:r>
        <w:t xml:space="preserve"> в соответствии с инвестиционным проектом.</w:t>
      </w:r>
    </w:p>
    <w:p w:rsidR="00ED7122" w:rsidRDefault="00ED7122">
      <w:pPr>
        <w:pStyle w:val="ConsPlusNormal"/>
        <w:jc w:val="both"/>
      </w:pPr>
      <w:r>
        <w:t xml:space="preserve">(абзац </w:t>
      </w:r>
      <w:proofErr w:type="spellStart"/>
      <w:r>
        <w:t>введен</w:t>
      </w:r>
      <w:proofErr w:type="spellEnd"/>
      <w:r>
        <w:t xml:space="preserve"> </w:t>
      </w:r>
      <w:hyperlink r:id="rId13" w:history="1">
        <w:r>
          <w:rPr>
            <w:color w:val="0000FF"/>
          </w:rPr>
          <w:t>Законом</w:t>
        </w:r>
      </w:hyperlink>
      <w:r>
        <w:t xml:space="preserve"> Московской области от 18.07.2015 N 120/2015-ОЗ)</w:t>
      </w:r>
    </w:p>
    <w:p w:rsidR="00ED7122" w:rsidRDefault="00ED7122">
      <w:pPr>
        <w:pStyle w:val="ConsPlusNormal"/>
        <w:ind w:firstLine="540"/>
        <w:jc w:val="both"/>
      </w:pPr>
      <w:r>
        <w:t xml:space="preserve">7. </w:t>
      </w:r>
      <w:proofErr w:type="gramStart"/>
      <w:r>
        <w:t xml:space="preserve">Участникам инвестиционных проектов, кроме участников инвестиционных проектов в сферах деятельности, указанных в </w:t>
      </w:r>
      <w:hyperlink w:anchor="P619" w:history="1">
        <w:r>
          <w:rPr>
            <w:color w:val="0000FF"/>
          </w:rPr>
          <w:t>пунктах 8</w:t>
        </w:r>
      </w:hyperlink>
      <w:r>
        <w:t xml:space="preserve">, </w:t>
      </w:r>
      <w:hyperlink w:anchor="P621" w:history="1">
        <w:r>
          <w:rPr>
            <w:color w:val="0000FF"/>
          </w:rPr>
          <w:t>10</w:t>
        </w:r>
      </w:hyperlink>
      <w:r>
        <w:t xml:space="preserve"> приложения 1 к настоящему Закону, предоставляется налоговая льгота в виде снижения и установления ставки налога на имущество организаций в отношении созданного и (или) </w:t>
      </w:r>
      <w:proofErr w:type="spellStart"/>
      <w:r>
        <w:t>приобретенного</w:t>
      </w:r>
      <w:proofErr w:type="spellEnd"/>
      <w:r>
        <w:t xml:space="preserve"> имущества, а также в отношении объектов основных средств в случае их достройки, дооборудования, реконструкции, модернизации, технического перевооружения при реализации:</w:t>
      </w:r>
      <w:proofErr w:type="gramEnd"/>
    </w:p>
    <w:p w:rsidR="00ED7122" w:rsidRDefault="00ED7122">
      <w:pPr>
        <w:pStyle w:val="ConsPlusNormal"/>
        <w:ind w:firstLine="540"/>
        <w:jc w:val="both"/>
      </w:pPr>
      <w:r>
        <w:t>стратегического инвестиционного проекта в размерах:</w:t>
      </w:r>
    </w:p>
    <w:p w:rsidR="00ED7122" w:rsidRDefault="00ED7122">
      <w:pPr>
        <w:pStyle w:val="ConsPlusNormal"/>
        <w:ind w:firstLine="540"/>
        <w:jc w:val="both"/>
      </w:pPr>
      <w:r>
        <w:t>0 процентов - в первый налоговый период;</w:t>
      </w:r>
    </w:p>
    <w:p w:rsidR="00ED7122" w:rsidRDefault="00ED7122">
      <w:pPr>
        <w:pStyle w:val="ConsPlusNormal"/>
        <w:ind w:firstLine="540"/>
        <w:jc w:val="both"/>
      </w:pPr>
      <w:r>
        <w:t>0,5 процента - в период со второго по пятый налоговый период включительно;</w:t>
      </w:r>
    </w:p>
    <w:p w:rsidR="00ED7122" w:rsidRDefault="00ED7122">
      <w:pPr>
        <w:pStyle w:val="ConsPlusNormal"/>
        <w:ind w:firstLine="540"/>
        <w:jc w:val="both"/>
      </w:pPr>
      <w:r>
        <w:t>1,5 процента - в период с шестого по восьмой налоговый период включительно;</w:t>
      </w:r>
    </w:p>
    <w:p w:rsidR="00ED7122" w:rsidRDefault="00ED7122">
      <w:pPr>
        <w:pStyle w:val="ConsPlusNormal"/>
        <w:ind w:firstLine="540"/>
        <w:jc w:val="both"/>
      </w:pPr>
      <w:r>
        <w:t>приоритетного инвестиционного проекта в размерах:</w:t>
      </w:r>
    </w:p>
    <w:p w:rsidR="00ED7122" w:rsidRDefault="00ED7122">
      <w:pPr>
        <w:pStyle w:val="ConsPlusNormal"/>
        <w:ind w:firstLine="540"/>
        <w:jc w:val="both"/>
      </w:pPr>
      <w:r>
        <w:t>0 процентов - в первый налоговый период;</w:t>
      </w:r>
    </w:p>
    <w:p w:rsidR="00ED7122" w:rsidRDefault="00ED7122">
      <w:pPr>
        <w:pStyle w:val="ConsPlusNormal"/>
        <w:ind w:firstLine="540"/>
        <w:jc w:val="both"/>
      </w:pPr>
      <w:r>
        <w:t>0,5 процента - в период со второго по третий налоговый период включительно;</w:t>
      </w:r>
    </w:p>
    <w:p w:rsidR="00ED7122" w:rsidRDefault="00ED7122">
      <w:pPr>
        <w:pStyle w:val="ConsPlusNormal"/>
        <w:ind w:firstLine="540"/>
        <w:jc w:val="both"/>
      </w:pPr>
      <w:r>
        <w:t xml:space="preserve">1,5 процента - в период с </w:t>
      </w:r>
      <w:proofErr w:type="spellStart"/>
      <w:r>
        <w:t>четвертого</w:t>
      </w:r>
      <w:proofErr w:type="spellEnd"/>
      <w:r>
        <w:t xml:space="preserve"> по пятый налоговый период включительно;</w:t>
      </w:r>
    </w:p>
    <w:p w:rsidR="00ED7122" w:rsidRDefault="00ED7122">
      <w:pPr>
        <w:pStyle w:val="ConsPlusNormal"/>
        <w:ind w:firstLine="540"/>
        <w:jc w:val="both"/>
      </w:pPr>
      <w:r>
        <w:t>значимого инвестиционного проекта в размерах:</w:t>
      </w:r>
    </w:p>
    <w:p w:rsidR="00ED7122" w:rsidRDefault="00ED7122">
      <w:pPr>
        <w:pStyle w:val="ConsPlusNormal"/>
        <w:ind w:firstLine="540"/>
        <w:jc w:val="both"/>
      </w:pPr>
      <w:r>
        <w:t>0 процентов - в первый налоговый период;</w:t>
      </w:r>
    </w:p>
    <w:p w:rsidR="00ED7122" w:rsidRDefault="00ED7122">
      <w:pPr>
        <w:pStyle w:val="ConsPlusNormal"/>
        <w:ind w:firstLine="540"/>
        <w:jc w:val="both"/>
      </w:pPr>
      <w:r>
        <w:t>1,1 процента - в период со второго по третий налоговый период включительно.</w:t>
      </w:r>
    </w:p>
    <w:p w:rsidR="00ED7122" w:rsidRDefault="00ED7122">
      <w:pPr>
        <w:pStyle w:val="ConsPlusNormal"/>
        <w:ind w:firstLine="540"/>
        <w:jc w:val="both"/>
      </w:pPr>
      <w:r>
        <w:t xml:space="preserve">Участникам инвестиционных проектов в сферах деятельности, указанных в </w:t>
      </w:r>
      <w:hyperlink w:anchor="P619" w:history="1">
        <w:r>
          <w:rPr>
            <w:color w:val="0000FF"/>
          </w:rPr>
          <w:t>пунктах 8</w:t>
        </w:r>
      </w:hyperlink>
      <w:r>
        <w:t xml:space="preserve">, </w:t>
      </w:r>
      <w:hyperlink w:anchor="P621" w:history="1">
        <w:r>
          <w:rPr>
            <w:color w:val="0000FF"/>
          </w:rPr>
          <w:t>10</w:t>
        </w:r>
      </w:hyperlink>
      <w:r>
        <w:t xml:space="preserve"> приложения 1 к настоящему Закону, предоставляется налоговая льгота в виде снижения и установления ставки налога на имущество организаций в отношении созданного имущества при реализации:</w:t>
      </w:r>
    </w:p>
    <w:p w:rsidR="00ED7122" w:rsidRDefault="00ED7122">
      <w:pPr>
        <w:pStyle w:val="ConsPlusNormal"/>
        <w:ind w:firstLine="540"/>
        <w:jc w:val="both"/>
      </w:pPr>
      <w:r>
        <w:lastRenderedPageBreak/>
        <w:t>стратегического инвестиционного проекта Московской области в размерах:</w:t>
      </w:r>
    </w:p>
    <w:p w:rsidR="00ED7122" w:rsidRDefault="00ED7122">
      <w:pPr>
        <w:pStyle w:val="ConsPlusNormal"/>
        <w:ind w:firstLine="540"/>
        <w:jc w:val="both"/>
      </w:pPr>
      <w:r>
        <w:t>0 процентов - в период с первого по третий налоговый период включительно;</w:t>
      </w:r>
    </w:p>
    <w:p w:rsidR="00ED7122" w:rsidRDefault="00ED7122">
      <w:pPr>
        <w:pStyle w:val="ConsPlusNormal"/>
        <w:ind w:firstLine="540"/>
        <w:jc w:val="both"/>
      </w:pPr>
      <w:r>
        <w:t xml:space="preserve">0,5 процента - в период с </w:t>
      </w:r>
      <w:proofErr w:type="spellStart"/>
      <w:r>
        <w:t>четвертого</w:t>
      </w:r>
      <w:proofErr w:type="spellEnd"/>
      <w:r>
        <w:t xml:space="preserve"> по шестой налоговый период включительно;</w:t>
      </w:r>
    </w:p>
    <w:p w:rsidR="00ED7122" w:rsidRDefault="00ED7122">
      <w:pPr>
        <w:pStyle w:val="ConsPlusNormal"/>
        <w:ind w:firstLine="540"/>
        <w:jc w:val="both"/>
      </w:pPr>
      <w:r>
        <w:t>1,1 процента - в период с седьмого по восьмой налоговый период включительно;</w:t>
      </w:r>
    </w:p>
    <w:p w:rsidR="00ED7122" w:rsidRDefault="00ED7122">
      <w:pPr>
        <w:pStyle w:val="ConsPlusNormal"/>
        <w:ind w:firstLine="540"/>
        <w:jc w:val="both"/>
      </w:pPr>
      <w:r>
        <w:t>приоритетного инвестиционного проекта Московской области в размерах:</w:t>
      </w:r>
    </w:p>
    <w:p w:rsidR="00ED7122" w:rsidRDefault="00ED7122">
      <w:pPr>
        <w:pStyle w:val="ConsPlusNormal"/>
        <w:ind w:firstLine="540"/>
        <w:jc w:val="both"/>
      </w:pPr>
      <w:r>
        <w:t>0 процентов - в период с первого по третий налоговый период включительно;</w:t>
      </w:r>
    </w:p>
    <w:p w:rsidR="00ED7122" w:rsidRDefault="00ED7122">
      <w:pPr>
        <w:pStyle w:val="ConsPlusNormal"/>
        <w:ind w:firstLine="540"/>
        <w:jc w:val="both"/>
      </w:pPr>
      <w:r>
        <w:t xml:space="preserve">1,1 процента - в период с </w:t>
      </w:r>
      <w:proofErr w:type="spellStart"/>
      <w:r>
        <w:t>четвертого</w:t>
      </w:r>
      <w:proofErr w:type="spellEnd"/>
      <w:r>
        <w:t xml:space="preserve"> по пятый налоговый период включительно.</w:t>
      </w:r>
    </w:p>
    <w:p w:rsidR="00ED7122" w:rsidRDefault="00ED7122">
      <w:pPr>
        <w:pStyle w:val="ConsPlusNormal"/>
        <w:ind w:firstLine="540"/>
        <w:jc w:val="both"/>
      </w:pPr>
      <w:proofErr w:type="gramStart"/>
      <w:r>
        <w:t>В отношении объектов основных средств в случае их достройки, дооборудования, реконструкции, модернизации, технического перевооружения налоговая льгота по налогу на имущество организаций предоставляется, если затраты на их достройку, дооборудование, реконструкцию, модернизацию, техническое перевооружение составили не менее 50 процентов остаточной стоимости, сформированной в соответствии с установленным порядком ведения бухгалтерского учета на дату заключения соглашения о реализации инвестиционного проекта.</w:t>
      </w:r>
      <w:proofErr w:type="gramEnd"/>
    </w:p>
    <w:p w:rsidR="00ED7122" w:rsidRDefault="00ED7122">
      <w:pPr>
        <w:pStyle w:val="ConsPlusNormal"/>
        <w:ind w:firstLine="540"/>
        <w:jc w:val="both"/>
      </w:pPr>
      <w:r>
        <w:t xml:space="preserve">Налоговая льгота по налогу на имущество организаций применяется с месяца, следующего за месяцем </w:t>
      </w:r>
      <w:proofErr w:type="gramStart"/>
      <w:r>
        <w:t>постановки</w:t>
      </w:r>
      <w:proofErr w:type="gramEnd"/>
      <w:r>
        <w:t xml:space="preserve"> на </w:t>
      </w:r>
      <w:proofErr w:type="spellStart"/>
      <w:r>
        <w:t>учет</w:t>
      </w:r>
      <w:proofErr w:type="spellEnd"/>
      <w:r>
        <w:t xml:space="preserve"> созданного и (или) </w:t>
      </w:r>
      <w:proofErr w:type="spellStart"/>
      <w:r>
        <w:t>приобретенного</w:t>
      </w:r>
      <w:proofErr w:type="spellEnd"/>
      <w:r>
        <w:t xml:space="preserve"> имущества, или с месяца, следующего за месяцем, в котором в соответствии с установленным порядком ведения бухгалтерского учета увеличена первоначальная (остаточная) стоимость основных средств в случаях их достройки, дооборудования, реконструкции, модернизации, технического перевооружения в порядке, установленном в настоящем пункте.</w:t>
      </w:r>
    </w:p>
    <w:p w:rsidR="00ED7122" w:rsidRDefault="00ED7122">
      <w:pPr>
        <w:pStyle w:val="ConsPlusNormal"/>
        <w:ind w:firstLine="540"/>
        <w:jc w:val="both"/>
      </w:pPr>
      <w:r>
        <w:t xml:space="preserve">8. </w:t>
      </w:r>
      <w:proofErr w:type="gramStart"/>
      <w:r>
        <w:t xml:space="preserve">Организация, получившая статус участника инвестиционного проекта в случаях правопреемства при реорганизации юридического лица и (или) смены собственника имущества (объекта инвестиционного проекта), вправе применять налоговые льготы, установленные настоящей </w:t>
      </w:r>
      <w:proofErr w:type="spellStart"/>
      <w:r>
        <w:t>статьей</w:t>
      </w:r>
      <w:proofErr w:type="spellEnd"/>
      <w:r>
        <w:t>, с первого числа налогового периода, следующего за налоговым периодом, в котором организация приобрела статус участника инвестиционного проекта, до истечения срока, на который такие льготы были предоставлены организации, утратившей статус участника инвестиционного проекта</w:t>
      </w:r>
      <w:proofErr w:type="gramEnd"/>
      <w:r>
        <w:t>.</w:t>
      </w:r>
    </w:p>
    <w:p w:rsidR="00ED7122" w:rsidRDefault="00ED7122">
      <w:pPr>
        <w:pStyle w:val="ConsPlusNormal"/>
        <w:ind w:firstLine="540"/>
        <w:jc w:val="both"/>
      </w:pPr>
      <w:r>
        <w:t xml:space="preserve">9. Право на применение налоговых льгот, установленных настоящей </w:t>
      </w:r>
      <w:proofErr w:type="spellStart"/>
      <w:r>
        <w:t>статьей</w:t>
      </w:r>
      <w:proofErr w:type="spellEnd"/>
      <w:r>
        <w:t xml:space="preserve">, утрачивается с первого числа </w:t>
      </w:r>
      <w:proofErr w:type="spellStart"/>
      <w:r>
        <w:t>отчетного</w:t>
      </w:r>
      <w:proofErr w:type="spellEnd"/>
      <w:r>
        <w:t xml:space="preserve"> периода, в котором организация утратила статус участника инвестиционного проекта.</w:t>
      </w:r>
    </w:p>
    <w:p w:rsidR="00ED7122" w:rsidRDefault="00ED7122">
      <w:pPr>
        <w:pStyle w:val="ConsPlusNormal"/>
        <w:ind w:firstLine="540"/>
        <w:jc w:val="both"/>
      </w:pPr>
      <w:r>
        <w:t xml:space="preserve">10. В случае утраты статуса субъекта малого предпринимательства в результате реализации инвестиционного проекта участником инвестиционного проекта право на применение налоговых льгот, предусмотренных настоящей </w:t>
      </w:r>
      <w:proofErr w:type="spellStart"/>
      <w:r>
        <w:t>статьей</w:t>
      </w:r>
      <w:proofErr w:type="spellEnd"/>
      <w:r>
        <w:t>, сохраняется до истечения срока, на который такие льготы были предусмотрены.</w:t>
      </w:r>
    </w:p>
    <w:p w:rsidR="00ED7122" w:rsidRDefault="00ED7122">
      <w:pPr>
        <w:pStyle w:val="ConsPlusNormal"/>
        <w:ind w:firstLine="540"/>
        <w:jc w:val="both"/>
      </w:pPr>
      <w:r>
        <w:t xml:space="preserve">11. Срок применения налоговых льгот, установленных настоящей </w:t>
      </w:r>
      <w:proofErr w:type="spellStart"/>
      <w:r>
        <w:t>статьей</w:t>
      </w:r>
      <w:proofErr w:type="spellEnd"/>
      <w:r>
        <w:t>, не может превышать срока окупаемости инвестиционного проекта, предусмотренного соглашением о реализации инвестиционного проекта.</w:t>
      </w:r>
    </w:p>
    <w:p w:rsidR="00ED7122" w:rsidRDefault="00ED7122">
      <w:pPr>
        <w:pStyle w:val="ConsPlusNormal"/>
        <w:ind w:firstLine="540"/>
        <w:jc w:val="both"/>
      </w:pPr>
      <w:r>
        <w:t xml:space="preserve">13. На участников инвестиционных проектов, использующих налоговые льготы, установленные настоящей </w:t>
      </w:r>
      <w:proofErr w:type="spellStart"/>
      <w:r>
        <w:t>статьей</w:t>
      </w:r>
      <w:proofErr w:type="spellEnd"/>
      <w:r>
        <w:t xml:space="preserve">, не распространяются налоговые льготы, предусмотренные </w:t>
      </w:r>
      <w:hyperlink w:anchor="P509" w:history="1">
        <w:proofErr w:type="spellStart"/>
        <w:r>
          <w:rPr>
            <w:color w:val="0000FF"/>
          </w:rPr>
          <w:t>статьей</w:t>
        </w:r>
        <w:proofErr w:type="spellEnd"/>
        <w:r>
          <w:rPr>
            <w:color w:val="0000FF"/>
          </w:rPr>
          <w:t xml:space="preserve"> 26.18</w:t>
        </w:r>
      </w:hyperlink>
      <w:r>
        <w:t xml:space="preserve"> настоящего Закона.</w:t>
      </w:r>
    </w:p>
    <w:p w:rsidR="00ED7122" w:rsidRDefault="00ED7122">
      <w:pPr>
        <w:pStyle w:val="ConsPlusNormal"/>
        <w:jc w:val="both"/>
      </w:pPr>
      <w:r>
        <w:t>(</w:t>
      </w:r>
      <w:proofErr w:type="gramStart"/>
      <w:r>
        <w:t>п</w:t>
      </w:r>
      <w:proofErr w:type="gramEnd"/>
      <w:r>
        <w:t xml:space="preserve">. 13 </w:t>
      </w:r>
      <w:proofErr w:type="spellStart"/>
      <w:r>
        <w:t>введен</w:t>
      </w:r>
      <w:proofErr w:type="spellEnd"/>
      <w:r>
        <w:t xml:space="preserve"> </w:t>
      </w:r>
      <w:hyperlink r:id="rId14" w:history="1">
        <w:r>
          <w:rPr>
            <w:color w:val="0000FF"/>
          </w:rPr>
          <w:t>Законом</w:t>
        </w:r>
      </w:hyperlink>
      <w:r>
        <w:t xml:space="preserve"> Московской области от 18.07.2015 N 120/2015-ОЗ)</w:t>
      </w:r>
    </w:p>
    <w:p w:rsidR="00ED7122" w:rsidRDefault="00ED7122">
      <w:pPr>
        <w:pStyle w:val="ConsPlusNormal"/>
        <w:jc w:val="both"/>
      </w:pPr>
    </w:p>
    <w:p w:rsidR="00ED7122" w:rsidRDefault="00ED7122">
      <w:pPr>
        <w:pStyle w:val="ConsPlusNormal"/>
        <w:pBdr>
          <w:top w:val="single" w:sz="6" w:space="0" w:color="auto"/>
        </w:pBdr>
        <w:spacing w:before="100" w:after="100"/>
        <w:jc w:val="both"/>
        <w:rPr>
          <w:sz w:val="2"/>
          <w:szCs w:val="2"/>
        </w:rPr>
      </w:pPr>
    </w:p>
    <w:p w:rsidR="00ED7122" w:rsidRDefault="00ED7122">
      <w:pPr>
        <w:pStyle w:val="ConsPlusNormal"/>
        <w:ind w:firstLine="540"/>
        <w:jc w:val="both"/>
      </w:pPr>
      <w:r>
        <w:t>Положения статьи 26.16 применяются до 1 января 2020 года (</w:t>
      </w:r>
      <w:hyperlink r:id="rId15" w:history="1">
        <w:r>
          <w:rPr>
            <w:color w:val="0000FF"/>
          </w:rPr>
          <w:t>часть 3 статьи 2</w:t>
        </w:r>
      </w:hyperlink>
      <w:r>
        <w:t xml:space="preserve"> Закона Московской области от 05.03.2015 N 21/2015-ОЗ).</w:t>
      </w:r>
    </w:p>
    <w:p w:rsidR="00ED7122" w:rsidRDefault="00ED7122">
      <w:pPr>
        <w:pStyle w:val="ConsPlusNormal"/>
        <w:pBdr>
          <w:top w:val="single" w:sz="6" w:space="0" w:color="auto"/>
        </w:pBdr>
        <w:spacing w:before="100" w:after="100"/>
        <w:jc w:val="both"/>
        <w:rPr>
          <w:sz w:val="2"/>
          <w:szCs w:val="2"/>
        </w:rPr>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right"/>
      </w:pPr>
      <w:r>
        <w:t>Приложение 1</w:t>
      </w:r>
    </w:p>
    <w:p w:rsidR="00ED7122" w:rsidRDefault="00ED7122">
      <w:pPr>
        <w:pStyle w:val="ConsPlusNormal"/>
        <w:jc w:val="right"/>
      </w:pPr>
      <w:r>
        <w:t>к Закону Московской области</w:t>
      </w:r>
    </w:p>
    <w:p w:rsidR="00ED7122" w:rsidRDefault="00ED7122">
      <w:pPr>
        <w:pStyle w:val="ConsPlusNormal"/>
        <w:jc w:val="right"/>
      </w:pPr>
      <w:r>
        <w:t>"О льготном налогообложении</w:t>
      </w:r>
    </w:p>
    <w:p w:rsidR="00ED7122" w:rsidRDefault="00ED7122">
      <w:pPr>
        <w:pStyle w:val="ConsPlusNormal"/>
        <w:jc w:val="right"/>
      </w:pPr>
      <w:r>
        <w:t>в Московской области"</w:t>
      </w:r>
    </w:p>
    <w:p w:rsidR="00ED7122" w:rsidRDefault="00ED7122">
      <w:pPr>
        <w:pStyle w:val="ConsPlusNormal"/>
        <w:jc w:val="right"/>
      </w:pPr>
      <w:r>
        <w:t>от 24 ноября 2004 г. N 151/2004-ОЗ</w:t>
      </w:r>
    </w:p>
    <w:p w:rsidR="00ED7122" w:rsidRDefault="00ED7122">
      <w:pPr>
        <w:pStyle w:val="ConsPlusNormal"/>
        <w:jc w:val="both"/>
      </w:pPr>
    </w:p>
    <w:p w:rsidR="00ED7122" w:rsidRDefault="00ED7122">
      <w:pPr>
        <w:pStyle w:val="ConsPlusTitle"/>
        <w:jc w:val="center"/>
      </w:pPr>
      <w:bookmarkStart w:id="2" w:name="P602"/>
      <w:bookmarkEnd w:id="2"/>
      <w:r>
        <w:lastRenderedPageBreak/>
        <w:t>ПЕРЕЧЕНЬ</w:t>
      </w:r>
    </w:p>
    <w:p w:rsidR="00ED7122" w:rsidRDefault="00ED7122">
      <w:pPr>
        <w:pStyle w:val="ConsPlusTitle"/>
        <w:jc w:val="center"/>
      </w:pPr>
      <w:r>
        <w:t>СФЕР ДЕЯТЕЛЬНОСТИ В ЦЕЛЯХ ПРЕДОСТАВЛЕНИЯ НАЛОГОВЫХ ЛЬГОТ</w:t>
      </w:r>
    </w:p>
    <w:p w:rsidR="00ED7122" w:rsidRDefault="00ED7122">
      <w:pPr>
        <w:pStyle w:val="ConsPlusTitle"/>
        <w:jc w:val="center"/>
      </w:pPr>
      <w:r>
        <w:t>ПРИ РЕАЛИЗАЦИИ ИНВЕСТИЦИОННЫХ ПРОЕКТОВ, ПРЕДУСМОТРЕННЫХ</w:t>
      </w:r>
    </w:p>
    <w:p w:rsidR="00ED7122" w:rsidRDefault="00ED7122">
      <w:pPr>
        <w:pStyle w:val="ConsPlusTitle"/>
        <w:jc w:val="center"/>
      </w:pPr>
      <w:r>
        <w:t>ПУНКТОМ 1 СТАТЬИ 26.15 ЗАКОНА МОСКОВСКОЙ ОБЛАСТИ</w:t>
      </w:r>
    </w:p>
    <w:p w:rsidR="00ED7122" w:rsidRDefault="00ED7122">
      <w:pPr>
        <w:pStyle w:val="ConsPlusTitle"/>
        <w:jc w:val="center"/>
      </w:pPr>
      <w:r>
        <w:t>N 151/2004-ОЗ "О ЛЬГОТНОМ НАЛОГООБЛОЖЕНИИ</w:t>
      </w:r>
    </w:p>
    <w:p w:rsidR="00ED7122" w:rsidRDefault="00ED7122">
      <w:pPr>
        <w:pStyle w:val="ConsPlusTitle"/>
        <w:jc w:val="center"/>
      </w:pPr>
      <w:r>
        <w:t>В МОСКОВСКОЙ ОБЛАСТИ"</w:t>
      </w:r>
    </w:p>
    <w:p w:rsidR="00ED7122" w:rsidRDefault="00ED7122">
      <w:pPr>
        <w:pStyle w:val="ConsPlusNormal"/>
        <w:jc w:val="center"/>
      </w:pPr>
      <w:r>
        <w:t>Список изменяющих документов</w:t>
      </w:r>
    </w:p>
    <w:p w:rsidR="00ED7122" w:rsidRDefault="00ED7122">
      <w:pPr>
        <w:pStyle w:val="ConsPlusNormal"/>
        <w:jc w:val="center"/>
      </w:pPr>
      <w:proofErr w:type="gramStart"/>
      <w:r>
        <w:t>(</w:t>
      </w:r>
      <w:proofErr w:type="spellStart"/>
      <w:r>
        <w:t>введен</w:t>
      </w:r>
      <w:proofErr w:type="spellEnd"/>
      <w:r>
        <w:t xml:space="preserve"> </w:t>
      </w:r>
      <w:hyperlink r:id="rId16" w:history="1">
        <w:r>
          <w:rPr>
            <w:color w:val="0000FF"/>
          </w:rPr>
          <w:t>Законом</w:t>
        </w:r>
      </w:hyperlink>
      <w:r>
        <w:t xml:space="preserve"> Московской области</w:t>
      </w:r>
      <w:proofErr w:type="gramEnd"/>
    </w:p>
    <w:p w:rsidR="00ED7122" w:rsidRDefault="00ED7122">
      <w:pPr>
        <w:pStyle w:val="ConsPlusNormal"/>
        <w:jc w:val="center"/>
      </w:pPr>
      <w:r>
        <w:t>от 08.05.2014 N 50/2014-ОЗ)</w:t>
      </w:r>
    </w:p>
    <w:p w:rsidR="00ED7122" w:rsidRDefault="00ED7122">
      <w:pPr>
        <w:pStyle w:val="ConsPlusNormal"/>
        <w:jc w:val="both"/>
      </w:pPr>
    </w:p>
    <w:p w:rsidR="00ED7122" w:rsidRDefault="00ED7122">
      <w:pPr>
        <w:pStyle w:val="ConsPlusNormal"/>
        <w:ind w:firstLine="540"/>
        <w:jc w:val="both"/>
      </w:pPr>
      <w:r>
        <w:t>1. Деятельность в сфере образования.</w:t>
      </w:r>
    </w:p>
    <w:p w:rsidR="00ED7122" w:rsidRDefault="00ED7122">
      <w:pPr>
        <w:pStyle w:val="ConsPlusNormal"/>
        <w:ind w:firstLine="540"/>
        <w:jc w:val="both"/>
      </w:pPr>
      <w:r>
        <w:t>2. Деятельность в сфере здравоохранения и предоставления социальных услуг.</w:t>
      </w:r>
    </w:p>
    <w:p w:rsidR="00ED7122" w:rsidRDefault="00ED7122">
      <w:pPr>
        <w:pStyle w:val="ConsPlusNormal"/>
        <w:ind w:firstLine="540"/>
        <w:jc w:val="both"/>
      </w:pPr>
      <w:r>
        <w:t>3. Деятельность в сфере организации отдыха и развлечений, культуры и спорта.</w:t>
      </w:r>
    </w:p>
    <w:p w:rsidR="00ED7122" w:rsidRDefault="00ED7122">
      <w:pPr>
        <w:pStyle w:val="ConsPlusNormal"/>
        <w:ind w:firstLine="540"/>
        <w:jc w:val="both"/>
      </w:pPr>
      <w:r>
        <w:t>4. Физкультурно-оздоровительная деятельность.</w:t>
      </w:r>
    </w:p>
    <w:p w:rsidR="00ED7122" w:rsidRDefault="00ED7122">
      <w:pPr>
        <w:pStyle w:val="ConsPlusNormal"/>
        <w:ind w:firstLine="540"/>
        <w:jc w:val="both"/>
      </w:pPr>
      <w:r>
        <w:t>5. Предоставление туристических, информационных и экскурсионных услуг.</w:t>
      </w:r>
    </w:p>
    <w:p w:rsidR="00ED7122" w:rsidRDefault="00ED7122">
      <w:pPr>
        <w:pStyle w:val="ConsPlusNormal"/>
        <w:ind w:firstLine="540"/>
        <w:jc w:val="both"/>
      </w:pPr>
      <w:r>
        <w:t>6. Научные исследования и разработки.</w:t>
      </w:r>
    </w:p>
    <w:p w:rsidR="00ED7122" w:rsidRDefault="00ED7122">
      <w:pPr>
        <w:pStyle w:val="ConsPlusNormal"/>
        <w:ind w:firstLine="540"/>
        <w:jc w:val="both"/>
      </w:pPr>
      <w:bookmarkStart w:id="3" w:name="P618"/>
      <w:bookmarkEnd w:id="3"/>
      <w:r>
        <w:t>7. Высокотехнологичная и инновационная деятельность.</w:t>
      </w:r>
    </w:p>
    <w:p w:rsidR="00ED7122" w:rsidRDefault="00ED7122">
      <w:pPr>
        <w:pStyle w:val="ConsPlusNormal"/>
        <w:ind w:firstLine="540"/>
        <w:jc w:val="both"/>
      </w:pPr>
      <w:bookmarkStart w:id="4" w:name="P619"/>
      <w:bookmarkEnd w:id="4"/>
      <w:r>
        <w:t xml:space="preserve">8. Деятельность административно-деловых (офисных) центров (комплексов), научных и технологических парков, </w:t>
      </w:r>
      <w:proofErr w:type="spellStart"/>
      <w:r>
        <w:t>инновационно</w:t>
      </w:r>
      <w:proofErr w:type="spellEnd"/>
      <w:r>
        <w:t xml:space="preserve">-технологических и инжиниринговых центров, </w:t>
      </w:r>
      <w:proofErr w:type="gramStart"/>
      <w:r>
        <w:t>бизнес-инкубаторов</w:t>
      </w:r>
      <w:proofErr w:type="gramEnd"/>
      <w:r>
        <w:t>.</w:t>
      </w:r>
    </w:p>
    <w:p w:rsidR="00ED7122" w:rsidRDefault="00ED7122">
      <w:pPr>
        <w:pStyle w:val="ConsPlusNormal"/>
        <w:ind w:firstLine="540"/>
        <w:jc w:val="both"/>
      </w:pPr>
      <w:bookmarkStart w:id="5" w:name="P620"/>
      <w:bookmarkEnd w:id="5"/>
      <w:r>
        <w:t>9. Деятельность промышленных округов, индустриальных парков в сфере обрабатывающих производств.</w:t>
      </w:r>
    </w:p>
    <w:p w:rsidR="00ED7122" w:rsidRDefault="00ED7122">
      <w:pPr>
        <w:pStyle w:val="ConsPlusNormal"/>
        <w:ind w:firstLine="540"/>
        <w:jc w:val="both"/>
      </w:pPr>
      <w:bookmarkStart w:id="6" w:name="P621"/>
      <w:bookmarkEnd w:id="6"/>
      <w:r>
        <w:t>10. Деятельность гостиниц.</w:t>
      </w:r>
    </w:p>
    <w:p w:rsidR="00ED7122" w:rsidRDefault="00ED7122">
      <w:pPr>
        <w:pStyle w:val="ConsPlusNormal"/>
        <w:ind w:firstLine="540"/>
        <w:jc w:val="both"/>
      </w:pPr>
      <w:bookmarkStart w:id="7" w:name="P622"/>
      <w:bookmarkEnd w:id="7"/>
      <w:r>
        <w:t>11. Создание и использование в зонах жилой застройки отдельно стоящих, встроенных и пристроенных объектов социально-культурного и бытового назначения, образования, здравоохранения, спорта.</w:t>
      </w:r>
    </w:p>
    <w:p w:rsidR="00ED7122" w:rsidRDefault="00ED7122">
      <w:pPr>
        <w:pStyle w:val="ConsPlusNormal"/>
        <w:ind w:firstLine="540"/>
        <w:jc w:val="both"/>
      </w:pPr>
      <w:r>
        <w:t>12. Деятельность в сфере производства и распределения тепловой энергии; сбор, очистка и распределение воды; сбор сточных вод; переработка отходов.</w:t>
      </w:r>
    </w:p>
    <w:p w:rsidR="00ED7122" w:rsidRDefault="00ED7122">
      <w:pPr>
        <w:pStyle w:val="ConsPlusNormal"/>
        <w:ind w:firstLine="540"/>
        <w:jc w:val="both"/>
      </w:pPr>
      <w:r>
        <w:t>13. Деятельность в сфере сельского и лесного хозяйства, рыбоводства.</w:t>
      </w:r>
    </w:p>
    <w:p w:rsidR="00ED7122" w:rsidRDefault="00ED7122">
      <w:pPr>
        <w:pStyle w:val="ConsPlusNormal"/>
        <w:ind w:firstLine="540"/>
        <w:jc w:val="both"/>
      </w:pPr>
      <w:r>
        <w:t>14. Деятельность в сфере обрабатывающих производств.</w:t>
      </w:r>
    </w:p>
    <w:p w:rsidR="00ED7122" w:rsidRDefault="00ED7122">
      <w:pPr>
        <w:pStyle w:val="ConsPlusNormal"/>
        <w:ind w:firstLine="540"/>
        <w:jc w:val="both"/>
      </w:pPr>
      <w:r>
        <w:t>15. Деятельность в сфере производства и распределения электроэнергии и газа.</w:t>
      </w:r>
    </w:p>
    <w:p w:rsidR="00ED7122" w:rsidRDefault="00ED7122">
      <w:pPr>
        <w:pStyle w:val="ConsPlusNormal"/>
        <w:ind w:firstLine="540"/>
        <w:jc w:val="both"/>
      </w:pPr>
      <w:r>
        <w:t>16. Деятельность в сфере транспорта и связи.</w:t>
      </w:r>
    </w:p>
    <w:p w:rsidR="00ED7122" w:rsidRDefault="00ED7122">
      <w:pPr>
        <w:sectPr w:rsidR="00ED7122" w:rsidSect="00ED7122">
          <w:pgSz w:w="11906" w:h="16838"/>
          <w:pgMar w:top="1134" w:right="850" w:bottom="1134" w:left="1701" w:header="708" w:footer="708" w:gutter="0"/>
          <w:cols w:space="708"/>
          <w:docGrid w:linePitch="360"/>
        </w:sectPr>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right"/>
      </w:pPr>
      <w:r>
        <w:t>Приложение 2</w:t>
      </w:r>
    </w:p>
    <w:p w:rsidR="00ED7122" w:rsidRDefault="00ED7122">
      <w:pPr>
        <w:pStyle w:val="ConsPlusNormal"/>
        <w:jc w:val="right"/>
      </w:pPr>
      <w:r>
        <w:t>к Закону Московской области</w:t>
      </w:r>
    </w:p>
    <w:p w:rsidR="00ED7122" w:rsidRDefault="00ED7122">
      <w:pPr>
        <w:pStyle w:val="ConsPlusNormal"/>
        <w:jc w:val="right"/>
      </w:pPr>
      <w:r>
        <w:t>"О льготном налогообложении</w:t>
      </w:r>
    </w:p>
    <w:p w:rsidR="00ED7122" w:rsidRDefault="00ED7122">
      <w:pPr>
        <w:pStyle w:val="ConsPlusNormal"/>
        <w:jc w:val="right"/>
      </w:pPr>
      <w:r>
        <w:t>в Московской области"</w:t>
      </w:r>
    </w:p>
    <w:p w:rsidR="00ED7122" w:rsidRDefault="00ED7122">
      <w:pPr>
        <w:pStyle w:val="ConsPlusNormal"/>
        <w:jc w:val="right"/>
      </w:pPr>
      <w:r>
        <w:t>от 24 ноября 2004 г. N 151/2004-ОЗ</w:t>
      </w:r>
    </w:p>
    <w:p w:rsidR="00ED7122" w:rsidRDefault="00ED7122">
      <w:pPr>
        <w:pStyle w:val="ConsPlusNormal"/>
        <w:jc w:val="both"/>
      </w:pPr>
    </w:p>
    <w:p w:rsidR="00ED7122" w:rsidRDefault="00ED7122">
      <w:pPr>
        <w:pStyle w:val="ConsPlusTitle"/>
        <w:jc w:val="center"/>
      </w:pPr>
      <w:bookmarkStart w:id="8" w:name="P639"/>
      <w:bookmarkEnd w:id="8"/>
      <w:r>
        <w:t>ПЕРЕЧЕНЬ</w:t>
      </w:r>
    </w:p>
    <w:p w:rsidR="00ED7122" w:rsidRDefault="00ED7122">
      <w:pPr>
        <w:pStyle w:val="ConsPlusTitle"/>
        <w:jc w:val="center"/>
      </w:pPr>
      <w:r>
        <w:t>ВИДОВ ЭКОНОМИЧЕСКОЙ ДЕЯТЕЛЬНОСТИ В ЦЕЛЯХ РЕАЛИЗАЦИИ</w:t>
      </w:r>
    </w:p>
    <w:p w:rsidR="00ED7122" w:rsidRDefault="00ED7122">
      <w:pPr>
        <w:pStyle w:val="ConsPlusTitle"/>
        <w:jc w:val="center"/>
      </w:pPr>
      <w:r>
        <w:t>ИНВЕСТИЦИОННЫХ ПРОЕКТОВ ПО СФЕРАМ ДЕЯТЕЛЬНОСТИ,</w:t>
      </w:r>
    </w:p>
    <w:p w:rsidR="00ED7122" w:rsidRDefault="00ED7122">
      <w:pPr>
        <w:pStyle w:val="ConsPlusTitle"/>
        <w:jc w:val="center"/>
      </w:pPr>
      <w:r>
        <w:t>ПРЕДУСМОТРЕННЫХ ПУНКТАМИ 1-12 ПРИЛОЖЕНИЯ 1</w:t>
      </w:r>
      <w:proofErr w:type="gramStart"/>
      <w:r>
        <w:t xml:space="preserve"> К</w:t>
      </w:r>
      <w:proofErr w:type="gramEnd"/>
      <w:r>
        <w:t xml:space="preserve"> ЗАКОНУ</w:t>
      </w:r>
    </w:p>
    <w:p w:rsidR="00ED7122" w:rsidRDefault="00ED7122">
      <w:pPr>
        <w:pStyle w:val="ConsPlusTitle"/>
        <w:jc w:val="center"/>
      </w:pPr>
      <w:r>
        <w:t>МОСКОВСКОЙ ОБЛАСТИ N 151/2004-ОЗ "О ЛЬГОТНОМ НАЛОГООБЛОЖЕНИИ</w:t>
      </w:r>
    </w:p>
    <w:p w:rsidR="00ED7122" w:rsidRDefault="00ED7122">
      <w:pPr>
        <w:pStyle w:val="ConsPlusTitle"/>
        <w:jc w:val="center"/>
      </w:pPr>
      <w:r>
        <w:t xml:space="preserve">В МОСКОВСКОЙ ОБЛАСТИ", В СООТВЕТСТВИИ С </w:t>
      </w:r>
      <w:proofErr w:type="gramStart"/>
      <w:r>
        <w:t>ОБЩЕРОССИЙСКИМ</w:t>
      </w:r>
      <w:proofErr w:type="gramEnd"/>
    </w:p>
    <w:p w:rsidR="00ED7122" w:rsidRDefault="00ED7122">
      <w:pPr>
        <w:pStyle w:val="ConsPlusTitle"/>
        <w:jc w:val="center"/>
      </w:pPr>
      <w:r>
        <w:t>КЛАССИФИКАТОРОМ ВИДОВ ЭКОНОМИЧЕСКОЙ ДЕЯТЕЛЬНОСТИ</w:t>
      </w:r>
    </w:p>
    <w:p w:rsidR="00ED7122" w:rsidRDefault="00ED7122">
      <w:pPr>
        <w:pStyle w:val="ConsPlusTitle"/>
        <w:jc w:val="center"/>
      </w:pPr>
      <w:r>
        <w:t>(</w:t>
      </w:r>
      <w:proofErr w:type="gramStart"/>
      <w:r>
        <w:t>ОК</w:t>
      </w:r>
      <w:proofErr w:type="gramEnd"/>
      <w:r>
        <w:t xml:space="preserve"> 029-2007 (КДЕС РЕД. 1.1)) (ДАЛЕЕ - ОКВЭД)</w:t>
      </w:r>
    </w:p>
    <w:p w:rsidR="00ED7122" w:rsidRDefault="00ED7122">
      <w:pPr>
        <w:pStyle w:val="ConsPlusNormal"/>
        <w:jc w:val="center"/>
      </w:pPr>
      <w:r>
        <w:t>Список изменяющих документов</w:t>
      </w:r>
    </w:p>
    <w:p w:rsidR="00ED7122" w:rsidRDefault="00ED7122">
      <w:pPr>
        <w:pStyle w:val="ConsPlusNormal"/>
        <w:jc w:val="center"/>
      </w:pPr>
      <w:proofErr w:type="gramStart"/>
      <w:r>
        <w:t>(</w:t>
      </w:r>
      <w:proofErr w:type="spellStart"/>
      <w:r>
        <w:t>введен</w:t>
      </w:r>
      <w:proofErr w:type="spellEnd"/>
      <w:r>
        <w:t xml:space="preserve"> </w:t>
      </w:r>
      <w:hyperlink r:id="rId17" w:history="1">
        <w:r>
          <w:rPr>
            <w:color w:val="0000FF"/>
          </w:rPr>
          <w:t>Законом</w:t>
        </w:r>
      </w:hyperlink>
      <w:r>
        <w:t xml:space="preserve"> Московской области</w:t>
      </w:r>
      <w:proofErr w:type="gramEnd"/>
    </w:p>
    <w:p w:rsidR="00ED7122" w:rsidRDefault="00ED7122">
      <w:pPr>
        <w:pStyle w:val="ConsPlusNormal"/>
        <w:jc w:val="center"/>
      </w:pPr>
      <w:r>
        <w:t>от 08.05.2014 N 50/2014-ОЗ)</w:t>
      </w:r>
    </w:p>
    <w:p w:rsidR="00ED7122" w:rsidRDefault="00ED712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901"/>
      </w:tblGrid>
      <w:tr w:rsidR="00ED7122">
        <w:tc>
          <w:tcPr>
            <w:tcW w:w="737" w:type="dxa"/>
          </w:tcPr>
          <w:p w:rsidR="00ED7122" w:rsidRDefault="00ED7122">
            <w:pPr>
              <w:pStyle w:val="ConsPlusNormal"/>
              <w:jc w:val="center"/>
            </w:pPr>
            <w:r>
              <w:t xml:space="preserve">N </w:t>
            </w:r>
            <w:proofErr w:type="gramStart"/>
            <w:r>
              <w:t>п</w:t>
            </w:r>
            <w:proofErr w:type="gramEnd"/>
            <w:r>
              <w:t>/п</w:t>
            </w:r>
          </w:p>
        </w:tc>
        <w:tc>
          <w:tcPr>
            <w:tcW w:w="8901" w:type="dxa"/>
          </w:tcPr>
          <w:p w:rsidR="00ED7122" w:rsidRDefault="00ED7122">
            <w:pPr>
              <w:pStyle w:val="ConsPlusNormal"/>
              <w:jc w:val="center"/>
            </w:pPr>
            <w:r>
              <w:t>Виды экономической деятельности</w:t>
            </w:r>
          </w:p>
        </w:tc>
      </w:tr>
      <w:tr w:rsidR="00ED7122">
        <w:tc>
          <w:tcPr>
            <w:tcW w:w="737" w:type="dxa"/>
          </w:tcPr>
          <w:p w:rsidR="00ED7122" w:rsidRDefault="00ED7122">
            <w:pPr>
              <w:pStyle w:val="ConsPlusNormal"/>
              <w:jc w:val="center"/>
            </w:pPr>
            <w:r>
              <w:t>1</w:t>
            </w:r>
          </w:p>
        </w:tc>
        <w:tc>
          <w:tcPr>
            <w:tcW w:w="8901" w:type="dxa"/>
          </w:tcPr>
          <w:p w:rsidR="00ED7122" w:rsidRDefault="00ED7122">
            <w:pPr>
              <w:pStyle w:val="ConsPlusNormal"/>
              <w:jc w:val="center"/>
            </w:pPr>
            <w:r>
              <w:t>2</w:t>
            </w:r>
          </w:p>
        </w:tc>
      </w:tr>
      <w:tr w:rsidR="00ED7122">
        <w:tc>
          <w:tcPr>
            <w:tcW w:w="737" w:type="dxa"/>
          </w:tcPr>
          <w:p w:rsidR="00ED7122" w:rsidRDefault="00ED7122">
            <w:pPr>
              <w:pStyle w:val="ConsPlusNormal"/>
            </w:pPr>
            <w:r>
              <w:t>1</w:t>
            </w:r>
          </w:p>
        </w:tc>
        <w:tc>
          <w:tcPr>
            <w:tcW w:w="8901" w:type="dxa"/>
          </w:tcPr>
          <w:p w:rsidR="00ED7122" w:rsidRDefault="00ED7122">
            <w:pPr>
              <w:pStyle w:val="ConsPlusNormal"/>
            </w:pPr>
            <w:r>
              <w:t>Образование</w:t>
            </w:r>
          </w:p>
        </w:tc>
      </w:tr>
      <w:tr w:rsidR="00ED7122">
        <w:tc>
          <w:tcPr>
            <w:tcW w:w="737" w:type="dxa"/>
          </w:tcPr>
          <w:p w:rsidR="00ED7122" w:rsidRDefault="00ED7122">
            <w:pPr>
              <w:pStyle w:val="ConsPlusNormal"/>
            </w:pPr>
            <w:r>
              <w:t>2</w:t>
            </w:r>
          </w:p>
        </w:tc>
        <w:tc>
          <w:tcPr>
            <w:tcW w:w="8901" w:type="dxa"/>
          </w:tcPr>
          <w:p w:rsidR="00ED7122" w:rsidRDefault="00ED7122">
            <w:pPr>
              <w:pStyle w:val="ConsPlusNormal"/>
            </w:pPr>
            <w:r>
              <w:t>Здравоохранение и предоставление социальных услуг</w:t>
            </w:r>
          </w:p>
        </w:tc>
      </w:tr>
      <w:tr w:rsidR="00ED7122">
        <w:tc>
          <w:tcPr>
            <w:tcW w:w="737" w:type="dxa"/>
          </w:tcPr>
          <w:p w:rsidR="00ED7122" w:rsidRDefault="00ED7122">
            <w:pPr>
              <w:pStyle w:val="ConsPlusNormal"/>
            </w:pPr>
            <w:bookmarkStart w:id="9" w:name="P659"/>
            <w:bookmarkEnd w:id="9"/>
            <w:r>
              <w:t>3</w:t>
            </w:r>
          </w:p>
        </w:tc>
        <w:tc>
          <w:tcPr>
            <w:tcW w:w="8901" w:type="dxa"/>
          </w:tcPr>
          <w:p w:rsidR="00ED7122" w:rsidRDefault="00ED7122">
            <w:pPr>
              <w:pStyle w:val="ConsPlusNormal"/>
            </w:pPr>
            <w:r>
              <w:t xml:space="preserve">Деятельность по организации отдыха и развлечений, культуры и спорта </w:t>
            </w:r>
            <w:hyperlink w:anchor="P777" w:history="1">
              <w:r>
                <w:rPr>
                  <w:color w:val="0000FF"/>
                </w:rPr>
                <w:t>&lt;1&gt;</w:t>
              </w:r>
            </w:hyperlink>
          </w:p>
        </w:tc>
      </w:tr>
      <w:tr w:rsidR="00ED7122">
        <w:tc>
          <w:tcPr>
            <w:tcW w:w="737" w:type="dxa"/>
          </w:tcPr>
          <w:p w:rsidR="00ED7122" w:rsidRDefault="00ED7122">
            <w:pPr>
              <w:pStyle w:val="ConsPlusNormal"/>
            </w:pPr>
            <w:r>
              <w:t>4</w:t>
            </w:r>
          </w:p>
        </w:tc>
        <w:tc>
          <w:tcPr>
            <w:tcW w:w="8901" w:type="dxa"/>
          </w:tcPr>
          <w:p w:rsidR="00ED7122" w:rsidRDefault="00ED7122">
            <w:pPr>
              <w:pStyle w:val="ConsPlusNormal"/>
            </w:pPr>
            <w:r>
              <w:t>Физкультурно-оздоровительная деятельность</w:t>
            </w:r>
          </w:p>
        </w:tc>
      </w:tr>
      <w:tr w:rsidR="00ED7122">
        <w:tc>
          <w:tcPr>
            <w:tcW w:w="737" w:type="dxa"/>
          </w:tcPr>
          <w:p w:rsidR="00ED7122" w:rsidRDefault="00ED7122">
            <w:pPr>
              <w:pStyle w:val="ConsPlusNormal"/>
            </w:pPr>
            <w:r>
              <w:lastRenderedPageBreak/>
              <w:t>5</w:t>
            </w:r>
          </w:p>
        </w:tc>
        <w:tc>
          <w:tcPr>
            <w:tcW w:w="8901" w:type="dxa"/>
          </w:tcPr>
          <w:p w:rsidR="00ED7122" w:rsidRDefault="00ED7122">
            <w:pPr>
              <w:pStyle w:val="ConsPlusNormal"/>
            </w:pPr>
            <w:r>
              <w:t>Предоставление туристических информационных услуг</w:t>
            </w:r>
          </w:p>
        </w:tc>
      </w:tr>
      <w:tr w:rsidR="00ED7122">
        <w:tc>
          <w:tcPr>
            <w:tcW w:w="737" w:type="dxa"/>
          </w:tcPr>
          <w:p w:rsidR="00ED7122" w:rsidRDefault="00ED7122">
            <w:pPr>
              <w:pStyle w:val="ConsPlusNormal"/>
            </w:pPr>
            <w:bookmarkStart w:id="10" w:name="P665"/>
            <w:bookmarkEnd w:id="10"/>
            <w:r>
              <w:t>6</w:t>
            </w:r>
          </w:p>
        </w:tc>
        <w:tc>
          <w:tcPr>
            <w:tcW w:w="8901" w:type="dxa"/>
          </w:tcPr>
          <w:p w:rsidR="00ED7122" w:rsidRDefault="00ED7122">
            <w:pPr>
              <w:pStyle w:val="ConsPlusNormal"/>
            </w:pPr>
            <w:r>
              <w:t>Предоставление туристических экскурсионных услуг</w:t>
            </w:r>
          </w:p>
        </w:tc>
      </w:tr>
      <w:tr w:rsidR="00ED7122">
        <w:tc>
          <w:tcPr>
            <w:tcW w:w="737" w:type="dxa"/>
          </w:tcPr>
          <w:p w:rsidR="00ED7122" w:rsidRDefault="00ED7122">
            <w:pPr>
              <w:pStyle w:val="ConsPlusNormal"/>
            </w:pPr>
            <w:r>
              <w:t>7</w:t>
            </w:r>
          </w:p>
        </w:tc>
        <w:tc>
          <w:tcPr>
            <w:tcW w:w="8901" w:type="dxa"/>
          </w:tcPr>
          <w:p w:rsidR="00ED7122" w:rsidRDefault="00ED7122">
            <w:pPr>
              <w:pStyle w:val="ConsPlusNormal"/>
            </w:pPr>
            <w:r>
              <w:t>Научные исследования и разработки</w:t>
            </w:r>
          </w:p>
        </w:tc>
      </w:tr>
      <w:tr w:rsidR="00ED7122">
        <w:tc>
          <w:tcPr>
            <w:tcW w:w="737" w:type="dxa"/>
          </w:tcPr>
          <w:p w:rsidR="00ED7122" w:rsidRDefault="00ED7122">
            <w:pPr>
              <w:pStyle w:val="ConsPlusNormal"/>
            </w:pPr>
            <w:bookmarkStart w:id="11" w:name="P669"/>
            <w:bookmarkEnd w:id="11"/>
            <w:r>
              <w:t>8</w:t>
            </w:r>
          </w:p>
        </w:tc>
        <w:tc>
          <w:tcPr>
            <w:tcW w:w="8901" w:type="dxa"/>
          </w:tcPr>
          <w:p w:rsidR="00ED7122" w:rsidRDefault="00ED7122">
            <w:pPr>
              <w:pStyle w:val="ConsPlusNormal"/>
            </w:pPr>
            <w:r>
              <w:t>Производство фармацевтической продукции</w:t>
            </w:r>
          </w:p>
        </w:tc>
      </w:tr>
      <w:tr w:rsidR="00ED7122">
        <w:tc>
          <w:tcPr>
            <w:tcW w:w="737" w:type="dxa"/>
          </w:tcPr>
          <w:p w:rsidR="00ED7122" w:rsidRDefault="00ED7122">
            <w:pPr>
              <w:pStyle w:val="ConsPlusNormal"/>
            </w:pPr>
            <w:r>
              <w:t>9</w:t>
            </w:r>
          </w:p>
        </w:tc>
        <w:tc>
          <w:tcPr>
            <w:tcW w:w="8901" w:type="dxa"/>
          </w:tcPr>
          <w:p w:rsidR="00ED7122" w:rsidRDefault="00ED7122">
            <w:pPr>
              <w:pStyle w:val="ConsPlusNormal"/>
            </w:pPr>
            <w:r>
              <w:t xml:space="preserve">Производство офисного оборудования и вычислительной техники </w:t>
            </w:r>
            <w:hyperlink w:anchor="P784" w:history="1">
              <w:r>
                <w:rPr>
                  <w:color w:val="0000FF"/>
                </w:rPr>
                <w:t>&lt;2&gt;</w:t>
              </w:r>
            </w:hyperlink>
          </w:p>
        </w:tc>
      </w:tr>
      <w:tr w:rsidR="00ED7122">
        <w:tc>
          <w:tcPr>
            <w:tcW w:w="737" w:type="dxa"/>
          </w:tcPr>
          <w:p w:rsidR="00ED7122" w:rsidRDefault="00ED7122">
            <w:pPr>
              <w:pStyle w:val="ConsPlusNormal"/>
            </w:pPr>
            <w:r>
              <w:t>10</w:t>
            </w:r>
          </w:p>
        </w:tc>
        <w:tc>
          <w:tcPr>
            <w:tcW w:w="8901" w:type="dxa"/>
          </w:tcPr>
          <w:p w:rsidR="00ED7122" w:rsidRDefault="00ED7122">
            <w:pPr>
              <w:pStyle w:val="ConsPlusNormal"/>
            </w:pPr>
            <w:r>
              <w:t>Производство электронных компонентов, аппаратуры для радио, телевидения и связи</w:t>
            </w:r>
          </w:p>
        </w:tc>
      </w:tr>
      <w:tr w:rsidR="00ED7122">
        <w:tc>
          <w:tcPr>
            <w:tcW w:w="737" w:type="dxa"/>
          </w:tcPr>
          <w:p w:rsidR="00ED7122" w:rsidRDefault="00ED7122">
            <w:pPr>
              <w:pStyle w:val="ConsPlusNormal"/>
            </w:pPr>
            <w:r>
              <w:t>11</w:t>
            </w:r>
          </w:p>
        </w:tc>
        <w:tc>
          <w:tcPr>
            <w:tcW w:w="8901" w:type="dxa"/>
          </w:tcPr>
          <w:p w:rsidR="00ED7122" w:rsidRDefault="00ED7122">
            <w:pPr>
              <w:pStyle w:val="ConsPlusNormal"/>
            </w:pPr>
            <w:r>
              <w:t>Производство медицинских изделий; средств измерений, контроля, управления и испытаний; оптических приборов, фот</w:t>
            </w:r>
            <w:proofErr w:type="gramStart"/>
            <w:r>
              <w:t>о-</w:t>
            </w:r>
            <w:proofErr w:type="gramEnd"/>
            <w:r>
              <w:t xml:space="preserve"> и кинооборудования; часов</w:t>
            </w:r>
          </w:p>
        </w:tc>
      </w:tr>
      <w:tr w:rsidR="00ED7122">
        <w:tc>
          <w:tcPr>
            <w:tcW w:w="737" w:type="dxa"/>
          </w:tcPr>
          <w:p w:rsidR="00ED7122" w:rsidRDefault="00ED7122">
            <w:pPr>
              <w:pStyle w:val="ConsPlusNormal"/>
            </w:pPr>
            <w:r>
              <w:t>12</w:t>
            </w:r>
          </w:p>
        </w:tc>
        <w:tc>
          <w:tcPr>
            <w:tcW w:w="8901" w:type="dxa"/>
          </w:tcPr>
          <w:p w:rsidR="00ED7122" w:rsidRDefault="00ED7122">
            <w:pPr>
              <w:pStyle w:val="ConsPlusNormal"/>
            </w:pPr>
            <w:r>
              <w:t xml:space="preserve">Производство летательных аппаратов, включая </w:t>
            </w:r>
            <w:proofErr w:type="gramStart"/>
            <w:r>
              <w:t>космические</w:t>
            </w:r>
            <w:proofErr w:type="gramEnd"/>
          </w:p>
        </w:tc>
      </w:tr>
      <w:tr w:rsidR="00ED7122">
        <w:tc>
          <w:tcPr>
            <w:tcW w:w="737" w:type="dxa"/>
          </w:tcPr>
          <w:p w:rsidR="00ED7122" w:rsidRDefault="00ED7122">
            <w:pPr>
              <w:pStyle w:val="ConsPlusNormal"/>
            </w:pPr>
            <w:r>
              <w:t>13</w:t>
            </w:r>
          </w:p>
        </w:tc>
        <w:tc>
          <w:tcPr>
            <w:tcW w:w="8901" w:type="dxa"/>
          </w:tcPr>
          <w:p w:rsidR="00ED7122" w:rsidRDefault="00ED7122">
            <w:pPr>
              <w:pStyle w:val="ConsPlusNormal"/>
            </w:pPr>
            <w:r>
              <w:t>Деятельность, связанная с использованием вычислительной техники и информационных технологий</w:t>
            </w:r>
          </w:p>
        </w:tc>
      </w:tr>
      <w:tr w:rsidR="00ED7122">
        <w:tc>
          <w:tcPr>
            <w:tcW w:w="737" w:type="dxa"/>
          </w:tcPr>
          <w:p w:rsidR="00ED7122" w:rsidRDefault="00ED7122">
            <w:pPr>
              <w:pStyle w:val="ConsPlusNormal"/>
            </w:pPr>
            <w:r>
              <w:t>14</w:t>
            </w:r>
          </w:p>
        </w:tc>
        <w:tc>
          <w:tcPr>
            <w:tcW w:w="8901" w:type="dxa"/>
          </w:tcPr>
          <w:p w:rsidR="00ED7122" w:rsidRDefault="00ED7122">
            <w:pPr>
              <w:pStyle w:val="ConsPlusNormal"/>
            </w:pPr>
            <w:r>
              <w:t>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tc>
      </w:tr>
      <w:tr w:rsidR="00ED7122">
        <w:tc>
          <w:tcPr>
            <w:tcW w:w="737" w:type="dxa"/>
          </w:tcPr>
          <w:p w:rsidR="00ED7122" w:rsidRDefault="00ED7122">
            <w:pPr>
              <w:pStyle w:val="ConsPlusNormal"/>
            </w:pPr>
            <w:r>
              <w:t>15</w:t>
            </w:r>
          </w:p>
        </w:tc>
        <w:tc>
          <w:tcPr>
            <w:tcW w:w="8901" w:type="dxa"/>
          </w:tcPr>
          <w:p w:rsidR="00ED7122" w:rsidRDefault="00ED7122">
            <w:pPr>
              <w:pStyle w:val="ConsPlusNormal"/>
            </w:pPr>
            <w: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ED7122">
        <w:tc>
          <w:tcPr>
            <w:tcW w:w="737" w:type="dxa"/>
          </w:tcPr>
          <w:p w:rsidR="00ED7122" w:rsidRDefault="00ED7122">
            <w:pPr>
              <w:pStyle w:val="ConsPlusNormal"/>
            </w:pPr>
            <w:r>
              <w:t>16</w:t>
            </w:r>
          </w:p>
        </w:tc>
        <w:tc>
          <w:tcPr>
            <w:tcW w:w="8901" w:type="dxa"/>
          </w:tcPr>
          <w:p w:rsidR="00ED7122" w:rsidRDefault="00ED7122">
            <w:pPr>
              <w:pStyle w:val="ConsPlusNormal"/>
            </w:pPr>
            <w:r>
              <w:t>Разработка проектов в области кондиционирования воздуха, холодильной техники, санитарной техники и мониторинга загрязнения окружающей среды, строительной акустики и т.п.</w:t>
            </w:r>
          </w:p>
        </w:tc>
      </w:tr>
      <w:tr w:rsidR="00ED7122">
        <w:tc>
          <w:tcPr>
            <w:tcW w:w="737" w:type="dxa"/>
          </w:tcPr>
          <w:p w:rsidR="00ED7122" w:rsidRDefault="00ED7122">
            <w:pPr>
              <w:pStyle w:val="ConsPlusNormal"/>
            </w:pPr>
            <w:r>
              <w:t>17</w:t>
            </w:r>
          </w:p>
        </w:tc>
        <w:tc>
          <w:tcPr>
            <w:tcW w:w="8901" w:type="dxa"/>
          </w:tcPr>
          <w:p w:rsidR="00ED7122" w:rsidRDefault="00ED7122">
            <w:pPr>
              <w:pStyle w:val="ConsPlusNormal"/>
            </w:pPr>
            <w:r>
              <w:t>Деятельность в области промышленного и транспортного дизайна</w:t>
            </w:r>
          </w:p>
        </w:tc>
      </w:tr>
      <w:tr w:rsidR="00ED7122">
        <w:tc>
          <w:tcPr>
            <w:tcW w:w="737" w:type="dxa"/>
          </w:tcPr>
          <w:p w:rsidR="00ED7122" w:rsidRDefault="00ED7122">
            <w:pPr>
              <w:pStyle w:val="ConsPlusNormal"/>
            </w:pPr>
            <w:r>
              <w:t>18</w:t>
            </w:r>
          </w:p>
        </w:tc>
        <w:tc>
          <w:tcPr>
            <w:tcW w:w="8901" w:type="dxa"/>
          </w:tcPr>
          <w:p w:rsidR="00ED7122" w:rsidRDefault="00ED7122">
            <w:pPr>
              <w:pStyle w:val="ConsPlusNormal"/>
            </w:pPr>
            <w:r>
              <w:t>Деятельность в области гидрометеорологии и смежных с ней областях, мониторинга состояния окружающей среды, ее загрязнения</w:t>
            </w:r>
          </w:p>
        </w:tc>
      </w:tr>
      <w:tr w:rsidR="00ED7122">
        <w:tc>
          <w:tcPr>
            <w:tcW w:w="737" w:type="dxa"/>
          </w:tcPr>
          <w:p w:rsidR="00ED7122" w:rsidRDefault="00ED7122">
            <w:pPr>
              <w:pStyle w:val="ConsPlusNormal"/>
            </w:pPr>
            <w:r>
              <w:lastRenderedPageBreak/>
              <w:t>19</w:t>
            </w:r>
          </w:p>
        </w:tc>
        <w:tc>
          <w:tcPr>
            <w:tcW w:w="8901" w:type="dxa"/>
          </w:tcPr>
          <w:p w:rsidR="00ED7122" w:rsidRDefault="00ED7122">
            <w:pPr>
              <w:pStyle w:val="ConsPlusNormal"/>
            </w:pPr>
            <w:r>
              <w:t xml:space="preserve">Технические испытания, исследования и сертификация </w:t>
            </w:r>
            <w:hyperlink w:anchor="P787" w:history="1">
              <w:r>
                <w:rPr>
                  <w:color w:val="0000FF"/>
                </w:rPr>
                <w:t>&lt;3&gt;</w:t>
              </w:r>
            </w:hyperlink>
          </w:p>
        </w:tc>
      </w:tr>
      <w:tr w:rsidR="00ED7122">
        <w:tc>
          <w:tcPr>
            <w:tcW w:w="737" w:type="dxa"/>
          </w:tcPr>
          <w:p w:rsidR="00ED7122" w:rsidRDefault="00ED7122">
            <w:pPr>
              <w:pStyle w:val="ConsPlusNormal"/>
            </w:pPr>
            <w:r>
              <w:t>20</w:t>
            </w:r>
          </w:p>
        </w:tc>
        <w:tc>
          <w:tcPr>
            <w:tcW w:w="8901" w:type="dxa"/>
          </w:tcPr>
          <w:p w:rsidR="00ED7122" w:rsidRDefault="00ED7122">
            <w:pPr>
              <w:pStyle w:val="ConsPlusNormal"/>
            </w:pPr>
            <w:r>
              <w:t>Химическое производство</w:t>
            </w:r>
          </w:p>
        </w:tc>
      </w:tr>
      <w:tr w:rsidR="00ED7122">
        <w:tc>
          <w:tcPr>
            <w:tcW w:w="737" w:type="dxa"/>
          </w:tcPr>
          <w:p w:rsidR="00ED7122" w:rsidRDefault="00ED7122">
            <w:pPr>
              <w:pStyle w:val="ConsPlusNormal"/>
            </w:pPr>
            <w:r>
              <w:t>21</w:t>
            </w:r>
          </w:p>
        </w:tc>
        <w:tc>
          <w:tcPr>
            <w:tcW w:w="8901" w:type="dxa"/>
          </w:tcPr>
          <w:p w:rsidR="00ED7122" w:rsidRDefault="00ED7122">
            <w:pPr>
              <w:pStyle w:val="ConsPlusNormal"/>
            </w:pPr>
            <w:r>
              <w:t>Производство резиновых и пластмассовых изделий</w:t>
            </w:r>
          </w:p>
        </w:tc>
      </w:tr>
      <w:tr w:rsidR="00ED7122">
        <w:tc>
          <w:tcPr>
            <w:tcW w:w="737" w:type="dxa"/>
          </w:tcPr>
          <w:p w:rsidR="00ED7122" w:rsidRDefault="00ED7122">
            <w:pPr>
              <w:pStyle w:val="ConsPlusNormal"/>
            </w:pPr>
            <w:r>
              <w:t>22</w:t>
            </w:r>
          </w:p>
        </w:tc>
        <w:tc>
          <w:tcPr>
            <w:tcW w:w="8901" w:type="dxa"/>
          </w:tcPr>
          <w:p w:rsidR="00ED7122" w:rsidRDefault="00ED7122">
            <w:pPr>
              <w:pStyle w:val="ConsPlusNormal"/>
            </w:pPr>
            <w:r>
              <w:t>Производство машин и оборудования</w:t>
            </w:r>
          </w:p>
        </w:tc>
      </w:tr>
      <w:tr w:rsidR="00ED7122">
        <w:tc>
          <w:tcPr>
            <w:tcW w:w="737" w:type="dxa"/>
          </w:tcPr>
          <w:p w:rsidR="00ED7122" w:rsidRDefault="00ED7122">
            <w:pPr>
              <w:pStyle w:val="ConsPlusNormal"/>
            </w:pPr>
            <w:r>
              <w:t>23</w:t>
            </w:r>
          </w:p>
        </w:tc>
        <w:tc>
          <w:tcPr>
            <w:tcW w:w="8901" w:type="dxa"/>
          </w:tcPr>
          <w:p w:rsidR="00ED7122" w:rsidRDefault="00ED7122">
            <w:pPr>
              <w:pStyle w:val="ConsPlusNormal"/>
            </w:pPr>
            <w:r>
              <w:t>Производство электрических машин и электрооборудования</w:t>
            </w:r>
          </w:p>
        </w:tc>
      </w:tr>
      <w:tr w:rsidR="00ED7122">
        <w:tc>
          <w:tcPr>
            <w:tcW w:w="737" w:type="dxa"/>
          </w:tcPr>
          <w:p w:rsidR="00ED7122" w:rsidRDefault="00ED7122">
            <w:pPr>
              <w:pStyle w:val="ConsPlusNormal"/>
            </w:pPr>
            <w:r>
              <w:t>24</w:t>
            </w:r>
          </w:p>
        </w:tc>
        <w:tc>
          <w:tcPr>
            <w:tcW w:w="8901" w:type="dxa"/>
          </w:tcPr>
          <w:p w:rsidR="00ED7122" w:rsidRDefault="00ED7122">
            <w:pPr>
              <w:pStyle w:val="ConsPlusNormal"/>
            </w:pPr>
            <w:r>
              <w:t>Производство автомобилей, прицепов и полуприцепов</w:t>
            </w:r>
          </w:p>
        </w:tc>
      </w:tr>
      <w:tr w:rsidR="00ED7122">
        <w:tc>
          <w:tcPr>
            <w:tcW w:w="737" w:type="dxa"/>
          </w:tcPr>
          <w:p w:rsidR="00ED7122" w:rsidRDefault="00ED7122">
            <w:pPr>
              <w:pStyle w:val="ConsPlusNormal"/>
            </w:pPr>
            <w:r>
              <w:t>25</w:t>
            </w:r>
          </w:p>
        </w:tc>
        <w:tc>
          <w:tcPr>
            <w:tcW w:w="8901" w:type="dxa"/>
          </w:tcPr>
          <w:p w:rsidR="00ED7122" w:rsidRDefault="00ED7122">
            <w:pPr>
              <w:pStyle w:val="ConsPlusNormal"/>
            </w:pPr>
            <w:r>
              <w:t>Производство судов, летательных и космических аппаратов и прочих транспортных средств</w:t>
            </w:r>
          </w:p>
        </w:tc>
      </w:tr>
      <w:tr w:rsidR="00ED7122">
        <w:tc>
          <w:tcPr>
            <w:tcW w:w="737" w:type="dxa"/>
          </w:tcPr>
          <w:p w:rsidR="00ED7122" w:rsidRDefault="00ED7122">
            <w:pPr>
              <w:pStyle w:val="ConsPlusNormal"/>
            </w:pPr>
            <w:r>
              <w:t>26</w:t>
            </w:r>
          </w:p>
        </w:tc>
        <w:tc>
          <w:tcPr>
            <w:tcW w:w="8901" w:type="dxa"/>
          </w:tcPr>
          <w:p w:rsidR="00ED7122" w:rsidRDefault="00ED7122">
            <w:pPr>
              <w:pStyle w:val="ConsPlusNormal"/>
            </w:pPr>
            <w:r>
              <w:t xml:space="preserve">Производство, передача и распределение электроэнергии, газа, пара и горячей воды </w:t>
            </w:r>
            <w:hyperlink w:anchor="P791" w:history="1">
              <w:r>
                <w:rPr>
                  <w:color w:val="0000FF"/>
                </w:rPr>
                <w:t>&lt;4&gt;</w:t>
              </w:r>
            </w:hyperlink>
          </w:p>
        </w:tc>
      </w:tr>
      <w:tr w:rsidR="00ED7122">
        <w:tc>
          <w:tcPr>
            <w:tcW w:w="737" w:type="dxa"/>
          </w:tcPr>
          <w:p w:rsidR="00ED7122" w:rsidRDefault="00ED7122">
            <w:pPr>
              <w:pStyle w:val="ConsPlusNormal"/>
            </w:pPr>
            <w:r>
              <w:t>27</w:t>
            </w:r>
          </w:p>
        </w:tc>
        <w:tc>
          <w:tcPr>
            <w:tcW w:w="8901" w:type="dxa"/>
          </w:tcPr>
          <w:p w:rsidR="00ED7122" w:rsidRDefault="00ED7122">
            <w:pPr>
              <w:pStyle w:val="ConsPlusNormal"/>
            </w:pPr>
            <w:r>
              <w:t>Сбор, очистка и распределение воды</w:t>
            </w:r>
          </w:p>
        </w:tc>
      </w:tr>
      <w:tr w:rsidR="00ED7122">
        <w:tc>
          <w:tcPr>
            <w:tcW w:w="737" w:type="dxa"/>
          </w:tcPr>
          <w:p w:rsidR="00ED7122" w:rsidRDefault="00ED7122">
            <w:pPr>
              <w:pStyle w:val="ConsPlusNormal"/>
            </w:pPr>
            <w:r>
              <w:t>28</w:t>
            </w:r>
          </w:p>
        </w:tc>
        <w:tc>
          <w:tcPr>
            <w:tcW w:w="8901" w:type="dxa"/>
          </w:tcPr>
          <w:p w:rsidR="00ED7122" w:rsidRDefault="00ED7122">
            <w:pPr>
              <w:pStyle w:val="ConsPlusNormal"/>
            </w:pPr>
            <w:r>
              <w:t>Деятельность в области электросвязи</w:t>
            </w:r>
          </w:p>
        </w:tc>
      </w:tr>
      <w:tr w:rsidR="00ED7122">
        <w:tc>
          <w:tcPr>
            <w:tcW w:w="737" w:type="dxa"/>
          </w:tcPr>
          <w:p w:rsidR="00ED7122" w:rsidRDefault="00ED7122">
            <w:pPr>
              <w:pStyle w:val="ConsPlusNormal"/>
            </w:pPr>
            <w:bookmarkStart w:id="12" w:name="P711"/>
            <w:bookmarkEnd w:id="12"/>
            <w:r>
              <w:t>29</w:t>
            </w:r>
          </w:p>
        </w:tc>
        <w:tc>
          <w:tcPr>
            <w:tcW w:w="8901" w:type="dxa"/>
          </w:tcPr>
          <w:p w:rsidR="00ED7122" w:rsidRDefault="00ED7122">
            <w:pPr>
              <w:pStyle w:val="ConsPlusNormal"/>
            </w:pPr>
            <w:r>
              <w:t xml:space="preserve">Предоставление прочих видов услуг (код ОКВЭД </w:t>
            </w:r>
            <w:hyperlink r:id="rId18" w:history="1">
              <w:r>
                <w:rPr>
                  <w:color w:val="0000FF"/>
                </w:rPr>
                <w:t>74</w:t>
              </w:r>
            </w:hyperlink>
            <w:r>
              <w:t>)</w:t>
            </w:r>
          </w:p>
        </w:tc>
      </w:tr>
      <w:tr w:rsidR="00ED7122">
        <w:tc>
          <w:tcPr>
            <w:tcW w:w="737" w:type="dxa"/>
          </w:tcPr>
          <w:p w:rsidR="00ED7122" w:rsidRDefault="00ED7122">
            <w:pPr>
              <w:pStyle w:val="ConsPlusNormal"/>
            </w:pPr>
            <w:bookmarkStart w:id="13" w:name="P713"/>
            <w:bookmarkEnd w:id="13"/>
            <w:r>
              <w:t>30</w:t>
            </w:r>
          </w:p>
        </w:tc>
        <w:tc>
          <w:tcPr>
            <w:tcW w:w="8901" w:type="dxa"/>
          </w:tcPr>
          <w:p w:rsidR="00ED7122" w:rsidRDefault="00ED7122">
            <w:pPr>
              <w:pStyle w:val="ConsPlusNormal"/>
            </w:pPr>
            <w:r>
              <w:t>Деятельность гостиниц</w:t>
            </w:r>
          </w:p>
        </w:tc>
      </w:tr>
      <w:tr w:rsidR="00ED7122">
        <w:tc>
          <w:tcPr>
            <w:tcW w:w="737" w:type="dxa"/>
          </w:tcPr>
          <w:p w:rsidR="00ED7122" w:rsidRDefault="00ED7122">
            <w:pPr>
              <w:pStyle w:val="ConsPlusNormal"/>
            </w:pPr>
            <w:r>
              <w:t>31</w:t>
            </w:r>
          </w:p>
        </w:tc>
        <w:tc>
          <w:tcPr>
            <w:tcW w:w="8901" w:type="dxa"/>
          </w:tcPr>
          <w:p w:rsidR="00ED7122" w:rsidRDefault="00ED7122">
            <w:pPr>
              <w:pStyle w:val="ConsPlusNormal"/>
            </w:pPr>
            <w:r>
              <w:t xml:space="preserve">Деятельность </w:t>
            </w:r>
            <w:proofErr w:type="spellStart"/>
            <w:r>
              <w:t>молодежных</w:t>
            </w:r>
            <w:proofErr w:type="spellEnd"/>
            <w:r>
              <w:t xml:space="preserve"> туристских лагерей и горных туристских баз</w:t>
            </w:r>
          </w:p>
        </w:tc>
      </w:tr>
      <w:tr w:rsidR="00ED7122">
        <w:tc>
          <w:tcPr>
            <w:tcW w:w="737" w:type="dxa"/>
          </w:tcPr>
          <w:p w:rsidR="00ED7122" w:rsidRDefault="00ED7122">
            <w:pPr>
              <w:pStyle w:val="ConsPlusNormal"/>
            </w:pPr>
            <w:r>
              <w:t>32</w:t>
            </w:r>
          </w:p>
        </w:tc>
        <w:tc>
          <w:tcPr>
            <w:tcW w:w="8901" w:type="dxa"/>
          </w:tcPr>
          <w:p w:rsidR="00ED7122" w:rsidRDefault="00ED7122">
            <w:pPr>
              <w:pStyle w:val="ConsPlusNormal"/>
            </w:pPr>
            <w:r>
              <w:t>Деятельность кемпингов</w:t>
            </w:r>
          </w:p>
        </w:tc>
      </w:tr>
      <w:tr w:rsidR="00ED7122">
        <w:tc>
          <w:tcPr>
            <w:tcW w:w="737" w:type="dxa"/>
          </w:tcPr>
          <w:p w:rsidR="00ED7122" w:rsidRDefault="00ED7122">
            <w:pPr>
              <w:pStyle w:val="ConsPlusNormal"/>
            </w:pPr>
            <w:r>
              <w:t>33</w:t>
            </w:r>
          </w:p>
        </w:tc>
        <w:tc>
          <w:tcPr>
            <w:tcW w:w="8901" w:type="dxa"/>
          </w:tcPr>
          <w:p w:rsidR="00ED7122" w:rsidRDefault="00ED7122">
            <w:pPr>
              <w:pStyle w:val="ConsPlusNormal"/>
            </w:pPr>
            <w:r>
              <w:t>Деятельность детских лагерей на время каникул</w:t>
            </w:r>
          </w:p>
        </w:tc>
      </w:tr>
      <w:tr w:rsidR="00ED7122">
        <w:tc>
          <w:tcPr>
            <w:tcW w:w="737" w:type="dxa"/>
          </w:tcPr>
          <w:p w:rsidR="00ED7122" w:rsidRDefault="00ED7122">
            <w:pPr>
              <w:pStyle w:val="ConsPlusNormal"/>
            </w:pPr>
            <w:r>
              <w:t>34</w:t>
            </w:r>
          </w:p>
        </w:tc>
        <w:tc>
          <w:tcPr>
            <w:tcW w:w="8901" w:type="dxa"/>
          </w:tcPr>
          <w:p w:rsidR="00ED7122" w:rsidRDefault="00ED7122">
            <w:pPr>
              <w:pStyle w:val="ConsPlusNormal"/>
            </w:pPr>
            <w:r>
              <w:t>Деятельность пансионатов, домов отдыха и т.п.</w:t>
            </w:r>
          </w:p>
        </w:tc>
      </w:tr>
      <w:tr w:rsidR="00ED7122">
        <w:tc>
          <w:tcPr>
            <w:tcW w:w="737" w:type="dxa"/>
          </w:tcPr>
          <w:p w:rsidR="00ED7122" w:rsidRDefault="00ED7122">
            <w:pPr>
              <w:pStyle w:val="ConsPlusNormal"/>
            </w:pPr>
            <w:r>
              <w:t>35</w:t>
            </w:r>
          </w:p>
        </w:tc>
        <w:tc>
          <w:tcPr>
            <w:tcW w:w="8901" w:type="dxa"/>
          </w:tcPr>
          <w:p w:rsidR="00ED7122" w:rsidRDefault="00ED7122">
            <w:pPr>
              <w:pStyle w:val="ConsPlusNormal"/>
            </w:pPr>
            <w:r>
              <w:t xml:space="preserve">Сдача </w:t>
            </w:r>
            <w:proofErr w:type="spellStart"/>
            <w:r>
              <w:t>внаем</w:t>
            </w:r>
            <w:proofErr w:type="spellEnd"/>
            <w:r>
              <w:t xml:space="preserve"> для временного проживания меблированных комнат</w:t>
            </w:r>
          </w:p>
        </w:tc>
      </w:tr>
      <w:tr w:rsidR="00ED7122">
        <w:tc>
          <w:tcPr>
            <w:tcW w:w="737" w:type="dxa"/>
          </w:tcPr>
          <w:p w:rsidR="00ED7122" w:rsidRDefault="00ED7122">
            <w:pPr>
              <w:pStyle w:val="ConsPlusNormal"/>
            </w:pPr>
            <w:r>
              <w:t>36</w:t>
            </w:r>
          </w:p>
        </w:tc>
        <w:tc>
          <w:tcPr>
            <w:tcW w:w="8901" w:type="dxa"/>
          </w:tcPr>
          <w:p w:rsidR="00ED7122" w:rsidRDefault="00ED7122">
            <w:pPr>
              <w:pStyle w:val="ConsPlusNormal"/>
            </w:pPr>
            <w:r>
              <w:t>Деятельность ресторанов и кафе;</w:t>
            </w:r>
          </w:p>
        </w:tc>
      </w:tr>
      <w:tr w:rsidR="00ED7122">
        <w:tc>
          <w:tcPr>
            <w:tcW w:w="737" w:type="dxa"/>
          </w:tcPr>
          <w:p w:rsidR="00ED7122" w:rsidRDefault="00ED7122">
            <w:pPr>
              <w:pStyle w:val="ConsPlusNormal"/>
            </w:pPr>
            <w:r>
              <w:t>37</w:t>
            </w:r>
          </w:p>
        </w:tc>
        <w:tc>
          <w:tcPr>
            <w:tcW w:w="8901" w:type="dxa"/>
          </w:tcPr>
          <w:p w:rsidR="00ED7122" w:rsidRDefault="00ED7122">
            <w:pPr>
              <w:pStyle w:val="ConsPlusNormal"/>
            </w:pPr>
            <w:r>
              <w:t>Деятельность туристических агентств;</w:t>
            </w:r>
          </w:p>
        </w:tc>
      </w:tr>
      <w:tr w:rsidR="00ED7122">
        <w:tc>
          <w:tcPr>
            <w:tcW w:w="737" w:type="dxa"/>
          </w:tcPr>
          <w:p w:rsidR="00ED7122" w:rsidRDefault="00ED7122">
            <w:pPr>
              <w:pStyle w:val="ConsPlusNormal"/>
            </w:pPr>
            <w:bookmarkStart w:id="14" w:name="P729"/>
            <w:bookmarkEnd w:id="14"/>
            <w:r>
              <w:lastRenderedPageBreak/>
              <w:t>38</w:t>
            </w:r>
          </w:p>
        </w:tc>
        <w:tc>
          <w:tcPr>
            <w:tcW w:w="8901" w:type="dxa"/>
          </w:tcPr>
          <w:p w:rsidR="00ED7122" w:rsidRDefault="00ED7122">
            <w:pPr>
              <w:pStyle w:val="ConsPlusNormal"/>
            </w:pPr>
            <w:r>
              <w:t xml:space="preserve">Сдача </w:t>
            </w:r>
            <w:proofErr w:type="spellStart"/>
            <w:r>
              <w:t>внаем</w:t>
            </w:r>
            <w:proofErr w:type="spellEnd"/>
            <w:r>
              <w:t xml:space="preserve"> собственного нежилого недвижимого имущества;</w:t>
            </w:r>
          </w:p>
        </w:tc>
      </w:tr>
      <w:tr w:rsidR="00ED7122">
        <w:tc>
          <w:tcPr>
            <w:tcW w:w="737" w:type="dxa"/>
          </w:tcPr>
          <w:p w:rsidR="00ED7122" w:rsidRDefault="00ED7122">
            <w:pPr>
              <w:pStyle w:val="ConsPlusNormal"/>
            </w:pPr>
            <w:r>
              <w:t>39</w:t>
            </w:r>
          </w:p>
        </w:tc>
        <w:tc>
          <w:tcPr>
            <w:tcW w:w="8901" w:type="dxa"/>
          </w:tcPr>
          <w:p w:rsidR="00ED7122" w:rsidRDefault="00ED7122">
            <w:pPr>
              <w:pStyle w:val="ConsPlusNormal"/>
            </w:pPr>
            <w:r>
              <w:t>Производство пара и горячей воды (тепловой энергии)</w:t>
            </w:r>
          </w:p>
        </w:tc>
      </w:tr>
      <w:tr w:rsidR="00ED7122">
        <w:tc>
          <w:tcPr>
            <w:tcW w:w="737" w:type="dxa"/>
          </w:tcPr>
          <w:p w:rsidR="00ED7122" w:rsidRDefault="00ED7122">
            <w:pPr>
              <w:pStyle w:val="ConsPlusNormal"/>
            </w:pPr>
            <w:r>
              <w:t>40</w:t>
            </w:r>
          </w:p>
        </w:tc>
        <w:tc>
          <w:tcPr>
            <w:tcW w:w="8901" w:type="dxa"/>
          </w:tcPr>
          <w:p w:rsidR="00ED7122" w:rsidRDefault="00ED7122">
            <w:pPr>
              <w:pStyle w:val="ConsPlusNormal"/>
            </w:pPr>
            <w:r>
              <w:t>Передача пара и горячей воды (тепловой энергии)</w:t>
            </w:r>
          </w:p>
        </w:tc>
      </w:tr>
      <w:tr w:rsidR="00ED7122">
        <w:tc>
          <w:tcPr>
            <w:tcW w:w="737" w:type="dxa"/>
          </w:tcPr>
          <w:p w:rsidR="00ED7122" w:rsidRDefault="00ED7122">
            <w:pPr>
              <w:pStyle w:val="ConsPlusNormal"/>
            </w:pPr>
            <w:r>
              <w:t>41</w:t>
            </w:r>
          </w:p>
        </w:tc>
        <w:tc>
          <w:tcPr>
            <w:tcW w:w="8901" w:type="dxa"/>
          </w:tcPr>
          <w:p w:rsidR="00ED7122" w:rsidRDefault="00ED7122">
            <w:pPr>
              <w:pStyle w:val="ConsPlusNormal"/>
            </w:pPr>
            <w:r>
              <w:t>Распределение пара и горячей воды (тепловой энергии)</w:t>
            </w:r>
          </w:p>
        </w:tc>
      </w:tr>
      <w:tr w:rsidR="00ED7122">
        <w:tc>
          <w:tcPr>
            <w:tcW w:w="737" w:type="dxa"/>
          </w:tcPr>
          <w:p w:rsidR="00ED7122" w:rsidRDefault="00ED7122">
            <w:pPr>
              <w:pStyle w:val="ConsPlusNormal"/>
            </w:pPr>
            <w:r>
              <w:t>42</w:t>
            </w:r>
          </w:p>
        </w:tc>
        <w:tc>
          <w:tcPr>
            <w:tcW w:w="8901" w:type="dxa"/>
          </w:tcPr>
          <w:p w:rsidR="00ED7122" w:rsidRDefault="00ED7122">
            <w:pPr>
              <w:pStyle w:val="ConsPlusNormal"/>
            </w:pPr>
            <w:r>
              <w:t>Деятельность по обеспечению работоспособности тепловых сетей</w:t>
            </w:r>
          </w:p>
        </w:tc>
      </w:tr>
      <w:tr w:rsidR="00ED7122">
        <w:tc>
          <w:tcPr>
            <w:tcW w:w="737" w:type="dxa"/>
          </w:tcPr>
          <w:p w:rsidR="00ED7122" w:rsidRDefault="00ED7122">
            <w:pPr>
              <w:pStyle w:val="ConsPlusNormal"/>
            </w:pPr>
            <w:r>
              <w:t>43</w:t>
            </w:r>
          </w:p>
        </w:tc>
        <w:tc>
          <w:tcPr>
            <w:tcW w:w="8901" w:type="dxa"/>
          </w:tcPr>
          <w:p w:rsidR="00ED7122" w:rsidRDefault="00ED7122">
            <w:pPr>
              <w:pStyle w:val="ConsPlusNormal"/>
            </w:pPr>
            <w:r>
              <w:t>Сбор и очистка воды</w:t>
            </w:r>
          </w:p>
        </w:tc>
      </w:tr>
      <w:tr w:rsidR="00ED7122">
        <w:tc>
          <w:tcPr>
            <w:tcW w:w="737" w:type="dxa"/>
          </w:tcPr>
          <w:p w:rsidR="00ED7122" w:rsidRDefault="00ED7122">
            <w:pPr>
              <w:pStyle w:val="ConsPlusNormal"/>
            </w:pPr>
            <w:r>
              <w:t>44</w:t>
            </w:r>
          </w:p>
        </w:tc>
        <w:tc>
          <w:tcPr>
            <w:tcW w:w="8901" w:type="dxa"/>
          </w:tcPr>
          <w:p w:rsidR="00ED7122" w:rsidRDefault="00ED7122">
            <w:pPr>
              <w:pStyle w:val="ConsPlusNormal"/>
            </w:pPr>
            <w:r>
              <w:t>Распределение воды</w:t>
            </w:r>
          </w:p>
        </w:tc>
      </w:tr>
      <w:tr w:rsidR="00ED7122">
        <w:tc>
          <w:tcPr>
            <w:tcW w:w="737" w:type="dxa"/>
          </w:tcPr>
          <w:p w:rsidR="00ED7122" w:rsidRDefault="00ED7122">
            <w:pPr>
              <w:pStyle w:val="ConsPlusNormal"/>
            </w:pPr>
            <w:r>
              <w:t>45</w:t>
            </w:r>
          </w:p>
        </w:tc>
        <w:tc>
          <w:tcPr>
            <w:tcW w:w="8901" w:type="dxa"/>
          </w:tcPr>
          <w:p w:rsidR="00ED7122" w:rsidRDefault="00ED7122">
            <w:pPr>
              <w:pStyle w:val="ConsPlusNormal"/>
            </w:pPr>
            <w:r>
              <w:t>Сбор и обработка сточных вод</w:t>
            </w:r>
          </w:p>
        </w:tc>
      </w:tr>
      <w:tr w:rsidR="00ED7122">
        <w:tc>
          <w:tcPr>
            <w:tcW w:w="737" w:type="dxa"/>
          </w:tcPr>
          <w:p w:rsidR="00ED7122" w:rsidRDefault="00ED7122">
            <w:pPr>
              <w:pStyle w:val="ConsPlusNormal"/>
            </w:pPr>
            <w:r>
              <w:t>46</w:t>
            </w:r>
          </w:p>
        </w:tc>
        <w:tc>
          <w:tcPr>
            <w:tcW w:w="8901" w:type="dxa"/>
          </w:tcPr>
          <w:p w:rsidR="00ED7122" w:rsidRDefault="00ED7122">
            <w:pPr>
              <w:pStyle w:val="ConsPlusNormal"/>
            </w:pPr>
            <w:r>
              <w:t>Сбор и обработка прочих отходов</w:t>
            </w:r>
          </w:p>
        </w:tc>
      </w:tr>
      <w:tr w:rsidR="00ED7122">
        <w:tc>
          <w:tcPr>
            <w:tcW w:w="737" w:type="dxa"/>
          </w:tcPr>
          <w:p w:rsidR="00ED7122" w:rsidRDefault="00ED7122">
            <w:pPr>
              <w:pStyle w:val="ConsPlusNormal"/>
            </w:pPr>
            <w:r>
              <w:t>47</w:t>
            </w:r>
          </w:p>
        </w:tc>
        <w:tc>
          <w:tcPr>
            <w:tcW w:w="8901" w:type="dxa"/>
          </w:tcPr>
          <w:p w:rsidR="00ED7122" w:rsidRDefault="00ED7122">
            <w:pPr>
              <w:pStyle w:val="ConsPlusNormal"/>
            </w:pPr>
            <w:r>
              <w:t>Подготовка к продаже собственного нежилого недвижимого имущества</w:t>
            </w:r>
          </w:p>
        </w:tc>
      </w:tr>
      <w:tr w:rsidR="00ED7122">
        <w:tc>
          <w:tcPr>
            <w:tcW w:w="737" w:type="dxa"/>
          </w:tcPr>
          <w:p w:rsidR="00ED7122" w:rsidRDefault="00ED7122">
            <w:pPr>
              <w:pStyle w:val="ConsPlusNormal"/>
            </w:pPr>
            <w:r>
              <w:t>48</w:t>
            </w:r>
          </w:p>
        </w:tc>
        <w:tc>
          <w:tcPr>
            <w:tcW w:w="8901" w:type="dxa"/>
          </w:tcPr>
          <w:p w:rsidR="00ED7122" w:rsidRDefault="00ED7122">
            <w:pPr>
              <w:pStyle w:val="ConsPlusNormal"/>
            </w:pPr>
            <w:r>
              <w:t>Покупка и продажа собственных нежилых зданий и помещений</w:t>
            </w:r>
          </w:p>
        </w:tc>
      </w:tr>
      <w:tr w:rsidR="00ED7122">
        <w:tc>
          <w:tcPr>
            <w:tcW w:w="737" w:type="dxa"/>
          </w:tcPr>
          <w:p w:rsidR="00ED7122" w:rsidRDefault="00ED7122">
            <w:pPr>
              <w:pStyle w:val="ConsPlusNormal"/>
            </w:pPr>
            <w:r>
              <w:t>49</w:t>
            </w:r>
          </w:p>
        </w:tc>
        <w:tc>
          <w:tcPr>
            <w:tcW w:w="8901" w:type="dxa"/>
          </w:tcPr>
          <w:p w:rsidR="00ED7122" w:rsidRDefault="00ED7122">
            <w:pPr>
              <w:pStyle w:val="ConsPlusNormal"/>
            </w:pPr>
            <w:r>
              <w:t>Предоставление посреднических услуг при покупке, продаже и аренде нежилого недвижимого имущества</w:t>
            </w:r>
          </w:p>
        </w:tc>
      </w:tr>
      <w:tr w:rsidR="00ED7122">
        <w:tc>
          <w:tcPr>
            <w:tcW w:w="737" w:type="dxa"/>
          </w:tcPr>
          <w:p w:rsidR="00ED7122" w:rsidRDefault="00ED7122">
            <w:pPr>
              <w:pStyle w:val="ConsPlusNormal"/>
            </w:pPr>
            <w:bookmarkStart w:id="15" w:name="P753"/>
            <w:bookmarkEnd w:id="15"/>
            <w:r>
              <w:t>50</w:t>
            </w:r>
          </w:p>
        </w:tc>
        <w:tc>
          <w:tcPr>
            <w:tcW w:w="8901" w:type="dxa"/>
          </w:tcPr>
          <w:p w:rsidR="00ED7122" w:rsidRDefault="00ED7122">
            <w:pPr>
              <w:pStyle w:val="ConsPlusNormal"/>
            </w:pPr>
            <w:r>
              <w:t>Управление эксплуатацией нежилого фонда</w:t>
            </w:r>
          </w:p>
        </w:tc>
      </w:tr>
      <w:tr w:rsidR="00ED7122">
        <w:tc>
          <w:tcPr>
            <w:tcW w:w="737" w:type="dxa"/>
          </w:tcPr>
          <w:p w:rsidR="00ED7122" w:rsidRDefault="00ED7122">
            <w:pPr>
              <w:pStyle w:val="ConsPlusNormal"/>
            </w:pPr>
            <w:r>
              <w:t>51</w:t>
            </w:r>
          </w:p>
        </w:tc>
        <w:tc>
          <w:tcPr>
            <w:tcW w:w="8901" w:type="dxa"/>
          </w:tcPr>
          <w:p w:rsidR="00ED7122" w:rsidRDefault="00ED7122">
            <w:pPr>
              <w:pStyle w:val="ConsPlusNormal"/>
            </w:pPr>
            <w:r>
              <w:t>Аренда офисных машин и оборудования, включая вычислительную технику</w:t>
            </w:r>
          </w:p>
        </w:tc>
      </w:tr>
      <w:tr w:rsidR="00ED7122">
        <w:tc>
          <w:tcPr>
            <w:tcW w:w="737" w:type="dxa"/>
          </w:tcPr>
          <w:p w:rsidR="00ED7122" w:rsidRDefault="00ED7122">
            <w:pPr>
              <w:pStyle w:val="ConsPlusNormal"/>
            </w:pPr>
            <w:r>
              <w:t>52</w:t>
            </w:r>
          </w:p>
        </w:tc>
        <w:tc>
          <w:tcPr>
            <w:tcW w:w="8901" w:type="dxa"/>
          </w:tcPr>
          <w:p w:rsidR="00ED7122" w:rsidRDefault="00ED7122">
            <w:pPr>
              <w:pStyle w:val="ConsPlusNormal"/>
            </w:pPr>
            <w:r>
              <w:t>Аренда контрольно-измерительной аппаратуры</w:t>
            </w:r>
          </w:p>
        </w:tc>
      </w:tr>
      <w:tr w:rsidR="00ED7122">
        <w:tc>
          <w:tcPr>
            <w:tcW w:w="737" w:type="dxa"/>
          </w:tcPr>
          <w:p w:rsidR="00ED7122" w:rsidRDefault="00ED7122">
            <w:pPr>
              <w:pStyle w:val="ConsPlusNormal"/>
            </w:pPr>
            <w:r>
              <w:t>53</w:t>
            </w:r>
          </w:p>
        </w:tc>
        <w:tc>
          <w:tcPr>
            <w:tcW w:w="8901" w:type="dxa"/>
          </w:tcPr>
          <w:p w:rsidR="00ED7122" w:rsidRDefault="00ED7122">
            <w:pPr>
              <w:pStyle w:val="ConsPlusNormal"/>
            </w:pPr>
            <w:r>
              <w:t>Аренда прочих машин и оборудования научного и промышленного назначения</w:t>
            </w:r>
          </w:p>
        </w:tc>
      </w:tr>
      <w:tr w:rsidR="00ED7122">
        <w:tc>
          <w:tcPr>
            <w:tcW w:w="737" w:type="dxa"/>
          </w:tcPr>
          <w:p w:rsidR="00ED7122" w:rsidRDefault="00ED7122">
            <w:pPr>
              <w:pStyle w:val="ConsPlusNormal"/>
            </w:pPr>
            <w:r>
              <w:t>54</w:t>
            </w:r>
          </w:p>
        </w:tc>
        <w:tc>
          <w:tcPr>
            <w:tcW w:w="8901" w:type="dxa"/>
          </w:tcPr>
          <w:p w:rsidR="00ED7122" w:rsidRDefault="00ED7122">
            <w:pPr>
              <w:pStyle w:val="ConsPlusNormal"/>
            </w:pPr>
            <w: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r>
      <w:tr w:rsidR="00ED7122">
        <w:tc>
          <w:tcPr>
            <w:tcW w:w="737" w:type="dxa"/>
          </w:tcPr>
          <w:p w:rsidR="00ED7122" w:rsidRDefault="00ED7122">
            <w:pPr>
              <w:pStyle w:val="ConsPlusNormal"/>
            </w:pPr>
            <w:r>
              <w:t>55</w:t>
            </w:r>
          </w:p>
        </w:tc>
        <w:tc>
          <w:tcPr>
            <w:tcW w:w="8901" w:type="dxa"/>
          </w:tcPr>
          <w:p w:rsidR="00ED7122" w:rsidRDefault="00ED7122">
            <w:pPr>
              <w:pStyle w:val="ConsPlusNormal"/>
            </w:pPr>
            <w:r>
              <w:t>Технические испытания, исследования и сертификация;</w:t>
            </w:r>
          </w:p>
        </w:tc>
      </w:tr>
      <w:tr w:rsidR="00ED7122">
        <w:tc>
          <w:tcPr>
            <w:tcW w:w="737" w:type="dxa"/>
          </w:tcPr>
          <w:p w:rsidR="00ED7122" w:rsidRDefault="00ED7122">
            <w:pPr>
              <w:pStyle w:val="ConsPlusNormal"/>
            </w:pPr>
            <w:r>
              <w:lastRenderedPageBreak/>
              <w:t>56</w:t>
            </w:r>
          </w:p>
        </w:tc>
        <w:tc>
          <w:tcPr>
            <w:tcW w:w="8901" w:type="dxa"/>
          </w:tcPr>
          <w:p w:rsidR="00ED7122" w:rsidRDefault="00ED7122">
            <w:pPr>
              <w:pStyle w:val="ConsPlusNormal"/>
            </w:pPr>
            <w:r>
              <w:t>Трудоустройство и подбор персонала</w:t>
            </w:r>
          </w:p>
        </w:tc>
      </w:tr>
      <w:tr w:rsidR="00ED7122">
        <w:tc>
          <w:tcPr>
            <w:tcW w:w="737" w:type="dxa"/>
          </w:tcPr>
          <w:p w:rsidR="00ED7122" w:rsidRDefault="00ED7122">
            <w:pPr>
              <w:pStyle w:val="ConsPlusNormal"/>
            </w:pPr>
            <w:r>
              <w:t>57</w:t>
            </w:r>
          </w:p>
        </w:tc>
        <w:tc>
          <w:tcPr>
            <w:tcW w:w="8901" w:type="dxa"/>
          </w:tcPr>
          <w:p w:rsidR="00ED7122" w:rsidRDefault="00ED7122">
            <w:pPr>
              <w:pStyle w:val="ConsPlusNormal"/>
            </w:pPr>
            <w:r>
              <w:t>Чистка и уборка производственных и жилых помещений, оборудования и транспортных средств</w:t>
            </w:r>
          </w:p>
        </w:tc>
      </w:tr>
      <w:tr w:rsidR="00ED7122">
        <w:tc>
          <w:tcPr>
            <w:tcW w:w="737" w:type="dxa"/>
          </w:tcPr>
          <w:p w:rsidR="00ED7122" w:rsidRDefault="00ED7122">
            <w:pPr>
              <w:pStyle w:val="ConsPlusNormal"/>
            </w:pPr>
            <w:r>
              <w:t>58</w:t>
            </w:r>
          </w:p>
        </w:tc>
        <w:tc>
          <w:tcPr>
            <w:tcW w:w="8901" w:type="dxa"/>
          </w:tcPr>
          <w:p w:rsidR="00ED7122" w:rsidRDefault="00ED7122">
            <w:pPr>
              <w:pStyle w:val="ConsPlusNormal"/>
            </w:pPr>
            <w:r>
              <w:t>Предоставление секретарских, редакторских услуг и услуг по переводу</w:t>
            </w:r>
          </w:p>
        </w:tc>
      </w:tr>
      <w:tr w:rsidR="00ED7122">
        <w:tc>
          <w:tcPr>
            <w:tcW w:w="737" w:type="dxa"/>
          </w:tcPr>
          <w:p w:rsidR="00ED7122" w:rsidRDefault="00ED7122">
            <w:pPr>
              <w:pStyle w:val="ConsPlusNormal"/>
            </w:pPr>
            <w:r>
              <w:t>59</w:t>
            </w:r>
          </w:p>
        </w:tc>
        <w:tc>
          <w:tcPr>
            <w:tcW w:w="8901" w:type="dxa"/>
          </w:tcPr>
          <w:p w:rsidR="00ED7122" w:rsidRDefault="00ED7122">
            <w:pPr>
              <w:pStyle w:val="ConsPlusNormal"/>
            </w:pPr>
            <w:r>
              <w:t>Деятельность центров телефонного обслуживания</w:t>
            </w:r>
          </w:p>
        </w:tc>
      </w:tr>
      <w:tr w:rsidR="00ED7122">
        <w:tc>
          <w:tcPr>
            <w:tcW w:w="737" w:type="dxa"/>
          </w:tcPr>
          <w:p w:rsidR="00ED7122" w:rsidRDefault="00ED7122">
            <w:pPr>
              <w:pStyle w:val="ConsPlusNormal"/>
            </w:pPr>
            <w:bookmarkStart w:id="16" w:name="P773"/>
            <w:bookmarkEnd w:id="16"/>
            <w:r>
              <w:t>60</w:t>
            </w:r>
          </w:p>
        </w:tc>
        <w:tc>
          <w:tcPr>
            <w:tcW w:w="8901" w:type="dxa"/>
          </w:tcPr>
          <w:p w:rsidR="00ED7122" w:rsidRDefault="00ED7122">
            <w:pPr>
              <w:pStyle w:val="ConsPlusNormal"/>
            </w:pPr>
            <w:r>
              <w:t xml:space="preserve">Предоставление прочих деловых услуг, не </w:t>
            </w:r>
            <w:proofErr w:type="spellStart"/>
            <w:r>
              <w:t>включенных</w:t>
            </w:r>
            <w:proofErr w:type="spellEnd"/>
            <w:r>
              <w:t xml:space="preserve"> в другие группировки</w:t>
            </w:r>
          </w:p>
        </w:tc>
      </w:tr>
    </w:tbl>
    <w:p w:rsidR="00ED7122" w:rsidRDefault="00ED7122">
      <w:pPr>
        <w:sectPr w:rsidR="00ED7122">
          <w:pgSz w:w="16838" w:h="11905"/>
          <w:pgMar w:top="1701" w:right="1134" w:bottom="850" w:left="1134" w:header="0" w:footer="0" w:gutter="0"/>
          <w:cols w:space="720"/>
        </w:sectPr>
      </w:pPr>
    </w:p>
    <w:p w:rsidR="00ED7122" w:rsidRDefault="00ED7122">
      <w:pPr>
        <w:pStyle w:val="ConsPlusNormal"/>
        <w:jc w:val="both"/>
      </w:pPr>
    </w:p>
    <w:p w:rsidR="00ED7122" w:rsidRDefault="00ED7122">
      <w:pPr>
        <w:pStyle w:val="ConsPlusNormal"/>
        <w:ind w:firstLine="540"/>
        <w:jc w:val="both"/>
      </w:pPr>
      <w:r>
        <w:t>--------------------------------</w:t>
      </w:r>
    </w:p>
    <w:p w:rsidR="00ED7122" w:rsidRDefault="00ED7122">
      <w:pPr>
        <w:pStyle w:val="ConsPlusNormal"/>
        <w:ind w:firstLine="540"/>
        <w:jc w:val="both"/>
      </w:pPr>
      <w:bookmarkStart w:id="17" w:name="P777"/>
      <w:bookmarkEnd w:id="17"/>
      <w:r>
        <w:t>&lt;1&gt; Деятельность по организации отдыха и развлечений, культуры и спорта за исключением:</w:t>
      </w:r>
    </w:p>
    <w:p w:rsidR="00ED7122" w:rsidRDefault="00ED7122">
      <w:pPr>
        <w:pStyle w:val="ConsPlusNormal"/>
        <w:ind w:firstLine="540"/>
        <w:jc w:val="both"/>
      </w:pPr>
      <w:r>
        <w:t>производства фильмов, предназначенных для рекламы;</w:t>
      </w:r>
    </w:p>
    <w:p w:rsidR="00ED7122" w:rsidRDefault="00ED7122">
      <w:pPr>
        <w:pStyle w:val="ConsPlusNormal"/>
        <w:ind w:firstLine="540"/>
        <w:jc w:val="both"/>
      </w:pPr>
      <w:r>
        <w:t>покупки и продажи прав на распространение фильмов;</w:t>
      </w:r>
    </w:p>
    <w:p w:rsidR="00ED7122" w:rsidRDefault="00ED7122">
      <w:pPr>
        <w:pStyle w:val="ConsPlusNormal"/>
        <w:ind w:firstLine="540"/>
        <w:jc w:val="both"/>
      </w:pPr>
      <w:r>
        <w:t>деятельности дискотек;</w:t>
      </w:r>
    </w:p>
    <w:p w:rsidR="00ED7122" w:rsidRDefault="00ED7122">
      <w:pPr>
        <w:pStyle w:val="ConsPlusNormal"/>
        <w:ind w:firstLine="540"/>
        <w:jc w:val="both"/>
      </w:pPr>
      <w:r>
        <w:t>организации и проведения фейерверков;</w:t>
      </w:r>
    </w:p>
    <w:p w:rsidR="00ED7122" w:rsidRDefault="00ED7122">
      <w:pPr>
        <w:pStyle w:val="ConsPlusNormal"/>
        <w:ind w:firstLine="540"/>
        <w:jc w:val="both"/>
      </w:pPr>
      <w:r>
        <w:t>деятельности по организации азартных игр;</w:t>
      </w:r>
    </w:p>
    <w:p w:rsidR="00ED7122" w:rsidRDefault="00ED7122">
      <w:pPr>
        <w:pStyle w:val="ConsPlusNormal"/>
        <w:ind w:firstLine="540"/>
        <w:jc w:val="both"/>
      </w:pPr>
      <w:r>
        <w:t>прочей деятельности по организации отдыха и развлечений, кроме деятельности парков отдыха и развлечений и пляжей, включая прокат оборудования.</w:t>
      </w:r>
    </w:p>
    <w:p w:rsidR="00ED7122" w:rsidRDefault="00ED7122">
      <w:pPr>
        <w:pStyle w:val="ConsPlusNormal"/>
        <w:ind w:firstLine="540"/>
        <w:jc w:val="both"/>
      </w:pPr>
      <w:bookmarkStart w:id="18" w:name="P784"/>
      <w:bookmarkEnd w:id="18"/>
      <w:r>
        <w:t>&lt;2&gt; Производство офисного оборудования и вычислительной техники, за исключением:</w:t>
      </w:r>
    </w:p>
    <w:p w:rsidR="00ED7122" w:rsidRDefault="00ED7122">
      <w:pPr>
        <w:pStyle w:val="ConsPlusNormal"/>
        <w:ind w:firstLine="540"/>
        <w:jc w:val="both"/>
      </w:pPr>
      <w:r>
        <w:t>производства механических пишущих машин;</w:t>
      </w:r>
    </w:p>
    <w:p w:rsidR="00ED7122" w:rsidRDefault="00ED7122">
      <w:pPr>
        <w:pStyle w:val="ConsPlusNormal"/>
        <w:ind w:firstLine="540"/>
        <w:jc w:val="both"/>
      </w:pPr>
      <w:r>
        <w:t xml:space="preserve">производства заточных машинок для карандашей, перфораторов, </w:t>
      </w:r>
      <w:proofErr w:type="spellStart"/>
      <w:r>
        <w:t>скобосшивателей</w:t>
      </w:r>
      <w:proofErr w:type="spellEnd"/>
      <w:r>
        <w:t>, офисных машин для уничтожения документов.</w:t>
      </w:r>
    </w:p>
    <w:p w:rsidR="00ED7122" w:rsidRDefault="00ED7122">
      <w:pPr>
        <w:pStyle w:val="ConsPlusNormal"/>
        <w:ind w:firstLine="540"/>
        <w:jc w:val="both"/>
      </w:pPr>
      <w:bookmarkStart w:id="19" w:name="P787"/>
      <w:bookmarkEnd w:id="19"/>
      <w:r>
        <w:t>&lt;3&gt; Технические испытания, исследования и сертификация, за исключением:</w:t>
      </w:r>
    </w:p>
    <w:p w:rsidR="00ED7122" w:rsidRDefault="00ED7122">
      <w:pPr>
        <w:pStyle w:val="ConsPlusNormal"/>
        <w:ind w:firstLine="540"/>
        <w:jc w:val="both"/>
      </w:pPr>
      <w:r>
        <w:t>технического контроля автомобилей: периодического технического осмотра легковых и грузовых автомобилей, мотоциклов, автобусов и других автотранспортных средств;</w:t>
      </w:r>
    </w:p>
    <w:p w:rsidR="00ED7122" w:rsidRDefault="00ED7122">
      <w:pPr>
        <w:pStyle w:val="ConsPlusNormal"/>
        <w:ind w:firstLine="540"/>
        <w:jc w:val="both"/>
      </w:pPr>
      <w:r>
        <w:t>сертификации продукции и услуг;</w:t>
      </w:r>
    </w:p>
    <w:p w:rsidR="00ED7122" w:rsidRDefault="00ED7122">
      <w:pPr>
        <w:pStyle w:val="ConsPlusNormal"/>
        <w:ind w:firstLine="540"/>
        <w:jc w:val="both"/>
      </w:pPr>
      <w:proofErr w:type="gramStart"/>
      <w:r>
        <w:t>прочей</w:t>
      </w:r>
      <w:proofErr w:type="gramEnd"/>
      <w:r>
        <w:t xml:space="preserve"> деятельность по техническому контролю, испытаниям и анализу.</w:t>
      </w:r>
    </w:p>
    <w:p w:rsidR="00ED7122" w:rsidRDefault="00ED7122">
      <w:pPr>
        <w:pStyle w:val="ConsPlusNormal"/>
        <w:ind w:firstLine="540"/>
        <w:jc w:val="both"/>
      </w:pPr>
      <w:bookmarkStart w:id="20" w:name="P791"/>
      <w:bookmarkEnd w:id="20"/>
      <w:r>
        <w:t>&lt;4&gt; Производство, передача и распределение электроэнергии, газа, пара и горячей воды, за исключением:</w:t>
      </w:r>
    </w:p>
    <w:p w:rsidR="00ED7122" w:rsidRDefault="00ED7122">
      <w:pPr>
        <w:pStyle w:val="ConsPlusNormal"/>
        <w:ind w:firstLine="540"/>
        <w:jc w:val="both"/>
      </w:pPr>
      <w:r>
        <w:t>торговли электроэнергией;</w:t>
      </w:r>
    </w:p>
    <w:p w:rsidR="00ED7122" w:rsidRDefault="00ED7122">
      <w:pPr>
        <w:pStyle w:val="ConsPlusNormal"/>
        <w:ind w:firstLine="540"/>
        <w:jc w:val="both"/>
      </w:pPr>
      <w:r>
        <w:t>торговли газообразным топливом, подаваемым по распределительным сетям;</w:t>
      </w:r>
    </w:p>
    <w:p w:rsidR="00ED7122" w:rsidRDefault="00ED7122">
      <w:pPr>
        <w:pStyle w:val="ConsPlusNormal"/>
        <w:ind w:firstLine="540"/>
        <w:jc w:val="both"/>
      </w:pPr>
      <w:r>
        <w:t>торговли паром и горячей водой (тепловой энергией).</w:t>
      </w:r>
    </w:p>
    <w:p w:rsidR="00ED7122" w:rsidRDefault="00ED7122">
      <w:pPr>
        <w:pStyle w:val="ConsPlusNormal"/>
        <w:jc w:val="both"/>
      </w:pPr>
    </w:p>
    <w:p w:rsidR="00ED7122" w:rsidRDefault="00ED7122">
      <w:pPr>
        <w:pStyle w:val="ConsPlusNormal"/>
        <w:ind w:firstLine="540"/>
        <w:jc w:val="both"/>
      </w:pPr>
      <w:r>
        <w:t>Примечание:</w:t>
      </w:r>
    </w:p>
    <w:p w:rsidR="00ED7122" w:rsidRDefault="00ED7122">
      <w:pPr>
        <w:pStyle w:val="ConsPlusNormal"/>
        <w:ind w:firstLine="540"/>
        <w:jc w:val="both"/>
      </w:pPr>
      <w:r>
        <w:t xml:space="preserve">1. При реализации инвестиционных проектов в сферах деятельности, указанных в </w:t>
      </w:r>
      <w:hyperlink w:anchor="P618" w:history="1">
        <w:r>
          <w:rPr>
            <w:color w:val="0000FF"/>
          </w:rPr>
          <w:t>пункте 7</w:t>
        </w:r>
      </w:hyperlink>
      <w:r>
        <w:t xml:space="preserve"> приложения 1 к настоящему Закону применяются виды деятельности, указанные в </w:t>
      </w:r>
      <w:hyperlink w:anchor="P669" w:history="1">
        <w:r>
          <w:rPr>
            <w:color w:val="0000FF"/>
          </w:rPr>
          <w:t>строках 8</w:t>
        </w:r>
      </w:hyperlink>
      <w:r>
        <w:t>-</w:t>
      </w:r>
      <w:hyperlink w:anchor="P711" w:history="1">
        <w:r>
          <w:rPr>
            <w:color w:val="0000FF"/>
          </w:rPr>
          <w:t>29</w:t>
        </w:r>
      </w:hyperlink>
      <w:r>
        <w:t xml:space="preserve"> настоящего приложения при наличии технологических инноваций, </w:t>
      </w:r>
      <w:proofErr w:type="spellStart"/>
      <w:r>
        <w:t>подтвержденных</w:t>
      </w:r>
      <w:proofErr w:type="spellEnd"/>
      <w:r>
        <w:t xml:space="preserve"> органами Федеральной службы государственной статистики.</w:t>
      </w:r>
    </w:p>
    <w:p w:rsidR="00ED7122" w:rsidRDefault="00ED7122">
      <w:pPr>
        <w:pStyle w:val="ConsPlusNormal"/>
        <w:ind w:firstLine="540"/>
        <w:jc w:val="both"/>
      </w:pPr>
      <w:r>
        <w:t xml:space="preserve">2. При реализации инвестиционных проектов в сферах деятельности, указанных в </w:t>
      </w:r>
      <w:hyperlink w:anchor="P619" w:history="1">
        <w:r>
          <w:rPr>
            <w:color w:val="0000FF"/>
          </w:rPr>
          <w:t>пунктах 8</w:t>
        </w:r>
      </w:hyperlink>
      <w:r>
        <w:t xml:space="preserve">, </w:t>
      </w:r>
      <w:hyperlink w:anchor="P620" w:history="1">
        <w:r>
          <w:rPr>
            <w:color w:val="0000FF"/>
          </w:rPr>
          <w:t>9</w:t>
        </w:r>
      </w:hyperlink>
      <w:r>
        <w:t xml:space="preserve">, </w:t>
      </w:r>
      <w:hyperlink w:anchor="P622" w:history="1">
        <w:r>
          <w:rPr>
            <w:color w:val="0000FF"/>
          </w:rPr>
          <w:t>11</w:t>
        </w:r>
      </w:hyperlink>
      <w:r>
        <w:t xml:space="preserve"> приложения 1 к настоящему Закону применяются виды деятельности, указанные в </w:t>
      </w:r>
      <w:hyperlink w:anchor="P729" w:history="1">
        <w:r>
          <w:rPr>
            <w:color w:val="0000FF"/>
          </w:rPr>
          <w:t>строках 38</w:t>
        </w:r>
      </w:hyperlink>
      <w:r>
        <w:t>-</w:t>
      </w:r>
      <w:hyperlink w:anchor="P773" w:history="1">
        <w:r>
          <w:rPr>
            <w:color w:val="0000FF"/>
          </w:rPr>
          <w:t>60</w:t>
        </w:r>
      </w:hyperlink>
      <w:r>
        <w:t xml:space="preserve"> настоящего приложения.</w:t>
      </w:r>
    </w:p>
    <w:p w:rsidR="00ED7122" w:rsidRDefault="00ED7122">
      <w:pPr>
        <w:pStyle w:val="ConsPlusNormal"/>
        <w:ind w:firstLine="540"/>
        <w:jc w:val="both"/>
      </w:pPr>
      <w:r>
        <w:t xml:space="preserve">3. При реализации инвестиционных проектов в сферах деятельности, указанных в </w:t>
      </w:r>
      <w:hyperlink w:anchor="P621" w:history="1">
        <w:r>
          <w:rPr>
            <w:color w:val="0000FF"/>
          </w:rPr>
          <w:t>пункте 10</w:t>
        </w:r>
      </w:hyperlink>
      <w:r>
        <w:t xml:space="preserve"> приложения 1 к настоящему Закону применяются виды деятельности, указанные в </w:t>
      </w:r>
      <w:hyperlink w:anchor="P659" w:history="1">
        <w:r>
          <w:rPr>
            <w:color w:val="0000FF"/>
          </w:rPr>
          <w:t>строках 3</w:t>
        </w:r>
      </w:hyperlink>
      <w:r>
        <w:t>-</w:t>
      </w:r>
      <w:hyperlink w:anchor="P665" w:history="1">
        <w:r>
          <w:rPr>
            <w:color w:val="0000FF"/>
          </w:rPr>
          <w:t>6</w:t>
        </w:r>
      </w:hyperlink>
      <w:r>
        <w:t xml:space="preserve">, </w:t>
      </w:r>
      <w:hyperlink w:anchor="P713" w:history="1">
        <w:r>
          <w:rPr>
            <w:color w:val="0000FF"/>
          </w:rPr>
          <w:t>30</w:t>
        </w:r>
      </w:hyperlink>
      <w:r>
        <w:t>-</w:t>
      </w:r>
      <w:hyperlink w:anchor="P729" w:history="1">
        <w:r>
          <w:rPr>
            <w:color w:val="0000FF"/>
          </w:rPr>
          <w:t>38</w:t>
        </w:r>
      </w:hyperlink>
      <w:r>
        <w:t xml:space="preserve"> настоящего приложения.</w:t>
      </w:r>
    </w:p>
    <w:p w:rsidR="00ED7122" w:rsidRDefault="00ED7122">
      <w:pPr>
        <w:pStyle w:val="ConsPlusNormal"/>
        <w:ind w:firstLine="540"/>
        <w:jc w:val="both"/>
      </w:pPr>
      <w:r>
        <w:t xml:space="preserve">4. Виды деятельности, указанные в </w:t>
      </w:r>
      <w:hyperlink w:anchor="P729" w:history="1">
        <w:r>
          <w:rPr>
            <w:color w:val="0000FF"/>
          </w:rPr>
          <w:t>строках 38</w:t>
        </w:r>
      </w:hyperlink>
      <w:r>
        <w:t>-</w:t>
      </w:r>
      <w:hyperlink w:anchor="P753" w:history="1">
        <w:r>
          <w:rPr>
            <w:color w:val="0000FF"/>
          </w:rPr>
          <w:t>50</w:t>
        </w:r>
      </w:hyperlink>
      <w:r>
        <w:t xml:space="preserve"> настоящего приложения, применяются при реализации инвестиционных проектов, кроме проектов развития застроенных территорий.</w:t>
      </w:r>
    </w:p>
    <w:p w:rsidR="00ED7122" w:rsidRDefault="00ED7122">
      <w:pPr>
        <w:sectPr w:rsidR="00ED7122">
          <w:pgSz w:w="11905" w:h="16838"/>
          <w:pgMar w:top="1134" w:right="850" w:bottom="1134" w:left="1701" w:header="0" w:footer="0" w:gutter="0"/>
          <w:cols w:space="720"/>
        </w:sectPr>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both"/>
      </w:pPr>
    </w:p>
    <w:p w:rsidR="00ED7122" w:rsidRDefault="00ED7122">
      <w:pPr>
        <w:pStyle w:val="ConsPlusNormal"/>
        <w:jc w:val="right"/>
      </w:pPr>
      <w:r>
        <w:t>Приложение 3</w:t>
      </w:r>
    </w:p>
    <w:p w:rsidR="00ED7122" w:rsidRDefault="00ED7122">
      <w:pPr>
        <w:pStyle w:val="ConsPlusNormal"/>
        <w:jc w:val="right"/>
      </w:pPr>
      <w:r>
        <w:t>к Закону Московской области</w:t>
      </w:r>
    </w:p>
    <w:p w:rsidR="00ED7122" w:rsidRDefault="00ED7122">
      <w:pPr>
        <w:pStyle w:val="ConsPlusNormal"/>
        <w:jc w:val="right"/>
      </w:pPr>
      <w:r>
        <w:t>"О льготном налогообложении</w:t>
      </w:r>
    </w:p>
    <w:p w:rsidR="00ED7122" w:rsidRDefault="00ED7122">
      <w:pPr>
        <w:pStyle w:val="ConsPlusNormal"/>
        <w:jc w:val="right"/>
      </w:pPr>
      <w:r>
        <w:t>в Московской области"</w:t>
      </w:r>
    </w:p>
    <w:p w:rsidR="00ED7122" w:rsidRDefault="00ED7122">
      <w:pPr>
        <w:pStyle w:val="ConsPlusNormal"/>
        <w:jc w:val="right"/>
      </w:pPr>
      <w:r>
        <w:t>от 24 ноября 2004 г. N 151/2004-ОЗ</w:t>
      </w:r>
    </w:p>
    <w:p w:rsidR="00ED7122" w:rsidRDefault="00ED7122">
      <w:pPr>
        <w:pStyle w:val="ConsPlusNormal"/>
        <w:jc w:val="both"/>
      </w:pPr>
    </w:p>
    <w:p w:rsidR="00ED7122" w:rsidRDefault="00ED7122">
      <w:pPr>
        <w:pStyle w:val="ConsPlusTitle"/>
        <w:jc w:val="center"/>
      </w:pPr>
      <w:bookmarkStart w:id="21" w:name="P812"/>
      <w:bookmarkEnd w:id="21"/>
      <w:r>
        <w:t>ПЕРЕЧЕНЬ</w:t>
      </w:r>
    </w:p>
    <w:p w:rsidR="00ED7122" w:rsidRDefault="00ED7122">
      <w:pPr>
        <w:pStyle w:val="ConsPlusTitle"/>
        <w:jc w:val="center"/>
      </w:pPr>
      <w:r>
        <w:t>ВИДОВ ЭКОНОМИЧЕСКОЙ ДЕЯТЕЛЬНОСТИ В ЦЕЛЯХ РЕАЛИЗАЦИИ</w:t>
      </w:r>
    </w:p>
    <w:p w:rsidR="00ED7122" w:rsidRDefault="00ED7122">
      <w:pPr>
        <w:pStyle w:val="ConsPlusTitle"/>
        <w:jc w:val="center"/>
      </w:pPr>
      <w:r>
        <w:t>ИНВЕСТИЦИОННЫХ ПРОЕКТОВ ПО СФЕРАМ ДЕЯТЕЛЬНОСТИ,</w:t>
      </w:r>
    </w:p>
    <w:p w:rsidR="00ED7122" w:rsidRDefault="00ED7122">
      <w:pPr>
        <w:pStyle w:val="ConsPlusTitle"/>
        <w:jc w:val="center"/>
      </w:pPr>
      <w:r>
        <w:t>ПРЕДУСМОТРЕННЫМ ПУНКТАМИ 13-16 ПРИЛОЖЕНИЯ 1</w:t>
      </w:r>
      <w:proofErr w:type="gramStart"/>
      <w:r>
        <w:t xml:space="preserve"> К</w:t>
      </w:r>
      <w:proofErr w:type="gramEnd"/>
      <w:r>
        <w:t xml:space="preserve"> ЗАКОНУ</w:t>
      </w:r>
    </w:p>
    <w:p w:rsidR="00ED7122" w:rsidRDefault="00ED7122">
      <w:pPr>
        <w:pStyle w:val="ConsPlusTitle"/>
        <w:jc w:val="center"/>
      </w:pPr>
      <w:r>
        <w:t>МОСКОВСКОЙ ОБЛАСТИ N 151/2004-ОЗ "О ЛЬГОТНОМ НАЛОГООБЛОЖЕНИИ</w:t>
      </w:r>
    </w:p>
    <w:p w:rsidR="00ED7122" w:rsidRDefault="00ED7122">
      <w:pPr>
        <w:pStyle w:val="ConsPlusTitle"/>
        <w:jc w:val="center"/>
      </w:pPr>
      <w:r>
        <w:t xml:space="preserve">В МОСКОВСКОЙ ОБЛАСТИ", В СООТВЕТСТВИИ С </w:t>
      </w:r>
      <w:proofErr w:type="gramStart"/>
      <w:r>
        <w:t>ОБЩЕРОССИЙСКИМ</w:t>
      </w:r>
      <w:proofErr w:type="gramEnd"/>
    </w:p>
    <w:p w:rsidR="00ED7122" w:rsidRDefault="00ED7122">
      <w:pPr>
        <w:pStyle w:val="ConsPlusTitle"/>
        <w:jc w:val="center"/>
      </w:pPr>
      <w:r>
        <w:t>КЛАССИФИКАТОРОМ ВИДОВ ЭКОНОМИЧЕСКОЙ ДЕЯТЕЛЬНОСТИ</w:t>
      </w:r>
    </w:p>
    <w:p w:rsidR="00ED7122" w:rsidRDefault="00ED7122">
      <w:pPr>
        <w:pStyle w:val="ConsPlusTitle"/>
        <w:jc w:val="center"/>
      </w:pPr>
      <w:r>
        <w:t>(</w:t>
      </w:r>
      <w:proofErr w:type="gramStart"/>
      <w:r>
        <w:t>ОК</w:t>
      </w:r>
      <w:proofErr w:type="gramEnd"/>
      <w:r>
        <w:t xml:space="preserve"> 029-2007 (КДЕС РЕД. 1.1))</w:t>
      </w:r>
    </w:p>
    <w:p w:rsidR="00ED7122" w:rsidRDefault="00ED7122">
      <w:pPr>
        <w:pStyle w:val="ConsPlusNormal"/>
        <w:jc w:val="center"/>
      </w:pPr>
      <w:r>
        <w:t>Список изменяющих документов</w:t>
      </w:r>
    </w:p>
    <w:p w:rsidR="00ED7122" w:rsidRDefault="00ED7122">
      <w:pPr>
        <w:pStyle w:val="ConsPlusNormal"/>
        <w:jc w:val="center"/>
      </w:pPr>
      <w:proofErr w:type="gramStart"/>
      <w:r>
        <w:t>(</w:t>
      </w:r>
      <w:proofErr w:type="spellStart"/>
      <w:r>
        <w:t>введен</w:t>
      </w:r>
      <w:proofErr w:type="spellEnd"/>
      <w:r>
        <w:t xml:space="preserve"> </w:t>
      </w:r>
      <w:hyperlink r:id="rId19" w:history="1">
        <w:r>
          <w:rPr>
            <w:color w:val="0000FF"/>
          </w:rPr>
          <w:t>Законом</w:t>
        </w:r>
      </w:hyperlink>
      <w:r>
        <w:t xml:space="preserve"> Московской области</w:t>
      </w:r>
      <w:proofErr w:type="gramEnd"/>
    </w:p>
    <w:p w:rsidR="00ED7122" w:rsidRDefault="00ED7122">
      <w:pPr>
        <w:pStyle w:val="ConsPlusNormal"/>
        <w:jc w:val="center"/>
      </w:pPr>
      <w:r>
        <w:t>от 08.05.2014 N 50/2014-ОЗ)</w:t>
      </w:r>
    </w:p>
    <w:p w:rsidR="00ED7122" w:rsidRDefault="00ED712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901"/>
      </w:tblGrid>
      <w:tr w:rsidR="00ED7122">
        <w:tc>
          <w:tcPr>
            <w:tcW w:w="737" w:type="dxa"/>
          </w:tcPr>
          <w:p w:rsidR="00ED7122" w:rsidRDefault="00ED7122">
            <w:pPr>
              <w:pStyle w:val="ConsPlusNormal"/>
              <w:jc w:val="center"/>
            </w:pPr>
            <w:r>
              <w:t xml:space="preserve">N </w:t>
            </w:r>
            <w:proofErr w:type="gramStart"/>
            <w:r>
              <w:t>п</w:t>
            </w:r>
            <w:proofErr w:type="gramEnd"/>
            <w:r>
              <w:t>/п</w:t>
            </w:r>
          </w:p>
        </w:tc>
        <w:tc>
          <w:tcPr>
            <w:tcW w:w="8901" w:type="dxa"/>
          </w:tcPr>
          <w:p w:rsidR="00ED7122" w:rsidRDefault="00ED7122">
            <w:pPr>
              <w:pStyle w:val="ConsPlusNormal"/>
              <w:jc w:val="center"/>
            </w:pPr>
            <w:r>
              <w:t>Виды экономической деятельности</w:t>
            </w:r>
          </w:p>
        </w:tc>
      </w:tr>
      <w:tr w:rsidR="00ED7122">
        <w:tc>
          <w:tcPr>
            <w:tcW w:w="737" w:type="dxa"/>
          </w:tcPr>
          <w:p w:rsidR="00ED7122" w:rsidRDefault="00ED7122">
            <w:pPr>
              <w:pStyle w:val="ConsPlusNormal"/>
              <w:jc w:val="center"/>
            </w:pPr>
            <w:r>
              <w:t>1</w:t>
            </w:r>
          </w:p>
        </w:tc>
        <w:tc>
          <w:tcPr>
            <w:tcW w:w="8901" w:type="dxa"/>
          </w:tcPr>
          <w:p w:rsidR="00ED7122" w:rsidRDefault="00ED7122">
            <w:pPr>
              <w:pStyle w:val="ConsPlusNormal"/>
              <w:jc w:val="center"/>
            </w:pPr>
            <w:r>
              <w:t>2</w:t>
            </w:r>
          </w:p>
        </w:tc>
      </w:tr>
      <w:tr w:rsidR="00ED7122">
        <w:tc>
          <w:tcPr>
            <w:tcW w:w="737" w:type="dxa"/>
          </w:tcPr>
          <w:p w:rsidR="00ED7122" w:rsidRDefault="00ED7122">
            <w:pPr>
              <w:pStyle w:val="ConsPlusNormal"/>
            </w:pPr>
            <w:r>
              <w:t>1</w:t>
            </w:r>
          </w:p>
        </w:tc>
        <w:tc>
          <w:tcPr>
            <w:tcW w:w="8901" w:type="dxa"/>
          </w:tcPr>
          <w:p w:rsidR="00ED7122" w:rsidRDefault="00ED7122">
            <w:pPr>
              <w:pStyle w:val="ConsPlusNormal"/>
            </w:pPr>
            <w:r>
              <w:t xml:space="preserve">Растениеводство </w:t>
            </w:r>
            <w:hyperlink w:anchor="P926" w:history="1">
              <w:r>
                <w:rPr>
                  <w:color w:val="0000FF"/>
                </w:rPr>
                <w:t>&lt;1&gt;</w:t>
              </w:r>
            </w:hyperlink>
          </w:p>
        </w:tc>
      </w:tr>
      <w:tr w:rsidR="00ED7122">
        <w:tc>
          <w:tcPr>
            <w:tcW w:w="737" w:type="dxa"/>
          </w:tcPr>
          <w:p w:rsidR="00ED7122" w:rsidRDefault="00ED7122">
            <w:pPr>
              <w:pStyle w:val="ConsPlusNormal"/>
            </w:pPr>
            <w:r>
              <w:t>2</w:t>
            </w:r>
          </w:p>
        </w:tc>
        <w:tc>
          <w:tcPr>
            <w:tcW w:w="8901" w:type="dxa"/>
          </w:tcPr>
          <w:p w:rsidR="00ED7122" w:rsidRDefault="00ED7122">
            <w:pPr>
              <w:pStyle w:val="ConsPlusNormal"/>
            </w:pPr>
            <w:r>
              <w:t>Животноводство</w:t>
            </w:r>
          </w:p>
        </w:tc>
      </w:tr>
      <w:tr w:rsidR="00ED7122">
        <w:tc>
          <w:tcPr>
            <w:tcW w:w="737" w:type="dxa"/>
          </w:tcPr>
          <w:p w:rsidR="00ED7122" w:rsidRDefault="00ED7122">
            <w:pPr>
              <w:pStyle w:val="ConsPlusNormal"/>
            </w:pPr>
            <w:r>
              <w:t>3</w:t>
            </w:r>
          </w:p>
        </w:tc>
        <w:tc>
          <w:tcPr>
            <w:tcW w:w="8901" w:type="dxa"/>
          </w:tcPr>
          <w:p w:rsidR="00ED7122" w:rsidRDefault="00ED7122">
            <w:pPr>
              <w:pStyle w:val="ConsPlusNormal"/>
            </w:pPr>
            <w:r>
              <w:t>Растениеводство в сочетании с животноводством (смешанное сельское хозяйство)</w:t>
            </w:r>
          </w:p>
        </w:tc>
      </w:tr>
      <w:tr w:rsidR="00ED7122">
        <w:tc>
          <w:tcPr>
            <w:tcW w:w="737" w:type="dxa"/>
          </w:tcPr>
          <w:p w:rsidR="00ED7122" w:rsidRDefault="00ED7122">
            <w:pPr>
              <w:pStyle w:val="ConsPlusNormal"/>
            </w:pPr>
            <w:r>
              <w:t>4</w:t>
            </w:r>
          </w:p>
        </w:tc>
        <w:tc>
          <w:tcPr>
            <w:tcW w:w="8901" w:type="dxa"/>
          </w:tcPr>
          <w:p w:rsidR="00ED7122" w:rsidRDefault="00ED7122">
            <w:pPr>
              <w:pStyle w:val="ConsPlusNormal"/>
            </w:pPr>
            <w:r>
              <w:t>Предоставление услуг в области растениеводства, декоративного садоводства и животноводства, кроме ветеринарных услуг</w:t>
            </w:r>
          </w:p>
        </w:tc>
      </w:tr>
      <w:tr w:rsidR="00ED7122">
        <w:tc>
          <w:tcPr>
            <w:tcW w:w="737" w:type="dxa"/>
          </w:tcPr>
          <w:p w:rsidR="00ED7122" w:rsidRDefault="00ED7122">
            <w:pPr>
              <w:pStyle w:val="ConsPlusNormal"/>
            </w:pPr>
            <w:r>
              <w:lastRenderedPageBreak/>
              <w:t>5</w:t>
            </w:r>
          </w:p>
        </w:tc>
        <w:tc>
          <w:tcPr>
            <w:tcW w:w="8901" w:type="dxa"/>
          </w:tcPr>
          <w:p w:rsidR="00ED7122" w:rsidRDefault="00ED7122">
            <w:pPr>
              <w:pStyle w:val="ConsPlusNormal"/>
            </w:pPr>
            <w:r>
              <w:t>Лесное хозяйство, лесозаготовки и предоставление услуг в этих областях</w:t>
            </w:r>
          </w:p>
        </w:tc>
      </w:tr>
      <w:tr w:rsidR="00ED7122">
        <w:tc>
          <w:tcPr>
            <w:tcW w:w="737" w:type="dxa"/>
          </w:tcPr>
          <w:p w:rsidR="00ED7122" w:rsidRDefault="00ED7122">
            <w:pPr>
              <w:pStyle w:val="ConsPlusNormal"/>
            </w:pPr>
            <w:r>
              <w:t>6</w:t>
            </w:r>
          </w:p>
        </w:tc>
        <w:tc>
          <w:tcPr>
            <w:tcW w:w="8901" w:type="dxa"/>
          </w:tcPr>
          <w:p w:rsidR="00ED7122" w:rsidRDefault="00ED7122">
            <w:pPr>
              <w:pStyle w:val="ConsPlusNormal"/>
            </w:pPr>
            <w:r>
              <w:t>Рыбоводство</w:t>
            </w:r>
          </w:p>
        </w:tc>
      </w:tr>
      <w:tr w:rsidR="00ED7122">
        <w:tc>
          <w:tcPr>
            <w:tcW w:w="737" w:type="dxa"/>
          </w:tcPr>
          <w:p w:rsidR="00ED7122" w:rsidRDefault="00ED7122">
            <w:pPr>
              <w:pStyle w:val="ConsPlusNormal"/>
            </w:pPr>
            <w:r>
              <w:t>7</w:t>
            </w:r>
          </w:p>
        </w:tc>
        <w:tc>
          <w:tcPr>
            <w:tcW w:w="8901" w:type="dxa"/>
          </w:tcPr>
          <w:p w:rsidR="00ED7122" w:rsidRDefault="00ED7122">
            <w:pPr>
              <w:pStyle w:val="ConsPlusNormal"/>
            </w:pPr>
            <w:r>
              <w:t xml:space="preserve">Производство пищевых продуктов, включая напитки </w:t>
            </w:r>
            <w:hyperlink w:anchor="P929" w:history="1">
              <w:r>
                <w:rPr>
                  <w:color w:val="0000FF"/>
                </w:rPr>
                <w:t>&lt;2&gt;</w:t>
              </w:r>
            </w:hyperlink>
          </w:p>
        </w:tc>
      </w:tr>
      <w:tr w:rsidR="00ED7122">
        <w:tc>
          <w:tcPr>
            <w:tcW w:w="737" w:type="dxa"/>
          </w:tcPr>
          <w:p w:rsidR="00ED7122" w:rsidRDefault="00ED7122">
            <w:pPr>
              <w:pStyle w:val="ConsPlusNormal"/>
            </w:pPr>
            <w:r>
              <w:t>8</w:t>
            </w:r>
          </w:p>
        </w:tc>
        <w:tc>
          <w:tcPr>
            <w:tcW w:w="8901" w:type="dxa"/>
          </w:tcPr>
          <w:p w:rsidR="00ED7122" w:rsidRDefault="00ED7122">
            <w:pPr>
              <w:pStyle w:val="ConsPlusNormal"/>
            </w:pPr>
            <w:r>
              <w:t>Текстильное производство</w:t>
            </w:r>
          </w:p>
        </w:tc>
      </w:tr>
      <w:tr w:rsidR="00ED7122">
        <w:tc>
          <w:tcPr>
            <w:tcW w:w="737" w:type="dxa"/>
          </w:tcPr>
          <w:p w:rsidR="00ED7122" w:rsidRDefault="00ED7122">
            <w:pPr>
              <w:pStyle w:val="ConsPlusNormal"/>
            </w:pPr>
            <w:r>
              <w:t>9</w:t>
            </w:r>
          </w:p>
        </w:tc>
        <w:tc>
          <w:tcPr>
            <w:tcW w:w="8901" w:type="dxa"/>
          </w:tcPr>
          <w:p w:rsidR="00ED7122" w:rsidRDefault="00ED7122">
            <w:pPr>
              <w:pStyle w:val="ConsPlusNormal"/>
            </w:pPr>
            <w:r>
              <w:t>Производство одежды; выделка и крашение меха</w:t>
            </w:r>
          </w:p>
        </w:tc>
      </w:tr>
      <w:tr w:rsidR="00ED7122">
        <w:tc>
          <w:tcPr>
            <w:tcW w:w="737" w:type="dxa"/>
          </w:tcPr>
          <w:p w:rsidR="00ED7122" w:rsidRDefault="00ED7122">
            <w:pPr>
              <w:pStyle w:val="ConsPlusNormal"/>
            </w:pPr>
            <w:r>
              <w:t>10</w:t>
            </w:r>
          </w:p>
        </w:tc>
        <w:tc>
          <w:tcPr>
            <w:tcW w:w="8901" w:type="dxa"/>
          </w:tcPr>
          <w:p w:rsidR="00ED7122" w:rsidRDefault="00ED7122">
            <w:pPr>
              <w:pStyle w:val="ConsPlusNormal"/>
            </w:pPr>
            <w:r>
              <w:t>Производство кожи, изделий из кожи и производство обуви</w:t>
            </w:r>
          </w:p>
        </w:tc>
      </w:tr>
      <w:tr w:rsidR="00ED7122">
        <w:tc>
          <w:tcPr>
            <w:tcW w:w="737" w:type="dxa"/>
          </w:tcPr>
          <w:p w:rsidR="00ED7122" w:rsidRDefault="00ED7122">
            <w:pPr>
              <w:pStyle w:val="ConsPlusNormal"/>
            </w:pPr>
            <w:r>
              <w:t>11</w:t>
            </w:r>
          </w:p>
        </w:tc>
        <w:tc>
          <w:tcPr>
            <w:tcW w:w="8901" w:type="dxa"/>
          </w:tcPr>
          <w:p w:rsidR="00ED7122" w:rsidRDefault="00ED7122">
            <w:pPr>
              <w:pStyle w:val="ConsPlusNormal"/>
            </w:pPr>
            <w:r>
              <w:t>Обработка древесины и производство изделий из дерева и пробки, кроме мебели</w:t>
            </w:r>
          </w:p>
        </w:tc>
      </w:tr>
      <w:tr w:rsidR="00ED7122">
        <w:tc>
          <w:tcPr>
            <w:tcW w:w="737" w:type="dxa"/>
          </w:tcPr>
          <w:p w:rsidR="00ED7122" w:rsidRDefault="00ED7122">
            <w:pPr>
              <w:pStyle w:val="ConsPlusNormal"/>
            </w:pPr>
            <w:r>
              <w:t>12</w:t>
            </w:r>
          </w:p>
        </w:tc>
        <w:tc>
          <w:tcPr>
            <w:tcW w:w="8901" w:type="dxa"/>
          </w:tcPr>
          <w:p w:rsidR="00ED7122" w:rsidRDefault="00ED7122">
            <w:pPr>
              <w:pStyle w:val="ConsPlusNormal"/>
            </w:pPr>
            <w:r>
              <w:t>Производство целлюлозы, древесной массы, бумаги, картона и изделий из них</w:t>
            </w:r>
          </w:p>
        </w:tc>
      </w:tr>
      <w:tr w:rsidR="00ED7122">
        <w:tc>
          <w:tcPr>
            <w:tcW w:w="737" w:type="dxa"/>
          </w:tcPr>
          <w:p w:rsidR="00ED7122" w:rsidRDefault="00ED7122">
            <w:pPr>
              <w:pStyle w:val="ConsPlusNormal"/>
            </w:pPr>
            <w:r>
              <w:t>13</w:t>
            </w:r>
          </w:p>
        </w:tc>
        <w:tc>
          <w:tcPr>
            <w:tcW w:w="8901" w:type="dxa"/>
          </w:tcPr>
          <w:p w:rsidR="00ED7122" w:rsidRDefault="00ED7122">
            <w:pPr>
              <w:pStyle w:val="ConsPlusNormal"/>
            </w:pPr>
            <w:r>
              <w:t>Издательская и полиграфическая деятельность тиражирование записанных носителей информации</w:t>
            </w:r>
          </w:p>
        </w:tc>
      </w:tr>
      <w:tr w:rsidR="00ED7122">
        <w:tc>
          <w:tcPr>
            <w:tcW w:w="737" w:type="dxa"/>
          </w:tcPr>
          <w:p w:rsidR="00ED7122" w:rsidRDefault="00ED7122">
            <w:pPr>
              <w:pStyle w:val="ConsPlusNormal"/>
            </w:pPr>
            <w:r>
              <w:t>14</w:t>
            </w:r>
          </w:p>
        </w:tc>
        <w:tc>
          <w:tcPr>
            <w:tcW w:w="8901" w:type="dxa"/>
          </w:tcPr>
          <w:p w:rsidR="00ED7122" w:rsidRDefault="00ED7122">
            <w:pPr>
              <w:pStyle w:val="ConsPlusNormal"/>
            </w:pPr>
            <w:r>
              <w:t>Производство кокса, нефтепродуктов и ядерных материалов</w:t>
            </w:r>
          </w:p>
        </w:tc>
      </w:tr>
      <w:tr w:rsidR="00ED7122">
        <w:tc>
          <w:tcPr>
            <w:tcW w:w="737" w:type="dxa"/>
          </w:tcPr>
          <w:p w:rsidR="00ED7122" w:rsidRDefault="00ED7122">
            <w:pPr>
              <w:pStyle w:val="ConsPlusNormal"/>
            </w:pPr>
            <w:r>
              <w:t>15</w:t>
            </w:r>
          </w:p>
        </w:tc>
        <w:tc>
          <w:tcPr>
            <w:tcW w:w="8901" w:type="dxa"/>
          </w:tcPr>
          <w:p w:rsidR="00ED7122" w:rsidRDefault="00ED7122">
            <w:pPr>
              <w:pStyle w:val="ConsPlusNormal"/>
            </w:pPr>
            <w:r>
              <w:t>Химическое производство</w:t>
            </w:r>
          </w:p>
        </w:tc>
      </w:tr>
      <w:tr w:rsidR="00ED7122">
        <w:tc>
          <w:tcPr>
            <w:tcW w:w="737" w:type="dxa"/>
          </w:tcPr>
          <w:p w:rsidR="00ED7122" w:rsidRDefault="00ED7122">
            <w:pPr>
              <w:pStyle w:val="ConsPlusNormal"/>
            </w:pPr>
            <w:r>
              <w:t>16</w:t>
            </w:r>
          </w:p>
        </w:tc>
        <w:tc>
          <w:tcPr>
            <w:tcW w:w="8901" w:type="dxa"/>
          </w:tcPr>
          <w:p w:rsidR="00ED7122" w:rsidRDefault="00ED7122">
            <w:pPr>
              <w:pStyle w:val="ConsPlusNormal"/>
            </w:pPr>
            <w:r>
              <w:t>Производство резиновых и пластмассовых изделий</w:t>
            </w:r>
          </w:p>
        </w:tc>
      </w:tr>
      <w:tr w:rsidR="00ED7122">
        <w:tc>
          <w:tcPr>
            <w:tcW w:w="737" w:type="dxa"/>
          </w:tcPr>
          <w:p w:rsidR="00ED7122" w:rsidRDefault="00ED7122">
            <w:pPr>
              <w:pStyle w:val="ConsPlusNormal"/>
            </w:pPr>
            <w:r>
              <w:t>17</w:t>
            </w:r>
          </w:p>
        </w:tc>
        <w:tc>
          <w:tcPr>
            <w:tcW w:w="8901" w:type="dxa"/>
          </w:tcPr>
          <w:p w:rsidR="00ED7122" w:rsidRDefault="00ED7122">
            <w:pPr>
              <w:pStyle w:val="ConsPlusNormal"/>
            </w:pPr>
            <w:r>
              <w:t>Производство прочих неметаллических минеральных продуктов</w:t>
            </w:r>
          </w:p>
        </w:tc>
      </w:tr>
      <w:tr w:rsidR="00ED7122">
        <w:tc>
          <w:tcPr>
            <w:tcW w:w="737" w:type="dxa"/>
          </w:tcPr>
          <w:p w:rsidR="00ED7122" w:rsidRDefault="00ED7122">
            <w:pPr>
              <w:pStyle w:val="ConsPlusNormal"/>
            </w:pPr>
            <w:r>
              <w:t>18</w:t>
            </w:r>
          </w:p>
        </w:tc>
        <w:tc>
          <w:tcPr>
            <w:tcW w:w="8901" w:type="dxa"/>
          </w:tcPr>
          <w:p w:rsidR="00ED7122" w:rsidRDefault="00ED7122">
            <w:pPr>
              <w:pStyle w:val="ConsPlusNormal"/>
            </w:pPr>
            <w:r>
              <w:t>Металлургическое производство</w:t>
            </w:r>
          </w:p>
        </w:tc>
      </w:tr>
      <w:tr w:rsidR="00ED7122">
        <w:tc>
          <w:tcPr>
            <w:tcW w:w="737" w:type="dxa"/>
          </w:tcPr>
          <w:p w:rsidR="00ED7122" w:rsidRDefault="00ED7122">
            <w:pPr>
              <w:pStyle w:val="ConsPlusNormal"/>
            </w:pPr>
            <w:r>
              <w:t>19</w:t>
            </w:r>
          </w:p>
        </w:tc>
        <w:tc>
          <w:tcPr>
            <w:tcW w:w="8901" w:type="dxa"/>
          </w:tcPr>
          <w:p w:rsidR="00ED7122" w:rsidRDefault="00ED7122">
            <w:pPr>
              <w:pStyle w:val="ConsPlusNormal"/>
            </w:pPr>
            <w:r>
              <w:t>Производство готовых металлических изделий</w:t>
            </w:r>
          </w:p>
        </w:tc>
      </w:tr>
      <w:tr w:rsidR="00ED7122">
        <w:tc>
          <w:tcPr>
            <w:tcW w:w="737" w:type="dxa"/>
          </w:tcPr>
          <w:p w:rsidR="00ED7122" w:rsidRDefault="00ED7122">
            <w:pPr>
              <w:pStyle w:val="ConsPlusNormal"/>
            </w:pPr>
            <w:r>
              <w:t>20</w:t>
            </w:r>
          </w:p>
        </w:tc>
        <w:tc>
          <w:tcPr>
            <w:tcW w:w="8901" w:type="dxa"/>
          </w:tcPr>
          <w:p w:rsidR="00ED7122" w:rsidRDefault="00ED7122">
            <w:pPr>
              <w:pStyle w:val="ConsPlusNormal"/>
            </w:pPr>
            <w:r>
              <w:t>Производство машин и оборудования</w:t>
            </w:r>
          </w:p>
        </w:tc>
      </w:tr>
      <w:tr w:rsidR="00ED7122">
        <w:tc>
          <w:tcPr>
            <w:tcW w:w="737" w:type="dxa"/>
          </w:tcPr>
          <w:p w:rsidR="00ED7122" w:rsidRDefault="00ED7122">
            <w:pPr>
              <w:pStyle w:val="ConsPlusNormal"/>
            </w:pPr>
            <w:r>
              <w:t>21</w:t>
            </w:r>
          </w:p>
        </w:tc>
        <w:tc>
          <w:tcPr>
            <w:tcW w:w="8901" w:type="dxa"/>
          </w:tcPr>
          <w:p w:rsidR="00ED7122" w:rsidRDefault="00ED7122">
            <w:pPr>
              <w:pStyle w:val="ConsPlusNormal"/>
            </w:pPr>
            <w:r>
              <w:t>Производство офисного оборудования и вычислительной техники</w:t>
            </w:r>
          </w:p>
        </w:tc>
      </w:tr>
      <w:tr w:rsidR="00ED7122">
        <w:tc>
          <w:tcPr>
            <w:tcW w:w="737" w:type="dxa"/>
          </w:tcPr>
          <w:p w:rsidR="00ED7122" w:rsidRDefault="00ED7122">
            <w:pPr>
              <w:pStyle w:val="ConsPlusNormal"/>
            </w:pPr>
            <w:r>
              <w:t>22</w:t>
            </w:r>
          </w:p>
        </w:tc>
        <w:tc>
          <w:tcPr>
            <w:tcW w:w="8901" w:type="dxa"/>
          </w:tcPr>
          <w:p w:rsidR="00ED7122" w:rsidRDefault="00ED7122">
            <w:pPr>
              <w:pStyle w:val="ConsPlusNormal"/>
            </w:pPr>
            <w:r>
              <w:t>Производство электрических машин и электрооборудования</w:t>
            </w:r>
          </w:p>
        </w:tc>
      </w:tr>
      <w:tr w:rsidR="00ED7122">
        <w:tc>
          <w:tcPr>
            <w:tcW w:w="737" w:type="dxa"/>
          </w:tcPr>
          <w:p w:rsidR="00ED7122" w:rsidRDefault="00ED7122">
            <w:pPr>
              <w:pStyle w:val="ConsPlusNormal"/>
            </w:pPr>
            <w:r>
              <w:lastRenderedPageBreak/>
              <w:t>23</w:t>
            </w:r>
          </w:p>
        </w:tc>
        <w:tc>
          <w:tcPr>
            <w:tcW w:w="8901" w:type="dxa"/>
          </w:tcPr>
          <w:p w:rsidR="00ED7122" w:rsidRDefault="00ED7122">
            <w:pPr>
              <w:pStyle w:val="ConsPlusNormal"/>
            </w:pPr>
            <w:r>
              <w:t>Производство электронных компонентов, аппаратуры для радио, телевидения и связи</w:t>
            </w:r>
          </w:p>
        </w:tc>
      </w:tr>
      <w:tr w:rsidR="00ED7122">
        <w:tc>
          <w:tcPr>
            <w:tcW w:w="737" w:type="dxa"/>
          </w:tcPr>
          <w:p w:rsidR="00ED7122" w:rsidRDefault="00ED7122">
            <w:pPr>
              <w:pStyle w:val="ConsPlusNormal"/>
            </w:pPr>
            <w:r>
              <w:t>24</w:t>
            </w:r>
          </w:p>
        </w:tc>
        <w:tc>
          <w:tcPr>
            <w:tcW w:w="8901" w:type="dxa"/>
          </w:tcPr>
          <w:p w:rsidR="00ED7122" w:rsidRDefault="00ED7122">
            <w:pPr>
              <w:pStyle w:val="ConsPlusNormal"/>
            </w:pPr>
            <w:r>
              <w:t>Производство медицинских изделий; средств измерений, контроля, управления и испытаний; оптических, приборов, фот</w:t>
            </w:r>
            <w:proofErr w:type="gramStart"/>
            <w:r>
              <w:t>о-</w:t>
            </w:r>
            <w:proofErr w:type="gramEnd"/>
            <w:r>
              <w:t xml:space="preserve"> и кинооборудования; часов</w:t>
            </w:r>
          </w:p>
        </w:tc>
      </w:tr>
      <w:tr w:rsidR="00ED7122">
        <w:tc>
          <w:tcPr>
            <w:tcW w:w="737" w:type="dxa"/>
          </w:tcPr>
          <w:p w:rsidR="00ED7122" w:rsidRDefault="00ED7122">
            <w:pPr>
              <w:pStyle w:val="ConsPlusNormal"/>
            </w:pPr>
            <w:r>
              <w:t>25</w:t>
            </w:r>
          </w:p>
        </w:tc>
        <w:tc>
          <w:tcPr>
            <w:tcW w:w="8901" w:type="dxa"/>
          </w:tcPr>
          <w:p w:rsidR="00ED7122" w:rsidRDefault="00ED7122">
            <w:pPr>
              <w:pStyle w:val="ConsPlusNormal"/>
            </w:pPr>
            <w:r>
              <w:t>Производство автомобилей, прицепов и полуприцепов</w:t>
            </w:r>
          </w:p>
        </w:tc>
      </w:tr>
      <w:tr w:rsidR="00ED7122">
        <w:tc>
          <w:tcPr>
            <w:tcW w:w="737" w:type="dxa"/>
          </w:tcPr>
          <w:p w:rsidR="00ED7122" w:rsidRDefault="00ED7122">
            <w:pPr>
              <w:pStyle w:val="ConsPlusNormal"/>
            </w:pPr>
            <w:r>
              <w:t>26</w:t>
            </w:r>
          </w:p>
        </w:tc>
        <w:tc>
          <w:tcPr>
            <w:tcW w:w="8901" w:type="dxa"/>
          </w:tcPr>
          <w:p w:rsidR="00ED7122" w:rsidRDefault="00ED7122">
            <w:pPr>
              <w:pStyle w:val="ConsPlusNormal"/>
            </w:pPr>
            <w:r>
              <w:t>Производство судов, летательных и космических аппаратов и прочих транспортных средств</w:t>
            </w:r>
          </w:p>
        </w:tc>
      </w:tr>
      <w:tr w:rsidR="00ED7122">
        <w:tc>
          <w:tcPr>
            <w:tcW w:w="737" w:type="dxa"/>
          </w:tcPr>
          <w:p w:rsidR="00ED7122" w:rsidRDefault="00ED7122">
            <w:pPr>
              <w:pStyle w:val="ConsPlusNormal"/>
            </w:pPr>
            <w:r>
              <w:t>27</w:t>
            </w:r>
          </w:p>
        </w:tc>
        <w:tc>
          <w:tcPr>
            <w:tcW w:w="8901" w:type="dxa"/>
          </w:tcPr>
          <w:p w:rsidR="00ED7122" w:rsidRDefault="00ED7122">
            <w:pPr>
              <w:pStyle w:val="ConsPlusNormal"/>
            </w:pPr>
            <w:r>
              <w:t xml:space="preserve">Производство мебели и прочей продукции, не </w:t>
            </w:r>
            <w:proofErr w:type="spellStart"/>
            <w:r>
              <w:t>включенной</w:t>
            </w:r>
            <w:proofErr w:type="spellEnd"/>
            <w:r>
              <w:t xml:space="preserve"> в другие группировки</w:t>
            </w:r>
          </w:p>
        </w:tc>
      </w:tr>
      <w:tr w:rsidR="00ED7122">
        <w:tc>
          <w:tcPr>
            <w:tcW w:w="737" w:type="dxa"/>
          </w:tcPr>
          <w:p w:rsidR="00ED7122" w:rsidRDefault="00ED7122">
            <w:pPr>
              <w:pStyle w:val="ConsPlusNormal"/>
            </w:pPr>
            <w:r>
              <w:t>28</w:t>
            </w:r>
          </w:p>
        </w:tc>
        <w:tc>
          <w:tcPr>
            <w:tcW w:w="8901" w:type="dxa"/>
          </w:tcPr>
          <w:p w:rsidR="00ED7122" w:rsidRDefault="00ED7122">
            <w:pPr>
              <w:pStyle w:val="ConsPlusNormal"/>
            </w:pPr>
            <w:r>
              <w:t>Производство электроэнергии тепловыми электростанциями</w:t>
            </w:r>
          </w:p>
        </w:tc>
      </w:tr>
      <w:tr w:rsidR="00ED7122">
        <w:tc>
          <w:tcPr>
            <w:tcW w:w="737" w:type="dxa"/>
          </w:tcPr>
          <w:p w:rsidR="00ED7122" w:rsidRDefault="00ED7122">
            <w:pPr>
              <w:pStyle w:val="ConsPlusNormal"/>
            </w:pPr>
            <w:r>
              <w:t>29</w:t>
            </w:r>
          </w:p>
        </w:tc>
        <w:tc>
          <w:tcPr>
            <w:tcW w:w="8901" w:type="dxa"/>
          </w:tcPr>
          <w:p w:rsidR="00ED7122" w:rsidRDefault="00ED7122">
            <w:pPr>
              <w:pStyle w:val="ConsPlusNormal"/>
            </w:pPr>
            <w:r>
              <w:t xml:space="preserve">Производство электроэнергии прочими электростанциями и промышленными </w:t>
            </w:r>
            <w:proofErr w:type="gramStart"/>
            <w:r>
              <w:t>блок-станциями</w:t>
            </w:r>
            <w:proofErr w:type="gramEnd"/>
          </w:p>
        </w:tc>
      </w:tr>
      <w:tr w:rsidR="00ED7122">
        <w:tc>
          <w:tcPr>
            <w:tcW w:w="737" w:type="dxa"/>
          </w:tcPr>
          <w:p w:rsidR="00ED7122" w:rsidRDefault="00ED7122">
            <w:pPr>
              <w:pStyle w:val="ConsPlusNormal"/>
            </w:pPr>
            <w:r>
              <w:t>30</w:t>
            </w:r>
          </w:p>
        </w:tc>
        <w:tc>
          <w:tcPr>
            <w:tcW w:w="8901" w:type="dxa"/>
          </w:tcPr>
          <w:p w:rsidR="00ED7122" w:rsidRDefault="00ED7122">
            <w:pPr>
              <w:pStyle w:val="ConsPlusNormal"/>
            </w:pPr>
            <w:r>
              <w:t>Распределение электроэнергии</w:t>
            </w:r>
          </w:p>
        </w:tc>
      </w:tr>
      <w:tr w:rsidR="00ED7122">
        <w:tc>
          <w:tcPr>
            <w:tcW w:w="737" w:type="dxa"/>
          </w:tcPr>
          <w:p w:rsidR="00ED7122" w:rsidRDefault="00ED7122">
            <w:pPr>
              <w:pStyle w:val="ConsPlusNormal"/>
            </w:pPr>
            <w:r>
              <w:t>31</w:t>
            </w:r>
          </w:p>
        </w:tc>
        <w:tc>
          <w:tcPr>
            <w:tcW w:w="8901" w:type="dxa"/>
          </w:tcPr>
          <w:p w:rsidR="00ED7122" w:rsidRDefault="00ED7122">
            <w:pPr>
              <w:pStyle w:val="ConsPlusNormal"/>
            </w:pPr>
            <w:r>
              <w:t>Деятельность по обеспечению работоспособности электрических сетей</w:t>
            </w:r>
          </w:p>
        </w:tc>
      </w:tr>
      <w:tr w:rsidR="00ED7122">
        <w:tc>
          <w:tcPr>
            <w:tcW w:w="737" w:type="dxa"/>
          </w:tcPr>
          <w:p w:rsidR="00ED7122" w:rsidRDefault="00ED7122">
            <w:pPr>
              <w:pStyle w:val="ConsPlusNormal"/>
            </w:pPr>
            <w:r>
              <w:t>32</w:t>
            </w:r>
          </w:p>
        </w:tc>
        <w:tc>
          <w:tcPr>
            <w:tcW w:w="8901" w:type="dxa"/>
          </w:tcPr>
          <w:p w:rsidR="00ED7122" w:rsidRDefault="00ED7122">
            <w:pPr>
              <w:pStyle w:val="ConsPlusNormal"/>
            </w:pPr>
            <w:r>
              <w:t>Распределение газообразного топлива</w:t>
            </w:r>
          </w:p>
        </w:tc>
      </w:tr>
      <w:tr w:rsidR="00ED7122">
        <w:tc>
          <w:tcPr>
            <w:tcW w:w="737" w:type="dxa"/>
          </w:tcPr>
          <w:p w:rsidR="00ED7122" w:rsidRDefault="00ED7122">
            <w:pPr>
              <w:pStyle w:val="ConsPlusNormal"/>
            </w:pPr>
            <w:r>
              <w:t>33</w:t>
            </w:r>
          </w:p>
        </w:tc>
        <w:tc>
          <w:tcPr>
            <w:tcW w:w="8901" w:type="dxa"/>
          </w:tcPr>
          <w:p w:rsidR="00ED7122" w:rsidRDefault="00ED7122">
            <w:pPr>
              <w:pStyle w:val="ConsPlusNormal"/>
            </w:pPr>
            <w:r>
              <w:t>Производство, передача и распределение пара и горячей воды (тепловой энергии)</w:t>
            </w:r>
          </w:p>
        </w:tc>
      </w:tr>
      <w:tr w:rsidR="00ED7122">
        <w:tc>
          <w:tcPr>
            <w:tcW w:w="737" w:type="dxa"/>
          </w:tcPr>
          <w:p w:rsidR="00ED7122" w:rsidRDefault="00ED7122">
            <w:pPr>
              <w:pStyle w:val="ConsPlusNormal"/>
            </w:pPr>
            <w:r>
              <w:t>34</w:t>
            </w:r>
          </w:p>
        </w:tc>
        <w:tc>
          <w:tcPr>
            <w:tcW w:w="8901" w:type="dxa"/>
          </w:tcPr>
          <w:p w:rsidR="00ED7122" w:rsidRDefault="00ED7122">
            <w:pPr>
              <w:pStyle w:val="ConsPlusNormal"/>
            </w:pPr>
            <w:r>
              <w:t xml:space="preserve">Деятельность </w:t>
            </w:r>
            <w:proofErr w:type="gramStart"/>
            <w:r>
              <w:t>автомобильного</w:t>
            </w:r>
            <w:proofErr w:type="gramEnd"/>
            <w:r>
              <w:t xml:space="preserve"> (автобусного) пассажирского транспорта, подчиняющегося расписанию</w:t>
            </w:r>
          </w:p>
        </w:tc>
      </w:tr>
      <w:tr w:rsidR="00ED7122">
        <w:tc>
          <w:tcPr>
            <w:tcW w:w="737" w:type="dxa"/>
          </w:tcPr>
          <w:p w:rsidR="00ED7122" w:rsidRDefault="00ED7122">
            <w:pPr>
              <w:pStyle w:val="ConsPlusNormal"/>
            </w:pPr>
            <w:r>
              <w:t>35</w:t>
            </w:r>
          </w:p>
        </w:tc>
        <w:tc>
          <w:tcPr>
            <w:tcW w:w="8901" w:type="dxa"/>
          </w:tcPr>
          <w:p w:rsidR="00ED7122" w:rsidRDefault="00ED7122">
            <w:pPr>
              <w:pStyle w:val="ConsPlusNormal"/>
            </w:pPr>
            <w:r>
              <w:t xml:space="preserve">Деятельность </w:t>
            </w:r>
            <w:proofErr w:type="gramStart"/>
            <w:r>
              <w:t>городского</w:t>
            </w:r>
            <w:proofErr w:type="gramEnd"/>
            <w:r>
              <w:t xml:space="preserve"> электрического транспорта</w:t>
            </w:r>
          </w:p>
        </w:tc>
      </w:tr>
      <w:tr w:rsidR="00ED7122">
        <w:tc>
          <w:tcPr>
            <w:tcW w:w="737" w:type="dxa"/>
          </w:tcPr>
          <w:p w:rsidR="00ED7122" w:rsidRDefault="00ED7122">
            <w:pPr>
              <w:pStyle w:val="ConsPlusNormal"/>
            </w:pPr>
            <w:r>
              <w:t>36</w:t>
            </w:r>
          </w:p>
        </w:tc>
        <w:tc>
          <w:tcPr>
            <w:tcW w:w="8901" w:type="dxa"/>
          </w:tcPr>
          <w:p w:rsidR="00ED7122" w:rsidRDefault="00ED7122">
            <w:pPr>
              <w:pStyle w:val="ConsPlusNormal"/>
            </w:pPr>
            <w:r>
              <w:t xml:space="preserve">Пассажирские перевозки </w:t>
            </w:r>
            <w:proofErr w:type="spellStart"/>
            <w:r>
              <w:t>фуникулерами</w:t>
            </w:r>
            <w:proofErr w:type="spellEnd"/>
            <w:r>
              <w:t xml:space="preserve">, воздушными канатными дорогами и </w:t>
            </w:r>
            <w:proofErr w:type="spellStart"/>
            <w:r>
              <w:t>подъемниками</w:t>
            </w:r>
            <w:proofErr w:type="spellEnd"/>
          </w:p>
        </w:tc>
      </w:tr>
      <w:tr w:rsidR="00ED7122">
        <w:tc>
          <w:tcPr>
            <w:tcW w:w="737" w:type="dxa"/>
          </w:tcPr>
          <w:p w:rsidR="00ED7122" w:rsidRDefault="00ED7122">
            <w:pPr>
              <w:pStyle w:val="ConsPlusNormal"/>
            </w:pPr>
            <w:r>
              <w:t>37</w:t>
            </w:r>
          </w:p>
        </w:tc>
        <w:tc>
          <w:tcPr>
            <w:tcW w:w="8901" w:type="dxa"/>
          </w:tcPr>
          <w:p w:rsidR="00ED7122" w:rsidRDefault="00ED7122">
            <w:pPr>
              <w:pStyle w:val="ConsPlusNormal"/>
            </w:pPr>
            <w:r>
              <w:t xml:space="preserve">Деятельность </w:t>
            </w:r>
            <w:proofErr w:type="gramStart"/>
            <w:r>
              <w:t>автомобильного</w:t>
            </w:r>
            <w:proofErr w:type="gramEnd"/>
            <w:r>
              <w:t xml:space="preserve"> грузового транспорта</w:t>
            </w:r>
          </w:p>
        </w:tc>
      </w:tr>
      <w:tr w:rsidR="00ED7122">
        <w:tc>
          <w:tcPr>
            <w:tcW w:w="737" w:type="dxa"/>
          </w:tcPr>
          <w:p w:rsidR="00ED7122" w:rsidRDefault="00ED7122">
            <w:pPr>
              <w:pStyle w:val="ConsPlusNormal"/>
            </w:pPr>
            <w:r>
              <w:t>38</w:t>
            </w:r>
          </w:p>
        </w:tc>
        <w:tc>
          <w:tcPr>
            <w:tcW w:w="8901" w:type="dxa"/>
          </w:tcPr>
          <w:p w:rsidR="00ED7122" w:rsidRDefault="00ED7122">
            <w:pPr>
              <w:pStyle w:val="ConsPlusNormal"/>
            </w:pPr>
            <w:r>
              <w:t>Транспортирование по трубопроводам нефтепродуктов</w:t>
            </w:r>
          </w:p>
        </w:tc>
      </w:tr>
      <w:tr w:rsidR="00ED7122">
        <w:tc>
          <w:tcPr>
            <w:tcW w:w="737" w:type="dxa"/>
          </w:tcPr>
          <w:p w:rsidR="00ED7122" w:rsidRDefault="00ED7122">
            <w:pPr>
              <w:pStyle w:val="ConsPlusNormal"/>
            </w:pPr>
            <w:r>
              <w:t>39</w:t>
            </w:r>
          </w:p>
        </w:tc>
        <w:tc>
          <w:tcPr>
            <w:tcW w:w="8901" w:type="dxa"/>
          </w:tcPr>
          <w:p w:rsidR="00ED7122" w:rsidRDefault="00ED7122">
            <w:pPr>
              <w:pStyle w:val="ConsPlusNormal"/>
            </w:pPr>
            <w:r>
              <w:t xml:space="preserve">Деятельность </w:t>
            </w:r>
            <w:proofErr w:type="gramStart"/>
            <w:r>
              <w:t>внутреннего</w:t>
            </w:r>
            <w:proofErr w:type="gramEnd"/>
            <w:r>
              <w:t xml:space="preserve"> водного пассажирского транспорта</w:t>
            </w:r>
          </w:p>
        </w:tc>
      </w:tr>
      <w:tr w:rsidR="00ED7122">
        <w:tc>
          <w:tcPr>
            <w:tcW w:w="737" w:type="dxa"/>
          </w:tcPr>
          <w:p w:rsidR="00ED7122" w:rsidRDefault="00ED7122">
            <w:pPr>
              <w:pStyle w:val="ConsPlusNormal"/>
            </w:pPr>
            <w:r>
              <w:lastRenderedPageBreak/>
              <w:t>40</w:t>
            </w:r>
          </w:p>
        </w:tc>
        <w:tc>
          <w:tcPr>
            <w:tcW w:w="8901" w:type="dxa"/>
          </w:tcPr>
          <w:p w:rsidR="00ED7122" w:rsidRDefault="00ED7122">
            <w:pPr>
              <w:pStyle w:val="ConsPlusNormal"/>
            </w:pPr>
            <w:r>
              <w:t xml:space="preserve">Деятельность </w:t>
            </w:r>
            <w:proofErr w:type="gramStart"/>
            <w:r>
              <w:t>внутреннего</w:t>
            </w:r>
            <w:proofErr w:type="gramEnd"/>
            <w:r>
              <w:t xml:space="preserve"> водного грузового транспорта</w:t>
            </w:r>
          </w:p>
        </w:tc>
      </w:tr>
      <w:tr w:rsidR="00ED7122">
        <w:tc>
          <w:tcPr>
            <w:tcW w:w="737" w:type="dxa"/>
          </w:tcPr>
          <w:p w:rsidR="00ED7122" w:rsidRDefault="00ED7122">
            <w:pPr>
              <w:pStyle w:val="ConsPlusNormal"/>
            </w:pPr>
            <w:r>
              <w:t>41</w:t>
            </w:r>
          </w:p>
        </w:tc>
        <w:tc>
          <w:tcPr>
            <w:tcW w:w="8901" w:type="dxa"/>
          </w:tcPr>
          <w:p w:rsidR="00ED7122" w:rsidRDefault="00ED7122">
            <w:pPr>
              <w:pStyle w:val="ConsPlusNormal"/>
            </w:pPr>
            <w:r>
              <w:t xml:space="preserve">Деятельность </w:t>
            </w:r>
            <w:proofErr w:type="gramStart"/>
            <w:r>
              <w:t>воздушного</w:t>
            </w:r>
            <w:proofErr w:type="gramEnd"/>
            <w:r>
              <w:t xml:space="preserve"> транспорта, подчиняющегося расписанию</w:t>
            </w:r>
          </w:p>
        </w:tc>
      </w:tr>
      <w:tr w:rsidR="00ED7122">
        <w:tc>
          <w:tcPr>
            <w:tcW w:w="737" w:type="dxa"/>
          </w:tcPr>
          <w:p w:rsidR="00ED7122" w:rsidRDefault="00ED7122">
            <w:pPr>
              <w:pStyle w:val="ConsPlusNormal"/>
            </w:pPr>
            <w:r>
              <w:t>42</w:t>
            </w:r>
          </w:p>
        </w:tc>
        <w:tc>
          <w:tcPr>
            <w:tcW w:w="8901" w:type="dxa"/>
          </w:tcPr>
          <w:p w:rsidR="00ED7122" w:rsidRDefault="00ED7122">
            <w:pPr>
              <w:pStyle w:val="ConsPlusNormal"/>
            </w:pPr>
            <w:r>
              <w:t xml:space="preserve">Деятельность </w:t>
            </w:r>
            <w:proofErr w:type="gramStart"/>
            <w:r>
              <w:t>космического</w:t>
            </w:r>
            <w:proofErr w:type="gramEnd"/>
            <w:r>
              <w:t xml:space="preserve"> транспорта</w:t>
            </w:r>
          </w:p>
        </w:tc>
      </w:tr>
      <w:tr w:rsidR="00ED7122">
        <w:tc>
          <w:tcPr>
            <w:tcW w:w="737" w:type="dxa"/>
          </w:tcPr>
          <w:p w:rsidR="00ED7122" w:rsidRDefault="00ED7122">
            <w:pPr>
              <w:pStyle w:val="ConsPlusNormal"/>
            </w:pPr>
            <w:r>
              <w:t>43</w:t>
            </w:r>
          </w:p>
        </w:tc>
        <w:tc>
          <w:tcPr>
            <w:tcW w:w="8901" w:type="dxa"/>
          </w:tcPr>
          <w:p w:rsidR="00ED7122" w:rsidRDefault="00ED7122">
            <w:pPr>
              <w:pStyle w:val="ConsPlusNormal"/>
            </w:pPr>
            <w:r>
              <w:t>Деятельность терминалов (автобусных станций и т.п.)</w:t>
            </w:r>
          </w:p>
        </w:tc>
      </w:tr>
      <w:tr w:rsidR="00ED7122">
        <w:tc>
          <w:tcPr>
            <w:tcW w:w="737" w:type="dxa"/>
          </w:tcPr>
          <w:p w:rsidR="00ED7122" w:rsidRDefault="00ED7122">
            <w:pPr>
              <w:pStyle w:val="ConsPlusNormal"/>
            </w:pPr>
            <w:r>
              <w:t>44</w:t>
            </w:r>
          </w:p>
        </w:tc>
        <w:tc>
          <w:tcPr>
            <w:tcW w:w="8901" w:type="dxa"/>
          </w:tcPr>
          <w:p w:rsidR="00ED7122" w:rsidRDefault="00ED7122">
            <w:pPr>
              <w:pStyle w:val="ConsPlusNormal"/>
            </w:pPr>
            <w:r>
              <w:t>Эксплуатация автомобильных дорог общего пользования (для объектов регионального, межмуниципального, муниципального значения)</w:t>
            </w:r>
          </w:p>
        </w:tc>
      </w:tr>
      <w:tr w:rsidR="00ED7122">
        <w:tc>
          <w:tcPr>
            <w:tcW w:w="737" w:type="dxa"/>
          </w:tcPr>
          <w:p w:rsidR="00ED7122" w:rsidRDefault="00ED7122">
            <w:pPr>
              <w:pStyle w:val="ConsPlusNormal"/>
            </w:pPr>
            <w:r>
              <w:t>45</w:t>
            </w:r>
          </w:p>
        </w:tc>
        <w:tc>
          <w:tcPr>
            <w:tcW w:w="8901" w:type="dxa"/>
          </w:tcPr>
          <w:p w:rsidR="00ED7122" w:rsidRDefault="00ED7122">
            <w:pPr>
              <w:pStyle w:val="ConsPlusNormal"/>
            </w:pPr>
            <w:proofErr w:type="gramStart"/>
            <w:r>
              <w:t>Эксплуатация дорожных сооружений (мостов, туннелей, путепроводов и т.п.) (для объектов регионального, межмуниципального, муниципального значения)</w:t>
            </w:r>
            <w:proofErr w:type="gramEnd"/>
          </w:p>
        </w:tc>
      </w:tr>
      <w:tr w:rsidR="00ED7122">
        <w:tc>
          <w:tcPr>
            <w:tcW w:w="737" w:type="dxa"/>
          </w:tcPr>
          <w:p w:rsidR="00ED7122" w:rsidRDefault="00ED7122">
            <w:pPr>
              <w:pStyle w:val="ConsPlusNormal"/>
            </w:pPr>
            <w:r>
              <w:t>46</w:t>
            </w:r>
          </w:p>
        </w:tc>
        <w:tc>
          <w:tcPr>
            <w:tcW w:w="8901" w:type="dxa"/>
          </w:tcPr>
          <w:p w:rsidR="00ED7122" w:rsidRDefault="00ED7122">
            <w:pPr>
              <w:pStyle w:val="ConsPlusNormal"/>
            </w:pPr>
            <w:proofErr w:type="gramStart"/>
            <w:r>
              <w:t>Эксплуатация гаражей, стоянок для автотранспортных средств, велосипедов и т.п. (для объектов транспортно-пересадочных узлов, административно-деловых (офисных) центров (комплексов), гостиниц)</w:t>
            </w:r>
            <w:proofErr w:type="gramEnd"/>
          </w:p>
        </w:tc>
      </w:tr>
      <w:tr w:rsidR="00ED7122">
        <w:tc>
          <w:tcPr>
            <w:tcW w:w="737" w:type="dxa"/>
          </w:tcPr>
          <w:p w:rsidR="00ED7122" w:rsidRDefault="00ED7122">
            <w:pPr>
              <w:pStyle w:val="ConsPlusNormal"/>
            </w:pPr>
            <w:r>
              <w:t>47</w:t>
            </w:r>
          </w:p>
        </w:tc>
        <w:tc>
          <w:tcPr>
            <w:tcW w:w="8901" w:type="dxa"/>
          </w:tcPr>
          <w:p w:rsidR="00ED7122" w:rsidRDefault="00ED7122">
            <w:pPr>
              <w:pStyle w:val="ConsPlusNormal"/>
            </w:pPr>
            <w:r>
              <w:t xml:space="preserve">Аварийно-спасательная и </w:t>
            </w:r>
            <w:proofErr w:type="spellStart"/>
            <w:r>
              <w:t>судоподъемная</w:t>
            </w:r>
            <w:proofErr w:type="spellEnd"/>
            <w:r>
              <w:t xml:space="preserve"> деятельность на внутреннем водном транспорте</w:t>
            </w:r>
          </w:p>
        </w:tc>
      </w:tr>
      <w:tr w:rsidR="00ED7122">
        <w:tc>
          <w:tcPr>
            <w:tcW w:w="737" w:type="dxa"/>
          </w:tcPr>
          <w:p w:rsidR="00ED7122" w:rsidRDefault="00ED7122">
            <w:pPr>
              <w:pStyle w:val="ConsPlusNormal"/>
            </w:pPr>
            <w:r>
              <w:t>48</w:t>
            </w:r>
          </w:p>
        </w:tc>
        <w:tc>
          <w:tcPr>
            <w:tcW w:w="8901" w:type="dxa"/>
          </w:tcPr>
          <w:p w:rsidR="00ED7122" w:rsidRDefault="00ED7122">
            <w:pPr>
              <w:pStyle w:val="ConsPlusNormal"/>
            </w:pPr>
            <w:r>
              <w:t>Деятельность школ повышения квалификации (учебно-тренировочных центров) для пилотов коммерческих авиалиний</w:t>
            </w:r>
          </w:p>
        </w:tc>
      </w:tr>
    </w:tbl>
    <w:p w:rsidR="00ED7122" w:rsidRDefault="00ED7122">
      <w:pPr>
        <w:pStyle w:val="ConsPlusNormal"/>
        <w:jc w:val="both"/>
      </w:pPr>
    </w:p>
    <w:p w:rsidR="00ED7122" w:rsidRDefault="00ED7122">
      <w:pPr>
        <w:pStyle w:val="ConsPlusNormal"/>
        <w:ind w:firstLine="540"/>
        <w:jc w:val="both"/>
      </w:pPr>
      <w:r>
        <w:t>--------------------------------</w:t>
      </w:r>
    </w:p>
    <w:p w:rsidR="00ED7122" w:rsidRDefault="00ED7122">
      <w:pPr>
        <w:pStyle w:val="ConsPlusNormal"/>
        <w:ind w:firstLine="540"/>
        <w:jc w:val="both"/>
      </w:pPr>
      <w:bookmarkStart w:id="22" w:name="P926"/>
      <w:bookmarkEnd w:id="22"/>
      <w:r>
        <w:t>&lt;1&gt; Растениеводство, за исключением:</w:t>
      </w:r>
    </w:p>
    <w:p w:rsidR="00ED7122" w:rsidRDefault="00ED7122">
      <w:pPr>
        <w:pStyle w:val="ConsPlusNormal"/>
        <w:ind w:firstLine="540"/>
        <w:jc w:val="both"/>
      </w:pPr>
      <w:r>
        <w:t>выращивания табака и махорки;</w:t>
      </w:r>
    </w:p>
    <w:p w:rsidR="00ED7122" w:rsidRDefault="00ED7122">
      <w:pPr>
        <w:pStyle w:val="ConsPlusNormal"/>
        <w:ind w:firstLine="540"/>
        <w:jc w:val="both"/>
      </w:pPr>
      <w:r>
        <w:t>сбора лесных грибов и трюфелей.</w:t>
      </w:r>
    </w:p>
    <w:p w:rsidR="00ED7122" w:rsidRDefault="00ED7122">
      <w:pPr>
        <w:pStyle w:val="ConsPlusNormal"/>
        <w:ind w:firstLine="540"/>
        <w:jc w:val="both"/>
      </w:pPr>
      <w:bookmarkStart w:id="23" w:name="P929"/>
      <w:bookmarkEnd w:id="23"/>
      <w:r>
        <w:t>&lt;2&gt; Производство пищевых продуктов, включая напитки, за исключением:</w:t>
      </w:r>
    </w:p>
    <w:p w:rsidR="00ED7122" w:rsidRDefault="00ED7122">
      <w:pPr>
        <w:pStyle w:val="ConsPlusNormal"/>
        <w:ind w:firstLine="540"/>
        <w:jc w:val="both"/>
      </w:pPr>
      <w:r>
        <w:t>производства дистиллированных алкогольных напитков;</w:t>
      </w:r>
    </w:p>
    <w:p w:rsidR="00ED7122" w:rsidRDefault="00ED7122">
      <w:pPr>
        <w:pStyle w:val="ConsPlusNormal"/>
        <w:ind w:firstLine="540"/>
        <w:jc w:val="both"/>
      </w:pPr>
      <w:r>
        <w:t xml:space="preserve">производства этилового спирта из </w:t>
      </w:r>
      <w:proofErr w:type="spellStart"/>
      <w:r>
        <w:t>сброженных</w:t>
      </w:r>
      <w:proofErr w:type="spellEnd"/>
      <w:r>
        <w:t xml:space="preserve"> материалов;</w:t>
      </w:r>
    </w:p>
    <w:p w:rsidR="00ED7122" w:rsidRDefault="00ED7122">
      <w:pPr>
        <w:pStyle w:val="ConsPlusNormal"/>
        <w:ind w:firstLine="540"/>
        <w:jc w:val="both"/>
      </w:pPr>
      <w:r>
        <w:t>производства виноградного вина;</w:t>
      </w:r>
    </w:p>
    <w:p w:rsidR="00ED7122" w:rsidRDefault="00ED7122">
      <w:pPr>
        <w:pStyle w:val="ConsPlusNormal"/>
        <w:ind w:firstLine="540"/>
        <w:jc w:val="both"/>
      </w:pPr>
      <w:r>
        <w:t>производства сидра и прочих плодовых вин;</w:t>
      </w:r>
    </w:p>
    <w:p w:rsidR="00ED7122" w:rsidRDefault="00ED7122">
      <w:pPr>
        <w:pStyle w:val="ConsPlusNormal"/>
        <w:ind w:firstLine="540"/>
        <w:jc w:val="both"/>
      </w:pPr>
      <w:r>
        <w:t xml:space="preserve">производства прочих недистиллированных напитков из </w:t>
      </w:r>
      <w:proofErr w:type="spellStart"/>
      <w:r>
        <w:t>сброженных</w:t>
      </w:r>
      <w:proofErr w:type="spellEnd"/>
      <w:r>
        <w:t xml:space="preserve"> материалов;</w:t>
      </w:r>
    </w:p>
    <w:p w:rsidR="00ED7122" w:rsidRDefault="00ED7122">
      <w:pPr>
        <w:pStyle w:val="ConsPlusNormal"/>
        <w:ind w:firstLine="540"/>
        <w:jc w:val="both"/>
      </w:pPr>
      <w:r>
        <w:t>производства пива;</w:t>
      </w:r>
    </w:p>
    <w:p w:rsidR="00ED7122" w:rsidRDefault="00ED7122">
      <w:pPr>
        <w:pStyle w:val="ConsPlusNormal"/>
        <w:ind w:firstLine="540"/>
        <w:jc w:val="both"/>
      </w:pPr>
      <w:r>
        <w:t>производства табачных изделий.</w:t>
      </w:r>
    </w:p>
    <w:p w:rsidR="00ED7122" w:rsidRDefault="00ED7122">
      <w:pPr>
        <w:pStyle w:val="ConsPlusNormal"/>
        <w:jc w:val="both"/>
      </w:pPr>
    </w:p>
    <w:p w:rsidR="00ED7122" w:rsidRDefault="00ED7122">
      <w:pPr>
        <w:pStyle w:val="ConsPlusNormal"/>
        <w:jc w:val="both"/>
      </w:pPr>
    </w:p>
    <w:p w:rsidR="00ED7122" w:rsidRDefault="00ED7122">
      <w:pPr>
        <w:pStyle w:val="ConsPlusNormal"/>
        <w:pBdr>
          <w:top w:val="single" w:sz="6" w:space="0" w:color="auto"/>
        </w:pBdr>
        <w:spacing w:before="100" w:after="100"/>
        <w:jc w:val="both"/>
        <w:rPr>
          <w:sz w:val="2"/>
          <w:szCs w:val="2"/>
        </w:rPr>
      </w:pPr>
    </w:p>
    <w:p w:rsidR="00ED7122" w:rsidRDefault="00ED7122"/>
    <w:sectPr w:rsidR="00ED7122" w:rsidSect="00ED7122">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22"/>
    <w:rsid w:val="00043008"/>
    <w:rsid w:val="001163FC"/>
    <w:rsid w:val="001358AC"/>
    <w:rsid w:val="0036617A"/>
    <w:rsid w:val="00701460"/>
    <w:rsid w:val="00E96135"/>
    <w:rsid w:val="00ED7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71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71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712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71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71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712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D67A20040233E7C9320AA1D5A5DB6E7CDD7E3E9EB31961B821BDDDCE3FE8774825D8E6E1B4364501JEO" TargetMode="External"/><Relationship Id="rId13" Type="http://schemas.openxmlformats.org/officeDocument/2006/relationships/hyperlink" Target="consultantplus://offline/ref=8CD67A20040233E7C9320AA1D5A5DB6E7FD475339AB41961B821BDDDCE3FE8774825D8E6E1B4364501JCO" TargetMode="External"/><Relationship Id="rId18" Type="http://schemas.openxmlformats.org/officeDocument/2006/relationships/hyperlink" Target="consultantplus://offline/ref=8CD67A20040233E7C9320BAFC0A5DB6E7CD1733A9BB91961B821BDDDCE3FE8774825D8E6E1B43E4601JE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8CD67A20040233E7C9320BAFC0A5DB6E7CDC703D9CB91961B821BDDDCE3FE8774825D8EE0EJ6O" TargetMode="External"/><Relationship Id="rId12" Type="http://schemas.openxmlformats.org/officeDocument/2006/relationships/hyperlink" Target="consultantplus://offline/ref=8CD67A20040233E7C9320AA1D5A5DB6E7FD475339AB41961B821BDDDCE3FE8774825D8E6E1B4364501JEO" TargetMode="External"/><Relationship Id="rId17" Type="http://schemas.openxmlformats.org/officeDocument/2006/relationships/hyperlink" Target="consultantplus://offline/ref=8CD67A20040233E7C9320AA1D5A5DB6E7CDD7E3E9EB31961B821BDDDCE3FE8774825D8E6E1B4364D01J6O" TargetMode="External"/><Relationship Id="rId2" Type="http://schemas.microsoft.com/office/2007/relationships/stylesWithEffects" Target="stylesWithEffects.xml"/><Relationship Id="rId16" Type="http://schemas.openxmlformats.org/officeDocument/2006/relationships/hyperlink" Target="consultantplus://offline/ref=8CD67A20040233E7C9320AA1D5A5DB6E7CDD7E3E9EB31961B821BDDDCE3FE8774825D8E6E1B4364301J6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CD67A20040233E7C9320AA1D5A5DB6E7ED1773D90BA446BB078B1DFC930B7604F6CD4E7E1B43604J3O" TargetMode="External"/><Relationship Id="rId11" Type="http://schemas.openxmlformats.org/officeDocument/2006/relationships/hyperlink" Target="consultantplus://offline/ref=8CD67A20040233E7C9320AA1D5A5DB6E7FD475339AB41961B821BDDDCE3FE8774825D8E6E1B4364401J7O" TargetMode="External"/><Relationship Id="rId5" Type="http://schemas.openxmlformats.org/officeDocument/2006/relationships/hyperlink" Target="consultantplus://offline/ref=8CD67A20040233E7C9320AA1D5A5DB6E7FD17E3999BA446BB078B1DF0CJ9O" TargetMode="External"/><Relationship Id="rId15" Type="http://schemas.openxmlformats.org/officeDocument/2006/relationships/hyperlink" Target="consultantplus://offline/ref=8CD67A20040233E7C9320AA1D5A5DB6E7FD5733E9FB41961B821BDDDCE3FE8774825D8E6E1B4364601JCO" TargetMode="External"/><Relationship Id="rId10" Type="http://schemas.openxmlformats.org/officeDocument/2006/relationships/hyperlink" Target="consultantplus://offline/ref=8CD67A20040233E7C9320BAFC0A5DB6E7CDC703D9CB91961B821BDDDCE03JFO" TargetMode="External"/><Relationship Id="rId19" Type="http://schemas.openxmlformats.org/officeDocument/2006/relationships/hyperlink" Target="consultantplus://offline/ref=8CD67A20040233E7C9320AA1D5A5DB6E7CDD7E3E9EB31961B821BDDDCE3FE8774825D8E6E1B4344001J6O" TargetMode="External"/><Relationship Id="rId4" Type="http://schemas.openxmlformats.org/officeDocument/2006/relationships/webSettings" Target="webSettings.xml"/><Relationship Id="rId9" Type="http://schemas.openxmlformats.org/officeDocument/2006/relationships/hyperlink" Target="consultantplus://offline/ref=8CD67A20040233E7C9320AA1D5A5DB6E7CDD7E3E9EB31961B821BDDDCE3FE8774825D8E6E1B4354301JEO" TargetMode="External"/><Relationship Id="rId14" Type="http://schemas.openxmlformats.org/officeDocument/2006/relationships/hyperlink" Target="consultantplus://offline/ref=8CD67A20040233E7C9320AA1D5A5DB6E7FD475339AB41961B821BDDDCE3FE8774825D8E6E1B4364501J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dc:creator>
  <cp:lastModifiedBy>Абросимова</cp:lastModifiedBy>
  <cp:revision>3</cp:revision>
  <dcterms:created xsi:type="dcterms:W3CDTF">2016-07-14T14:09:00Z</dcterms:created>
  <dcterms:modified xsi:type="dcterms:W3CDTF">2016-07-14T14:20:00Z</dcterms:modified>
</cp:coreProperties>
</file>