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1CA" w:rsidRPr="00C126A5" w:rsidRDefault="00F311CA" w:rsidP="00F311CA">
      <w:pPr>
        <w:jc w:val="center"/>
        <w:rPr>
          <w:rFonts w:ascii="Times New Roman" w:hAnsi="Times New Roman" w:cs="Times New Roman"/>
          <w:bCs/>
          <w:color w:val="FF0000"/>
          <w:sz w:val="32"/>
          <w:szCs w:val="32"/>
        </w:rPr>
      </w:pPr>
      <w:r w:rsidRPr="00C126A5">
        <w:rPr>
          <w:rFonts w:ascii="Times New Roman" w:hAnsi="Times New Roman" w:cs="Times New Roman"/>
          <w:bCs/>
          <w:color w:val="FF0000"/>
          <w:sz w:val="32"/>
          <w:szCs w:val="32"/>
        </w:rPr>
        <w:t>Программа льготного кредитования субъектов малого и среднего</w:t>
      </w:r>
      <w:r w:rsidRPr="00C126A5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C126A5">
        <w:rPr>
          <w:rFonts w:ascii="Times New Roman" w:hAnsi="Times New Roman" w:cs="Times New Roman"/>
          <w:bCs/>
          <w:color w:val="FF0000"/>
          <w:sz w:val="32"/>
          <w:szCs w:val="32"/>
        </w:rPr>
        <w:t>предпринимательства</w:t>
      </w:r>
    </w:p>
    <w:p w:rsidR="00F311CA" w:rsidRDefault="00F311CA" w:rsidP="00DE7E01">
      <w:pPr>
        <w:rPr>
          <w:bCs/>
        </w:rPr>
      </w:pPr>
    </w:p>
    <w:p w:rsidR="00DE7E01" w:rsidRPr="00C126A5" w:rsidRDefault="00F311CA" w:rsidP="00C126A5">
      <w:pPr>
        <w:jc w:val="both"/>
        <w:rPr>
          <w:rFonts w:ascii="Times New Roman" w:hAnsi="Times New Roman" w:cs="Times New Roman"/>
          <w:sz w:val="28"/>
          <w:szCs w:val="28"/>
        </w:rPr>
      </w:pPr>
      <w:r w:rsidRPr="00C126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7E01" w:rsidRPr="00C126A5">
        <w:rPr>
          <w:rFonts w:ascii="Times New Roman" w:hAnsi="Times New Roman" w:cs="Times New Roman"/>
          <w:bCs/>
          <w:sz w:val="28"/>
          <w:szCs w:val="28"/>
        </w:rPr>
        <w:t xml:space="preserve">Министерством экономического развития Российской Федерации совместно с Корпорацией МСП разработана </w:t>
      </w:r>
      <w:r w:rsidR="00DE7E01" w:rsidRPr="00C126A5">
        <w:rPr>
          <w:rFonts w:ascii="Times New Roman" w:hAnsi="Times New Roman" w:cs="Times New Roman"/>
          <w:sz w:val="28"/>
          <w:szCs w:val="28"/>
        </w:rPr>
        <w:t>программа льготного кредитования субъектов малого и среднего предпринимательства. В рамках Программы банки имеют возможность предоставлять субъектам МСП, осуществляющим деятельность в одной или нескольких приоритетных отраслях экономики, финансирование на л</w:t>
      </w:r>
      <w:bookmarkStart w:id="0" w:name="_GoBack"/>
      <w:bookmarkEnd w:id="0"/>
      <w:r w:rsidR="00DE7E01" w:rsidRPr="00C126A5">
        <w:rPr>
          <w:rFonts w:ascii="Times New Roman" w:hAnsi="Times New Roman" w:cs="Times New Roman"/>
          <w:sz w:val="28"/>
          <w:szCs w:val="28"/>
        </w:rPr>
        <w:t xml:space="preserve">ьготных условиях по ставке не выше 8,5% годовых. </w:t>
      </w:r>
    </w:p>
    <w:p w:rsidR="00DE7E01" w:rsidRPr="00C126A5" w:rsidRDefault="00DE7E01" w:rsidP="00C126A5">
      <w:pPr>
        <w:jc w:val="both"/>
        <w:rPr>
          <w:rFonts w:ascii="Times New Roman" w:hAnsi="Times New Roman" w:cs="Times New Roman"/>
          <w:sz w:val="28"/>
          <w:szCs w:val="28"/>
        </w:rPr>
      </w:pPr>
      <w:r w:rsidRPr="00C126A5">
        <w:rPr>
          <w:rFonts w:ascii="Times New Roman" w:hAnsi="Times New Roman" w:cs="Times New Roman"/>
          <w:sz w:val="28"/>
          <w:szCs w:val="28"/>
        </w:rPr>
        <w:t>В случае нехватки у заемщика собственного обеспечения есть возможность воспользоваться гарантийными инструментами господдержки (поручительство Московского областного фонда, гарантии Корпорации МСП), позволяющими обеспечить до 70% основного долга по кредиту.</w:t>
      </w:r>
    </w:p>
    <w:p w:rsidR="00C126A5" w:rsidRPr="00C126A5" w:rsidRDefault="00C126A5" w:rsidP="00C126A5">
      <w:pPr>
        <w:spacing w:after="20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26A5">
        <w:rPr>
          <w:rFonts w:ascii="Times New Roman" w:eastAsia="Calibri" w:hAnsi="Times New Roman" w:cs="Times New Roman"/>
          <w:b/>
          <w:sz w:val="28"/>
          <w:szCs w:val="28"/>
        </w:rPr>
        <w:t>КРАТКОЕ ОПИСАНИЕ ПРОГРАММЫ</w:t>
      </w:r>
    </w:p>
    <w:p w:rsidR="00C126A5" w:rsidRPr="00C126A5" w:rsidRDefault="00C126A5" w:rsidP="00C126A5">
      <w:pPr>
        <w:spacing w:after="20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26A5" w:rsidRPr="00C126A5" w:rsidRDefault="00C126A5" w:rsidP="00C126A5">
      <w:pPr>
        <w:spacing w:after="20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26A5">
        <w:rPr>
          <w:rFonts w:ascii="Times New Roman" w:eastAsia="Calibri" w:hAnsi="Times New Roman" w:cs="Times New Roman"/>
          <w:b/>
          <w:sz w:val="28"/>
          <w:szCs w:val="28"/>
        </w:rPr>
        <w:t>Условия финансирования:</w:t>
      </w:r>
    </w:p>
    <w:p w:rsidR="00C126A5" w:rsidRPr="00C126A5" w:rsidRDefault="00C126A5" w:rsidP="00C126A5">
      <w:pPr>
        <w:spacing w:after="20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5"/>
        <w:gridCol w:w="7050"/>
      </w:tblGrid>
      <w:tr w:rsidR="00C126A5" w:rsidRPr="00C126A5" w:rsidTr="008452E7">
        <w:tc>
          <w:tcPr>
            <w:tcW w:w="2376" w:type="dxa"/>
          </w:tcPr>
          <w:p w:rsidR="00C126A5" w:rsidRPr="00C126A5" w:rsidRDefault="00C126A5" w:rsidP="00C126A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Ставка</w:t>
            </w:r>
          </w:p>
        </w:tc>
        <w:tc>
          <w:tcPr>
            <w:tcW w:w="7761" w:type="dxa"/>
          </w:tcPr>
          <w:p w:rsidR="00C126A5" w:rsidRPr="00C126A5" w:rsidRDefault="00C126A5" w:rsidP="00C126A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proofErr w:type="gramEnd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выше </w:t>
            </w:r>
            <w:r w:rsidRPr="00C126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8,5% годовых</w:t>
            </w:r>
          </w:p>
        </w:tc>
      </w:tr>
      <w:tr w:rsidR="00C126A5" w:rsidRPr="00C126A5" w:rsidTr="008452E7">
        <w:tc>
          <w:tcPr>
            <w:tcW w:w="2376" w:type="dxa"/>
          </w:tcPr>
          <w:p w:rsidR="00C126A5" w:rsidRPr="00C126A5" w:rsidRDefault="00C126A5" w:rsidP="00C126A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 кредита</w:t>
            </w:r>
          </w:p>
        </w:tc>
        <w:tc>
          <w:tcPr>
            <w:tcW w:w="7761" w:type="dxa"/>
          </w:tcPr>
          <w:p w:rsidR="00C126A5" w:rsidRPr="00C126A5" w:rsidRDefault="00C126A5" w:rsidP="00C126A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126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</w:t>
            </w:r>
            <w:proofErr w:type="gramEnd"/>
            <w:r w:rsidRPr="00C126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3 до 100 млн руб.</w:t>
            </w: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на пополнение оборотных средств</w:t>
            </w:r>
          </w:p>
          <w:p w:rsidR="00C126A5" w:rsidRPr="00C126A5" w:rsidRDefault="00C126A5" w:rsidP="00C126A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126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</w:t>
            </w:r>
            <w:proofErr w:type="gramEnd"/>
            <w:r w:rsidRPr="00C126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3 млн руб. до 1 млрд руб.</w:t>
            </w: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на инвестиционные цели </w:t>
            </w:r>
          </w:p>
        </w:tc>
      </w:tr>
      <w:tr w:rsidR="00C126A5" w:rsidRPr="00C126A5" w:rsidTr="008452E7">
        <w:tc>
          <w:tcPr>
            <w:tcW w:w="2376" w:type="dxa"/>
          </w:tcPr>
          <w:p w:rsidR="00C126A5" w:rsidRPr="00C126A5" w:rsidRDefault="00C126A5" w:rsidP="00C126A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 кредита</w:t>
            </w:r>
          </w:p>
        </w:tc>
        <w:tc>
          <w:tcPr>
            <w:tcW w:w="7761" w:type="dxa"/>
          </w:tcPr>
          <w:p w:rsidR="00C126A5" w:rsidRPr="00C126A5" w:rsidRDefault="00C126A5" w:rsidP="00C126A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126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</w:t>
            </w:r>
            <w:proofErr w:type="gramEnd"/>
            <w:r w:rsidRPr="00C126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3 лет </w:t>
            </w: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- на пополнение оборотных средств</w:t>
            </w:r>
          </w:p>
          <w:p w:rsidR="00C126A5" w:rsidRPr="00C126A5" w:rsidRDefault="00C126A5" w:rsidP="00C126A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126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</w:t>
            </w:r>
            <w:proofErr w:type="gramEnd"/>
            <w:r w:rsidRPr="00C126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10 лет</w:t>
            </w: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на инвестиционные цели</w:t>
            </w:r>
          </w:p>
        </w:tc>
      </w:tr>
      <w:tr w:rsidR="00C126A5" w:rsidRPr="00C126A5" w:rsidTr="008452E7">
        <w:tc>
          <w:tcPr>
            <w:tcW w:w="2376" w:type="dxa"/>
          </w:tcPr>
          <w:p w:rsidR="00C126A5" w:rsidRPr="00C126A5" w:rsidRDefault="00C126A5" w:rsidP="00C126A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Обеспечение </w:t>
            </w:r>
          </w:p>
        </w:tc>
        <w:tc>
          <w:tcPr>
            <w:tcW w:w="7761" w:type="dxa"/>
          </w:tcPr>
          <w:p w:rsidR="00C126A5" w:rsidRPr="00C126A5" w:rsidRDefault="00C126A5" w:rsidP="00C126A5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Залог приобретаемой техники/оборудования, поручительство собственников, иное имущество заемщика, гарантийные инструменты поддержки МСП</w:t>
            </w:r>
            <w:r w:rsidRPr="00C126A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126A5" w:rsidRPr="00C126A5" w:rsidRDefault="00C126A5" w:rsidP="00C126A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16"/>
          <w:szCs w:val="28"/>
        </w:rPr>
      </w:pPr>
    </w:p>
    <w:p w:rsidR="00C126A5" w:rsidRPr="00C126A5" w:rsidRDefault="00C126A5" w:rsidP="00C126A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6A5">
        <w:rPr>
          <w:rFonts w:ascii="Times New Roman" w:eastAsia="Calibri" w:hAnsi="Times New Roman" w:cs="Times New Roman"/>
          <w:sz w:val="28"/>
          <w:szCs w:val="28"/>
        </w:rPr>
        <w:t>Финансирование предоставляется субъектам МСП, осуществляющим деятельность в одной или нескольких приоритетных отраслях экономики:</w:t>
      </w:r>
    </w:p>
    <w:p w:rsidR="00C126A5" w:rsidRPr="00C126A5" w:rsidRDefault="00C126A5" w:rsidP="00C126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28"/>
        </w:rPr>
      </w:pPr>
    </w:p>
    <w:p w:rsidR="00C126A5" w:rsidRPr="00C126A5" w:rsidRDefault="00C126A5" w:rsidP="00C126A5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26A5">
        <w:rPr>
          <w:rFonts w:ascii="Times New Roman" w:eastAsia="Calibri" w:hAnsi="Times New Roman" w:cs="Times New Roman"/>
          <w:b/>
          <w:sz w:val="28"/>
          <w:szCs w:val="28"/>
        </w:rPr>
        <w:t>Приоритетные отрасли экономики:</w:t>
      </w:r>
    </w:p>
    <w:p w:rsidR="00C126A5" w:rsidRPr="00C126A5" w:rsidRDefault="00C126A5" w:rsidP="00C126A5">
      <w:pPr>
        <w:spacing w:after="0" w:line="240" w:lineRule="auto"/>
        <w:ind w:firstLine="567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2"/>
        <w:gridCol w:w="3216"/>
        <w:gridCol w:w="3097"/>
      </w:tblGrid>
      <w:tr w:rsidR="00C126A5" w:rsidRPr="00C126A5" w:rsidTr="008452E7">
        <w:tc>
          <w:tcPr>
            <w:tcW w:w="3227" w:type="dxa"/>
          </w:tcPr>
          <w:p w:rsidR="00C126A5" w:rsidRPr="00C126A5" w:rsidRDefault="00C126A5" w:rsidP="00C126A5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Сельское хозяйство</w:t>
            </w:r>
          </w:p>
          <w:p w:rsidR="00C126A5" w:rsidRPr="00C126A5" w:rsidRDefault="00C126A5" w:rsidP="00C126A5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</w:t>
            </w:r>
          </w:p>
          <w:p w:rsidR="00C126A5" w:rsidRPr="00C126A5" w:rsidRDefault="00C126A5" w:rsidP="00C126A5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Обрабатывающее производство</w:t>
            </w:r>
          </w:p>
          <w:p w:rsidR="00C126A5" w:rsidRPr="00C126A5" w:rsidRDefault="00C126A5" w:rsidP="00C126A5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Производство и распределение электроэнергии, газа и воды</w:t>
            </w:r>
          </w:p>
          <w:p w:rsidR="00C126A5" w:rsidRPr="00C126A5" w:rsidRDefault="00C126A5" w:rsidP="00C126A5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3532" w:type="dxa"/>
          </w:tcPr>
          <w:p w:rsidR="00C126A5" w:rsidRPr="00C126A5" w:rsidRDefault="00C126A5" w:rsidP="00C126A5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Водоснабжение</w:t>
            </w:r>
          </w:p>
          <w:p w:rsidR="00C126A5" w:rsidRPr="00C126A5" w:rsidRDefault="00C126A5" w:rsidP="00C126A5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гостиниц</w:t>
            </w:r>
          </w:p>
          <w:p w:rsidR="00C126A5" w:rsidRPr="00C126A5" w:rsidRDefault="00C126A5" w:rsidP="00C126A5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в сфере туризма</w:t>
            </w:r>
          </w:p>
          <w:p w:rsidR="00C126A5" w:rsidRPr="00C126A5" w:rsidRDefault="00C126A5" w:rsidP="00C126A5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Транспортировка и хранение</w:t>
            </w:r>
          </w:p>
          <w:p w:rsidR="00C126A5" w:rsidRPr="00C126A5" w:rsidRDefault="00C126A5" w:rsidP="00C126A5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в области информации и связи</w:t>
            </w:r>
          </w:p>
          <w:p w:rsidR="00C126A5" w:rsidRPr="00C126A5" w:rsidRDefault="00C126A5" w:rsidP="00C126A5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3378" w:type="dxa"/>
          </w:tcPr>
          <w:p w:rsidR="00C126A5" w:rsidRPr="00C126A5" w:rsidRDefault="00C126A5" w:rsidP="00C126A5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Деятельность </w:t>
            </w: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области культуры</w:t>
            </w:r>
          </w:p>
          <w:p w:rsidR="00C126A5" w:rsidRPr="00C126A5" w:rsidRDefault="00C126A5" w:rsidP="00C126A5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Наука и техника</w:t>
            </w:r>
          </w:p>
          <w:p w:rsidR="00C126A5" w:rsidRPr="00C126A5" w:rsidRDefault="00C126A5" w:rsidP="00C126A5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Торговля (только при реализации инвестиционных проектов)</w:t>
            </w:r>
          </w:p>
          <w:p w:rsidR="00C126A5" w:rsidRPr="00C126A5" w:rsidRDefault="00C126A5" w:rsidP="00C126A5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Прочие услуги</w:t>
            </w:r>
          </w:p>
        </w:tc>
      </w:tr>
    </w:tbl>
    <w:p w:rsidR="00C126A5" w:rsidRPr="00C126A5" w:rsidRDefault="00C126A5" w:rsidP="00C126A5">
      <w:pPr>
        <w:spacing w:after="0" w:line="240" w:lineRule="auto"/>
        <w:ind w:firstLine="567"/>
        <w:contextualSpacing/>
        <w:rPr>
          <w:rFonts w:ascii="Helvetica" w:eastAsia="Calibri" w:hAnsi="Helvetica" w:cs="Helvetica"/>
          <w:color w:val="000000"/>
          <w:shd w:val="clear" w:color="auto" w:fill="FFFFFF"/>
        </w:rPr>
      </w:pPr>
    </w:p>
    <w:p w:rsidR="00C126A5" w:rsidRPr="00C126A5" w:rsidRDefault="00C126A5" w:rsidP="00C126A5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26A5">
        <w:rPr>
          <w:rFonts w:ascii="Times New Roman" w:eastAsia="Calibri" w:hAnsi="Times New Roman" w:cs="Times New Roman"/>
          <w:b/>
          <w:sz w:val="28"/>
          <w:szCs w:val="28"/>
        </w:rPr>
        <w:t>Уполномоченные банки по данной Программе:</w:t>
      </w:r>
    </w:p>
    <w:p w:rsidR="00C126A5" w:rsidRPr="00C126A5" w:rsidRDefault="00C126A5" w:rsidP="00C126A5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01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6"/>
        <w:gridCol w:w="4697"/>
        <w:gridCol w:w="496"/>
        <w:gridCol w:w="4445"/>
      </w:tblGrid>
      <w:tr w:rsidR="00C126A5" w:rsidRPr="00C126A5" w:rsidTr="008452E7">
        <w:trPr>
          <w:trHeight w:val="65"/>
        </w:trPr>
        <w:tc>
          <w:tcPr>
            <w:tcW w:w="496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7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Банк "Левобережный" (ПАО)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Прио</w:t>
            </w:r>
            <w:proofErr w:type="spellEnd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-Внешторгбанк (ПАО)</w:t>
            </w:r>
          </w:p>
        </w:tc>
      </w:tr>
      <w:tr w:rsidR="00C126A5" w:rsidRPr="00C126A5" w:rsidTr="008452E7">
        <w:trPr>
          <w:trHeight w:val="67"/>
        </w:trPr>
        <w:tc>
          <w:tcPr>
            <w:tcW w:w="496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97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ПАО "Промсвязьбанк"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ТКБ БАНК (ПАО)</w:t>
            </w:r>
          </w:p>
        </w:tc>
      </w:tr>
      <w:tr w:rsidR="00C126A5" w:rsidRPr="00C126A5" w:rsidTr="008452E7">
        <w:trPr>
          <w:trHeight w:val="67"/>
        </w:trPr>
        <w:tc>
          <w:tcPr>
            <w:tcW w:w="496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97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АО "АЛЬФА-БАНК"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Банк "Возрождение" (ПАО)</w:t>
            </w:r>
          </w:p>
        </w:tc>
      </w:tr>
      <w:tr w:rsidR="00C126A5" w:rsidRPr="00C126A5" w:rsidTr="008452E7">
        <w:trPr>
          <w:trHeight w:val="67"/>
        </w:trPr>
        <w:tc>
          <w:tcPr>
            <w:tcW w:w="496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97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ООО "</w:t>
            </w:r>
            <w:proofErr w:type="spellStart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Камкомбанк</w:t>
            </w:r>
            <w:proofErr w:type="spellEnd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КБ "Гарант-Инвест" (АО)</w:t>
            </w:r>
          </w:p>
        </w:tc>
      </w:tr>
      <w:tr w:rsidR="00C126A5" w:rsidRPr="00C126A5" w:rsidTr="008452E7">
        <w:trPr>
          <w:trHeight w:val="65"/>
        </w:trPr>
        <w:tc>
          <w:tcPr>
            <w:tcW w:w="496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97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АО Банк "Национальный стандарт"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ПАО "Дальневосточный банк"</w:t>
            </w:r>
          </w:p>
        </w:tc>
      </w:tr>
      <w:tr w:rsidR="00C126A5" w:rsidRPr="00C126A5" w:rsidTr="008452E7">
        <w:trPr>
          <w:trHeight w:val="67"/>
        </w:trPr>
        <w:tc>
          <w:tcPr>
            <w:tcW w:w="496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97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АО "БАНК ОРЕНБУРГ"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АО КИБ "ЕВРОАЛЬЯНС"</w:t>
            </w:r>
          </w:p>
        </w:tc>
      </w:tr>
      <w:tr w:rsidR="00C126A5" w:rsidRPr="00C126A5" w:rsidTr="008452E7">
        <w:trPr>
          <w:trHeight w:val="67"/>
        </w:trPr>
        <w:tc>
          <w:tcPr>
            <w:tcW w:w="496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97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ПАО СКБ Приморья "</w:t>
            </w:r>
            <w:proofErr w:type="spellStart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Примсоцбанк</w:t>
            </w:r>
            <w:proofErr w:type="spellEnd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ООО КБ "Калуга"</w:t>
            </w:r>
          </w:p>
        </w:tc>
      </w:tr>
      <w:tr w:rsidR="00C126A5" w:rsidRPr="00C126A5" w:rsidTr="008452E7">
        <w:trPr>
          <w:trHeight w:val="65"/>
        </w:trPr>
        <w:tc>
          <w:tcPr>
            <w:tcW w:w="496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97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РОСКОМСНАББАНК (ПАО)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tabs>
                <w:tab w:val="left" w:pos="102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ООО КБ "КОЛЬЦО УРАЛА"</w:t>
            </w:r>
          </w:p>
        </w:tc>
      </w:tr>
      <w:tr w:rsidR="00C126A5" w:rsidRPr="00C126A5" w:rsidTr="008452E7">
        <w:trPr>
          <w:trHeight w:val="67"/>
        </w:trPr>
        <w:tc>
          <w:tcPr>
            <w:tcW w:w="496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97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"СДМ-Банк" (ПАО)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МОРСКОЙ БАНК (АО)</w:t>
            </w:r>
          </w:p>
        </w:tc>
      </w:tr>
      <w:tr w:rsidR="00C126A5" w:rsidRPr="00C126A5" w:rsidTr="008452E7">
        <w:trPr>
          <w:trHeight w:val="191"/>
        </w:trPr>
        <w:tc>
          <w:tcPr>
            <w:tcW w:w="496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97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ПАО </w:t>
            </w:r>
            <w:proofErr w:type="spellStart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Ставропольпромстройбанк</w:t>
            </w:r>
            <w:proofErr w:type="spellEnd"/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ПАО "НИКО-БАНК"</w:t>
            </w:r>
          </w:p>
        </w:tc>
      </w:tr>
      <w:tr w:rsidR="00C126A5" w:rsidRPr="00C126A5" w:rsidTr="008452E7">
        <w:trPr>
          <w:trHeight w:val="191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АО "МСП Банк"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АО "Райффайзенбанк"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"/>
        </w:trPr>
        <w:tc>
          <w:tcPr>
            <w:tcW w:w="496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97" w:type="dxa"/>
            <w:noWrap/>
            <w:hideMark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Азиатско-Тихоокеанский Банк (ПАО)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РНКБ Банк (ПАО)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ООО "</w:t>
            </w:r>
            <w:proofErr w:type="spellStart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Примтеркомбанк</w:t>
            </w:r>
            <w:proofErr w:type="spellEnd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ПАО РОСБАНК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АО "</w:t>
            </w:r>
            <w:proofErr w:type="spellStart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Россельхозбанк</w:t>
            </w:r>
            <w:proofErr w:type="spellEnd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АО "АБ "РОССИЯ"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ПАО "САРОВБИЗНЕСБАНК"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ООО КБ "Столичный Кредит"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ПАО Сбербанк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ООО КБЭР "Банк Казани"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ПАО БАНК "СИАБ"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АКБ "АКТИВ БАНК" (ПАО)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"СИБСОЦБАНК" ООО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АКБ «</w:t>
            </w:r>
            <w:proofErr w:type="spellStart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Алмазэргиэнбанк</w:t>
            </w:r>
            <w:proofErr w:type="spellEnd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» АО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Банк "</w:t>
            </w:r>
            <w:proofErr w:type="spellStart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Снежинский</w:t>
            </w:r>
            <w:proofErr w:type="spellEnd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" АО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АО "Банк "Вологжанин"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ПАО "</w:t>
            </w:r>
            <w:proofErr w:type="spellStart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Совкомбанк</w:t>
            </w:r>
            <w:proofErr w:type="spellEnd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Банк Газпромбанк (АО)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ООО "Банк Стандарт-Кредит"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АО "Севастопольский Морской банк"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КБ "СТРОЙЛЕСБАНК" (ООО)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АО БАНК "СНГБ"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ООО "Хакасский муниципальный банк"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АО "ВЛАДБИЗНЕСБАНК"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ООО банк "Элита"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ООО КБ "</w:t>
            </w:r>
            <w:proofErr w:type="spellStart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Алтайкапиталбанк</w:t>
            </w:r>
            <w:proofErr w:type="spellEnd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ОАО "Юг-</w:t>
            </w:r>
            <w:proofErr w:type="spellStart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Инвестбанк</w:t>
            </w:r>
            <w:proofErr w:type="spellEnd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АО "Банк </w:t>
            </w:r>
            <w:proofErr w:type="spellStart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Интеза</w:t>
            </w:r>
            <w:proofErr w:type="spellEnd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Банк ВТБ (ПАО)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Банк ИПБ (АО)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ПАО "АК БАРС" БАНК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КБ "Кубань Кредит" ООО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АО "Банк Акцепт"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ПАО Банк "Кузнецкий"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АО КБ "Ассоциация"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ПАО "НБД-Банк"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АО "ГЕНБАНК"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ПАО "ЧЕЛЯБИНВЕСТБАНК"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ПАО "</w:t>
            </w:r>
            <w:proofErr w:type="spellStart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Курскпромбанк</w:t>
            </w:r>
            <w:proofErr w:type="spellEnd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АКБ "</w:t>
            </w:r>
            <w:proofErr w:type="spellStart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Энергобанк</w:t>
            </w:r>
            <w:proofErr w:type="spellEnd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" (ПАО)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ПАО "МОСКОВСКИЙ КРЕДИТНЫЙ БАНК"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АО "</w:t>
            </w:r>
            <w:proofErr w:type="spellStart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Углеметбанк</w:t>
            </w:r>
            <w:proofErr w:type="spellEnd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ПАО "</w:t>
            </w:r>
            <w:proofErr w:type="spellStart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Томскпромстройбанк</w:t>
            </w:r>
            <w:proofErr w:type="spellEnd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АО "</w:t>
            </w:r>
            <w:proofErr w:type="spellStart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Нефтепромбанк</w:t>
            </w:r>
            <w:proofErr w:type="spellEnd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ПАО КБ "Центр-</w:t>
            </w:r>
            <w:proofErr w:type="spellStart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инвест</w:t>
            </w:r>
            <w:proofErr w:type="spellEnd"/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ООО "Банк Саратов"</w:t>
            </w:r>
          </w:p>
        </w:tc>
      </w:tr>
      <w:tr w:rsidR="00C126A5" w:rsidRPr="00C126A5" w:rsidTr="00845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496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97" w:type="dxa"/>
            <w:noWrap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КБ "ЭНЕРГОТРАНСБАНК" (АО)</w:t>
            </w:r>
          </w:p>
        </w:tc>
        <w:tc>
          <w:tcPr>
            <w:tcW w:w="496" w:type="dxa"/>
          </w:tcPr>
          <w:p w:rsidR="00C126A5" w:rsidRPr="00C126A5" w:rsidRDefault="00C126A5" w:rsidP="00C126A5">
            <w:pPr>
              <w:spacing w:line="27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445" w:type="dxa"/>
          </w:tcPr>
          <w:p w:rsidR="00C126A5" w:rsidRPr="00C126A5" w:rsidRDefault="00C126A5" w:rsidP="00C126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6A5">
              <w:rPr>
                <w:rFonts w:ascii="Times New Roman" w:eastAsia="Calibri" w:hAnsi="Times New Roman" w:cs="Times New Roman"/>
                <w:sz w:val="28"/>
                <w:szCs w:val="28"/>
              </w:rPr>
              <w:t>АО "СМП Банк"</w:t>
            </w:r>
          </w:p>
        </w:tc>
      </w:tr>
    </w:tbl>
    <w:p w:rsidR="00C126A5" w:rsidRPr="00C126A5" w:rsidRDefault="00C126A5" w:rsidP="00C126A5">
      <w:pPr>
        <w:spacing w:before="24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2CE1" w:rsidRDefault="00102CE1"/>
    <w:sectPr w:rsidR="00102CE1" w:rsidSect="00C126A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550" w:rsidRDefault="00D54550" w:rsidP="00C126A5">
      <w:pPr>
        <w:spacing w:after="0" w:line="240" w:lineRule="auto"/>
      </w:pPr>
      <w:r>
        <w:separator/>
      </w:r>
    </w:p>
  </w:endnote>
  <w:endnote w:type="continuationSeparator" w:id="0">
    <w:p w:rsidR="00D54550" w:rsidRDefault="00D54550" w:rsidP="00C1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550" w:rsidRDefault="00D54550" w:rsidP="00C126A5">
      <w:pPr>
        <w:spacing w:after="0" w:line="240" w:lineRule="auto"/>
      </w:pPr>
      <w:r>
        <w:separator/>
      </w:r>
    </w:p>
  </w:footnote>
  <w:footnote w:type="continuationSeparator" w:id="0">
    <w:p w:rsidR="00D54550" w:rsidRDefault="00D54550" w:rsidP="00C126A5">
      <w:pPr>
        <w:spacing w:after="0" w:line="240" w:lineRule="auto"/>
      </w:pPr>
      <w:r>
        <w:continuationSeparator/>
      </w:r>
    </w:p>
  </w:footnote>
  <w:footnote w:id="1">
    <w:p w:rsidR="00C126A5" w:rsidRPr="00B51DE0" w:rsidRDefault="00C126A5" w:rsidP="00C126A5">
      <w:pPr>
        <w:pStyle w:val="a4"/>
        <w:jc w:val="both"/>
        <w:rPr>
          <w:rFonts w:ascii="Times New Roman" w:hAnsi="Times New Roman" w:cs="Times New Roman"/>
        </w:rPr>
      </w:pPr>
      <w:r w:rsidRPr="00B51DE0">
        <w:rPr>
          <w:rStyle w:val="a6"/>
          <w:rFonts w:ascii="Times New Roman" w:hAnsi="Times New Roman" w:cs="Times New Roman"/>
        </w:rPr>
        <w:footnoteRef/>
      </w:r>
      <w:r w:rsidRPr="00B51D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недостаточности</w:t>
      </w:r>
      <w:r w:rsidRPr="00B51DE0">
        <w:rPr>
          <w:rFonts w:ascii="Times New Roman" w:hAnsi="Times New Roman" w:cs="Times New Roman"/>
        </w:rPr>
        <w:t xml:space="preserve"> у заемщика собственного залогового обеспечения </w:t>
      </w:r>
      <w:r>
        <w:rPr>
          <w:rFonts w:ascii="Times New Roman" w:hAnsi="Times New Roman" w:cs="Times New Roman"/>
        </w:rPr>
        <w:t>имеется возможность</w:t>
      </w:r>
      <w:r w:rsidRPr="00B51DE0">
        <w:rPr>
          <w:rFonts w:ascii="Times New Roman" w:hAnsi="Times New Roman" w:cs="Times New Roman"/>
        </w:rPr>
        <w:t xml:space="preserve"> воспользоваться гарантийными инструментами господдержки (поручительство Московского областног</w:t>
      </w:r>
      <w:r>
        <w:rPr>
          <w:rFonts w:ascii="Times New Roman" w:hAnsi="Times New Roman" w:cs="Times New Roman"/>
        </w:rPr>
        <w:t>о гарантийного фонда, гарантии К</w:t>
      </w:r>
      <w:r w:rsidRPr="00B51DE0">
        <w:rPr>
          <w:rFonts w:ascii="Times New Roman" w:hAnsi="Times New Roman" w:cs="Times New Roman"/>
        </w:rPr>
        <w:t>орпорации МСП)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971C9"/>
    <w:multiLevelType w:val="hybridMultilevel"/>
    <w:tmpl w:val="091862F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01"/>
    <w:rsid w:val="00102CE1"/>
    <w:rsid w:val="00C126A5"/>
    <w:rsid w:val="00D54550"/>
    <w:rsid w:val="00DE7E01"/>
    <w:rsid w:val="00F3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A2A1A-9EB4-494D-870F-2CECA428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126A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126A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126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2019-03-20T10:44:00Z</dcterms:created>
  <dcterms:modified xsi:type="dcterms:W3CDTF">2019-03-20T11:08:00Z</dcterms:modified>
</cp:coreProperties>
</file>