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15" w:rsidRDefault="00F25915" w:rsidP="00F25915">
      <w:pPr>
        <w:ind w:left="-1701" w:right="-709"/>
        <w:jc w:val="center"/>
      </w:pPr>
      <w:r>
        <w:rPr>
          <w:noProof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915" w:rsidRDefault="00F25915" w:rsidP="00F25915">
      <w:pPr>
        <w:ind w:left="-1701" w:right="-709"/>
        <w:jc w:val="center"/>
        <w:rPr>
          <w:sz w:val="26"/>
        </w:rPr>
      </w:pPr>
    </w:p>
    <w:p w:rsidR="00F25915" w:rsidRDefault="00F25915" w:rsidP="00F25915">
      <w:pPr>
        <w:ind w:left="-1701" w:right="-709"/>
        <w:jc w:val="center"/>
        <w:rPr>
          <w:sz w:val="24"/>
        </w:rPr>
      </w:pPr>
      <w:r>
        <w:rPr>
          <w:sz w:val="32"/>
        </w:rPr>
        <w:t>ГЛАВА  ГОРОДА  ЛЫТКАРИНО</w:t>
      </w:r>
    </w:p>
    <w:p w:rsidR="00F25915" w:rsidRDefault="00F25915" w:rsidP="00F25915">
      <w:pPr>
        <w:ind w:left="-1701" w:right="-709"/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F25915" w:rsidRDefault="00F25915" w:rsidP="00F25915">
      <w:pPr>
        <w:ind w:left="-1701" w:right="-709"/>
        <w:jc w:val="center"/>
        <w:rPr>
          <w:b/>
        </w:rPr>
      </w:pPr>
    </w:p>
    <w:p w:rsidR="00F25915" w:rsidRDefault="00E344D8" w:rsidP="00F25915">
      <w:pPr>
        <w:ind w:left="-1701" w:right="-709"/>
        <w:jc w:val="center"/>
        <w:rPr>
          <w:b/>
          <w:sz w:val="36"/>
        </w:rPr>
      </w:pPr>
      <w:r w:rsidRPr="00E344D8">
        <w:rPr>
          <w:b/>
          <w:sz w:val="36"/>
        </w:rPr>
        <w:t>РАСПОРЯЖЕНИЕ</w:t>
      </w:r>
    </w:p>
    <w:p w:rsidR="00E344D8" w:rsidRDefault="00E344D8" w:rsidP="00F25915">
      <w:pPr>
        <w:ind w:left="-1701" w:right="-709"/>
        <w:jc w:val="center"/>
        <w:rPr>
          <w:sz w:val="22"/>
          <w:u w:val="single"/>
        </w:rPr>
      </w:pPr>
    </w:p>
    <w:p w:rsidR="00F25915" w:rsidRPr="00820390" w:rsidRDefault="00E344D8" w:rsidP="00F25915">
      <w:pPr>
        <w:ind w:left="-1701" w:right="-709"/>
        <w:jc w:val="center"/>
        <w:rPr>
          <w:sz w:val="20"/>
        </w:rPr>
      </w:pPr>
      <w:r>
        <w:rPr>
          <w:sz w:val="22"/>
          <w:u w:val="single"/>
        </w:rPr>
        <w:t>07.12.2016</w:t>
      </w:r>
      <w:r w:rsidR="00F25915" w:rsidRPr="00820390">
        <w:rPr>
          <w:sz w:val="22"/>
        </w:rPr>
        <w:t>№</w:t>
      </w:r>
      <w:r>
        <w:rPr>
          <w:sz w:val="22"/>
          <w:u w:val="single"/>
        </w:rPr>
        <w:t>193-р</w:t>
      </w:r>
    </w:p>
    <w:p w:rsidR="00F25915" w:rsidRDefault="00F25915" w:rsidP="00F25915">
      <w:pPr>
        <w:ind w:left="-1701" w:right="-709"/>
        <w:jc w:val="center"/>
        <w:rPr>
          <w:sz w:val="22"/>
        </w:rPr>
      </w:pPr>
      <w:r>
        <w:rPr>
          <w:sz w:val="22"/>
        </w:rPr>
        <w:t>г.Лыткарино</w:t>
      </w:r>
    </w:p>
    <w:p w:rsidR="00F25915" w:rsidRDefault="00F25915" w:rsidP="00F25915">
      <w:pPr>
        <w:ind w:left="-1701" w:right="-709"/>
        <w:jc w:val="both"/>
        <w:rPr>
          <w:sz w:val="22"/>
        </w:rPr>
      </w:pPr>
    </w:p>
    <w:p w:rsidR="00F25915" w:rsidRPr="00226CF1" w:rsidRDefault="00F25915" w:rsidP="00E344D8">
      <w:pPr>
        <w:jc w:val="center"/>
        <w:rPr>
          <w:szCs w:val="28"/>
        </w:rPr>
      </w:pPr>
      <w:r>
        <w:rPr>
          <w:szCs w:val="28"/>
        </w:rPr>
        <w:t>О</w:t>
      </w:r>
      <w:r w:rsidRPr="00226CF1">
        <w:rPr>
          <w:szCs w:val="28"/>
        </w:rPr>
        <w:t xml:space="preserve"> </w:t>
      </w:r>
      <w:r w:rsidR="00E344D8">
        <w:rPr>
          <w:szCs w:val="28"/>
        </w:rPr>
        <w:t>назначении контрактного управляющего</w:t>
      </w:r>
    </w:p>
    <w:p w:rsidR="00F25915" w:rsidRDefault="00E344D8" w:rsidP="00E344D8">
      <w:pPr>
        <w:tabs>
          <w:tab w:val="left" w:pos="5940"/>
        </w:tabs>
        <w:ind w:left="1418" w:right="567" w:firstLine="709"/>
        <w:rPr>
          <w:szCs w:val="28"/>
        </w:rPr>
      </w:pPr>
      <w:r>
        <w:rPr>
          <w:szCs w:val="28"/>
        </w:rPr>
        <w:tab/>
      </w:r>
    </w:p>
    <w:p w:rsidR="00F25915" w:rsidRDefault="00F25915" w:rsidP="00F25915">
      <w:pPr>
        <w:ind w:left="1418" w:right="567" w:firstLine="709"/>
        <w:jc w:val="both"/>
        <w:rPr>
          <w:szCs w:val="28"/>
        </w:rPr>
      </w:pPr>
    </w:p>
    <w:p w:rsidR="00F25915" w:rsidRDefault="00F25915" w:rsidP="000E32C1">
      <w:pPr>
        <w:widowControl w:val="0"/>
        <w:spacing w:line="288" w:lineRule="auto"/>
        <w:ind w:firstLine="709"/>
        <w:jc w:val="both"/>
      </w:pPr>
      <w:r w:rsidRPr="008B00D3">
        <w:t xml:space="preserve">В </w:t>
      </w:r>
      <w:r w:rsidR="00E344D8">
        <w:t>соответствии с частью 2 статьи 38 Федерального закона от 05.04.2013 №44-ФЗ «О контрактной системе в сфере закупок товаров, работ, услуг для обеспечения государственных и муниципальных нужд»:</w:t>
      </w:r>
    </w:p>
    <w:p w:rsidR="00F25915" w:rsidRDefault="00E344D8" w:rsidP="000E32C1">
      <w:pPr>
        <w:widowControl w:val="0"/>
        <w:spacing w:line="288" w:lineRule="auto"/>
        <w:ind w:firstLine="709"/>
        <w:jc w:val="both"/>
      </w:pPr>
      <w:r>
        <w:t>1. Назначить с 07 декабря 2016 года контрактным управляющим</w:t>
      </w:r>
      <w:r w:rsidRPr="00E344D8">
        <w:t xml:space="preserve"> Администрации города Лыткарино</w:t>
      </w:r>
      <w:r>
        <w:t xml:space="preserve"> Кравцова Константина Анатольевича – заместителя Главы Администрации г.Лыткарино.</w:t>
      </w:r>
    </w:p>
    <w:p w:rsidR="00E344D8" w:rsidRDefault="00E344D8" w:rsidP="000E32C1">
      <w:pPr>
        <w:widowControl w:val="0"/>
        <w:spacing w:line="288" w:lineRule="auto"/>
        <w:ind w:firstLine="709"/>
        <w:jc w:val="both"/>
      </w:pPr>
      <w:r>
        <w:t>2. Считать утратившим силу распоряжение Главы города Лыткарино от 31.05.2016 №77-р «</w:t>
      </w:r>
      <w:r w:rsidRPr="00E344D8">
        <w:t>О назначении контрактного управляющего</w:t>
      </w:r>
      <w:r>
        <w:t>».</w:t>
      </w:r>
    </w:p>
    <w:p w:rsidR="00F25915" w:rsidRDefault="00E344D8" w:rsidP="000E32C1">
      <w:pPr>
        <w:spacing w:line="288" w:lineRule="auto"/>
        <w:ind w:firstLine="709"/>
        <w:jc w:val="both"/>
        <w:rPr>
          <w:szCs w:val="28"/>
        </w:rPr>
      </w:pPr>
      <w:r>
        <w:t>3</w:t>
      </w:r>
      <w:r w:rsidR="00F25915">
        <w:t xml:space="preserve">. </w:t>
      </w:r>
      <w:r>
        <w:t>Начальнику сектора муниципального контроля о</w:t>
      </w:r>
      <w:r w:rsidR="00251DBC">
        <w:t>тдел</w:t>
      </w:r>
      <w:r>
        <w:t>а</w:t>
      </w:r>
      <w:r w:rsidR="00251DBC">
        <w:t xml:space="preserve"> экономики и перспективного развития Администрации г</w:t>
      </w:r>
      <w:r>
        <w:t>.</w:t>
      </w:r>
      <w:r w:rsidR="00251DBC">
        <w:t xml:space="preserve"> Лыткарино Де</w:t>
      </w:r>
      <w:r>
        <w:t>рябин</w:t>
      </w:r>
      <w:r w:rsidR="00251DBC">
        <w:t xml:space="preserve">ой </w:t>
      </w:r>
      <w:r>
        <w:t>Е</w:t>
      </w:r>
      <w:r w:rsidR="00251DBC">
        <w:t xml:space="preserve">. </w:t>
      </w:r>
      <w:r>
        <w:t>М</w:t>
      </w:r>
      <w:r w:rsidR="00251DBC">
        <w:t xml:space="preserve">. обеспечить </w:t>
      </w:r>
      <w:r>
        <w:t>размещение</w:t>
      </w:r>
      <w:r w:rsidR="00F25915">
        <w:rPr>
          <w:szCs w:val="28"/>
        </w:rPr>
        <w:t xml:space="preserve"> настоящ</w:t>
      </w:r>
      <w:r w:rsidR="00251DBC">
        <w:rPr>
          <w:szCs w:val="28"/>
        </w:rPr>
        <w:t>его</w:t>
      </w:r>
      <w:r w:rsidR="00F25915">
        <w:rPr>
          <w:szCs w:val="28"/>
        </w:rPr>
        <w:t xml:space="preserve"> </w:t>
      </w:r>
      <w:r>
        <w:rPr>
          <w:szCs w:val="28"/>
        </w:rPr>
        <w:t>распоряж</w:t>
      </w:r>
      <w:r w:rsidR="00F25915">
        <w:rPr>
          <w:szCs w:val="28"/>
        </w:rPr>
        <w:t>ени</w:t>
      </w:r>
      <w:r w:rsidR="00251DBC">
        <w:rPr>
          <w:szCs w:val="28"/>
        </w:rPr>
        <w:t>я</w:t>
      </w:r>
      <w:r w:rsidR="00F25915">
        <w:rPr>
          <w:szCs w:val="28"/>
        </w:rPr>
        <w:t xml:space="preserve"> на официальном</w:t>
      </w:r>
      <w:r w:rsidR="000E32C1">
        <w:rPr>
          <w:szCs w:val="28"/>
        </w:rPr>
        <w:t xml:space="preserve"> сайте города Лыткарино в сети </w:t>
      </w:r>
      <w:r w:rsidR="00F25915">
        <w:rPr>
          <w:szCs w:val="28"/>
        </w:rPr>
        <w:t>Интернет.</w:t>
      </w:r>
    </w:p>
    <w:p w:rsidR="00F25915" w:rsidRDefault="000E32C1" w:rsidP="000E32C1">
      <w:pPr>
        <w:spacing w:line="288" w:lineRule="auto"/>
        <w:ind w:firstLine="709"/>
        <w:jc w:val="both"/>
        <w:rPr>
          <w:szCs w:val="28"/>
        </w:rPr>
      </w:pPr>
      <w:r>
        <w:t>4</w:t>
      </w:r>
      <w:r w:rsidR="00F25915">
        <w:t xml:space="preserve">. </w:t>
      </w:r>
      <w:proofErr w:type="gramStart"/>
      <w:r w:rsidR="00F25915">
        <w:t>Контроль за</w:t>
      </w:r>
      <w:proofErr w:type="gramEnd"/>
      <w:r w:rsidR="00F25915">
        <w:t xml:space="preserve"> исполнением настоящего </w:t>
      </w:r>
      <w:r>
        <w:t>распоряжения</w:t>
      </w:r>
      <w:r w:rsidR="00F25915">
        <w:t xml:space="preserve"> </w:t>
      </w:r>
      <w:r>
        <w:t>оставляю за собой.</w:t>
      </w:r>
    </w:p>
    <w:p w:rsidR="00F25915" w:rsidRDefault="00F25915" w:rsidP="00875FE2">
      <w:pPr>
        <w:spacing w:line="288" w:lineRule="auto"/>
        <w:ind w:left="142"/>
        <w:jc w:val="both"/>
      </w:pPr>
    </w:p>
    <w:p w:rsidR="005118C3" w:rsidRDefault="00F25915" w:rsidP="00F25915">
      <w:r>
        <w:t xml:space="preserve">                                                                                          </w:t>
      </w:r>
      <w:r w:rsidR="000E32C1">
        <w:t xml:space="preserve">                     </w:t>
      </w:r>
      <w:r>
        <w:t>Е.В.</w:t>
      </w:r>
      <w:r w:rsidR="000E32C1">
        <w:t xml:space="preserve"> </w:t>
      </w:r>
      <w:proofErr w:type="spellStart"/>
      <w:r>
        <w:t>Серёгин</w:t>
      </w:r>
      <w:proofErr w:type="spellEnd"/>
    </w:p>
    <w:p w:rsidR="00326F55" w:rsidRDefault="00326F55" w:rsidP="00F25915"/>
    <w:p w:rsidR="00326F55" w:rsidRDefault="00326F55" w:rsidP="00F25915"/>
    <w:p w:rsidR="00326F55" w:rsidRDefault="00326F55" w:rsidP="00F25915"/>
    <w:p w:rsidR="00326F55" w:rsidRDefault="00326F55" w:rsidP="00F25915"/>
    <w:p w:rsidR="00326F55" w:rsidRDefault="00326F55" w:rsidP="00F25915"/>
    <w:p w:rsidR="00326F55" w:rsidRDefault="00326F55" w:rsidP="00F25915"/>
    <w:p w:rsidR="00326F55" w:rsidRDefault="00326F55" w:rsidP="00F25915"/>
    <w:p w:rsidR="00326F55" w:rsidRDefault="00326F55" w:rsidP="00F25915"/>
    <w:p w:rsidR="00326F55" w:rsidRDefault="00326F55" w:rsidP="00F25915">
      <w:bookmarkStart w:id="0" w:name="_GoBack"/>
      <w:bookmarkEnd w:id="0"/>
    </w:p>
    <w:sectPr w:rsidR="00326F55" w:rsidSect="00511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91EC4"/>
    <w:multiLevelType w:val="hybridMultilevel"/>
    <w:tmpl w:val="C8D66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15"/>
    <w:rsid w:val="000E32C1"/>
    <w:rsid w:val="00251DBC"/>
    <w:rsid w:val="002B2C46"/>
    <w:rsid w:val="002F36CC"/>
    <w:rsid w:val="00326F55"/>
    <w:rsid w:val="005118C3"/>
    <w:rsid w:val="007C56CF"/>
    <w:rsid w:val="00820390"/>
    <w:rsid w:val="00875FE2"/>
    <w:rsid w:val="00B866C4"/>
    <w:rsid w:val="00E344D8"/>
    <w:rsid w:val="00F2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9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326F55"/>
    <w:pPr>
      <w:widowControl w:val="0"/>
      <w:overflowPunct/>
      <w:spacing w:after="120"/>
      <w:textAlignment w:val="auto"/>
    </w:pPr>
    <w:rPr>
      <w:rFonts w:ascii="Arial" w:hAnsi="Arial" w:cs="Arial"/>
      <w:sz w:val="20"/>
    </w:rPr>
  </w:style>
  <w:style w:type="character" w:customStyle="1" w:styleId="a6">
    <w:name w:val="Основной текст Знак"/>
    <w:basedOn w:val="a0"/>
    <w:link w:val="a5"/>
    <w:rsid w:val="00326F5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9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326F55"/>
    <w:pPr>
      <w:widowControl w:val="0"/>
      <w:overflowPunct/>
      <w:spacing w:after="120"/>
      <w:textAlignment w:val="auto"/>
    </w:pPr>
    <w:rPr>
      <w:rFonts w:ascii="Arial" w:hAnsi="Arial" w:cs="Arial"/>
      <w:sz w:val="20"/>
    </w:rPr>
  </w:style>
  <w:style w:type="character" w:customStyle="1" w:styleId="a6">
    <w:name w:val="Основной текст Знак"/>
    <w:basedOn w:val="a0"/>
    <w:link w:val="a5"/>
    <w:rsid w:val="00326F5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1</cp:lastModifiedBy>
  <cp:revision>5</cp:revision>
  <cp:lastPrinted>2016-03-03T06:32:00Z</cp:lastPrinted>
  <dcterms:created xsi:type="dcterms:W3CDTF">2016-02-26T08:07:00Z</dcterms:created>
  <dcterms:modified xsi:type="dcterms:W3CDTF">2016-12-15T11:47:00Z</dcterms:modified>
</cp:coreProperties>
</file>