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BA6F7C" w:rsidRPr="0031737B" w:rsidTr="00B056C7">
        <w:trPr>
          <w:trHeight w:val="1609"/>
        </w:trPr>
        <w:tc>
          <w:tcPr>
            <w:tcW w:w="10137" w:type="dxa"/>
            <w:shd w:val="clear" w:color="auto" w:fill="auto"/>
          </w:tcPr>
          <w:p w:rsidR="00BA6F7C" w:rsidRDefault="00BA6F7C" w:rsidP="00B056C7">
            <w:pPr>
              <w:spacing w:line="276" w:lineRule="auto"/>
              <w:ind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BA6F7C" w:rsidRDefault="00BA6F7C" w:rsidP="00BA6F7C">
            <w:pPr>
              <w:spacing w:line="276" w:lineRule="auto"/>
              <w:ind w:firstLine="567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Стратегическая</w:t>
            </w:r>
            <w:r w:rsidRPr="00BA6F7C">
              <w:rPr>
                <w:b/>
                <w:bCs/>
                <w:sz w:val="28"/>
                <w:szCs w:val="28"/>
              </w:rPr>
              <w:t xml:space="preserve"> сесси</w:t>
            </w:r>
            <w:r>
              <w:rPr>
                <w:b/>
                <w:bCs/>
                <w:sz w:val="28"/>
                <w:szCs w:val="28"/>
              </w:rPr>
              <w:t>я</w:t>
            </w:r>
            <w:r w:rsidRPr="00BA6F7C">
              <w:rPr>
                <w:b/>
                <w:bCs/>
                <w:sz w:val="28"/>
                <w:szCs w:val="28"/>
              </w:rPr>
              <w:t xml:space="preserve"> с представителями промышленных предприятий по теме: «Цифровая трансформация промышленных предприятий Московской области»</w:t>
            </w:r>
          </w:p>
          <w:p w:rsidR="00BA6F7C" w:rsidRDefault="00BA6F7C" w:rsidP="00BA6F7C">
            <w:pPr>
              <w:spacing w:line="276" w:lineRule="auto"/>
              <w:ind w:firstLine="567"/>
              <w:contextualSpacing/>
              <w:jc w:val="center"/>
              <w:rPr>
                <w:sz w:val="28"/>
                <w:szCs w:val="28"/>
              </w:rPr>
            </w:pPr>
          </w:p>
          <w:p w:rsidR="00BA6F7C" w:rsidRPr="00346690" w:rsidRDefault="00BA6F7C" w:rsidP="00B056C7">
            <w:pPr>
              <w:spacing w:line="276" w:lineRule="auto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31737B">
              <w:rPr>
                <w:sz w:val="28"/>
                <w:szCs w:val="28"/>
              </w:rPr>
              <w:t>В соответствии с Указом Президента Российской Федерации от 07.05.2019 № 204 «О национальных целях и стратегический задачах развития Российской Федерации на период до 2024 года» поставлена задача по осуществлению цифровой трансформации экономики Российской Федерации.</w:t>
            </w:r>
          </w:p>
          <w:p w:rsidR="00BA6F7C" w:rsidRPr="0031737B" w:rsidRDefault="00BA6F7C" w:rsidP="00B056C7">
            <w:pPr>
              <w:pStyle w:val="1"/>
              <w:shd w:val="clear" w:color="auto" w:fill="FFFFFF"/>
              <w:spacing w:before="0" w:after="0" w:line="276" w:lineRule="auto"/>
              <w:ind w:firstLine="567"/>
              <w:jc w:val="both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</w:rPr>
            </w:pPr>
            <w:r w:rsidRPr="0031737B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</w:rPr>
              <w:t>инистерство</w:t>
            </w:r>
            <w:r w:rsidRPr="0031737B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</w:rPr>
              <w:t xml:space="preserve"> инвестиций и инноваций Московской области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</w:rPr>
              <w:t xml:space="preserve"> (далее – Министерство) совместно с Московским областным</w:t>
            </w:r>
            <w:r w:rsidRPr="0031737B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</w:rPr>
              <w:t xml:space="preserve"> филиал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</w:rPr>
              <w:t>ом</w:t>
            </w:r>
            <w:r w:rsidRPr="0031737B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</w:rPr>
              <w:t xml:space="preserve">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 (далее – Московский областной филиал </w:t>
            </w:r>
            <w:proofErr w:type="spellStart"/>
            <w:r w:rsidRPr="0031737B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</w:rPr>
              <w:t>РАНХиГС</w:t>
            </w:r>
            <w:proofErr w:type="spellEnd"/>
            <w:r w:rsidRPr="0031737B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</w:rPr>
              <w:t>) организует стратегическую сессию с представителя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</w:rPr>
              <w:t>ми</w:t>
            </w:r>
            <w:r w:rsidRPr="0031737B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</w:rPr>
              <w:t xml:space="preserve"> промышленных предприятий по теме: «Цифровая трансформация промышленных предприятий Московской области» (далее – Стратегическая сессия). Участие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</w:rPr>
              <w:t xml:space="preserve"> </w:t>
            </w:r>
            <w:r w:rsidRPr="0031737B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</w:rPr>
              <w:t>в Стратегической сессии – бесплатное.</w:t>
            </w:r>
          </w:p>
          <w:p w:rsidR="00BA6F7C" w:rsidRPr="0031737B" w:rsidRDefault="00BA6F7C" w:rsidP="00B056C7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и а</w:t>
            </w:r>
            <w:r w:rsidRPr="0031737B">
              <w:rPr>
                <w:sz w:val="28"/>
                <w:szCs w:val="28"/>
              </w:rPr>
              <w:t>дрес проведения мероприятия:</w:t>
            </w:r>
            <w:r>
              <w:rPr>
                <w:sz w:val="28"/>
                <w:szCs w:val="28"/>
              </w:rPr>
              <w:t xml:space="preserve"> в 10.00 25.09.2019,</w:t>
            </w:r>
            <w:r w:rsidRPr="0031737B">
              <w:rPr>
                <w:sz w:val="28"/>
                <w:szCs w:val="28"/>
              </w:rPr>
              <w:t xml:space="preserve"> г. Красногорск-7, бульвар Строителей, д. 1 (Дом Правительства Московской области), Пресс-центр, минус 1 этаж.</w:t>
            </w:r>
          </w:p>
          <w:p w:rsidR="00BA6F7C" w:rsidRDefault="00BA6F7C" w:rsidP="00B056C7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31737B">
              <w:rPr>
                <w:sz w:val="28"/>
                <w:szCs w:val="28"/>
              </w:rPr>
              <w:t xml:space="preserve">Целью Стратегической сессии является разработка комплекса мер государственной поддержки для придания импульса к ускоренному переходу промышленных предприятий Московской области на использование современных цифровых технологий. </w:t>
            </w:r>
          </w:p>
          <w:p w:rsidR="00BA6F7C" w:rsidRDefault="00BA6F7C" w:rsidP="00B056C7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будет включать в себя два блока: </w:t>
            </w:r>
          </w:p>
          <w:p w:rsidR="00BA6F7C" w:rsidRDefault="00BA6F7C" w:rsidP="00B056C7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пленарную</w:t>
            </w:r>
            <w:proofErr w:type="gramEnd"/>
            <w:r>
              <w:rPr>
                <w:sz w:val="28"/>
                <w:szCs w:val="28"/>
              </w:rPr>
              <w:t xml:space="preserve"> сессию, на которой выступят с докладами спикеры </w:t>
            </w:r>
            <w:r>
              <w:rPr>
                <w:sz w:val="28"/>
                <w:szCs w:val="28"/>
              </w:rPr>
              <w:br/>
              <w:t>от Московского областного</w:t>
            </w:r>
            <w:r w:rsidRPr="00346690">
              <w:rPr>
                <w:sz w:val="28"/>
                <w:szCs w:val="28"/>
              </w:rPr>
              <w:t xml:space="preserve"> филиал</w:t>
            </w:r>
            <w:r>
              <w:rPr>
                <w:sz w:val="28"/>
                <w:szCs w:val="28"/>
              </w:rPr>
              <w:t>а</w:t>
            </w:r>
            <w:r w:rsidRPr="00346690">
              <w:rPr>
                <w:sz w:val="28"/>
                <w:szCs w:val="28"/>
              </w:rPr>
              <w:t xml:space="preserve"> </w:t>
            </w:r>
            <w:proofErr w:type="spellStart"/>
            <w:r w:rsidRPr="00346690">
              <w:rPr>
                <w:sz w:val="28"/>
                <w:szCs w:val="28"/>
              </w:rPr>
              <w:t>РАНХиГС</w:t>
            </w:r>
            <w:proofErr w:type="spellEnd"/>
            <w:r>
              <w:rPr>
                <w:sz w:val="28"/>
                <w:szCs w:val="28"/>
              </w:rPr>
              <w:t>, Министерства и предприятий, имеющих опыт внедрения на своей базе цифровых решений;</w:t>
            </w:r>
          </w:p>
          <w:p w:rsidR="00BA6F7C" w:rsidRDefault="00BA6F7C" w:rsidP="00B056C7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работу</w:t>
            </w:r>
            <w:proofErr w:type="gramEnd"/>
            <w:r>
              <w:rPr>
                <w:sz w:val="28"/>
                <w:szCs w:val="28"/>
              </w:rPr>
              <w:t xml:space="preserve"> в группах по четырем направлениям: государственные меры поддержки и регулирования, цифровые технологии, бизнес-модели и бизнес-процессы, человеческий капитал.</w:t>
            </w:r>
          </w:p>
          <w:p w:rsidR="00BA6F7C" w:rsidRPr="0031737B" w:rsidRDefault="00BA6F7C" w:rsidP="00B056C7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31737B">
              <w:rPr>
                <w:sz w:val="28"/>
                <w:szCs w:val="28"/>
              </w:rPr>
              <w:t>Результатами цифровой трансформации для промышленных предприятий могут стать:</w:t>
            </w:r>
          </w:p>
          <w:p w:rsidR="00BA6F7C" w:rsidRPr="0031737B" w:rsidRDefault="00BA6F7C" w:rsidP="00B056C7">
            <w:pPr>
              <w:pStyle w:val="a3"/>
              <w:numPr>
                <w:ilvl w:val="0"/>
                <w:numId w:val="1"/>
              </w:numPr>
              <w:spacing w:line="276" w:lineRule="auto"/>
              <w:ind w:left="709" w:hanging="142"/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31737B">
              <w:rPr>
                <w:sz w:val="28"/>
                <w:szCs w:val="28"/>
                <w:lang w:val="ru-RU" w:eastAsia="ru-RU"/>
              </w:rPr>
              <w:t>снижение</w:t>
            </w:r>
            <w:proofErr w:type="gramEnd"/>
            <w:r w:rsidRPr="0031737B">
              <w:rPr>
                <w:sz w:val="28"/>
                <w:szCs w:val="28"/>
                <w:lang w:val="ru-RU" w:eastAsia="ru-RU"/>
              </w:rPr>
              <w:t xml:space="preserve"> операционных и транзакционных издержек;</w:t>
            </w:r>
          </w:p>
          <w:p w:rsidR="00BA6F7C" w:rsidRPr="0031737B" w:rsidRDefault="00BA6F7C" w:rsidP="00B056C7">
            <w:pPr>
              <w:pStyle w:val="a3"/>
              <w:numPr>
                <w:ilvl w:val="0"/>
                <w:numId w:val="1"/>
              </w:numPr>
              <w:spacing w:line="276" w:lineRule="auto"/>
              <w:ind w:left="709" w:hanging="142"/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31737B">
              <w:rPr>
                <w:sz w:val="28"/>
                <w:szCs w:val="28"/>
                <w:lang w:val="ru-RU" w:eastAsia="ru-RU"/>
              </w:rPr>
              <w:t>повышение</w:t>
            </w:r>
            <w:proofErr w:type="gramEnd"/>
            <w:r w:rsidRPr="0031737B">
              <w:rPr>
                <w:sz w:val="28"/>
                <w:szCs w:val="28"/>
                <w:lang w:val="ru-RU" w:eastAsia="ru-RU"/>
              </w:rPr>
              <w:t xml:space="preserve"> управляемости и более полная визуализация данных производства;</w:t>
            </w:r>
          </w:p>
          <w:p w:rsidR="00BA6F7C" w:rsidRPr="0031737B" w:rsidRDefault="00BA6F7C" w:rsidP="00B056C7">
            <w:pPr>
              <w:pStyle w:val="a3"/>
              <w:numPr>
                <w:ilvl w:val="0"/>
                <w:numId w:val="1"/>
              </w:numPr>
              <w:spacing w:line="276" w:lineRule="auto"/>
              <w:ind w:left="709" w:hanging="142"/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31737B">
              <w:rPr>
                <w:sz w:val="28"/>
                <w:szCs w:val="28"/>
                <w:lang w:val="ru-RU" w:eastAsia="ru-RU"/>
              </w:rPr>
              <w:t>повышение</w:t>
            </w:r>
            <w:proofErr w:type="gramEnd"/>
            <w:r w:rsidRPr="0031737B">
              <w:rPr>
                <w:sz w:val="28"/>
                <w:szCs w:val="28"/>
                <w:lang w:val="ru-RU" w:eastAsia="ru-RU"/>
              </w:rPr>
              <w:t xml:space="preserve"> производительности труда;</w:t>
            </w:r>
          </w:p>
          <w:p w:rsidR="00BA6F7C" w:rsidRPr="00346690" w:rsidRDefault="00BA6F7C" w:rsidP="00B056C7">
            <w:pPr>
              <w:pStyle w:val="a3"/>
              <w:numPr>
                <w:ilvl w:val="0"/>
                <w:numId w:val="1"/>
              </w:numPr>
              <w:spacing w:line="276" w:lineRule="auto"/>
              <w:ind w:left="709" w:hanging="142"/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31737B">
              <w:rPr>
                <w:sz w:val="28"/>
                <w:szCs w:val="28"/>
                <w:lang w:val="ru-RU" w:eastAsia="ru-RU"/>
              </w:rPr>
              <w:t>ускоре</w:t>
            </w:r>
            <w:r>
              <w:rPr>
                <w:sz w:val="28"/>
                <w:szCs w:val="28"/>
                <w:lang w:val="ru-RU" w:eastAsia="ru-RU"/>
              </w:rPr>
              <w:t>нная</w:t>
            </w:r>
            <w:proofErr w:type="gramEnd"/>
            <w:r>
              <w:rPr>
                <w:sz w:val="28"/>
                <w:szCs w:val="28"/>
                <w:lang w:val="ru-RU" w:eastAsia="ru-RU"/>
              </w:rPr>
              <w:t xml:space="preserve"> разработка новой продукции и </w:t>
            </w:r>
            <w:r w:rsidRPr="00346690">
              <w:rPr>
                <w:sz w:val="28"/>
                <w:szCs w:val="28"/>
                <w:lang w:val="ru-RU" w:eastAsia="ru-RU"/>
              </w:rPr>
              <w:t>выход на новые рынки, включая зарубежные;</w:t>
            </w:r>
          </w:p>
          <w:p w:rsidR="00BA6F7C" w:rsidRPr="0031737B" w:rsidRDefault="00BA6F7C" w:rsidP="00B056C7">
            <w:pPr>
              <w:pStyle w:val="a3"/>
              <w:numPr>
                <w:ilvl w:val="0"/>
                <w:numId w:val="1"/>
              </w:numPr>
              <w:spacing w:line="276" w:lineRule="auto"/>
              <w:ind w:left="709" w:hanging="142"/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31737B">
              <w:rPr>
                <w:sz w:val="28"/>
                <w:szCs w:val="28"/>
                <w:lang w:val="ru-RU" w:eastAsia="ru-RU"/>
              </w:rPr>
              <w:lastRenderedPageBreak/>
              <w:t>повышение</w:t>
            </w:r>
            <w:proofErr w:type="gramEnd"/>
            <w:r w:rsidRPr="0031737B">
              <w:rPr>
                <w:sz w:val="28"/>
                <w:szCs w:val="28"/>
                <w:lang w:val="ru-RU" w:eastAsia="ru-RU"/>
              </w:rPr>
              <w:t xml:space="preserve"> качества взаимодействия с клиентами, поставщиками </w:t>
            </w:r>
            <w:r>
              <w:rPr>
                <w:sz w:val="28"/>
                <w:szCs w:val="28"/>
                <w:lang w:val="ru-RU" w:eastAsia="ru-RU"/>
              </w:rPr>
              <w:br/>
            </w:r>
            <w:r w:rsidRPr="0031737B">
              <w:rPr>
                <w:sz w:val="28"/>
                <w:szCs w:val="28"/>
                <w:lang w:val="ru-RU" w:eastAsia="ru-RU"/>
              </w:rPr>
              <w:t>и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Pr="0031737B">
              <w:rPr>
                <w:sz w:val="28"/>
                <w:szCs w:val="28"/>
                <w:lang w:val="ru-RU" w:eastAsia="ru-RU"/>
              </w:rPr>
              <w:t>подрядчиками;</w:t>
            </w:r>
          </w:p>
          <w:p w:rsidR="00BA6F7C" w:rsidRDefault="00BA6F7C" w:rsidP="00B056C7">
            <w:pPr>
              <w:pStyle w:val="a3"/>
              <w:numPr>
                <w:ilvl w:val="0"/>
                <w:numId w:val="1"/>
              </w:numPr>
              <w:spacing w:line="276" w:lineRule="auto"/>
              <w:ind w:left="709" w:hanging="142"/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31737B">
              <w:rPr>
                <w:sz w:val="28"/>
                <w:szCs w:val="28"/>
                <w:lang w:val="ru-RU" w:eastAsia="ru-RU"/>
              </w:rPr>
              <w:t>переход</w:t>
            </w:r>
            <w:proofErr w:type="gramEnd"/>
            <w:r w:rsidRPr="0031737B">
              <w:rPr>
                <w:sz w:val="28"/>
                <w:szCs w:val="28"/>
                <w:lang w:val="ru-RU" w:eastAsia="ru-RU"/>
              </w:rPr>
              <w:t xml:space="preserve"> на более эффективные бизнес-модели.</w:t>
            </w:r>
          </w:p>
          <w:p w:rsidR="00BA6F7C" w:rsidRPr="00083AD7" w:rsidRDefault="00BA6F7C" w:rsidP="00B056C7">
            <w:pPr>
              <w:tabs>
                <w:tab w:val="left" w:pos="4020"/>
              </w:tabs>
              <w:spacing w:line="276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083AD7">
              <w:rPr>
                <w:b/>
                <w:sz w:val="28"/>
                <w:szCs w:val="28"/>
              </w:rPr>
              <w:t>Регистрация</w:t>
            </w:r>
            <w:r w:rsidRPr="00083AD7">
              <w:rPr>
                <w:b/>
                <w:sz w:val="28"/>
                <w:szCs w:val="28"/>
              </w:rPr>
              <w:t xml:space="preserve"> до 18.00 23.09.2019 на сайте: </w:t>
            </w:r>
            <w:hyperlink r:id="rId5" w:history="1">
              <w:r w:rsidRPr="00083AD7">
                <w:rPr>
                  <w:rStyle w:val="a4"/>
                  <w:b/>
                  <w:sz w:val="28"/>
                  <w:szCs w:val="28"/>
                  <w:lang w:val="en-US"/>
                </w:rPr>
                <w:t>https</w:t>
              </w:r>
              <w:r w:rsidRPr="00083AD7">
                <w:rPr>
                  <w:rStyle w:val="a4"/>
                  <w:b/>
                  <w:sz w:val="28"/>
                  <w:szCs w:val="28"/>
                </w:rPr>
                <w:t>://</w:t>
              </w:r>
              <w:r w:rsidRPr="00083AD7">
                <w:rPr>
                  <w:rStyle w:val="a4"/>
                  <w:b/>
                  <w:sz w:val="28"/>
                  <w:szCs w:val="28"/>
                  <w:lang w:val="en-US"/>
                </w:rPr>
                <w:t>digital</w:t>
              </w:r>
              <w:r w:rsidRPr="00083AD7">
                <w:rPr>
                  <w:rStyle w:val="a4"/>
                  <w:b/>
                  <w:sz w:val="28"/>
                  <w:szCs w:val="28"/>
                </w:rPr>
                <w:t>-</w:t>
              </w:r>
              <w:proofErr w:type="spellStart"/>
              <w:r w:rsidRPr="00083AD7">
                <w:rPr>
                  <w:rStyle w:val="a4"/>
                  <w:b/>
                  <w:sz w:val="28"/>
                  <w:szCs w:val="28"/>
                  <w:lang w:val="en-US"/>
                </w:rPr>
                <w:t>mo</w:t>
              </w:r>
              <w:proofErr w:type="spellEnd"/>
              <w:r w:rsidRPr="00083AD7">
                <w:rPr>
                  <w:rStyle w:val="a4"/>
                  <w:b/>
                  <w:sz w:val="28"/>
                  <w:szCs w:val="28"/>
                </w:rPr>
                <w:t>.</w:t>
              </w:r>
              <w:proofErr w:type="spellStart"/>
              <w:r w:rsidRPr="00083AD7">
                <w:rPr>
                  <w:rStyle w:val="a4"/>
                  <w:b/>
                  <w:sz w:val="28"/>
                  <w:szCs w:val="28"/>
                  <w:lang w:val="en-US"/>
                </w:rPr>
                <w:t>ru</w:t>
              </w:r>
              <w:proofErr w:type="spellEnd"/>
              <w:r w:rsidRPr="00083AD7">
                <w:rPr>
                  <w:rStyle w:val="a4"/>
                  <w:b/>
                  <w:sz w:val="28"/>
                  <w:szCs w:val="28"/>
                </w:rPr>
                <w:t>/</w:t>
              </w:r>
            </w:hyperlink>
            <w:r w:rsidRPr="00083AD7">
              <w:rPr>
                <w:b/>
                <w:sz w:val="28"/>
                <w:szCs w:val="28"/>
              </w:rPr>
              <w:t>.</w:t>
            </w:r>
          </w:p>
          <w:p w:rsidR="00BA6F7C" w:rsidRPr="0031737B" w:rsidRDefault="00BA6F7C" w:rsidP="00B056C7">
            <w:pPr>
              <w:spacing w:line="276" w:lineRule="auto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31737B">
              <w:rPr>
                <w:sz w:val="28"/>
                <w:szCs w:val="28"/>
              </w:rPr>
              <w:t>Обращаем внимание, что проход на территорию Дома Правительства Московской области осуществляется по паспорту гражданина Российской Федерации.</w:t>
            </w:r>
          </w:p>
          <w:p w:rsidR="00BA6F7C" w:rsidRPr="0031737B" w:rsidRDefault="00BA6F7C" w:rsidP="00B056C7">
            <w:pPr>
              <w:spacing w:line="276" w:lineRule="auto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31737B">
              <w:rPr>
                <w:sz w:val="28"/>
                <w:szCs w:val="28"/>
              </w:rPr>
              <w:t>По всем возникающим воп</w:t>
            </w:r>
            <w:r>
              <w:rPr>
                <w:sz w:val="28"/>
                <w:szCs w:val="28"/>
              </w:rPr>
              <w:t>росам просьба обращаться по телефону</w:t>
            </w:r>
            <w:r w:rsidRPr="0031737B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 w:rsidRPr="0031737B">
              <w:rPr>
                <w:sz w:val="28"/>
                <w:szCs w:val="28"/>
                <w:shd w:val="clear" w:color="auto" w:fill="FFFFFF"/>
              </w:rPr>
              <w:t>8 (495) 926-37-28, или адресу эл</w:t>
            </w:r>
            <w:proofErr w:type="gramStart"/>
            <w:r w:rsidRPr="0031737B">
              <w:rPr>
                <w:sz w:val="28"/>
                <w:szCs w:val="28"/>
                <w:shd w:val="clear" w:color="auto" w:fill="FFFFFF"/>
              </w:rPr>
              <w:t>. почты</w:t>
            </w:r>
            <w:proofErr w:type="gramEnd"/>
            <w:r w:rsidRPr="0031737B">
              <w:rPr>
                <w:sz w:val="28"/>
                <w:szCs w:val="28"/>
                <w:shd w:val="clear" w:color="auto" w:fill="FFFFFF"/>
              </w:rPr>
              <w:t xml:space="preserve">: </w:t>
            </w:r>
            <w:hyperlink r:id="rId6" w:history="1">
              <w:r w:rsidRPr="0031737B">
                <w:rPr>
                  <w:rStyle w:val="a4"/>
                  <w:sz w:val="28"/>
                  <w:szCs w:val="28"/>
                  <w:shd w:val="clear" w:color="auto" w:fill="FFFFFF"/>
                </w:rPr>
                <w:t>vshgu-mo@ranepa.ru</w:t>
              </w:r>
            </w:hyperlink>
            <w:r w:rsidRPr="0031737B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A6F7C" w:rsidRPr="0031737B" w:rsidTr="00B056C7">
        <w:tc>
          <w:tcPr>
            <w:tcW w:w="10137" w:type="dxa"/>
            <w:shd w:val="clear" w:color="auto" w:fill="auto"/>
          </w:tcPr>
          <w:p w:rsidR="00BA6F7C" w:rsidRPr="0031737B" w:rsidRDefault="00BA6F7C" w:rsidP="00B056C7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E86EE2" w:rsidRDefault="00E86EE2">
      <w:bookmarkStart w:id="0" w:name="_GoBack"/>
      <w:bookmarkEnd w:id="0"/>
    </w:p>
    <w:sectPr w:rsidR="00E86EE2" w:rsidSect="00BA6F7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18306E"/>
    <w:multiLevelType w:val="hybridMultilevel"/>
    <w:tmpl w:val="68368096"/>
    <w:lvl w:ilvl="0" w:tplc="3006D3C4">
      <w:start w:val="1"/>
      <w:numFmt w:val="bullet"/>
      <w:lvlText w:val="-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7C"/>
    <w:rsid w:val="00083AD7"/>
    <w:rsid w:val="00AE0DC4"/>
    <w:rsid w:val="00BA6F7C"/>
    <w:rsid w:val="00E8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826C4-39BC-4E46-908F-7DABC87F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6F7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6F7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BA6F7C"/>
    <w:pPr>
      <w:ind w:left="720"/>
      <w:contextualSpacing/>
    </w:pPr>
    <w:rPr>
      <w:lang w:val="en-GB" w:eastAsia="en-GB"/>
    </w:rPr>
  </w:style>
  <w:style w:type="character" w:styleId="a4">
    <w:name w:val="Hyperlink"/>
    <w:rsid w:val="00BA6F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hgu-mo@ranepa.ru" TargetMode="External"/><Relationship Id="rId5" Type="http://schemas.openxmlformats.org/officeDocument/2006/relationships/hyperlink" Target="https://digital-m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2019-09-04T12:03:00Z</dcterms:created>
  <dcterms:modified xsi:type="dcterms:W3CDTF">2019-09-04T14:22:00Z</dcterms:modified>
</cp:coreProperties>
</file>