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5E" w:rsidRPr="00D80E5E" w:rsidRDefault="00D80E5E" w:rsidP="00D80E5E">
      <w:pPr>
        <w:pStyle w:val="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80E5E">
        <w:rPr>
          <w:color w:val="000000"/>
          <w:sz w:val="28"/>
          <w:szCs w:val="28"/>
        </w:rPr>
        <w:t>Прокуратура города Лыткарино приняла меры в связи с нарушением порядка рассмотрения обращений граж</w:t>
      </w:r>
      <w:r>
        <w:rPr>
          <w:color w:val="000000"/>
          <w:sz w:val="28"/>
          <w:szCs w:val="28"/>
        </w:rPr>
        <w:t>дан на поднадзорной территории</w:t>
      </w:r>
    </w:p>
    <w:p w:rsidR="00D80E5E" w:rsidRPr="00D80E5E" w:rsidRDefault="00D80E5E" w:rsidP="00D80E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0E5E">
        <w:rPr>
          <w:rFonts w:ascii="Times New Roman" w:hAnsi="Times New Roman" w:cs="Times New Roman"/>
          <w:color w:val="000000"/>
          <w:sz w:val="28"/>
          <w:szCs w:val="28"/>
        </w:rPr>
        <w:t>Прокуратура города Лыткарино проверила исполнение законодательства о порядке рассмотрения обращений граждан в Управлении опеки и попечительства Министерства образования Московской области по Люберецкому району, г.о. Дзержинский, Котельники и Лыткарино (далее – Управление опеки и попечительства).</w:t>
      </w:r>
      <w:r w:rsidRPr="00D8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E5E" w:rsidRPr="00D80E5E" w:rsidRDefault="00D80E5E" w:rsidP="00D8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5E">
        <w:rPr>
          <w:rFonts w:ascii="Times New Roman" w:hAnsi="Times New Roman" w:cs="Times New Roman"/>
          <w:sz w:val="28"/>
          <w:szCs w:val="28"/>
        </w:rPr>
        <w:t xml:space="preserve">Установлено, что в феврале 2018 года в Управление опеки и попечительства поступило обращение местного гражданина по вопросу воспитания детей, однако ответ заявителю в установленный 30-дневный срок не был подготовлен и направлен. </w:t>
      </w:r>
    </w:p>
    <w:p w:rsidR="00D80E5E" w:rsidRPr="00D80E5E" w:rsidRDefault="00D80E5E" w:rsidP="00D8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5E">
        <w:rPr>
          <w:rFonts w:ascii="Times New Roman" w:hAnsi="Times New Roman" w:cs="Times New Roman"/>
          <w:sz w:val="28"/>
          <w:szCs w:val="28"/>
        </w:rPr>
        <w:t>В связи с этим прокуратура города Лыткарино внесла представление в Управление опеки и попечительства, которое рассмотрено и удовлетворено.</w:t>
      </w:r>
    </w:p>
    <w:p w:rsidR="00D80E5E" w:rsidRPr="00D80E5E" w:rsidRDefault="00D80E5E" w:rsidP="00D8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5E">
        <w:rPr>
          <w:rFonts w:ascii="Times New Roman" w:hAnsi="Times New Roman" w:cs="Times New Roman"/>
          <w:sz w:val="28"/>
          <w:szCs w:val="28"/>
        </w:rPr>
        <w:t>Также прокуратура возбудила в отношении ответственного должностного лица административное дело по ст. 5.59 КоАП РФ (нарушение порядка рассмотрения обращений).</w:t>
      </w:r>
    </w:p>
    <w:p w:rsidR="00D80E5E" w:rsidRPr="00D80E5E" w:rsidRDefault="00D80E5E" w:rsidP="00D80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5E">
        <w:rPr>
          <w:rFonts w:ascii="Times New Roman" w:hAnsi="Times New Roman" w:cs="Times New Roman"/>
          <w:sz w:val="28"/>
          <w:szCs w:val="28"/>
        </w:rPr>
        <w:t xml:space="preserve">Рассмотрев административный материал, мировой судья 109 судебного участка </w:t>
      </w:r>
      <w:proofErr w:type="spellStart"/>
      <w:r w:rsidRPr="00D80E5E">
        <w:rPr>
          <w:rFonts w:ascii="Times New Roman" w:hAnsi="Times New Roman" w:cs="Times New Roman"/>
          <w:sz w:val="28"/>
          <w:szCs w:val="28"/>
        </w:rPr>
        <w:t>Лыткаринского</w:t>
      </w:r>
      <w:proofErr w:type="spellEnd"/>
      <w:r w:rsidRPr="00D80E5E">
        <w:rPr>
          <w:rFonts w:ascii="Times New Roman" w:hAnsi="Times New Roman" w:cs="Times New Roman"/>
          <w:sz w:val="28"/>
          <w:szCs w:val="28"/>
        </w:rPr>
        <w:t xml:space="preserve"> судебного района привлёк виновное лицо к административной ответственности и назначил наказание в виде штрафа в размере 5 000 руб.</w:t>
      </w:r>
    </w:p>
    <w:p w:rsidR="00D80E5E" w:rsidRPr="00D80E5E" w:rsidRDefault="00D80E5E" w:rsidP="00D80E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E5E" w:rsidRPr="00D80E5E" w:rsidRDefault="00D80E5E" w:rsidP="00D80E5E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D80E5E" w:rsidRPr="00D80E5E" w:rsidRDefault="00D80E5E" w:rsidP="00D80E5E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 w:rsidRPr="00D80E5E">
        <w:rPr>
          <w:color w:val="000000"/>
          <w:sz w:val="28"/>
          <w:szCs w:val="28"/>
        </w:rPr>
        <w:t>Прокурор</w:t>
      </w:r>
    </w:p>
    <w:p w:rsidR="00D80E5E" w:rsidRPr="00D80E5E" w:rsidRDefault="00D80E5E" w:rsidP="00D80E5E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D80E5E" w:rsidRPr="00D80E5E" w:rsidRDefault="00D80E5E" w:rsidP="00D80E5E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 w:rsidRPr="00D80E5E">
        <w:rPr>
          <w:color w:val="000000"/>
          <w:sz w:val="28"/>
          <w:szCs w:val="28"/>
        </w:rPr>
        <w:t xml:space="preserve">старший советник юстиции                                                              В.Ю. Штыров </w:t>
      </w:r>
    </w:p>
    <w:p w:rsidR="00D80E5E" w:rsidRPr="00D80E5E" w:rsidRDefault="00D80E5E" w:rsidP="00D80E5E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4C6701" w:rsidRDefault="004C6701" w:rsidP="00D80E5E">
      <w:pPr>
        <w:spacing w:after="0" w:line="240" w:lineRule="auto"/>
      </w:pPr>
      <w:bookmarkStart w:id="0" w:name="_GoBack"/>
      <w:bookmarkEnd w:id="0"/>
    </w:p>
    <w:sectPr w:rsidR="004C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E5E"/>
    <w:rsid w:val="00011BFD"/>
    <w:rsid w:val="004C6701"/>
    <w:rsid w:val="00D8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80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E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semiHidden/>
    <w:unhideWhenUsed/>
    <w:rsid w:val="00D8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TihonovaTV</dc:creator>
  <cp:keywords/>
  <dc:description/>
  <cp:lastModifiedBy>1</cp:lastModifiedBy>
  <cp:revision>4</cp:revision>
  <cp:lastPrinted>2018-04-13T06:29:00Z</cp:lastPrinted>
  <dcterms:created xsi:type="dcterms:W3CDTF">2018-04-13T06:27:00Z</dcterms:created>
  <dcterms:modified xsi:type="dcterms:W3CDTF">2018-04-16T08:08:00Z</dcterms:modified>
</cp:coreProperties>
</file>