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г.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г.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приема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граждан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 </w:t>
      </w:r>
      <w:r w:rsidR="00BD1543">
        <w:rPr>
          <w:b/>
          <w:sz w:val="32"/>
          <w:szCs w:val="32"/>
        </w:rPr>
        <w:t>ию</w:t>
      </w:r>
      <w:r w:rsidR="00B51CCD">
        <w:rPr>
          <w:b/>
          <w:sz w:val="32"/>
          <w:szCs w:val="32"/>
        </w:rPr>
        <w:t>л</w:t>
      </w:r>
      <w:r w:rsidR="00BD154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 </w:t>
      </w:r>
      <w:r w:rsidRPr="00477432">
        <w:rPr>
          <w:b/>
          <w:sz w:val="32"/>
          <w:szCs w:val="32"/>
        </w:rPr>
        <w:t>201</w:t>
      </w:r>
      <w:r w:rsidR="00CA6C60">
        <w:rPr>
          <w:b/>
          <w:sz w:val="32"/>
          <w:szCs w:val="32"/>
        </w:rPr>
        <w:t xml:space="preserve">8 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B51CCD" w:rsidP="00B51CC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="002D6B8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2D6B80" w:rsidRPr="005E2BF0">
              <w:rPr>
                <w:b/>
                <w:sz w:val="32"/>
                <w:szCs w:val="32"/>
              </w:rPr>
              <w:t>.201</w:t>
            </w:r>
            <w:r w:rsidR="002D6B8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92" w:type="dxa"/>
            <w:shd w:val="clear" w:color="auto" w:fill="auto"/>
          </w:tcPr>
          <w:p w:rsidR="002D6B80" w:rsidRDefault="003D5D5A" w:rsidP="00276BE1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управление </w:t>
            </w:r>
            <w:r w:rsidR="00B51CCD">
              <w:rPr>
                <w:sz w:val="32"/>
                <w:szCs w:val="32"/>
              </w:rPr>
              <w:t xml:space="preserve">ветеринарии Московской области </w:t>
            </w:r>
          </w:p>
          <w:p w:rsidR="002D6B80" w:rsidRPr="005E2BF0" w:rsidRDefault="002D6B80" w:rsidP="00276BE1">
            <w:pPr>
              <w:spacing w:line="360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B51CCD" w:rsidP="00B51CC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2D6B8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2D6B80">
              <w:rPr>
                <w:b/>
                <w:sz w:val="32"/>
                <w:szCs w:val="32"/>
              </w:rPr>
              <w:t>.2018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B51CCD" w:rsidP="003D5D5A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B51CCD">
              <w:rPr>
                <w:sz w:val="32"/>
                <w:szCs w:val="32"/>
              </w:rPr>
              <w:t>Главное упр</w:t>
            </w:r>
            <w:bookmarkStart w:id="0" w:name="_GoBack"/>
            <w:bookmarkEnd w:id="0"/>
            <w:r w:rsidRPr="00B51CCD">
              <w:rPr>
                <w:sz w:val="32"/>
                <w:szCs w:val="32"/>
              </w:rPr>
              <w:t>авление государственного строительного надзора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B51CCD" w:rsidP="00B51CC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2D6B8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2D6B80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B51CCD" w:rsidP="00B51CCD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потребительского рынка и услуг Московской области</w:t>
            </w:r>
            <w:r w:rsidR="002D6B80">
              <w:rPr>
                <w:sz w:val="32"/>
                <w:szCs w:val="32"/>
              </w:rPr>
              <w:t xml:space="preserve"> 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B51CCD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2D6B8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2D6B80">
              <w:rPr>
                <w:b/>
                <w:sz w:val="32"/>
                <w:szCs w:val="32"/>
              </w:rPr>
              <w:t>.2018</w:t>
            </w:r>
          </w:p>
          <w:p w:rsidR="002D6B80" w:rsidRDefault="002D6B80" w:rsidP="002D6B80">
            <w:pPr>
              <w:ind w:left="884" w:right="-250"/>
              <w:rPr>
                <w:sz w:val="10"/>
                <w:szCs w:val="10"/>
              </w:rPr>
            </w:pPr>
          </w:p>
          <w:p w:rsidR="002D6B80" w:rsidRPr="001C7CDE" w:rsidRDefault="002D6B80" w:rsidP="002D6B80">
            <w:pPr>
              <w:ind w:right="-250"/>
              <w:rPr>
                <w:sz w:val="10"/>
                <w:szCs w:val="10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Pr="001C7CDE" w:rsidRDefault="002D6B80" w:rsidP="002D6B80">
            <w:pPr>
              <w:ind w:left="1877"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Pr="005E2BF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Default="00B51CCD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жилищно-коммунального хозяйства Московской области</w:t>
            </w: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10"/>
                <w:szCs w:val="10"/>
              </w:rPr>
            </w:pPr>
          </w:p>
          <w:p w:rsidR="002D6B80" w:rsidRPr="001C7CDE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43B40"/>
    <w:rsid w:val="0004542B"/>
    <w:rsid w:val="000D2AD5"/>
    <w:rsid w:val="001662E1"/>
    <w:rsid w:val="00196C28"/>
    <w:rsid w:val="00201CD4"/>
    <w:rsid w:val="00222E9E"/>
    <w:rsid w:val="00276BE1"/>
    <w:rsid w:val="002B19A0"/>
    <w:rsid w:val="002D6B80"/>
    <w:rsid w:val="00303E50"/>
    <w:rsid w:val="003D5D5A"/>
    <w:rsid w:val="00477432"/>
    <w:rsid w:val="004852F6"/>
    <w:rsid w:val="0050033A"/>
    <w:rsid w:val="00547490"/>
    <w:rsid w:val="00563343"/>
    <w:rsid w:val="005E2BF0"/>
    <w:rsid w:val="005E4545"/>
    <w:rsid w:val="00694C5E"/>
    <w:rsid w:val="006D7F3D"/>
    <w:rsid w:val="00747787"/>
    <w:rsid w:val="00771304"/>
    <w:rsid w:val="008062F8"/>
    <w:rsid w:val="008249FA"/>
    <w:rsid w:val="00825527"/>
    <w:rsid w:val="008618B6"/>
    <w:rsid w:val="00895E26"/>
    <w:rsid w:val="009807C0"/>
    <w:rsid w:val="00993325"/>
    <w:rsid w:val="009E2F5C"/>
    <w:rsid w:val="009F2374"/>
    <w:rsid w:val="00A26198"/>
    <w:rsid w:val="00AC1ECC"/>
    <w:rsid w:val="00AE1AC5"/>
    <w:rsid w:val="00B51CCD"/>
    <w:rsid w:val="00B755E4"/>
    <w:rsid w:val="00BD1543"/>
    <w:rsid w:val="00CA6C60"/>
    <w:rsid w:val="00CC5A2B"/>
    <w:rsid w:val="00CE5A8C"/>
    <w:rsid w:val="00D0231C"/>
    <w:rsid w:val="00D6381C"/>
    <w:rsid w:val="00D75624"/>
    <w:rsid w:val="00F562B8"/>
    <w:rsid w:val="00F82D16"/>
    <w:rsid w:val="00FA4A05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C931-CFCB-43B4-86A6-8FD1F1FF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2018-06-25T13:00:00Z</cp:lastPrinted>
  <dcterms:created xsi:type="dcterms:W3CDTF">2018-06-25T12:40:00Z</dcterms:created>
  <dcterms:modified xsi:type="dcterms:W3CDTF">2018-06-25T13:01:00Z</dcterms:modified>
</cp:coreProperties>
</file>