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21" w:rsidRDefault="002A2E21">
      <w:pPr>
        <w:rPr>
          <w:sz w:val="20"/>
        </w:rPr>
      </w:pPr>
    </w:p>
    <w:p w:rsidR="002A2E21" w:rsidRDefault="002A2E21">
      <w:pPr>
        <w:rPr>
          <w:sz w:val="20"/>
        </w:rPr>
      </w:pPr>
    </w:p>
    <w:p w:rsidR="002A2E21" w:rsidRDefault="000B0C42" w:rsidP="00A41D71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E21" w:rsidRDefault="002A2E21">
      <w:pPr>
        <w:rPr>
          <w:sz w:val="26"/>
        </w:rPr>
      </w:pPr>
    </w:p>
    <w:p w:rsidR="002A2E21" w:rsidRDefault="002A2E21" w:rsidP="00293318">
      <w:pPr>
        <w:jc w:val="center"/>
        <w:rPr>
          <w:sz w:val="24"/>
        </w:rPr>
      </w:pPr>
      <w:proofErr w:type="gramStart"/>
      <w:r>
        <w:rPr>
          <w:sz w:val="32"/>
        </w:rPr>
        <w:t>ГЛАВА  ГОРОДА</w:t>
      </w:r>
      <w:proofErr w:type="gramEnd"/>
      <w:r>
        <w:rPr>
          <w:sz w:val="32"/>
        </w:rPr>
        <w:t xml:space="preserve">  ЛЫТКАРИНО</w:t>
      </w:r>
    </w:p>
    <w:p w:rsidR="002A2E21" w:rsidRDefault="002A2E21" w:rsidP="00293318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2A2E21" w:rsidRDefault="002A2E21">
      <w:pPr>
        <w:jc w:val="both"/>
        <w:rPr>
          <w:b/>
        </w:rPr>
      </w:pPr>
    </w:p>
    <w:p w:rsidR="002A2E21" w:rsidRDefault="002A2E21" w:rsidP="00293318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2A2E21" w:rsidRDefault="002A2E21" w:rsidP="00293318">
      <w:pPr>
        <w:jc w:val="center"/>
        <w:rPr>
          <w:sz w:val="22"/>
          <w:u w:val="single"/>
        </w:rPr>
      </w:pPr>
    </w:p>
    <w:p w:rsidR="002A2E21" w:rsidRDefault="00724385" w:rsidP="00293318">
      <w:pPr>
        <w:jc w:val="center"/>
        <w:rPr>
          <w:sz w:val="22"/>
        </w:rPr>
      </w:pPr>
      <w:r>
        <w:rPr>
          <w:sz w:val="22"/>
        </w:rPr>
        <w:t>28.12.2017</w:t>
      </w:r>
      <w:r w:rsidR="00B435D9">
        <w:rPr>
          <w:sz w:val="22"/>
        </w:rPr>
        <w:t xml:space="preserve"> </w:t>
      </w:r>
      <w:r w:rsidR="002A2E21">
        <w:rPr>
          <w:sz w:val="22"/>
        </w:rPr>
        <w:t xml:space="preserve">№ </w:t>
      </w:r>
      <w:r>
        <w:rPr>
          <w:sz w:val="22"/>
        </w:rPr>
        <w:t>862-п</w:t>
      </w:r>
      <w:r w:rsidR="002A2E21">
        <w:rPr>
          <w:sz w:val="22"/>
        </w:rPr>
        <w:t xml:space="preserve"> </w:t>
      </w:r>
    </w:p>
    <w:p w:rsidR="002A2E21" w:rsidRDefault="002A2E21" w:rsidP="00293318">
      <w:pPr>
        <w:jc w:val="center"/>
        <w:rPr>
          <w:sz w:val="20"/>
        </w:rPr>
      </w:pPr>
    </w:p>
    <w:p w:rsidR="002A2E21" w:rsidRDefault="002A2E21" w:rsidP="00293318">
      <w:pPr>
        <w:jc w:val="center"/>
        <w:rPr>
          <w:sz w:val="22"/>
        </w:rPr>
      </w:pPr>
      <w:r>
        <w:rPr>
          <w:sz w:val="22"/>
        </w:rPr>
        <w:t>г.Лыткарино</w:t>
      </w:r>
    </w:p>
    <w:p w:rsidR="00852C3A" w:rsidRDefault="00852C3A" w:rsidP="00293318">
      <w:pPr>
        <w:jc w:val="center"/>
        <w:rPr>
          <w:sz w:val="22"/>
        </w:rPr>
      </w:pPr>
    </w:p>
    <w:p w:rsidR="00994A66" w:rsidRPr="00035601" w:rsidRDefault="00994A66" w:rsidP="00293318">
      <w:pPr>
        <w:jc w:val="center"/>
        <w:rPr>
          <w:sz w:val="22"/>
        </w:rPr>
      </w:pPr>
    </w:p>
    <w:p w:rsidR="00C16B71" w:rsidRPr="00C16B71" w:rsidRDefault="00C16B71" w:rsidP="00E86A18">
      <w:pPr>
        <w:widowControl w:val="0"/>
        <w:jc w:val="center"/>
        <w:rPr>
          <w:szCs w:val="28"/>
        </w:rPr>
      </w:pPr>
      <w:r>
        <w:rPr>
          <w:szCs w:val="28"/>
        </w:rPr>
        <w:t>О</w:t>
      </w:r>
      <w:r w:rsidRPr="00C16B71">
        <w:rPr>
          <w:szCs w:val="28"/>
        </w:rPr>
        <w:t xml:space="preserve"> </w:t>
      </w:r>
      <w:r w:rsidR="00B435D9">
        <w:rPr>
          <w:szCs w:val="28"/>
        </w:rPr>
        <w:t xml:space="preserve">внесении изменений в </w:t>
      </w:r>
      <w:r w:rsidR="00DC7708">
        <w:rPr>
          <w:szCs w:val="28"/>
        </w:rPr>
        <w:t>П</w:t>
      </w:r>
      <w:r w:rsidRPr="00C16B71">
        <w:rPr>
          <w:szCs w:val="28"/>
        </w:rPr>
        <w:t>оряд</w:t>
      </w:r>
      <w:r w:rsidR="00B435D9">
        <w:rPr>
          <w:szCs w:val="28"/>
        </w:rPr>
        <w:t>о</w:t>
      </w:r>
      <w:r w:rsidRPr="00C16B71">
        <w:rPr>
          <w:szCs w:val="28"/>
        </w:rPr>
        <w:t>к</w:t>
      </w:r>
    </w:p>
    <w:p w:rsidR="00466A81" w:rsidRDefault="00C16B71" w:rsidP="00E86A18">
      <w:pPr>
        <w:widowControl w:val="0"/>
        <w:jc w:val="center"/>
        <w:rPr>
          <w:szCs w:val="28"/>
        </w:rPr>
      </w:pPr>
      <w:proofErr w:type="gramStart"/>
      <w:r w:rsidRPr="00C16B71">
        <w:rPr>
          <w:szCs w:val="28"/>
        </w:rPr>
        <w:t>формирования</w:t>
      </w:r>
      <w:proofErr w:type="gramEnd"/>
      <w:r w:rsidRPr="00C16B71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C16B71">
        <w:rPr>
          <w:szCs w:val="28"/>
        </w:rPr>
        <w:t xml:space="preserve"> задания на оказание</w:t>
      </w:r>
      <w:r w:rsidR="00466A81">
        <w:rPr>
          <w:szCs w:val="28"/>
        </w:rPr>
        <w:t xml:space="preserve"> </w:t>
      </w:r>
      <w:r>
        <w:rPr>
          <w:szCs w:val="28"/>
        </w:rPr>
        <w:t>муниципальных</w:t>
      </w:r>
    </w:p>
    <w:p w:rsidR="00466A81" w:rsidRDefault="00C16B71" w:rsidP="00E86A18">
      <w:pPr>
        <w:widowControl w:val="0"/>
        <w:jc w:val="center"/>
        <w:rPr>
          <w:szCs w:val="28"/>
        </w:rPr>
      </w:pPr>
      <w:r w:rsidRPr="00C16B71">
        <w:rPr>
          <w:szCs w:val="28"/>
        </w:rPr>
        <w:t xml:space="preserve"> </w:t>
      </w:r>
      <w:proofErr w:type="gramStart"/>
      <w:r w:rsidRPr="00C16B71">
        <w:rPr>
          <w:szCs w:val="28"/>
        </w:rPr>
        <w:t>услуг</w:t>
      </w:r>
      <w:proofErr w:type="gramEnd"/>
      <w:r w:rsidRPr="00C16B71">
        <w:rPr>
          <w:szCs w:val="28"/>
        </w:rPr>
        <w:t xml:space="preserve"> (выполнение работ)</w:t>
      </w:r>
      <w:r w:rsidR="00466A81">
        <w:rPr>
          <w:szCs w:val="28"/>
        </w:rPr>
        <w:t xml:space="preserve"> </w:t>
      </w:r>
      <w:r>
        <w:rPr>
          <w:szCs w:val="28"/>
        </w:rPr>
        <w:t>муниципальны</w:t>
      </w:r>
      <w:r w:rsidR="00502EA0">
        <w:rPr>
          <w:szCs w:val="28"/>
        </w:rPr>
        <w:t>ми</w:t>
      </w:r>
      <w:r w:rsidR="006E04ED">
        <w:rPr>
          <w:szCs w:val="28"/>
        </w:rPr>
        <w:t xml:space="preserve"> учреждени</w:t>
      </w:r>
      <w:r w:rsidR="00502EA0">
        <w:rPr>
          <w:szCs w:val="28"/>
        </w:rPr>
        <w:t xml:space="preserve">ями </w:t>
      </w:r>
      <w:r w:rsidR="006E04ED">
        <w:rPr>
          <w:szCs w:val="28"/>
        </w:rPr>
        <w:t xml:space="preserve"> города Лыткарино </w:t>
      </w:r>
      <w:r w:rsidRPr="00C16B71">
        <w:rPr>
          <w:szCs w:val="28"/>
        </w:rPr>
        <w:t>и финансового</w:t>
      </w:r>
      <w:r w:rsidR="00466A81">
        <w:rPr>
          <w:szCs w:val="28"/>
        </w:rPr>
        <w:t xml:space="preserve"> </w:t>
      </w:r>
      <w:r w:rsidRPr="00C16B71">
        <w:rPr>
          <w:szCs w:val="28"/>
        </w:rPr>
        <w:t xml:space="preserve">обеспечения выполнения </w:t>
      </w:r>
    </w:p>
    <w:p w:rsidR="00C16B71" w:rsidRPr="00C16B71" w:rsidRDefault="00C16B71" w:rsidP="00E86A18">
      <w:pPr>
        <w:widowControl w:val="0"/>
        <w:jc w:val="center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 w:rsidRPr="00C16B71">
        <w:rPr>
          <w:szCs w:val="28"/>
        </w:rPr>
        <w:t xml:space="preserve"> задания</w:t>
      </w:r>
    </w:p>
    <w:p w:rsidR="00CD236B" w:rsidRPr="00C16B71" w:rsidRDefault="00CD236B" w:rsidP="00C16B71">
      <w:pPr>
        <w:widowControl w:val="0"/>
        <w:jc w:val="both"/>
        <w:rPr>
          <w:szCs w:val="28"/>
        </w:rPr>
      </w:pPr>
    </w:p>
    <w:p w:rsidR="00C16B71" w:rsidRPr="00C16B71" w:rsidRDefault="00502EA0" w:rsidP="00E86A18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На основании ст.69.2 Бюджетного кодекса</w:t>
      </w:r>
      <w:r w:rsidR="00C16B71" w:rsidRPr="00C16B71">
        <w:rPr>
          <w:szCs w:val="28"/>
        </w:rPr>
        <w:t xml:space="preserve"> Российской </w:t>
      </w:r>
      <w:proofErr w:type="gramStart"/>
      <w:r w:rsidR="00C16B71" w:rsidRPr="00C16B71">
        <w:rPr>
          <w:szCs w:val="28"/>
        </w:rPr>
        <w:t xml:space="preserve">Федерации,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ст.9.2 </w:t>
      </w:r>
      <w:r w:rsidR="00C16B71" w:rsidRPr="00C16B71">
        <w:rPr>
          <w:szCs w:val="28"/>
        </w:rPr>
        <w:t>Федерального закона</w:t>
      </w:r>
      <w:r>
        <w:rPr>
          <w:szCs w:val="28"/>
        </w:rPr>
        <w:t xml:space="preserve"> от 12.01.1996 № 7-ФЗ</w:t>
      </w:r>
      <w:r w:rsidR="00C16B71" w:rsidRPr="00C16B71">
        <w:rPr>
          <w:szCs w:val="28"/>
        </w:rPr>
        <w:t xml:space="preserve"> </w:t>
      </w:r>
      <w:r>
        <w:rPr>
          <w:szCs w:val="28"/>
        </w:rPr>
        <w:t>«</w:t>
      </w:r>
      <w:r w:rsidR="00C16B71" w:rsidRPr="00C16B71">
        <w:rPr>
          <w:szCs w:val="28"/>
        </w:rPr>
        <w:t>О некоммерческих организациях</w:t>
      </w:r>
      <w:r>
        <w:rPr>
          <w:szCs w:val="28"/>
        </w:rPr>
        <w:t>»</w:t>
      </w:r>
      <w:r w:rsidR="00C16B71" w:rsidRPr="00C16B71">
        <w:rPr>
          <w:szCs w:val="28"/>
        </w:rPr>
        <w:t xml:space="preserve"> и </w:t>
      </w:r>
      <w:r>
        <w:rPr>
          <w:szCs w:val="28"/>
        </w:rPr>
        <w:t xml:space="preserve">ст. 4 </w:t>
      </w:r>
      <w:r w:rsidR="00C16B71" w:rsidRPr="00C16B71">
        <w:rPr>
          <w:szCs w:val="28"/>
        </w:rPr>
        <w:t>Федерального закона</w:t>
      </w:r>
      <w:r>
        <w:rPr>
          <w:szCs w:val="28"/>
        </w:rPr>
        <w:t xml:space="preserve"> от 03.11.2006 № 174-ФЗ</w:t>
      </w:r>
      <w:r w:rsidR="00C16B71" w:rsidRPr="00C16B71">
        <w:rPr>
          <w:szCs w:val="28"/>
        </w:rPr>
        <w:t xml:space="preserve"> </w:t>
      </w:r>
      <w:r>
        <w:rPr>
          <w:szCs w:val="28"/>
        </w:rPr>
        <w:t>«</w:t>
      </w:r>
      <w:r w:rsidR="00C16B71" w:rsidRPr="00C16B71">
        <w:rPr>
          <w:szCs w:val="28"/>
        </w:rPr>
        <w:t>Об автономных учреждениях</w:t>
      </w:r>
      <w:r>
        <w:rPr>
          <w:szCs w:val="28"/>
        </w:rPr>
        <w:t>»</w:t>
      </w:r>
      <w:r w:rsidR="00C16B71" w:rsidRPr="00C16B71">
        <w:rPr>
          <w:szCs w:val="28"/>
        </w:rPr>
        <w:t xml:space="preserve"> постановля</w:t>
      </w:r>
      <w:r w:rsidR="00C16B71">
        <w:rPr>
          <w:szCs w:val="28"/>
        </w:rPr>
        <w:t>ю</w:t>
      </w:r>
      <w:r w:rsidR="00C16B71" w:rsidRPr="00C16B71">
        <w:rPr>
          <w:szCs w:val="28"/>
        </w:rPr>
        <w:t>:</w:t>
      </w:r>
    </w:p>
    <w:p w:rsidR="00B435D9" w:rsidRDefault="00502EA0" w:rsidP="00E86A18">
      <w:pPr>
        <w:widowControl w:val="0"/>
        <w:jc w:val="both"/>
        <w:rPr>
          <w:szCs w:val="28"/>
        </w:rPr>
      </w:pPr>
      <w:r>
        <w:rPr>
          <w:szCs w:val="28"/>
        </w:rPr>
        <w:tab/>
      </w:r>
      <w:r w:rsidR="00C16B71" w:rsidRPr="00C16B71">
        <w:rPr>
          <w:szCs w:val="28"/>
        </w:rPr>
        <w:t xml:space="preserve">1. </w:t>
      </w:r>
      <w:r w:rsidR="00B435D9">
        <w:rPr>
          <w:szCs w:val="28"/>
        </w:rPr>
        <w:t xml:space="preserve">Внести изменения в Порядок </w:t>
      </w:r>
      <w:r w:rsidR="00B435D9" w:rsidRPr="00B435D9">
        <w:rPr>
          <w:szCs w:val="28"/>
        </w:rPr>
        <w:t>формирования муниципального задания на оказание</w:t>
      </w:r>
      <w:r w:rsidR="00B435D9">
        <w:rPr>
          <w:szCs w:val="28"/>
        </w:rPr>
        <w:t xml:space="preserve"> </w:t>
      </w:r>
      <w:r w:rsidR="00B435D9" w:rsidRPr="00B435D9">
        <w:rPr>
          <w:szCs w:val="28"/>
        </w:rPr>
        <w:t xml:space="preserve">муниципальных услуг (выполнение работ) муниципальными </w:t>
      </w:r>
      <w:proofErr w:type="gramStart"/>
      <w:r w:rsidR="00B435D9" w:rsidRPr="00B435D9">
        <w:rPr>
          <w:szCs w:val="28"/>
        </w:rPr>
        <w:t>учреждениями  города</w:t>
      </w:r>
      <w:proofErr w:type="gramEnd"/>
      <w:r w:rsidR="00B435D9" w:rsidRPr="00B435D9">
        <w:rPr>
          <w:szCs w:val="28"/>
        </w:rPr>
        <w:t xml:space="preserve"> Лыткарино и финансового</w:t>
      </w:r>
      <w:r w:rsidR="00B435D9">
        <w:rPr>
          <w:szCs w:val="28"/>
        </w:rPr>
        <w:t xml:space="preserve"> </w:t>
      </w:r>
      <w:r w:rsidR="00B435D9" w:rsidRPr="00B435D9">
        <w:rPr>
          <w:szCs w:val="28"/>
        </w:rPr>
        <w:t>обеспечения выполнения муниципального задания</w:t>
      </w:r>
      <w:r w:rsidR="00B435D9">
        <w:rPr>
          <w:szCs w:val="28"/>
        </w:rPr>
        <w:t>, утверждённый постановлением Главы города Лыткарино от 28.10.2015 № 627-п (прилагаются).</w:t>
      </w:r>
    </w:p>
    <w:p w:rsidR="005770B7" w:rsidRDefault="00B435D9" w:rsidP="00CB2088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r w:rsidR="00C16B71" w:rsidRPr="00C16B71">
        <w:rPr>
          <w:szCs w:val="28"/>
        </w:rPr>
        <w:t>2. Признать утратившим силу</w:t>
      </w:r>
      <w:r w:rsidR="005770B7">
        <w:rPr>
          <w:szCs w:val="28"/>
        </w:rPr>
        <w:t>:</w:t>
      </w:r>
    </w:p>
    <w:p w:rsidR="005770B7" w:rsidRDefault="005770B7" w:rsidP="005770B7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2.1</w:t>
      </w:r>
      <w:proofErr w:type="gramStart"/>
      <w:r>
        <w:rPr>
          <w:szCs w:val="28"/>
        </w:rPr>
        <w:t>.</w:t>
      </w:r>
      <w:r w:rsidR="00E93BFF">
        <w:rPr>
          <w:szCs w:val="28"/>
        </w:rPr>
        <w:t xml:space="preserve"> </w:t>
      </w:r>
      <w:r w:rsidR="00B8320C">
        <w:rPr>
          <w:szCs w:val="28"/>
        </w:rPr>
        <w:t>постановление</w:t>
      </w:r>
      <w:proofErr w:type="gramEnd"/>
      <w:r w:rsidR="00B8320C">
        <w:rPr>
          <w:szCs w:val="28"/>
        </w:rPr>
        <w:t xml:space="preserve"> Главы города Лыткарино от </w:t>
      </w:r>
      <w:r w:rsidR="00B435D9">
        <w:rPr>
          <w:szCs w:val="28"/>
        </w:rPr>
        <w:t>23</w:t>
      </w:r>
      <w:r w:rsidR="00B8320C">
        <w:rPr>
          <w:szCs w:val="28"/>
        </w:rPr>
        <w:t>.1</w:t>
      </w:r>
      <w:r w:rsidR="00B435D9">
        <w:rPr>
          <w:szCs w:val="28"/>
        </w:rPr>
        <w:t>1</w:t>
      </w:r>
      <w:r w:rsidR="00B8320C">
        <w:rPr>
          <w:szCs w:val="28"/>
        </w:rPr>
        <w:t>.201</w:t>
      </w:r>
      <w:r w:rsidR="00B435D9">
        <w:rPr>
          <w:szCs w:val="28"/>
        </w:rPr>
        <w:t xml:space="preserve">1 </w:t>
      </w:r>
      <w:r w:rsidR="00B8320C">
        <w:rPr>
          <w:szCs w:val="28"/>
        </w:rPr>
        <w:t xml:space="preserve">№ </w:t>
      </w:r>
      <w:r w:rsidR="00B435D9">
        <w:rPr>
          <w:szCs w:val="28"/>
        </w:rPr>
        <w:t>673</w:t>
      </w:r>
      <w:r w:rsidR="00B8320C">
        <w:rPr>
          <w:szCs w:val="28"/>
        </w:rPr>
        <w:t xml:space="preserve">-п «Об утверждении Порядка </w:t>
      </w:r>
      <w:r w:rsidR="00CB2088">
        <w:rPr>
          <w:szCs w:val="28"/>
        </w:rPr>
        <w:t>определения объема и условия предоставления субсидий из бюджета города Лыткарино Московской области бюджетным и автономным учреждениям города Лыткарино Московской области»</w:t>
      </w:r>
      <w:r>
        <w:rPr>
          <w:szCs w:val="28"/>
        </w:rPr>
        <w:t>;</w:t>
      </w:r>
    </w:p>
    <w:p w:rsidR="006006D8" w:rsidRDefault="005770B7" w:rsidP="005770B7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2.2</w:t>
      </w:r>
      <w:proofErr w:type="gramStart"/>
      <w:r>
        <w:rPr>
          <w:szCs w:val="28"/>
        </w:rPr>
        <w:t>.</w:t>
      </w:r>
      <w:r w:rsidR="00CB2088">
        <w:rPr>
          <w:szCs w:val="28"/>
        </w:rPr>
        <w:t xml:space="preserve"> </w:t>
      </w:r>
      <w:r>
        <w:rPr>
          <w:szCs w:val="28"/>
        </w:rPr>
        <w:t>постановлени</w:t>
      </w:r>
      <w:r w:rsidR="00426232">
        <w:rPr>
          <w:szCs w:val="28"/>
        </w:rPr>
        <w:t>е</w:t>
      </w:r>
      <w:proofErr w:type="gramEnd"/>
      <w:r w:rsidR="00426232">
        <w:rPr>
          <w:szCs w:val="28"/>
        </w:rPr>
        <w:t xml:space="preserve"> Главы города Лыткарино от 29.07</w:t>
      </w:r>
      <w:r>
        <w:rPr>
          <w:szCs w:val="28"/>
        </w:rPr>
        <w:t>.201</w:t>
      </w:r>
      <w:r w:rsidR="00426232">
        <w:rPr>
          <w:szCs w:val="28"/>
        </w:rPr>
        <w:t>5</w:t>
      </w:r>
      <w:r>
        <w:rPr>
          <w:szCs w:val="28"/>
        </w:rPr>
        <w:t xml:space="preserve"> № </w:t>
      </w:r>
      <w:r w:rsidR="00426232">
        <w:rPr>
          <w:szCs w:val="28"/>
        </w:rPr>
        <w:t>424</w:t>
      </w:r>
      <w:r>
        <w:rPr>
          <w:szCs w:val="28"/>
        </w:rPr>
        <w:t>-п</w:t>
      </w:r>
      <w:r w:rsidR="00426232">
        <w:rPr>
          <w:szCs w:val="28"/>
        </w:rPr>
        <w:t xml:space="preserve">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Лыткарино».</w:t>
      </w:r>
    </w:p>
    <w:p w:rsidR="005770B7" w:rsidRPr="00FB4E31" w:rsidRDefault="005770B7" w:rsidP="005770B7">
      <w:pPr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szCs w:val="28"/>
        </w:rPr>
        <w:t xml:space="preserve"> 3. Настоящее постановление вступает в силу с 01.01.2018. </w:t>
      </w:r>
    </w:p>
    <w:p w:rsidR="009B2861" w:rsidRDefault="00CB2088" w:rsidP="00CB2088">
      <w:pPr>
        <w:pStyle w:val="2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770B7">
        <w:rPr>
          <w:color w:val="000000"/>
          <w:sz w:val="28"/>
          <w:szCs w:val="28"/>
        </w:rPr>
        <w:t>4</w:t>
      </w:r>
      <w:r w:rsidR="009B28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9B2861">
        <w:rPr>
          <w:color w:val="000000"/>
          <w:sz w:val="28"/>
          <w:szCs w:val="28"/>
        </w:rPr>
        <w:t>Начальнику</w:t>
      </w:r>
      <w:r w:rsidR="004B4739">
        <w:rPr>
          <w:color w:val="000000"/>
          <w:sz w:val="28"/>
          <w:szCs w:val="28"/>
        </w:rPr>
        <w:t xml:space="preserve"> </w:t>
      </w:r>
      <w:r w:rsidR="009B2861">
        <w:rPr>
          <w:color w:val="000000"/>
          <w:sz w:val="28"/>
          <w:szCs w:val="28"/>
        </w:rPr>
        <w:t xml:space="preserve"> отдела</w:t>
      </w:r>
      <w:proofErr w:type="gramEnd"/>
      <w:r w:rsidR="004B4739">
        <w:rPr>
          <w:color w:val="000000"/>
          <w:sz w:val="28"/>
          <w:szCs w:val="28"/>
        </w:rPr>
        <w:t xml:space="preserve"> </w:t>
      </w:r>
      <w:r w:rsidR="009B2861">
        <w:rPr>
          <w:color w:val="000000"/>
          <w:sz w:val="28"/>
          <w:szCs w:val="28"/>
        </w:rPr>
        <w:t xml:space="preserve"> экономики и перспективного развития </w:t>
      </w:r>
      <w:r w:rsidR="001E6779">
        <w:rPr>
          <w:color w:val="000000"/>
          <w:sz w:val="28"/>
          <w:szCs w:val="28"/>
        </w:rPr>
        <w:t xml:space="preserve">Администрации </w:t>
      </w:r>
      <w:r w:rsidR="006F3828">
        <w:rPr>
          <w:color w:val="000000"/>
          <w:sz w:val="28"/>
          <w:szCs w:val="28"/>
        </w:rPr>
        <w:t xml:space="preserve">    </w:t>
      </w:r>
      <w:r w:rsidR="001E6779">
        <w:rPr>
          <w:color w:val="000000"/>
          <w:sz w:val="28"/>
          <w:szCs w:val="28"/>
        </w:rPr>
        <w:t>города</w:t>
      </w:r>
      <w:r w:rsidR="006F3828">
        <w:rPr>
          <w:color w:val="000000"/>
          <w:sz w:val="28"/>
          <w:szCs w:val="28"/>
        </w:rPr>
        <w:t xml:space="preserve"> </w:t>
      </w:r>
      <w:r w:rsidR="001E6779">
        <w:rPr>
          <w:color w:val="000000"/>
          <w:sz w:val="28"/>
          <w:szCs w:val="28"/>
        </w:rPr>
        <w:t xml:space="preserve"> </w:t>
      </w:r>
      <w:r w:rsidR="006F3828">
        <w:rPr>
          <w:color w:val="000000"/>
          <w:sz w:val="28"/>
          <w:szCs w:val="28"/>
        </w:rPr>
        <w:t xml:space="preserve">  </w:t>
      </w:r>
      <w:r w:rsidR="001E6779">
        <w:rPr>
          <w:color w:val="000000"/>
          <w:sz w:val="28"/>
          <w:szCs w:val="28"/>
        </w:rPr>
        <w:t xml:space="preserve">Лыткарино </w:t>
      </w:r>
      <w:r w:rsidR="006F3828">
        <w:rPr>
          <w:color w:val="000000"/>
          <w:sz w:val="28"/>
          <w:szCs w:val="28"/>
        </w:rPr>
        <w:t xml:space="preserve">   </w:t>
      </w:r>
      <w:r w:rsidR="009B2861">
        <w:rPr>
          <w:color w:val="000000"/>
          <w:sz w:val="28"/>
          <w:szCs w:val="28"/>
        </w:rPr>
        <w:t>(Демидова</w:t>
      </w:r>
      <w:r w:rsidR="006F3828">
        <w:rPr>
          <w:color w:val="000000"/>
          <w:sz w:val="28"/>
          <w:szCs w:val="28"/>
        </w:rPr>
        <w:t xml:space="preserve">   </w:t>
      </w:r>
      <w:r w:rsidR="009B2861">
        <w:rPr>
          <w:color w:val="000000"/>
          <w:sz w:val="28"/>
          <w:szCs w:val="28"/>
        </w:rPr>
        <w:t xml:space="preserve"> О.Н.) </w:t>
      </w:r>
      <w:r w:rsidR="006F3828">
        <w:rPr>
          <w:color w:val="000000"/>
          <w:sz w:val="28"/>
          <w:szCs w:val="28"/>
        </w:rPr>
        <w:t xml:space="preserve">     </w:t>
      </w:r>
      <w:proofErr w:type="gramStart"/>
      <w:r w:rsidR="009B2861">
        <w:rPr>
          <w:color w:val="000000"/>
          <w:sz w:val="28"/>
          <w:szCs w:val="28"/>
        </w:rPr>
        <w:t>обеспечить</w:t>
      </w:r>
      <w:proofErr w:type="gramEnd"/>
      <w:r w:rsidR="009B2861">
        <w:rPr>
          <w:color w:val="000000"/>
          <w:sz w:val="28"/>
          <w:szCs w:val="28"/>
        </w:rPr>
        <w:t xml:space="preserve"> о</w:t>
      </w:r>
      <w:r w:rsidR="009B2861" w:rsidRPr="008F3443">
        <w:rPr>
          <w:color w:val="000000"/>
          <w:sz w:val="28"/>
          <w:szCs w:val="28"/>
        </w:rPr>
        <w:t>публикова</w:t>
      </w:r>
      <w:r w:rsidR="009B2861">
        <w:rPr>
          <w:color w:val="000000"/>
          <w:sz w:val="28"/>
          <w:szCs w:val="28"/>
        </w:rPr>
        <w:t>ние</w:t>
      </w:r>
      <w:r w:rsidR="009B2861" w:rsidRPr="008F3443">
        <w:rPr>
          <w:color w:val="000000"/>
          <w:sz w:val="28"/>
          <w:szCs w:val="28"/>
        </w:rPr>
        <w:t xml:space="preserve"> настояще</w:t>
      </w:r>
      <w:r w:rsidR="009B2861">
        <w:rPr>
          <w:color w:val="000000"/>
          <w:sz w:val="28"/>
          <w:szCs w:val="28"/>
        </w:rPr>
        <w:t>го</w:t>
      </w:r>
      <w:r w:rsidR="009B2861" w:rsidRPr="008F3443">
        <w:rPr>
          <w:color w:val="000000"/>
          <w:sz w:val="28"/>
          <w:szCs w:val="28"/>
        </w:rPr>
        <w:t xml:space="preserve"> постановлени</w:t>
      </w:r>
      <w:r w:rsidR="009B2861">
        <w:rPr>
          <w:color w:val="000000"/>
          <w:sz w:val="28"/>
          <w:szCs w:val="28"/>
        </w:rPr>
        <w:t>я</w:t>
      </w:r>
      <w:r w:rsidR="009B2861" w:rsidRPr="008F3443">
        <w:rPr>
          <w:color w:val="000000"/>
          <w:sz w:val="28"/>
          <w:szCs w:val="28"/>
        </w:rPr>
        <w:t xml:space="preserve"> в газете «Лыткаринские вести» и разме</w:t>
      </w:r>
      <w:r w:rsidR="009B2861">
        <w:rPr>
          <w:color w:val="000000"/>
          <w:sz w:val="28"/>
          <w:szCs w:val="28"/>
        </w:rPr>
        <w:t>щение</w:t>
      </w:r>
      <w:r w:rsidR="009B2861" w:rsidRPr="008F3443">
        <w:rPr>
          <w:color w:val="000000"/>
          <w:sz w:val="28"/>
          <w:szCs w:val="28"/>
        </w:rPr>
        <w:t xml:space="preserve"> на официальном сайте города Лыткарино в сети «Интернет».</w:t>
      </w:r>
    </w:p>
    <w:p w:rsidR="00376916" w:rsidRDefault="00CB2088" w:rsidP="00CB2088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770B7">
        <w:rPr>
          <w:color w:val="000000"/>
          <w:sz w:val="28"/>
          <w:szCs w:val="28"/>
        </w:rPr>
        <w:t>5</w:t>
      </w:r>
      <w:r w:rsidR="009B2861" w:rsidRPr="008F3443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первого </w:t>
      </w:r>
      <w:proofErr w:type="gramStart"/>
      <w:r w:rsidR="009B2861" w:rsidRPr="008F3443">
        <w:rPr>
          <w:color w:val="000000"/>
          <w:sz w:val="28"/>
          <w:szCs w:val="28"/>
        </w:rPr>
        <w:t>заместителя  Главы</w:t>
      </w:r>
      <w:proofErr w:type="gramEnd"/>
      <w:r w:rsidR="009B2861" w:rsidRPr="008F3443">
        <w:rPr>
          <w:color w:val="000000"/>
          <w:sz w:val="28"/>
          <w:szCs w:val="28"/>
        </w:rPr>
        <w:t xml:space="preserve"> Администрации города Лыткарино Л.С. Иванову.</w:t>
      </w:r>
    </w:p>
    <w:p w:rsidR="00CB2088" w:rsidRPr="008F3443" w:rsidRDefault="00CB2088" w:rsidP="00CB2088">
      <w:pPr>
        <w:pStyle w:val="2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9B2861" w:rsidRPr="008F3443" w:rsidRDefault="009B2861" w:rsidP="00CB2088">
      <w:pPr>
        <w:ind w:firstLine="567"/>
        <w:jc w:val="right"/>
        <w:rPr>
          <w:szCs w:val="28"/>
        </w:rPr>
      </w:pPr>
      <w:r w:rsidRPr="008F3443">
        <w:rPr>
          <w:szCs w:val="28"/>
        </w:rPr>
        <w:t>Е.В.</w:t>
      </w:r>
      <w:r w:rsidR="00677F1F">
        <w:rPr>
          <w:szCs w:val="28"/>
        </w:rPr>
        <w:t xml:space="preserve"> </w:t>
      </w:r>
      <w:proofErr w:type="spellStart"/>
      <w:r w:rsidRPr="008F3443">
        <w:rPr>
          <w:szCs w:val="28"/>
        </w:rPr>
        <w:t>Серёгин</w:t>
      </w:r>
      <w:proofErr w:type="spellEnd"/>
    </w:p>
    <w:p w:rsidR="00E86A18" w:rsidRDefault="00E86A18" w:rsidP="00376916">
      <w:pPr>
        <w:widowControl w:val="0"/>
        <w:spacing w:line="288" w:lineRule="auto"/>
        <w:jc w:val="both"/>
        <w:rPr>
          <w:szCs w:val="28"/>
        </w:rPr>
      </w:pPr>
      <w:bookmarkStart w:id="0" w:name="_GoBack"/>
      <w:bookmarkEnd w:id="0"/>
    </w:p>
    <w:p w:rsidR="00E86A18" w:rsidRDefault="00E86A18" w:rsidP="00376916">
      <w:pPr>
        <w:widowControl w:val="0"/>
        <w:spacing w:line="288" w:lineRule="auto"/>
        <w:jc w:val="both"/>
        <w:rPr>
          <w:szCs w:val="28"/>
        </w:rPr>
        <w:sectPr w:rsidR="00E86A18" w:rsidSect="00AA1429">
          <w:pgSz w:w="11906" w:h="16838"/>
          <w:pgMar w:top="1" w:right="851" w:bottom="709" w:left="1701" w:header="709" w:footer="709" w:gutter="0"/>
          <w:cols w:space="708"/>
          <w:docGrid w:linePitch="360"/>
        </w:sectPr>
      </w:pPr>
    </w:p>
    <w:p w:rsidR="00852C3A" w:rsidRPr="00994A66" w:rsidRDefault="00852C3A">
      <w:pPr>
        <w:jc w:val="both"/>
        <w:rPr>
          <w:sz w:val="20"/>
        </w:rPr>
      </w:pPr>
      <w:bookmarkStart w:id="1" w:name="Par27"/>
      <w:bookmarkStart w:id="2" w:name="Par32"/>
      <w:bookmarkEnd w:id="1"/>
      <w:bookmarkEnd w:id="2"/>
    </w:p>
    <w:p w:rsidR="007513CA" w:rsidRPr="00F51853" w:rsidRDefault="00D952F6" w:rsidP="007513CA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 xml:space="preserve">Изменения в </w:t>
      </w:r>
      <w:r w:rsidR="00810CB2">
        <w:rPr>
          <w:bCs/>
          <w:szCs w:val="28"/>
        </w:rPr>
        <w:t>П</w:t>
      </w:r>
      <w:r w:rsidR="00502EA0">
        <w:rPr>
          <w:bCs/>
          <w:szCs w:val="28"/>
        </w:rPr>
        <w:t xml:space="preserve">орядок </w:t>
      </w:r>
    </w:p>
    <w:p w:rsidR="00466A81" w:rsidRDefault="00502EA0" w:rsidP="00502EA0">
      <w:pPr>
        <w:widowControl w:val="0"/>
        <w:jc w:val="center"/>
        <w:rPr>
          <w:szCs w:val="28"/>
        </w:rPr>
      </w:pPr>
      <w:proofErr w:type="gramStart"/>
      <w:r w:rsidRPr="00C16B71">
        <w:rPr>
          <w:szCs w:val="28"/>
        </w:rPr>
        <w:t>формирования</w:t>
      </w:r>
      <w:proofErr w:type="gramEnd"/>
      <w:r w:rsidRPr="00C16B71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C16B71">
        <w:rPr>
          <w:szCs w:val="28"/>
        </w:rPr>
        <w:t xml:space="preserve"> задания на оказание</w:t>
      </w:r>
      <w:r w:rsidR="00466A81">
        <w:rPr>
          <w:szCs w:val="28"/>
        </w:rPr>
        <w:t xml:space="preserve"> </w:t>
      </w:r>
      <w:r>
        <w:rPr>
          <w:szCs w:val="28"/>
        </w:rPr>
        <w:t>муниципальных</w:t>
      </w:r>
    </w:p>
    <w:p w:rsidR="00466A81" w:rsidRDefault="00502EA0" w:rsidP="00502EA0">
      <w:pPr>
        <w:widowControl w:val="0"/>
        <w:jc w:val="center"/>
        <w:rPr>
          <w:szCs w:val="28"/>
        </w:rPr>
      </w:pPr>
      <w:r w:rsidRPr="00C16B71">
        <w:rPr>
          <w:szCs w:val="28"/>
        </w:rPr>
        <w:t xml:space="preserve"> </w:t>
      </w:r>
      <w:proofErr w:type="gramStart"/>
      <w:r w:rsidRPr="00C16B71">
        <w:rPr>
          <w:szCs w:val="28"/>
        </w:rPr>
        <w:t>услуг</w:t>
      </w:r>
      <w:proofErr w:type="gramEnd"/>
      <w:r w:rsidRPr="00C16B71">
        <w:rPr>
          <w:szCs w:val="28"/>
        </w:rPr>
        <w:t xml:space="preserve"> (выполнение работ)</w:t>
      </w:r>
      <w:r w:rsidR="00466A81">
        <w:rPr>
          <w:szCs w:val="28"/>
        </w:rPr>
        <w:t xml:space="preserve"> </w:t>
      </w:r>
      <w:r>
        <w:rPr>
          <w:szCs w:val="28"/>
        </w:rPr>
        <w:t xml:space="preserve">муниципальными учреждениями  города Лыткарино </w:t>
      </w:r>
      <w:r w:rsidRPr="00C16B71">
        <w:rPr>
          <w:szCs w:val="28"/>
        </w:rPr>
        <w:t>и финансового</w:t>
      </w:r>
      <w:r w:rsidR="00466A81">
        <w:rPr>
          <w:szCs w:val="28"/>
        </w:rPr>
        <w:t xml:space="preserve"> </w:t>
      </w:r>
      <w:r w:rsidRPr="00C16B71">
        <w:rPr>
          <w:szCs w:val="28"/>
        </w:rPr>
        <w:t xml:space="preserve">обеспечения выполнения </w:t>
      </w:r>
    </w:p>
    <w:p w:rsidR="00502EA0" w:rsidRPr="00C16B71" w:rsidRDefault="00502EA0" w:rsidP="00502EA0">
      <w:pPr>
        <w:widowControl w:val="0"/>
        <w:jc w:val="center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 w:rsidRPr="00C16B71">
        <w:rPr>
          <w:szCs w:val="28"/>
        </w:rPr>
        <w:t xml:space="preserve"> задания</w:t>
      </w:r>
    </w:p>
    <w:p w:rsidR="00502EA0" w:rsidRDefault="00502EA0" w:rsidP="007513CA">
      <w:pPr>
        <w:widowControl w:val="0"/>
        <w:jc w:val="both"/>
        <w:rPr>
          <w:szCs w:val="28"/>
        </w:rPr>
      </w:pPr>
    </w:p>
    <w:p w:rsidR="004E3D30" w:rsidRDefault="00630E41" w:rsidP="00512C01">
      <w:pPr>
        <w:widowControl w:val="0"/>
        <w:ind w:firstLine="705"/>
        <w:jc w:val="both"/>
      </w:pPr>
      <w:r>
        <w:t xml:space="preserve">1. </w:t>
      </w:r>
      <w:r w:rsidR="00AF166A">
        <w:t>В пункте 2 слова: «ведомственными перечнями муниципальных услуг и работ</w:t>
      </w:r>
      <w:r w:rsidR="00512C01">
        <w:t>»</w:t>
      </w:r>
      <w:r w:rsidR="00AF166A">
        <w:t xml:space="preserve"> заменить на слова: «</w:t>
      </w:r>
      <w:r w:rsidR="00AF166A">
        <w:rPr>
          <w:szCs w:val="28"/>
        </w:rPr>
        <w:t xml:space="preserve">общероссийскими базовыми (отраслевыми) перечнями (классификаторами) государственных и муниципальных услуг, оказываемым физическим лицам (далее – общероссийские перечни) </w:t>
      </w:r>
      <w:proofErr w:type="gramStart"/>
      <w:r w:rsidR="00AF166A">
        <w:rPr>
          <w:szCs w:val="28"/>
        </w:rPr>
        <w:t xml:space="preserve">или </w:t>
      </w:r>
      <w:r w:rsidR="00AF166A">
        <w:t xml:space="preserve"> </w:t>
      </w:r>
      <w:r w:rsidR="00AF166A">
        <w:rPr>
          <w:szCs w:val="28"/>
        </w:rPr>
        <w:t>региональным</w:t>
      </w:r>
      <w:proofErr w:type="gramEnd"/>
      <w:r w:rsidR="00AF166A">
        <w:rPr>
          <w:szCs w:val="28"/>
        </w:rPr>
        <w:t xml:space="preserve"> перечнем (классификатором) государственных (муниципальных) услуг, не включенных в общероссийские (отраслевые) перечни  (классификаторы) государственных и муниципальных услуг (далее – региональный перечень)». </w:t>
      </w:r>
    </w:p>
    <w:p w:rsidR="00630E41" w:rsidRDefault="00512C01" w:rsidP="00630E41">
      <w:pPr>
        <w:widowControl w:val="0"/>
        <w:ind w:firstLine="705"/>
        <w:jc w:val="both"/>
      </w:pPr>
      <w:r>
        <w:t xml:space="preserve">2. </w:t>
      </w:r>
      <w:r w:rsidR="00630E41">
        <w:t xml:space="preserve">В пункте 3 абзац 11 изложить </w:t>
      </w:r>
      <w:proofErr w:type="gramStart"/>
      <w:r w:rsidR="00630E41">
        <w:t xml:space="preserve">в  </w:t>
      </w:r>
      <w:r w:rsidR="00630E41" w:rsidRPr="00630E41">
        <w:t>следующей</w:t>
      </w:r>
      <w:proofErr w:type="gramEnd"/>
      <w:r w:rsidR="00630E41" w:rsidRPr="00630E41">
        <w:t xml:space="preserve"> редакции:</w:t>
      </w:r>
    </w:p>
    <w:p w:rsidR="00B54F6B" w:rsidRPr="00B01105" w:rsidRDefault="00630E41" w:rsidP="00B54F6B">
      <w:pPr>
        <w:widowControl w:val="0"/>
        <w:ind w:firstLine="705"/>
        <w:jc w:val="both"/>
      </w:pPr>
      <w:r>
        <w:t xml:space="preserve">«При установлении муниципальному учреждению муниципального задания на оказание </w:t>
      </w:r>
      <w:proofErr w:type="gramStart"/>
      <w:r>
        <w:t>муниципальной  услуги</w:t>
      </w:r>
      <w:proofErr w:type="gramEnd"/>
      <w:r>
        <w:t xml:space="preserve"> (услуг) и выполнение работы (работ) муниципальное задание формируется из 2 частей, каждая из которых</w:t>
      </w:r>
      <w:r w:rsidR="000C28EC">
        <w:t xml:space="preserve"> должна содержать отдельно требования к оказанию муниципальной услуги (услуг) и выполнению работы (работ). Третья часть </w:t>
      </w:r>
      <w:r w:rsidR="00B54F6B">
        <w:t xml:space="preserve">содержит прочие сведения о муниципальном задании.».   </w:t>
      </w:r>
    </w:p>
    <w:p w:rsidR="00A736D2" w:rsidRDefault="00512C01" w:rsidP="000C28EC">
      <w:pPr>
        <w:widowControl w:val="0"/>
        <w:ind w:firstLine="705"/>
        <w:jc w:val="both"/>
        <w:rPr>
          <w:szCs w:val="28"/>
        </w:rPr>
      </w:pPr>
      <w:r>
        <w:rPr>
          <w:szCs w:val="28"/>
        </w:rPr>
        <w:t>3</w:t>
      </w:r>
      <w:r w:rsidR="000C28EC">
        <w:rPr>
          <w:szCs w:val="28"/>
        </w:rPr>
        <w:t xml:space="preserve">. </w:t>
      </w:r>
      <w:r w:rsidR="00A736D2">
        <w:rPr>
          <w:szCs w:val="28"/>
        </w:rPr>
        <w:t>В пункте 7 абзац 2 изложить в следующей редакции:</w:t>
      </w:r>
    </w:p>
    <w:p w:rsidR="007513CA" w:rsidRDefault="00A736D2" w:rsidP="006B2518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«</w:t>
      </w:r>
      <w:r w:rsidR="007513CA" w:rsidRPr="007513CA">
        <w:rPr>
          <w:szCs w:val="28"/>
        </w:rPr>
        <w:t xml:space="preserve">В случае внесения изменений в показатели </w:t>
      </w:r>
      <w:r w:rsidR="00502E33" w:rsidRPr="00B01105">
        <w:rPr>
          <w:szCs w:val="28"/>
        </w:rPr>
        <w:t>муниципального</w:t>
      </w:r>
      <w:r w:rsidR="007513CA" w:rsidRPr="00B01105">
        <w:rPr>
          <w:szCs w:val="28"/>
        </w:rPr>
        <w:t xml:space="preserve"> задания</w:t>
      </w:r>
      <w:r>
        <w:rPr>
          <w:szCs w:val="28"/>
        </w:rPr>
        <w:t>, внесения изменений в нормативные правовые акты, на основании которых было сформировано муниципальное задание</w:t>
      </w:r>
      <w:r w:rsidR="006B2518">
        <w:rPr>
          <w:szCs w:val="28"/>
        </w:rPr>
        <w:t>, и (или) принятия новых нормативных правовых актов,</w:t>
      </w:r>
      <w:r>
        <w:rPr>
          <w:szCs w:val="28"/>
        </w:rPr>
        <w:t xml:space="preserve"> </w:t>
      </w:r>
      <w:r w:rsidR="006B2518">
        <w:rPr>
          <w:szCs w:val="28"/>
        </w:rPr>
        <w:t xml:space="preserve">влекущих за собой изменение муниципального задания, </w:t>
      </w:r>
      <w:r w:rsidR="007513CA" w:rsidRPr="00B01105">
        <w:rPr>
          <w:szCs w:val="28"/>
        </w:rPr>
        <w:t xml:space="preserve">формируется новое </w:t>
      </w:r>
      <w:r w:rsidR="00502E33" w:rsidRPr="00B01105">
        <w:rPr>
          <w:szCs w:val="28"/>
        </w:rPr>
        <w:t>муниципальное</w:t>
      </w:r>
      <w:r w:rsidR="007513CA" w:rsidRPr="00B01105">
        <w:rPr>
          <w:szCs w:val="28"/>
        </w:rPr>
        <w:t xml:space="preserve"> </w:t>
      </w:r>
      <w:hyperlink w:anchor="Par345" w:history="1">
        <w:r w:rsidR="007513CA" w:rsidRPr="00B01105">
          <w:rPr>
            <w:szCs w:val="28"/>
          </w:rPr>
          <w:t>задание</w:t>
        </w:r>
      </w:hyperlink>
      <w:r w:rsidR="007513CA" w:rsidRPr="00B01105">
        <w:rPr>
          <w:szCs w:val="28"/>
        </w:rPr>
        <w:t xml:space="preserve"> (с учетом внесенных изменений) в соответствии с положениями настоящего раздела.</w:t>
      </w:r>
      <w:r w:rsidR="006B2518">
        <w:rPr>
          <w:szCs w:val="28"/>
        </w:rPr>
        <w:t>»</w:t>
      </w:r>
      <w:r w:rsidR="003E24E3">
        <w:rPr>
          <w:szCs w:val="28"/>
        </w:rPr>
        <w:t>.</w:t>
      </w:r>
    </w:p>
    <w:p w:rsidR="00313EFA" w:rsidRPr="00512C01" w:rsidRDefault="00313EFA" w:rsidP="00512C01">
      <w:pPr>
        <w:pStyle w:val="a3"/>
        <w:widowControl w:val="0"/>
        <w:numPr>
          <w:ilvl w:val="0"/>
          <w:numId w:val="8"/>
        </w:numPr>
        <w:jc w:val="both"/>
        <w:rPr>
          <w:szCs w:val="28"/>
        </w:rPr>
      </w:pPr>
      <w:r w:rsidRPr="00512C01">
        <w:rPr>
          <w:szCs w:val="28"/>
        </w:rPr>
        <w:t>Пункт 8 изложить в следующей редакции:</w:t>
      </w:r>
    </w:p>
    <w:p w:rsidR="00313EFA" w:rsidRDefault="00313EFA" w:rsidP="00875113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«8. Муниципальное задание </w:t>
      </w:r>
      <w:proofErr w:type="gramStart"/>
      <w:r>
        <w:rPr>
          <w:szCs w:val="28"/>
        </w:rPr>
        <w:t>в  части</w:t>
      </w:r>
      <w:proofErr w:type="gramEnd"/>
      <w:r>
        <w:rPr>
          <w:szCs w:val="28"/>
        </w:rPr>
        <w:t xml:space="preserve"> муниципальных услуг, оказываемых муниципальными учреждениями физическим лицам</w:t>
      </w:r>
      <w:r w:rsidR="00875113">
        <w:rPr>
          <w:szCs w:val="28"/>
        </w:rPr>
        <w:t>, формируется в соответствии с общероссийскими перечнями.</w:t>
      </w:r>
    </w:p>
    <w:p w:rsidR="00875113" w:rsidRDefault="00C02A85" w:rsidP="00875113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 Уполномоченные органы вправе формировать муниципальное задание на оказание муниципальных услуг</w:t>
      </w:r>
      <w:r w:rsidR="005C2D86">
        <w:rPr>
          <w:szCs w:val="28"/>
        </w:rPr>
        <w:t xml:space="preserve"> и выполнение работ муниципальными учреждениями</w:t>
      </w:r>
      <w:r w:rsidR="000167BA">
        <w:rPr>
          <w:szCs w:val="28"/>
        </w:rPr>
        <w:t xml:space="preserve"> также в соответствии с региональным перечнем</w:t>
      </w:r>
      <w:r w:rsidR="00F017A5">
        <w:rPr>
          <w:szCs w:val="28"/>
        </w:rPr>
        <w:t>.</w:t>
      </w:r>
      <w:r w:rsidR="00B97D01">
        <w:rPr>
          <w:szCs w:val="28"/>
        </w:rPr>
        <w:t xml:space="preserve"> </w:t>
      </w:r>
    </w:p>
    <w:p w:rsidR="003E24E3" w:rsidRPr="00512C01" w:rsidRDefault="003E24E3" w:rsidP="00512C01">
      <w:pPr>
        <w:pStyle w:val="a3"/>
        <w:numPr>
          <w:ilvl w:val="0"/>
          <w:numId w:val="8"/>
        </w:numPr>
        <w:rPr>
          <w:szCs w:val="28"/>
        </w:rPr>
      </w:pPr>
      <w:r w:rsidRPr="00512C01">
        <w:rPr>
          <w:szCs w:val="28"/>
        </w:rPr>
        <w:t>В пункте 10 абзац 1 изложить в следующей редакции:</w:t>
      </w:r>
    </w:p>
    <w:p w:rsidR="003E24E3" w:rsidRDefault="003E24E3" w:rsidP="006F4B29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«Объем финансового обеспечения выполнения муниципального задания рассчитывается на основании нормативных затрат на оказание муниципальных услуг и нормативных затрат на выполнение работ, рассчитанных в целом, или в случае установления в муниципальном задании показателей объема выполнения работы, на единицу объема работы, оказываемых в рамках муниципального задания</w:t>
      </w:r>
      <w:r w:rsidR="006F4B29">
        <w:rPr>
          <w:szCs w:val="28"/>
        </w:rPr>
        <w:t>.</w:t>
      </w:r>
    </w:p>
    <w:p w:rsidR="006F4B29" w:rsidRPr="00B01105" w:rsidRDefault="006F4B29" w:rsidP="00D90F94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Нормативные затраты на оказание муниципальных услуг</w:t>
      </w:r>
      <w:r w:rsidR="00D90F94">
        <w:rPr>
          <w:szCs w:val="28"/>
        </w:rPr>
        <w:t xml:space="preserve"> (выполнение работ) утверждаются уполномоченными органами с соблюдением общих </w:t>
      </w:r>
      <w:r w:rsidR="00D90F94">
        <w:rPr>
          <w:szCs w:val="28"/>
        </w:rPr>
        <w:lastRenderedPageBreak/>
        <w:t>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деятельности.».</w:t>
      </w:r>
    </w:p>
    <w:p w:rsidR="00E07B9D" w:rsidRPr="005F58D5" w:rsidRDefault="00E07B9D" w:rsidP="00512C01">
      <w:pPr>
        <w:pStyle w:val="a3"/>
        <w:widowControl w:val="0"/>
        <w:numPr>
          <w:ilvl w:val="0"/>
          <w:numId w:val="8"/>
        </w:numPr>
        <w:jc w:val="both"/>
        <w:rPr>
          <w:szCs w:val="28"/>
        </w:rPr>
      </w:pPr>
      <w:bookmarkStart w:id="3" w:name="Par68"/>
      <w:bookmarkEnd w:id="3"/>
      <w:r w:rsidRPr="005F58D5">
        <w:rPr>
          <w:szCs w:val="28"/>
        </w:rPr>
        <w:t>Пункт 11 изложить в следующей редакции:</w:t>
      </w:r>
    </w:p>
    <w:p w:rsidR="007513CA" w:rsidRDefault="00E07B9D" w:rsidP="007513CA">
      <w:pPr>
        <w:widowControl w:val="0"/>
        <w:ind w:firstLine="540"/>
        <w:jc w:val="both"/>
        <w:rPr>
          <w:szCs w:val="28"/>
        </w:rPr>
      </w:pPr>
      <w:bookmarkStart w:id="4" w:name="Par87"/>
      <w:bookmarkEnd w:id="4"/>
      <w:r>
        <w:rPr>
          <w:szCs w:val="28"/>
        </w:rPr>
        <w:t>«</w:t>
      </w:r>
      <w:r w:rsidR="007513CA" w:rsidRPr="007513CA">
        <w:rPr>
          <w:szCs w:val="28"/>
        </w:rPr>
        <w:t>1</w:t>
      </w:r>
      <w:r w:rsidR="00FE76DC">
        <w:rPr>
          <w:szCs w:val="28"/>
        </w:rPr>
        <w:t>1</w:t>
      </w:r>
      <w:r w:rsidR="007513CA" w:rsidRPr="007513CA">
        <w:rPr>
          <w:szCs w:val="28"/>
        </w:rPr>
        <w:t xml:space="preserve">. Объем финансового обеспечения выполнения </w:t>
      </w:r>
      <w:r w:rsidR="00E45C2B">
        <w:rPr>
          <w:szCs w:val="28"/>
        </w:rPr>
        <w:t>муниципального</w:t>
      </w:r>
      <w:r w:rsidR="007513CA" w:rsidRPr="007513CA">
        <w:rPr>
          <w:szCs w:val="28"/>
        </w:rPr>
        <w:t xml:space="preserve"> задания (R) определяется</w:t>
      </w:r>
      <w:r w:rsidR="003E24E3">
        <w:rPr>
          <w:szCs w:val="28"/>
        </w:rPr>
        <w:t xml:space="preserve"> исходя из нормативных затрат на оказание муниципальных услуг (выполнение работ) и затрат на выполнение работ, определ</w:t>
      </w:r>
      <w:r w:rsidR="00CA1696">
        <w:rPr>
          <w:szCs w:val="28"/>
        </w:rPr>
        <w:t xml:space="preserve">ённых </w:t>
      </w:r>
      <w:r w:rsidR="003E24E3">
        <w:rPr>
          <w:szCs w:val="28"/>
        </w:rPr>
        <w:t xml:space="preserve">сметным </w:t>
      </w:r>
      <w:r w:rsidR="00CA1696">
        <w:rPr>
          <w:szCs w:val="28"/>
        </w:rPr>
        <w:t>методом</w:t>
      </w:r>
      <w:r w:rsidR="007513CA" w:rsidRPr="007513CA">
        <w:rPr>
          <w:szCs w:val="28"/>
        </w:rPr>
        <w:t xml:space="preserve"> по формуле:</w:t>
      </w:r>
    </w:p>
    <w:p w:rsidR="00D20BAB" w:rsidRPr="007513CA" w:rsidRDefault="00D20BAB" w:rsidP="007513CA">
      <w:pPr>
        <w:widowControl w:val="0"/>
        <w:ind w:firstLine="540"/>
        <w:jc w:val="both"/>
        <w:rPr>
          <w:szCs w:val="28"/>
        </w:rPr>
      </w:pPr>
    </w:p>
    <w:p w:rsidR="007513CA" w:rsidRPr="00D20BAB" w:rsidRDefault="00D20BAB" w:rsidP="007513CA">
      <w:pPr>
        <w:widowControl w:val="0"/>
        <w:ind w:firstLine="540"/>
        <w:jc w:val="both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R=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i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Cs w:val="28"/>
            </w:rPr>
            <m:t>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ун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си</m:t>
                  </m:r>
                </m:sup>
              </m:sSup>
            </m:e>
          </m:nary>
          <m:r>
            <w:rPr>
              <w:rFonts w:ascii="Cambria Math" w:hAnsi="Cambria Math"/>
              <w:szCs w:val="28"/>
            </w:rPr>
            <m:t>,</m:t>
          </m:r>
        </m:oMath>
      </m:oMathPara>
    </w:p>
    <w:p w:rsidR="000B0C42" w:rsidRPr="000B0C42" w:rsidRDefault="000B0C42" w:rsidP="007513CA">
      <w:pPr>
        <w:widowControl w:val="0"/>
        <w:ind w:firstLine="540"/>
        <w:jc w:val="both"/>
        <w:rPr>
          <w:outline/>
          <w:color w:val="FFFFFF" w:themeColor="background1"/>
          <w:szCs w:val="28"/>
          <w:lang w:val="en-US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513CA" w:rsidRPr="00B01105" w:rsidRDefault="007513CA" w:rsidP="007513CA">
      <w:pPr>
        <w:widowControl w:val="0"/>
        <w:ind w:firstLine="540"/>
        <w:jc w:val="both"/>
      </w:pPr>
      <w:bookmarkStart w:id="5" w:name="Par95"/>
      <w:bookmarkEnd w:id="5"/>
      <w:proofErr w:type="gramStart"/>
      <w:r w:rsidRPr="00B01105">
        <w:t>где</w:t>
      </w:r>
      <w:proofErr w:type="gramEnd"/>
      <w:r w:rsidRPr="00B01105">
        <w:t>:</w:t>
      </w:r>
    </w:p>
    <w:p w:rsidR="007513CA" w:rsidRDefault="00724385" w:rsidP="007513CA">
      <w:pPr>
        <w:widowControl w:val="0"/>
        <w:ind w:firstLine="540"/>
        <w:jc w:val="both"/>
      </w:pPr>
      <w:r>
        <w:pict>
          <v:shape id="Рисунок 3" o:spid="_x0000_i1025" type="#_x0000_t75" style="width:16.5pt;height:19.5pt;visibility:visible;mso-wrap-style:square">
            <v:imagedata r:id="rId7" o:title=""/>
          </v:shape>
        </w:pict>
      </w:r>
      <w:r w:rsidR="007513CA" w:rsidRPr="00B01105">
        <w:t xml:space="preserve"> - нормативные затраты на оказание i-й </w:t>
      </w:r>
      <w:r w:rsidR="00FE76DC" w:rsidRPr="00B01105">
        <w:rPr>
          <w:szCs w:val="28"/>
        </w:rPr>
        <w:t>муниципальной</w:t>
      </w:r>
      <w:r w:rsidR="007513CA" w:rsidRPr="00B01105">
        <w:t xml:space="preserve"> услуги</w:t>
      </w:r>
      <w:r w:rsidR="00CA1696">
        <w:t xml:space="preserve"> (выполнение единицы </w:t>
      </w:r>
      <w:r w:rsidR="00CA1696" w:rsidRPr="00B01105">
        <w:t>i-й</w:t>
      </w:r>
      <w:r w:rsidR="00CA1696">
        <w:t xml:space="preserve"> работы</w:t>
      </w:r>
      <w:r w:rsidR="000E0D03">
        <w:t>)</w:t>
      </w:r>
      <w:r w:rsidR="007513CA" w:rsidRPr="00B01105">
        <w:t xml:space="preserve">, </w:t>
      </w:r>
      <w:r w:rsidR="006454D5">
        <w:t>установленной муниципальным заданием</w:t>
      </w:r>
      <w:r w:rsidR="00E84336">
        <w:t>;</w:t>
      </w:r>
    </w:p>
    <w:p w:rsidR="007513CA" w:rsidRDefault="00724385" w:rsidP="007513CA">
      <w:pPr>
        <w:widowControl w:val="0"/>
        <w:ind w:firstLine="540"/>
        <w:jc w:val="both"/>
      </w:pPr>
      <w:r>
        <w:pict>
          <v:shape id="Рисунок 4" o:spid="_x0000_i1026" type="#_x0000_t75" style="width:15.75pt;height:19.5pt;visibility:visible;mso-wrap-style:square" o:bullet="t">
            <v:imagedata r:id="rId8" o:title=""/>
          </v:shape>
        </w:pict>
      </w:r>
      <w:r w:rsidR="007513CA" w:rsidRPr="00B01105">
        <w:t xml:space="preserve"> - объем i-й </w:t>
      </w:r>
      <w:r w:rsidR="00EA2243" w:rsidRPr="00B01105">
        <w:rPr>
          <w:szCs w:val="28"/>
        </w:rPr>
        <w:t>муниципальной</w:t>
      </w:r>
      <w:r w:rsidR="007513CA" w:rsidRPr="00B01105">
        <w:t xml:space="preserve"> услуги</w:t>
      </w:r>
      <w:r w:rsidR="00CA1696">
        <w:t xml:space="preserve"> (</w:t>
      </w:r>
      <w:r w:rsidR="00CA1696" w:rsidRPr="00B01105">
        <w:t>i-й</w:t>
      </w:r>
      <w:r w:rsidR="00CA1696">
        <w:t xml:space="preserve"> работы)</w:t>
      </w:r>
      <w:r w:rsidR="007513CA" w:rsidRPr="00B01105">
        <w:t xml:space="preserve">, установленной </w:t>
      </w:r>
      <w:r w:rsidR="00EA2243" w:rsidRPr="00B01105">
        <w:rPr>
          <w:szCs w:val="28"/>
        </w:rPr>
        <w:t>муниципальным</w:t>
      </w:r>
      <w:r w:rsidR="00CA1696">
        <w:t xml:space="preserve"> заданием.</w:t>
      </w:r>
    </w:p>
    <w:p w:rsidR="00E84336" w:rsidRDefault="00E84336" w:rsidP="007513CA">
      <w:pPr>
        <w:widowControl w:val="0"/>
        <w:ind w:firstLine="540"/>
        <w:jc w:val="both"/>
      </w:pPr>
      <w:r>
        <w:t>В случае выполнения муниципальных работ, которые нельзя отнести к однотипным, затраты на их выполнение рассчитываются сметным методом.</w:t>
      </w:r>
    </w:p>
    <w:p w:rsidR="00CA1696" w:rsidRPr="00B01105" w:rsidRDefault="00CA1696" w:rsidP="007513CA">
      <w:pPr>
        <w:widowControl w:val="0"/>
        <w:ind w:firstLine="540"/>
        <w:jc w:val="both"/>
      </w:pPr>
      <w:r>
        <w:t xml:space="preserve">В случае выполнения муниципальных работ, которые нельзя отнести к </w:t>
      </w:r>
      <w:proofErr w:type="gramStart"/>
      <w:r>
        <w:t>однотипным</w:t>
      </w:r>
      <w:r w:rsidR="00E84336">
        <w:t>,  объем</w:t>
      </w:r>
      <w:proofErr w:type="gramEnd"/>
      <w:r w:rsidR="00E84336">
        <w:t xml:space="preserve">  </w:t>
      </w:r>
      <w:r w:rsidR="00E84336" w:rsidRPr="00B01105">
        <w:t>i-й</w:t>
      </w:r>
      <w:r w:rsidR="00E84336">
        <w:t xml:space="preserve"> работы, принимается равным единице.</w:t>
      </w:r>
    </w:p>
    <w:p w:rsidR="007513CA" w:rsidRPr="00B01105" w:rsidRDefault="007513CA" w:rsidP="007513CA">
      <w:pPr>
        <w:widowControl w:val="0"/>
        <w:ind w:firstLine="540"/>
        <w:jc w:val="both"/>
      </w:pPr>
    </w:p>
    <w:p w:rsidR="007513CA" w:rsidRPr="00B01105" w:rsidRDefault="000B0C42" w:rsidP="007513CA">
      <w:pPr>
        <w:widowControl w:val="0"/>
        <w:ind w:firstLine="540"/>
        <w:jc w:val="both"/>
      </w:pPr>
      <w:bookmarkStart w:id="6" w:name="Par104"/>
      <w:bookmarkEnd w:id="6"/>
      <w:r w:rsidRPr="00B01105">
        <w:rPr>
          <w:noProof/>
          <w:position w:val="-12"/>
        </w:rPr>
        <w:drawing>
          <wp:inline distT="0" distB="0" distL="0" distR="0">
            <wp:extent cx="1714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3CA" w:rsidRPr="00B01105">
        <w:t xml:space="preserve"> - размер платы (тариф и цена) за оказание i-й </w:t>
      </w:r>
      <w:r w:rsidR="00EA2243" w:rsidRPr="00B01105">
        <w:rPr>
          <w:szCs w:val="28"/>
        </w:rPr>
        <w:t>муниципальной</w:t>
      </w:r>
      <w:r w:rsidR="007513CA" w:rsidRPr="00B01105">
        <w:t xml:space="preserve"> услуги</w:t>
      </w:r>
      <w:r w:rsidR="00810CB2">
        <w:t xml:space="preserve"> (выполнение </w:t>
      </w:r>
      <w:r w:rsidR="00810CB2" w:rsidRPr="00B01105">
        <w:t>i-й</w:t>
      </w:r>
      <w:r w:rsidR="00810CB2">
        <w:t xml:space="preserve"> </w:t>
      </w:r>
      <w:proofErr w:type="gramStart"/>
      <w:r w:rsidR="00810CB2">
        <w:t xml:space="preserve">работы) </w:t>
      </w:r>
      <w:r w:rsidR="007513CA" w:rsidRPr="00B01105">
        <w:t xml:space="preserve"> в</w:t>
      </w:r>
      <w:proofErr w:type="gramEnd"/>
      <w:r w:rsidR="007513CA" w:rsidRPr="00B01105">
        <w:t xml:space="preserve"> соответствии с </w:t>
      </w:r>
      <w:hyperlink w:anchor="Par281" w:history="1">
        <w:r w:rsidR="007513CA" w:rsidRPr="00B01105">
          <w:t>пунктом 3</w:t>
        </w:r>
      </w:hyperlink>
      <w:r w:rsidR="00810CB2">
        <w:t>0</w:t>
      </w:r>
      <w:r w:rsidR="007513CA" w:rsidRPr="00B01105">
        <w:t xml:space="preserve"> настоящего По</w:t>
      </w:r>
      <w:r w:rsidR="00B56B81">
        <w:t>рядка</w:t>
      </w:r>
      <w:r w:rsidR="007513CA" w:rsidRPr="00B01105">
        <w:t xml:space="preserve">, установленный </w:t>
      </w:r>
      <w:r w:rsidR="00EA2243" w:rsidRPr="00B01105">
        <w:rPr>
          <w:szCs w:val="28"/>
        </w:rPr>
        <w:t>муниципальным</w:t>
      </w:r>
      <w:r w:rsidR="007513CA" w:rsidRPr="00B01105">
        <w:t xml:space="preserve"> заданием;</w:t>
      </w:r>
    </w:p>
    <w:p w:rsidR="007513CA" w:rsidRPr="00B01105" w:rsidRDefault="000B0C42" w:rsidP="007513CA">
      <w:pPr>
        <w:widowControl w:val="0"/>
        <w:ind w:firstLine="540"/>
        <w:jc w:val="both"/>
      </w:pPr>
      <w:r w:rsidRPr="00B01105">
        <w:rPr>
          <w:noProof/>
          <w:position w:val="-6"/>
        </w:rPr>
        <w:drawing>
          <wp:inline distT="0" distB="0" distL="0" distR="0">
            <wp:extent cx="3333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3CA" w:rsidRPr="00B01105"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7513CA" w:rsidRDefault="00724385" w:rsidP="007513CA">
      <w:pPr>
        <w:widowControl w:val="0"/>
        <w:ind w:firstLine="540"/>
        <w:jc w:val="both"/>
      </w:pPr>
      <w:bookmarkStart w:id="7" w:name="Par111"/>
      <w:bookmarkEnd w:id="7"/>
      <w:r>
        <w:pict>
          <v:shape id="Рисунок 8" o:spid="_x0000_i1027" type="#_x0000_t75" style="width:24.75pt;height:17.25pt;visibility:visible;mso-wrap-style:square" o:bullet="t">
            <v:imagedata r:id="rId11" o:title=""/>
          </v:shape>
        </w:pict>
      </w:r>
      <w:r w:rsidR="007513CA" w:rsidRPr="00B01105">
        <w:t xml:space="preserve"> - затраты на содержание имущества учреждения, не используемого для оказания </w:t>
      </w:r>
      <w:r w:rsidR="00B56B81">
        <w:t>муниципальных</w:t>
      </w:r>
      <w:r w:rsidR="007513CA" w:rsidRPr="00B01105">
        <w:t xml:space="preserve"> услуг (выполнения работ) и для общехозяйственных нужд (далее - не используемое для выполнения </w:t>
      </w:r>
      <w:r w:rsidR="00B56B81">
        <w:t>муниципального</w:t>
      </w:r>
      <w:r w:rsidR="007513CA" w:rsidRPr="00B01105">
        <w:t xml:space="preserve"> задания имущество).</w:t>
      </w:r>
      <w:r w:rsidR="005D49FF">
        <w:t>».</w:t>
      </w:r>
    </w:p>
    <w:p w:rsidR="0040642D" w:rsidRDefault="0040642D" w:rsidP="007513CA">
      <w:pPr>
        <w:widowControl w:val="0"/>
        <w:ind w:firstLine="540"/>
        <w:jc w:val="both"/>
      </w:pPr>
      <w:r>
        <w:tab/>
      </w:r>
      <w:r w:rsidR="00290B1C">
        <w:t>7</w:t>
      </w:r>
      <w:r>
        <w:t>. В пункте 14 слова: «</w:t>
      </w:r>
      <w:r w:rsidR="00290B1C">
        <w:t>установленных в базовом (отраслевом) перечне</w:t>
      </w:r>
      <w:r>
        <w:t>» заменить на слова: «</w:t>
      </w:r>
      <w:r w:rsidR="00290B1C">
        <w:t xml:space="preserve">установленных в </w:t>
      </w:r>
      <w:r>
        <w:rPr>
          <w:szCs w:val="28"/>
        </w:rPr>
        <w:t>общероссийски</w:t>
      </w:r>
      <w:r w:rsidR="00290B1C">
        <w:rPr>
          <w:szCs w:val="28"/>
        </w:rPr>
        <w:t>х</w:t>
      </w:r>
      <w:r>
        <w:rPr>
          <w:szCs w:val="28"/>
        </w:rPr>
        <w:t xml:space="preserve"> перечня</w:t>
      </w:r>
      <w:r w:rsidR="00290B1C">
        <w:rPr>
          <w:szCs w:val="28"/>
        </w:rPr>
        <w:t>х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или </w:t>
      </w:r>
      <w:r>
        <w:t xml:space="preserve"> </w:t>
      </w:r>
      <w:r>
        <w:rPr>
          <w:szCs w:val="28"/>
        </w:rPr>
        <w:t>региональн</w:t>
      </w:r>
      <w:r w:rsidR="00290B1C">
        <w:rPr>
          <w:szCs w:val="28"/>
        </w:rPr>
        <w:t>о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перечне».</w:t>
      </w:r>
    </w:p>
    <w:p w:rsidR="002C1A0C" w:rsidRDefault="00290B1C" w:rsidP="00810CB2">
      <w:pPr>
        <w:widowControl w:val="0"/>
        <w:ind w:firstLine="705"/>
        <w:jc w:val="both"/>
      </w:pPr>
      <w:r>
        <w:t>8</w:t>
      </w:r>
      <w:r w:rsidR="00810CB2">
        <w:t xml:space="preserve">. </w:t>
      </w:r>
      <w:r w:rsidR="00DC7708">
        <w:t>Д</w:t>
      </w:r>
      <w:r w:rsidR="00810CB2">
        <w:t xml:space="preserve">ополнить пунктами </w:t>
      </w:r>
      <w:r w:rsidR="002C1A0C">
        <w:t>19</w:t>
      </w:r>
      <w:r w:rsidR="00DC7708">
        <w:rPr>
          <w:vertAlign w:val="superscript"/>
        </w:rPr>
        <w:t>1</w:t>
      </w:r>
      <w:r w:rsidR="002C1A0C">
        <w:t xml:space="preserve"> и 19</w:t>
      </w:r>
      <w:r w:rsidR="00DC7708">
        <w:rPr>
          <w:vertAlign w:val="superscript"/>
        </w:rPr>
        <w:t>2</w:t>
      </w:r>
      <w:r w:rsidR="002C1A0C">
        <w:t xml:space="preserve"> следующего содержания:</w:t>
      </w:r>
    </w:p>
    <w:p w:rsidR="002C1A0C" w:rsidRDefault="002C1A0C" w:rsidP="00810CB2">
      <w:pPr>
        <w:widowControl w:val="0"/>
        <w:ind w:firstLine="705"/>
        <w:jc w:val="both"/>
      </w:pPr>
      <w:r>
        <w:t>«19</w:t>
      </w:r>
      <w:r w:rsidR="00DC7708">
        <w:rPr>
          <w:vertAlign w:val="superscript"/>
        </w:rPr>
        <w:t>1</w:t>
      </w:r>
      <w:r>
        <w:t xml:space="preserve"> Базовый норматив затрат утверждается на очередной финансовый год и плановый период.</w:t>
      </w:r>
    </w:p>
    <w:p w:rsidR="00CF7C04" w:rsidRDefault="00B0269A" w:rsidP="00810CB2">
      <w:pPr>
        <w:widowControl w:val="0"/>
        <w:ind w:firstLine="705"/>
        <w:jc w:val="both"/>
      </w:pPr>
      <w:r>
        <w:t>19</w:t>
      </w:r>
      <w:r w:rsidR="00DC7708">
        <w:rPr>
          <w:vertAlign w:val="superscript"/>
        </w:rPr>
        <w:t>2</w:t>
      </w:r>
      <w:r>
        <w:t xml:space="preserve"> </w:t>
      </w:r>
      <w:proofErr w:type="gramStart"/>
      <w:r w:rsidR="00E84336">
        <w:t>В</w:t>
      </w:r>
      <w:r w:rsidR="00CF7C04">
        <w:t xml:space="preserve"> </w:t>
      </w:r>
      <w:r w:rsidR="00E84336">
        <w:t xml:space="preserve"> базовый</w:t>
      </w:r>
      <w:proofErr w:type="gramEnd"/>
      <w:r w:rsidR="00E84336">
        <w:t xml:space="preserve">   норматив могут быть внесены изменения </w:t>
      </w:r>
      <w:r w:rsidR="00CF7C04">
        <w:t>в случаях:</w:t>
      </w:r>
      <w:r>
        <w:t xml:space="preserve"> </w:t>
      </w:r>
    </w:p>
    <w:p w:rsidR="00CF7C04" w:rsidRDefault="00CF7C04" w:rsidP="00810CB2">
      <w:pPr>
        <w:widowControl w:val="0"/>
        <w:ind w:firstLine="705"/>
        <w:jc w:val="both"/>
      </w:pPr>
      <w:r>
        <w:t xml:space="preserve">- </w:t>
      </w:r>
      <w:r w:rsidR="00B0269A">
        <w:t xml:space="preserve">внесения </w:t>
      </w:r>
      <w:proofErr w:type="gramStart"/>
      <w:r w:rsidR="00B0269A">
        <w:t>изменений  в</w:t>
      </w:r>
      <w:proofErr w:type="gramEnd"/>
      <w:r w:rsidR="00B0269A">
        <w:t xml:space="preserve"> </w:t>
      </w:r>
      <w:r w:rsidR="00E07558">
        <w:t>нормативные правовые акты,</w:t>
      </w:r>
      <w:r w:rsidR="00B0269A">
        <w:t xml:space="preserve"> на основании которых были рассчитаны нормативы затрат</w:t>
      </w:r>
      <w:r w:rsidR="00E07558">
        <w:t>;</w:t>
      </w:r>
    </w:p>
    <w:p w:rsidR="00CF7C04" w:rsidRDefault="00CF7C04" w:rsidP="00810CB2">
      <w:pPr>
        <w:widowControl w:val="0"/>
        <w:ind w:firstLine="705"/>
        <w:jc w:val="both"/>
      </w:pPr>
      <w:r>
        <w:t>-</w:t>
      </w:r>
      <w:r w:rsidR="00E07558">
        <w:t xml:space="preserve"> принятия новых нормативных правовых актов, влекущих за собой изменение нормативов затрат;</w:t>
      </w:r>
      <w:r w:rsidR="00B0269A">
        <w:t xml:space="preserve"> </w:t>
      </w:r>
    </w:p>
    <w:p w:rsidR="00E07558" w:rsidRDefault="00CF7C04" w:rsidP="00810CB2">
      <w:pPr>
        <w:widowControl w:val="0"/>
        <w:ind w:firstLine="705"/>
        <w:jc w:val="both"/>
      </w:pPr>
      <w:r>
        <w:lastRenderedPageBreak/>
        <w:t xml:space="preserve">- </w:t>
      </w:r>
      <w:r w:rsidR="00B0269A">
        <w:t>изменения состава затрат, включенных в базовые нормативы</w:t>
      </w:r>
      <w:r w:rsidR="00E07558">
        <w:t>.».</w:t>
      </w:r>
    </w:p>
    <w:p w:rsidR="005D49FF" w:rsidRPr="00870850" w:rsidRDefault="00E07558" w:rsidP="00630E41">
      <w:pPr>
        <w:widowControl w:val="0"/>
        <w:ind w:firstLine="705"/>
        <w:jc w:val="both"/>
        <w:rPr>
          <w:szCs w:val="28"/>
        </w:rPr>
      </w:pPr>
      <w:r>
        <w:tab/>
      </w:r>
      <w:bookmarkStart w:id="8" w:name="Par116"/>
      <w:bookmarkEnd w:id="8"/>
      <w:r w:rsidR="00290B1C">
        <w:t>9</w:t>
      </w:r>
      <w:r w:rsidR="005F58D5" w:rsidRPr="00870850">
        <w:t xml:space="preserve">. </w:t>
      </w:r>
      <w:r w:rsidR="005D49FF" w:rsidRPr="00870850">
        <w:t xml:space="preserve">Пункт </w:t>
      </w:r>
      <w:proofErr w:type="gramStart"/>
      <w:r w:rsidR="00972F86" w:rsidRPr="00870850">
        <w:t>24</w:t>
      </w:r>
      <w:r w:rsidR="005D49FF" w:rsidRPr="00870850">
        <w:t xml:space="preserve">  </w:t>
      </w:r>
      <w:r w:rsidR="005D49FF" w:rsidRPr="00870850">
        <w:rPr>
          <w:szCs w:val="28"/>
        </w:rPr>
        <w:t>изложить</w:t>
      </w:r>
      <w:proofErr w:type="gramEnd"/>
      <w:r w:rsidR="005D49FF" w:rsidRPr="00870850">
        <w:rPr>
          <w:szCs w:val="28"/>
        </w:rPr>
        <w:t xml:space="preserve"> в следующей редакции:</w:t>
      </w:r>
    </w:p>
    <w:p w:rsidR="00466400" w:rsidRPr="00870850" w:rsidRDefault="00466400" w:rsidP="00466400">
      <w:pPr>
        <w:widowControl w:val="0"/>
        <w:ind w:firstLine="705"/>
        <w:jc w:val="both"/>
      </w:pPr>
      <w:r w:rsidRPr="00870850">
        <w:t>«24. Нормативные затраты на выполнение работы определяются при расчете объема финансового обеспечения выполнения муниципального задания в порядке, установленном уполномоченным органом, в отношении муниципальных бюджетных или автономных учреждений, а также по решению главного распорядителя средств бюджета города Лыткарино, в ведении которого находятся муниципальные казенные учреждения.».</w:t>
      </w:r>
    </w:p>
    <w:p w:rsidR="0097538A" w:rsidRPr="00870850" w:rsidRDefault="00290B1C" w:rsidP="00466400">
      <w:pPr>
        <w:widowControl w:val="0"/>
        <w:ind w:firstLine="705"/>
        <w:jc w:val="both"/>
        <w:rPr>
          <w:szCs w:val="28"/>
        </w:rPr>
      </w:pPr>
      <w:r>
        <w:t>10</w:t>
      </w:r>
      <w:r w:rsidR="00466400" w:rsidRPr="00870850">
        <w:t xml:space="preserve">. </w:t>
      </w:r>
      <w:r w:rsidR="00F144BE" w:rsidRPr="00870850">
        <w:t>В п</w:t>
      </w:r>
      <w:r w:rsidR="0097538A" w:rsidRPr="00870850">
        <w:t>ункт</w:t>
      </w:r>
      <w:r w:rsidR="00A67722" w:rsidRPr="00870850">
        <w:t>е</w:t>
      </w:r>
      <w:r w:rsidR="0097538A" w:rsidRPr="00870850">
        <w:t xml:space="preserve"> </w:t>
      </w:r>
      <w:r w:rsidR="00466400" w:rsidRPr="00870850">
        <w:t>29</w:t>
      </w:r>
      <w:r w:rsidR="0097538A" w:rsidRPr="00870850">
        <w:t xml:space="preserve"> </w:t>
      </w:r>
      <w:r w:rsidR="00F144BE" w:rsidRPr="00870850">
        <w:t xml:space="preserve">абзац 1 </w:t>
      </w:r>
      <w:r w:rsidR="0097538A" w:rsidRPr="00870850">
        <w:rPr>
          <w:szCs w:val="28"/>
        </w:rPr>
        <w:t>изложить в следующей редакции:</w:t>
      </w:r>
    </w:p>
    <w:p w:rsidR="00F144BE" w:rsidRPr="00870850" w:rsidRDefault="00F144BE" w:rsidP="00F144BE">
      <w:pPr>
        <w:widowControl w:val="0"/>
        <w:ind w:firstLine="540"/>
        <w:jc w:val="both"/>
      </w:pPr>
      <w:r w:rsidRPr="00870850">
        <w:rPr>
          <w:szCs w:val="28"/>
        </w:rPr>
        <w:t>«</w:t>
      </w:r>
      <w:r w:rsidRPr="00870850">
        <w:t xml:space="preserve">29. В случае если муниципальное бюджетное или автономное учреждение оказывает платную деятельность сверх установленного муниципального задания и (или) осуществляет иную приносящую доход деятельность, затраты, указанные в </w:t>
      </w:r>
      <w:hyperlink w:anchor="Par268" w:history="1">
        <w:r w:rsidRPr="00870850">
          <w:t xml:space="preserve">пунктах 16, 17, </w:t>
        </w:r>
      </w:hyperlink>
      <w:r w:rsidRPr="00870850">
        <w:t>25 настоящего Порядка, рассчитываются с применением коэффициента платной деятельности.».</w:t>
      </w:r>
    </w:p>
    <w:p w:rsidR="00F144BE" w:rsidRPr="00870850" w:rsidRDefault="00F144BE" w:rsidP="00F144BE">
      <w:pPr>
        <w:widowControl w:val="0"/>
        <w:ind w:firstLine="705"/>
        <w:jc w:val="both"/>
        <w:rPr>
          <w:szCs w:val="28"/>
        </w:rPr>
      </w:pPr>
      <w:r w:rsidRPr="00870850">
        <w:tab/>
      </w:r>
      <w:r w:rsidR="00512C01">
        <w:t>1</w:t>
      </w:r>
      <w:r w:rsidR="00290B1C">
        <w:t>1</w:t>
      </w:r>
      <w:r w:rsidRPr="00870850">
        <w:t xml:space="preserve">. Пункт </w:t>
      </w:r>
      <w:proofErr w:type="gramStart"/>
      <w:r w:rsidRPr="00870850">
        <w:t xml:space="preserve">34  </w:t>
      </w:r>
      <w:r w:rsidRPr="00870850">
        <w:rPr>
          <w:szCs w:val="28"/>
        </w:rPr>
        <w:t>изложить</w:t>
      </w:r>
      <w:proofErr w:type="gramEnd"/>
      <w:r w:rsidRPr="00870850">
        <w:rPr>
          <w:szCs w:val="28"/>
        </w:rPr>
        <w:t xml:space="preserve"> в следующей редакции:</w:t>
      </w:r>
    </w:p>
    <w:p w:rsidR="007513CA" w:rsidRDefault="0097538A" w:rsidP="0097538A">
      <w:pPr>
        <w:widowControl w:val="0"/>
        <w:ind w:firstLine="705"/>
        <w:jc w:val="both"/>
      </w:pPr>
      <w:r w:rsidRPr="00870850">
        <w:t>«</w:t>
      </w:r>
      <w:bookmarkStart w:id="9" w:name="Par300"/>
      <w:bookmarkEnd w:id="9"/>
      <w:r w:rsidR="00881848" w:rsidRPr="00870850">
        <w:t>3</w:t>
      </w:r>
      <w:r w:rsidR="000C0AC4" w:rsidRPr="00870850">
        <w:t>4</w:t>
      </w:r>
      <w:r w:rsidR="00881848" w:rsidRPr="00870850">
        <w:t xml:space="preserve">. </w:t>
      </w:r>
      <w:r w:rsidR="007513CA" w:rsidRPr="00870850">
        <w:t xml:space="preserve">Предоставление </w:t>
      </w:r>
      <w:r w:rsidR="00D24A21" w:rsidRPr="00870850">
        <w:t xml:space="preserve">муниципальному </w:t>
      </w:r>
      <w:r w:rsidR="00881848" w:rsidRPr="00870850">
        <w:t xml:space="preserve">бюджетному или автономному </w:t>
      </w:r>
      <w:r w:rsidR="007513CA" w:rsidRPr="00870850">
        <w:t>учреждению субсидии в течение финансового года осуществляется на основании соглашения о порядке и условиях предоставления субсидии</w:t>
      </w:r>
      <w:r w:rsidRPr="00870850">
        <w:t xml:space="preserve"> на финансовое обеспечение выполнения муниципального задания на оказание муниципальных услуг (выполнение работ)</w:t>
      </w:r>
      <w:r w:rsidR="007513CA" w:rsidRPr="00870850">
        <w:t>, заключаемого</w:t>
      </w:r>
      <w:r w:rsidR="00663346" w:rsidRPr="00870850">
        <w:t xml:space="preserve"> уполномоченным органом </w:t>
      </w:r>
      <w:r w:rsidR="00881848" w:rsidRPr="00870850">
        <w:t>с муниципальным бюджетным или автономным учреждением</w:t>
      </w:r>
      <w:r w:rsidRPr="00870850">
        <w:t xml:space="preserve"> в соответствии с типовой формой согласно приложению </w:t>
      </w:r>
      <w:r w:rsidR="00A67722" w:rsidRPr="00870850">
        <w:t>3</w:t>
      </w:r>
      <w:r w:rsidRPr="00870850">
        <w:t xml:space="preserve"> к </w:t>
      </w:r>
      <w:proofErr w:type="gramStart"/>
      <w:r w:rsidRPr="00870850">
        <w:t xml:space="preserve">Порядку </w:t>
      </w:r>
      <w:r w:rsidR="007513CA" w:rsidRPr="00870850">
        <w:t xml:space="preserve"> (</w:t>
      </w:r>
      <w:proofErr w:type="gramEnd"/>
      <w:r w:rsidR="007513CA" w:rsidRPr="00870850">
        <w:t>далее - соглашение). Соглашение определяет права, обязанности и ответственно</w:t>
      </w:r>
      <w:r w:rsidR="007513CA" w:rsidRPr="00B01105">
        <w:t>сть сторон, в том числе объем и периодичность перечисления субсидии в течение финансового года.</w:t>
      </w:r>
    </w:p>
    <w:p w:rsidR="0097538A" w:rsidRDefault="0097538A" w:rsidP="0097538A">
      <w:pPr>
        <w:widowControl w:val="0"/>
        <w:ind w:firstLine="705"/>
        <w:jc w:val="both"/>
      </w:pPr>
      <w:r>
        <w:t>Орган, осуществляющий функции и полномочия учредителя вправе уточнять и дополнять типовую форму соглашения, за исключением основных условий, с учетом отраслевых особенностей в части, не противоречащей законодательству Российской Федерации и Московской области.».</w:t>
      </w:r>
    </w:p>
    <w:p w:rsidR="0094164B" w:rsidRDefault="00294432" w:rsidP="00290B1C">
      <w:pPr>
        <w:pStyle w:val="a3"/>
        <w:widowControl w:val="0"/>
        <w:numPr>
          <w:ilvl w:val="0"/>
          <w:numId w:val="10"/>
        </w:numPr>
        <w:ind w:left="0" w:firstLine="709"/>
        <w:jc w:val="both"/>
      </w:pPr>
      <w:r>
        <w:t>Приложени</w:t>
      </w:r>
      <w:r w:rsidR="002069C3">
        <w:t>я</w:t>
      </w:r>
      <w:r>
        <w:t xml:space="preserve"> 1</w:t>
      </w:r>
      <w:r w:rsidR="002069C3">
        <w:t>, 2</w:t>
      </w:r>
      <w:r>
        <w:t xml:space="preserve"> </w:t>
      </w:r>
      <w:r w:rsidR="00874CF7">
        <w:t>к Порядку формирования муниципального задания на оказание муниципальных услуг (выполнение работ) муниципальными учреждениями и фина</w:t>
      </w:r>
      <w:r>
        <w:t xml:space="preserve">нсового обеспечения выполнения муниципального задания </w:t>
      </w:r>
      <w:r w:rsidR="002069C3">
        <w:t>изложить в новой редакции (прилага</w:t>
      </w:r>
      <w:r w:rsidR="00ED03D1">
        <w:t>ю</w:t>
      </w:r>
      <w:r w:rsidR="002069C3">
        <w:t>тся).</w:t>
      </w:r>
    </w:p>
    <w:p w:rsidR="002069C3" w:rsidRPr="002069C3" w:rsidRDefault="00290B1C" w:rsidP="00290B1C">
      <w:pPr>
        <w:ind w:firstLine="709"/>
        <w:jc w:val="both"/>
      </w:pPr>
      <w:r>
        <w:t>13.</w:t>
      </w:r>
      <w:r w:rsidR="00512C01">
        <w:t xml:space="preserve"> </w:t>
      </w:r>
      <w:proofErr w:type="gramStart"/>
      <w:r w:rsidR="002069C3">
        <w:t>Дополнить</w:t>
      </w:r>
      <w:r w:rsidR="00F144BE">
        <w:t xml:space="preserve">  </w:t>
      </w:r>
      <w:r w:rsidR="00F144BE" w:rsidRPr="002069C3">
        <w:t>Поряд</w:t>
      </w:r>
      <w:r w:rsidR="00F144BE">
        <w:t>о</w:t>
      </w:r>
      <w:r w:rsidR="00F144BE" w:rsidRPr="002069C3">
        <w:t>к</w:t>
      </w:r>
      <w:proofErr w:type="gramEnd"/>
      <w:r w:rsidR="00F144BE" w:rsidRPr="002069C3">
        <w:t xml:space="preserve">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</w:t>
      </w:r>
      <w:r w:rsidR="00F144BE">
        <w:t xml:space="preserve"> </w:t>
      </w:r>
      <w:r w:rsidR="002069C3">
        <w:t xml:space="preserve"> приложени</w:t>
      </w:r>
      <w:r w:rsidR="00A67722">
        <w:t>е</w:t>
      </w:r>
      <w:r w:rsidR="002069C3">
        <w:t xml:space="preserve">м 3 </w:t>
      </w:r>
      <w:r w:rsidR="002069C3" w:rsidRPr="002069C3">
        <w:t>(прилага</w:t>
      </w:r>
      <w:r w:rsidR="00A67722">
        <w:t>е</w:t>
      </w:r>
      <w:r w:rsidR="002069C3" w:rsidRPr="002069C3">
        <w:t>тся).</w:t>
      </w:r>
    </w:p>
    <w:p w:rsidR="002069C3" w:rsidRDefault="002069C3" w:rsidP="00ED03D1">
      <w:pPr>
        <w:widowControl w:val="0"/>
        <w:jc w:val="both"/>
      </w:pPr>
    </w:p>
    <w:p w:rsidR="0094164B" w:rsidRDefault="00361F9D" w:rsidP="00294432">
      <w:pPr>
        <w:widowControl w:val="0"/>
        <w:ind w:firstLine="705"/>
        <w:jc w:val="both"/>
      </w:pPr>
      <w:r>
        <w:t xml:space="preserve">  </w:t>
      </w:r>
      <w:r w:rsidR="00874CF7">
        <w:t xml:space="preserve">  </w:t>
      </w:r>
    </w:p>
    <w:p w:rsidR="0094164B" w:rsidRDefault="0094164B" w:rsidP="0097538A">
      <w:pPr>
        <w:widowControl w:val="0"/>
        <w:ind w:firstLine="705"/>
        <w:jc w:val="both"/>
      </w:pPr>
    </w:p>
    <w:p w:rsidR="0094164B" w:rsidRDefault="0094164B" w:rsidP="0097538A">
      <w:pPr>
        <w:widowControl w:val="0"/>
        <w:ind w:firstLine="705"/>
        <w:jc w:val="both"/>
      </w:pPr>
    </w:p>
    <w:p w:rsidR="0094164B" w:rsidRDefault="00DE2608" w:rsidP="0097538A">
      <w:pPr>
        <w:widowControl w:val="0"/>
        <w:ind w:firstLine="705"/>
        <w:jc w:val="both"/>
      </w:pPr>
      <w:r>
        <w:t xml:space="preserve">  </w:t>
      </w:r>
    </w:p>
    <w:p w:rsidR="0094164B" w:rsidRDefault="0094164B" w:rsidP="0097538A">
      <w:pPr>
        <w:widowControl w:val="0"/>
        <w:ind w:firstLine="705"/>
        <w:jc w:val="both"/>
      </w:pPr>
    </w:p>
    <w:p w:rsidR="0094164B" w:rsidRPr="00B01105" w:rsidRDefault="0094164B" w:rsidP="0097538A">
      <w:pPr>
        <w:widowControl w:val="0"/>
        <w:ind w:firstLine="705"/>
        <w:jc w:val="both"/>
      </w:pPr>
    </w:p>
    <w:p w:rsidR="00F45BE4" w:rsidRPr="00B01105" w:rsidRDefault="007513CA" w:rsidP="00F201C9">
      <w:pPr>
        <w:widowControl w:val="0"/>
        <w:ind w:firstLine="540"/>
        <w:jc w:val="both"/>
        <w:sectPr w:rsidR="00F45BE4" w:rsidRPr="00B01105" w:rsidSect="007513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" w:name="Par302"/>
      <w:bookmarkStart w:id="11" w:name="Par306"/>
      <w:bookmarkStart w:id="12" w:name="Par308"/>
      <w:bookmarkEnd w:id="10"/>
      <w:bookmarkEnd w:id="11"/>
      <w:bookmarkEnd w:id="12"/>
      <w:r w:rsidRPr="00B01105">
        <w:t xml:space="preserve"> </w:t>
      </w:r>
      <w:bookmarkStart w:id="13" w:name="Par315"/>
      <w:bookmarkEnd w:id="13"/>
    </w:p>
    <w:p w:rsidR="0094164B" w:rsidRDefault="0094164B" w:rsidP="007513CA">
      <w:pPr>
        <w:widowControl w:val="0"/>
        <w:jc w:val="right"/>
        <w:outlineLvl w:val="1"/>
        <w:rPr>
          <w:sz w:val="24"/>
          <w:szCs w:val="24"/>
        </w:rPr>
      </w:pPr>
    </w:p>
    <w:p w:rsidR="007513CA" w:rsidRPr="006450AD" w:rsidRDefault="0059467C" w:rsidP="007513CA">
      <w:pPr>
        <w:widowControl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3CA" w:rsidRPr="006450AD">
        <w:rPr>
          <w:sz w:val="24"/>
          <w:szCs w:val="24"/>
        </w:rPr>
        <w:t>Приложение  1</w:t>
      </w:r>
    </w:p>
    <w:p w:rsidR="0075393B" w:rsidRDefault="007513CA" w:rsidP="007513CA">
      <w:pPr>
        <w:widowControl w:val="0"/>
        <w:jc w:val="right"/>
        <w:rPr>
          <w:sz w:val="24"/>
          <w:szCs w:val="24"/>
        </w:rPr>
      </w:pPr>
      <w:proofErr w:type="gramStart"/>
      <w:r w:rsidRPr="006450AD">
        <w:rPr>
          <w:sz w:val="24"/>
          <w:szCs w:val="24"/>
        </w:rPr>
        <w:t>к</w:t>
      </w:r>
      <w:proofErr w:type="gramEnd"/>
      <w:r w:rsidRPr="006450AD">
        <w:rPr>
          <w:sz w:val="24"/>
          <w:szCs w:val="24"/>
        </w:rPr>
        <w:t xml:space="preserve"> По</w:t>
      </w:r>
      <w:r w:rsidR="00DD70FC">
        <w:rPr>
          <w:sz w:val="24"/>
          <w:szCs w:val="24"/>
        </w:rPr>
        <w:t>рядку формирования</w:t>
      </w:r>
      <w:r w:rsidR="006450AD">
        <w:rPr>
          <w:sz w:val="24"/>
          <w:szCs w:val="24"/>
        </w:rPr>
        <w:t xml:space="preserve"> </w:t>
      </w:r>
      <w:r w:rsidR="00D20E15" w:rsidRPr="006450AD">
        <w:rPr>
          <w:sz w:val="24"/>
          <w:szCs w:val="24"/>
        </w:rPr>
        <w:t>муниципального</w:t>
      </w:r>
    </w:p>
    <w:p w:rsidR="0075393B" w:rsidRDefault="007513CA" w:rsidP="00D20E15">
      <w:pPr>
        <w:widowControl w:val="0"/>
        <w:jc w:val="right"/>
        <w:rPr>
          <w:sz w:val="24"/>
          <w:szCs w:val="24"/>
        </w:rPr>
      </w:pPr>
      <w:r w:rsidRPr="006450AD">
        <w:rPr>
          <w:sz w:val="24"/>
          <w:szCs w:val="24"/>
        </w:rPr>
        <w:t xml:space="preserve"> </w:t>
      </w:r>
      <w:proofErr w:type="gramStart"/>
      <w:r w:rsidRPr="006450AD">
        <w:rPr>
          <w:sz w:val="24"/>
          <w:szCs w:val="24"/>
        </w:rPr>
        <w:t>задания</w:t>
      </w:r>
      <w:proofErr w:type="gramEnd"/>
      <w:r w:rsidRPr="006450AD">
        <w:rPr>
          <w:sz w:val="24"/>
          <w:szCs w:val="24"/>
        </w:rPr>
        <w:t xml:space="preserve"> на оказание</w:t>
      </w:r>
      <w:r w:rsidR="006450AD">
        <w:rPr>
          <w:sz w:val="24"/>
          <w:szCs w:val="24"/>
        </w:rPr>
        <w:t xml:space="preserve"> </w:t>
      </w:r>
      <w:r w:rsidR="00D20E15" w:rsidRPr="006450AD">
        <w:rPr>
          <w:sz w:val="24"/>
          <w:szCs w:val="24"/>
        </w:rPr>
        <w:t xml:space="preserve">муниципальных </w:t>
      </w:r>
      <w:r w:rsidRPr="006450AD">
        <w:rPr>
          <w:sz w:val="24"/>
          <w:szCs w:val="24"/>
        </w:rPr>
        <w:t xml:space="preserve"> услуг </w:t>
      </w:r>
    </w:p>
    <w:p w:rsidR="0075393B" w:rsidRDefault="007513CA" w:rsidP="007513CA">
      <w:pPr>
        <w:widowControl w:val="0"/>
        <w:jc w:val="right"/>
        <w:rPr>
          <w:sz w:val="24"/>
          <w:szCs w:val="24"/>
        </w:rPr>
      </w:pPr>
      <w:r w:rsidRPr="006450AD">
        <w:rPr>
          <w:sz w:val="24"/>
          <w:szCs w:val="24"/>
        </w:rPr>
        <w:t>(</w:t>
      </w:r>
      <w:proofErr w:type="gramStart"/>
      <w:r w:rsidRPr="006450AD">
        <w:rPr>
          <w:sz w:val="24"/>
          <w:szCs w:val="24"/>
        </w:rPr>
        <w:t>выполнение</w:t>
      </w:r>
      <w:proofErr w:type="gramEnd"/>
      <w:r w:rsidR="006450AD">
        <w:rPr>
          <w:sz w:val="24"/>
          <w:szCs w:val="24"/>
        </w:rPr>
        <w:t xml:space="preserve"> </w:t>
      </w:r>
      <w:r w:rsidRPr="006450AD">
        <w:rPr>
          <w:sz w:val="24"/>
          <w:szCs w:val="24"/>
        </w:rPr>
        <w:t xml:space="preserve">работ)  </w:t>
      </w:r>
      <w:r w:rsidR="00D20E15" w:rsidRPr="006450AD">
        <w:rPr>
          <w:sz w:val="24"/>
          <w:szCs w:val="24"/>
        </w:rPr>
        <w:t>муниципальны</w:t>
      </w:r>
      <w:r w:rsidR="00DD70FC">
        <w:rPr>
          <w:sz w:val="24"/>
          <w:szCs w:val="24"/>
        </w:rPr>
        <w:t>ми</w:t>
      </w:r>
    </w:p>
    <w:p w:rsidR="0075393B" w:rsidRDefault="007513CA" w:rsidP="007513CA">
      <w:pPr>
        <w:widowControl w:val="0"/>
        <w:jc w:val="right"/>
        <w:rPr>
          <w:sz w:val="24"/>
          <w:szCs w:val="24"/>
        </w:rPr>
      </w:pPr>
      <w:r w:rsidRPr="006450AD">
        <w:rPr>
          <w:sz w:val="24"/>
          <w:szCs w:val="24"/>
        </w:rPr>
        <w:t xml:space="preserve"> </w:t>
      </w:r>
      <w:proofErr w:type="gramStart"/>
      <w:r w:rsidRPr="006450AD">
        <w:rPr>
          <w:sz w:val="24"/>
          <w:szCs w:val="24"/>
        </w:rPr>
        <w:t>учреждени</w:t>
      </w:r>
      <w:r w:rsidR="00DD70FC">
        <w:rPr>
          <w:sz w:val="24"/>
          <w:szCs w:val="24"/>
        </w:rPr>
        <w:t>ями</w:t>
      </w:r>
      <w:proofErr w:type="gramEnd"/>
      <w:r w:rsidR="00D20E15" w:rsidRPr="006450AD">
        <w:rPr>
          <w:sz w:val="24"/>
          <w:szCs w:val="24"/>
        </w:rPr>
        <w:t xml:space="preserve"> </w:t>
      </w:r>
      <w:r w:rsidRPr="006450AD">
        <w:rPr>
          <w:sz w:val="24"/>
          <w:szCs w:val="24"/>
        </w:rPr>
        <w:t>и финансово</w:t>
      </w:r>
      <w:r w:rsidR="00DD70FC">
        <w:rPr>
          <w:sz w:val="24"/>
          <w:szCs w:val="24"/>
        </w:rPr>
        <w:t>го</w:t>
      </w:r>
      <w:r w:rsidRPr="006450AD">
        <w:rPr>
          <w:sz w:val="24"/>
          <w:szCs w:val="24"/>
        </w:rPr>
        <w:t xml:space="preserve"> обеспечени</w:t>
      </w:r>
      <w:r w:rsidR="00DD70FC">
        <w:rPr>
          <w:sz w:val="24"/>
          <w:szCs w:val="24"/>
        </w:rPr>
        <w:t>я</w:t>
      </w:r>
    </w:p>
    <w:p w:rsidR="007513CA" w:rsidRPr="006450AD" w:rsidRDefault="006450AD" w:rsidP="007513C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3CA" w:rsidRPr="006450AD">
        <w:rPr>
          <w:sz w:val="24"/>
          <w:szCs w:val="24"/>
        </w:rPr>
        <w:t xml:space="preserve"> </w:t>
      </w:r>
      <w:proofErr w:type="gramStart"/>
      <w:r w:rsidR="007513CA" w:rsidRPr="006450AD">
        <w:rPr>
          <w:sz w:val="24"/>
          <w:szCs w:val="24"/>
        </w:rPr>
        <w:t>выполнения</w:t>
      </w:r>
      <w:proofErr w:type="gramEnd"/>
      <w:r w:rsidR="00D20E15" w:rsidRPr="006450AD">
        <w:rPr>
          <w:sz w:val="24"/>
          <w:szCs w:val="24"/>
        </w:rPr>
        <w:t xml:space="preserve"> муниципального</w:t>
      </w:r>
      <w:r w:rsidR="007513CA" w:rsidRPr="006450AD">
        <w:rPr>
          <w:sz w:val="24"/>
          <w:szCs w:val="24"/>
        </w:rPr>
        <w:t xml:space="preserve"> задания</w:t>
      </w:r>
    </w:p>
    <w:p w:rsidR="007513CA" w:rsidRDefault="007513CA" w:rsidP="007513CA">
      <w:pPr>
        <w:widowControl w:val="0"/>
        <w:jc w:val="center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УТВЕРЖДАЮ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Руководитель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(</w:t>
      </w:r>
      <w:proofErr w:type="gramStart"/>
      <w:r>
        <w:t>уполномоченное</w:t>
      </w:r>
      <w:proofErr w:type="gramEnd"/>
      <w:r>
        <w:t xml:space="preserve"> лицо)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(</w:t>
      </w:r>
      <w:proofErr w:type="gramStart"/>
      <w:r>
        <w:t>наименование</w:t>
      </w:r>
      <w:proofErr w:type="gramEnd"/>
      <w:r>
        <w:t xml:space="preserve"> органа, осуществляющего</w:t>
      </w:r>
    </w:p>
    <w:p w:rsidR="00D20E15" w:rsidRDefault="007513CA" w:rsidP="007513CA">
      <w:pPr>
        <w:pStyle w:val="ConsPlusNonformat"/>
        <w:jc w:val="both"/>
      </w:pPr>
      <w:r>
        <w:t xml:space="preserve">                                       </w:t>
      </w:r>
      <w:proofErr w:type="gramStart"/>
      <w:r>
        <w:t>функции</w:t>
      </w:r>
      <w:proofErr w:type="gramEnd"/>
      <w:r>
        <w:t xml:space="preserve"> и полномочия учредителя</w:t>
      </w:r>
    </w:p>
    <w:p w:rsidR="007513CA" w:rsidRDefault="00D20E15" w:rsidP="007513CA">
      <w:pPr>
        <w:pStyle w:val="ConsPlusNonformat"/>
        <w:jc w:val="both"/>
      </w:pPr>
      <w:r>
        <w:t xml:space="preserve">                                     </w:t>
      </w:r>
      <w:proofErr w:type="gramStart"/>
      <w:r>
        <w:t>муниципального</w:t>
      </w:r>
      <w:proofErr w:type="gramEnd"/>
      <w:r>
        <w:t xml:space="preserve"> учреждения)                       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___________ _________ _____________________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(</w:t>
      </w:r>
      <w:proofErr w:type="gramStart"/>
      <w:r>
        <w:t>должность</w:t>
      </w:r>
      <w:proofErr w:type="gramEnd"/>
      <w:r>
        <w:t>) (подпись) (расшифровка подписи)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"__" _________________ 20__ г.</w:t>
      </w:r>
    </w:p>
    <w:p w:rsidR="007513CA" w:rsidRDefault="007513CA" w:rsidP="007513CA">
      <w:pPr>
        <w:pStyle w:val="ConsPlusNonformat"/>
        <w:jc w:val="both"/>
      </w:pPr>
    </w:p>
    <w:p w:rsidR="0075393B" w:rsidRDefault="0075393B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┌─────────────────┐</w:t>
      </w:r>
    </w:p>
    <w:p w:rsidR="007513CA" w:rsidRDefault="007513CA" w:rsidP="007513CA">
      <w:pPr>
        <w:pStyle w:val="ConsPlusNonformat"/>
        <w:jc w:val="both"/>
      </w:pPr>
      <w:bookmarkStart w:id="14" w:name="Par345"/>
      <w:bookmarkEnd w:id="14"/>
      <w:r>
        <w:t xml:space="preserve">               </w:t>
      </w:r>
      <w:r w:rsidR="00D20E15">
        <w:t>МУНИЦИПАЛЬНОЕ</w:t>
      </w:r>
      <w:r>
        <w:t xml:space="preserve"> </w:t>
      </w:r>
      <w:proofErr w:type="gramStart"/>
      <w:r>
        <w:t xml:space="preserve">ЗАДАНИЕ </w:t>
      </w:r>
      <w:r w:rsidR="00E40C49">
        <w:t xml:space="preserve"> </w:t>
      </w:r>
      <w:r w:rsidR="00974666">
        <w:t>№</w:t>
      </w:r>
      <w:proofErr w:type="gramEnd"/>
      <w:r w:rsidR="00E40C49">
        <w:t xml:space="preserve">      </w:t>
      </w:r>
      <w:r>
        <w:t>│   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└─────────────────┘</w:t>
      </w:r>
    </w:p>
    <w:p w:rsidR="007513CA" w:rsidRDefault="007513CA" w:rsidP="007513CA">
      <w:pPr>
        <w:pStyle w:val="ConsPlusNonformat"/>
        <w:jc w:val="both"/>
      </w:pPr>
      <w:r>
        <w:t xml:space="preserve">             </w:t>
      </w:r>
      <w:proofErr w:type="gramStart"/>
      <w:r>
        <w:t>на</w:t>
      </w:r>
      <w:proofErr w:type="gramEnd"/>
      <w:r>
        <w:t xml:space="preserve"> 20__ год и на плановый период 20__ и 20__ годов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│  Коды</w:t>
      </w:r>
      <w:proofErr w:type="gramEnd"/>
      <w:r>
        <w:t xml:space="preserve">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 xml:space="preserve">Наименование </w:t>
      </w:r>
      <w:r w:rsidR="00D20E15">
        <w:t>муниципального</w:t>
      </w:r>
      <w:r>
        <w:t xml:space="preserve"> учреждения </w:t>
      </w:r>
      <w:r w:rsidR="00D20E15">
        <w:t xml:space="preserve">               </w:t>
      </w:r>
      <w:r>
        <w:t xml:space="preserve">  Форма по │ 0506001│</w:t>
      </w:r>
    </w:p>
    <w:p w:rsidR="007513CA" w:rsidRDefault="00D20E15" w:rsidP="007513CA">
      <w:pPr>
        <w:pStyle w:val="ConsPlusNonformat"/>
        <w:jc w:val="both"/>
      </w:pPr>
      <w:r>
        <w:t>______________________________</w:t>
      </w:r>
      <w:r w:rsidR="007513CA">
        <w:t xml:space="preserve">________________________      </w:t>
      </w:r>
      <w:hyperlink r:id="rId12" w:history="1">
        <w:r w:rsidR="007513CA">
          <w:rPr>
            <w:color w:val="0000FF"/>
          </w:rPr>
          <w:t>ОКУД</w:t>
        </w:r>
      </w:hyperlink>
      <w:r w:rsidR="007513CA"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           ├────────┤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      Дата │        │</w:t>
      </w:r>
    </w:p>
    <w:p w:rsidR="007513CA" w:rsidRDefault="007513CA" w:rsidP="007513CA">
      <w:pPr>
        <w:pStyle w:val="ConsPlusNonformat"/>
        <w:jc w:val="both"/>
      </w:pPr>
      <w:r>
        <w:t xml:space="preserve">Виды    деятельности   </w:t>
      </w:r>
      <w:r w:rsidR="00F45BE4">
        <w:t xml:space="preserve">муниципального                 </w:t>
      </w:r>
      <w:r>
        <w:t xml:space="preserve">           ├────────┤</w:t>
      </w:r>
    </w:p>
    <w:p w:rsidR="00F45BE4" w:rsidRDefault="007513CA" w:rsidP="007513CA">
      <w:pPr>
        <w:pStyle w:val="ConsPlusNonformat"/>
        <w:jc w:val="both"/>
      </w:pPr>
      <w:proofErr w:type="gramStart"/>
      <w:r>
        <w:t>учреждения</w:t>
      </w:r>
      <w:proofErr w:type="gramEnd"/>
      <w:r>
        <w:t xml:space="preserve"> </w:t>
      </w:r>
      <w:r w:rsidR="00F45BE4">
        <w:t xml:space="preserve">                                                   </w:t>
      </w:r>
      <w:r>
        <w:t>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сводному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</w:t>
      </w:r>
      <w:proofErr w:type="gramStart"/>
      <w:r>
        <w:t>_  реестру</w:t>
      </w:r>
      <w:proofErr w:type="gramEnd"/>
      <w:r>
        <w:t xml:space="preserve"> 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</w:t>
      </w:r>
      <w:proofErr w:type="gramStart"/>
      <w:r>
        <w:t>_  По</w:t>
      </w:r>
      <w:proofErr w:type="gramEnd"/>
      <w:r>
        <w:t xml:space="preserve"> </w:t>
      </w:r>
      <w:hyperlink r:id="rId13" w:history="1">
        <w:r>
          <w:rPr>
            <w:color w:val="0000FF"/>
          </w:rPr>
          <w:t>ОКВЭД</w:t>
        </w:r>
      </w:hyperlink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</w:t>
      </w:r>
      <w:proofErr w:type="gramStart"/>
      <w:r>
        <w:t>_  По</w:t>
      </w:r>
      <w:proofErr w:type="gramEnd"/>
      <w:r>
        <w:t xml:space="preserve"> </w:t>
      </w:r>
      <w:hyperlink r:id="rId14" w:history="1">
        <w:r>
          <w:rPr>
            <w:color w:val="0000FF"/>
          </w:rPr>
          <w:t>ОКВЭД</w:t>
        </w:r>
      </w:hyperlink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lastRenderedPageBreak/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>Вид</w:t>
      </w:r>
      <w:r w:rsidR="00F45BE4">
        <w:t xml:space="preserve"> муниципального                        </w:t>
      </w:r>
      <w:r>
        <w:t xml:space="preserve">              По </w:t>
      </w:r>
      <w:hyperlink r:id="rId15" w:history="1">
        <w:r>
          <w:rPr>
            <w:color w:val="0000FF"/>
          </w:rPr>
          <w:t>ОКВЭД</w:t>
        </w:r>
      </w:hyperlink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proofErr w:type="gramStart"/>
      <w:r>
        <w:t>учреждения</w:t>
      </w:r>
      <w:proofErr w:type="gramEnd"/>
      <w:r>
        <w:t xml:space="preserve"> ___________________________________________           ├────────┤</w:t>
      </w:r>
    </w:p>
    <w:p w:rsidR="007513CA" w:rsidRDefault="007513CA" w:rsidP="007513CA">
      <w:pPr>
        <w:pStyle w:val="ConsPlusNonformat"/>
        <w:jc w:val="both"/>
      </w:pPr>
      <w:r>
        <w:t xml:space="preserve">                  (</w:t>
      </w:r>
      <w:proofErr w:type="gramStart"/>
      <w:r>
        <w:t>указывается</w:t>
      </w:r>
      <w:proofErr w:type="gramEnd"/>
      <w:r>
        <w:t xml:space="preserve"> вид </w:t>
      </w:r>
      <w:r w:rsidR="00F45BE4">
        <w:t xml:space="preserve">            </w:t>
      </w:r>
      <w:r>
        <w:t xml:space="preserve">                 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proofErr w:type="gramStart"/>
      <w:r w:rsidR="00F45BE4">
        <w:t>муниципальног</w:t>
      </w:r>
      <w:r w:rsidR="00E40C49">
        <w:t>о</w:t>
      </w:r>
      <w:proofErr w:type="gramEnd"/>
      <w:r>
        <w:t xml:space="preserve"> учреждения из           </w:t>
      </w:r>
      <w:r w:rsidR="00F45BE4">
        <w:t xml:space="preserve">   </w:t>
      </w:r>
      <w:r>
        <w:t xml:space="preserve">     └────────┘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proofErr w:type="gramStart"/>
      <w:r>
        <w:t>базового</w:t>
      </w:r>
      <w:proofErr w:type="gramEnd"/>
      <w:r>
        <w:t xml:space="preserve"> (отраслевого) перечня)</w:t>
      </w:r>
    </w:p>
    <w:p w:rsidR="0075393B" w:rsidRDefault="0075393B" w:rsidP="007513CA">
      <w:pPr>
        <w:pStyle w:val="ConsPlusNonformat"/>
        <w:jc w:val="both"/>
      </w:pPr>
    </w:p>
    <w:p w:rsidR="0075393B" w:rsidRDefault="0075393B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bookmarkStart w:id="15" w:name="Par371"/>
      <w:bookmarkEnd w:id="15"/>
      <w:r>
        <w:t xml:space="preserve">        Часть 1. Сведения об оказываемых </w:t>
      </w:r>
      <w:r w:rsidR="00F45BE4">
        <w:t>муниципальных</w:t>
      </w:r>
      <w:r>
        <w:t xml:space="preserve"> услугах </w:t>
      </w:r>
      <w:hyperlink w:anchor="Par802" w:history="1">
        <w:r>
          <w:rPr>
            <w:color w:val="0000FF"/>
          </w:rPr>
          <w:t>&lt;</w:t>
        </w:r>
        <w:r w:rsidR="00E40C49">
          <w:rPr>
            <w:color w:val="0000FF"/>
          </w:rPr>
          <w:t>1</w:t>
        </w:r>
        <w:r>
          <w:rPr>
            <w:color w:val="0000FF"/>
          </w:rPr>
          <w:t>&gt;</w:t>
        </w:r>
      </w:hyperlink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Раздел _____</w:t>
      </w: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 xml:space="preserve">1. Наименование </w:t>
      </w:r>
      <w:r w:rsidR="00F45BE4">
        <w:t>муниципальной</w:t>
      </w:r>
      <w:r>
        <w:t xml:space="preserve"> услуги</w:t>
      </w:r>
      <w:r w:rsidR="00F45BE4">
        <w:t xml:space="preserve">  </w:t>
      </w:r>
      <w:r>
        <w:t xml:space="preserve"> _________      Уникальный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номер 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базовому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 xml:space="preserve">2. Категории потребителей </w:t>
      </w:r>
      <w:r w:rsidR="00F45BE4">
        <w:t>муниципальной</w:t>
      </w:r>
      <w:r>
        <w:t xml:space="preserve"> услуги </w:t>
      </w:r>
      <w:r w:rsidR="00F45BE4">
        <w:t xml:space="preserve"> </w:t>
      </w:r>
      <w:proofErr w:type="gramStart"/>
      <w:r w:rsidR="00F45BE4">
        <w:t xml:space="preserve"> </w:t>
      </w:r>
      <w:r>
        <w:t xml:space="preserve">  (</w:t>
      </w:r>
      <w:proofErr w:type="gramEnd"/>
      <w:r>
        <w:t>отраслевому)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 перечню └────────┘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3.  </w:t>
      </w:r>
      <w:proofErr w:type="gramStart"/>
      <w:r>
        <w:t>Показатели,  характеризующие</w:t>
      </w:r>
      <w:proofErr w:type="gramEnd"/>
      <w:r>
        <w:t xml:space="preserve">  объем  и  (или)  качество </w:t>
      </w:r>
      <w:r w:rsidR="00F45BE4">
        <w:t>муниципальной</w:t>
      </w:r>
    </w:p>
    <w:p w:rsidR="007513CA" w:rsidRDefault="007513CA" w:rsidP="007513CA">
      <w:pPr>
        <w:pStyle w:val="ConsPlusNonformat"/>
        <w:jc w:val="both"/>
      </w:pPr>
      <w:proofErr w:type="gramStart"/>
      <w:r>
        <w:t>услуги</w:t>
      </w:r>
      <w:proofErr w:type="gramEnd"/>
      <w:r>
        <w:t>:</w:t>
      </w:r>
    </w:p>
    <w:p w:rsidR="007513CA" w:rsidRDefault="007513CA" w:rsidP="007513CA">
      <w:pPr>
        <w:pStyle w:val="ConsPlusNonformat"/>
        <w:jc w:val="both"/>
      </w:pPr>
      <w:r>
        <w:t xml:space="preserve">3.1. Показатели, характеризующие качество </w:t>
      </w:r>
      <w:r w:rsidR="00F45BE4">
        <w:t>муниципальной</w:t>
      </w:r>
      <w:r>
        <w:t xml:space="preserve"> услуги </w:t>
      </w:r>
      <w:hyperlink w:anchor="Par803" w:history="1">
        <w:r>
          <w:rPr>
            <w:color w:val="0000FF"/>
          </w:rPr>
          <w:t>&lt;</w:t>
        </w:r>
        <w:r w:rsidR="00E40C49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247"/>
        <w:gridCol w:w="1077"/>
        <w:gridCol w:w="1362"/>
        <w:gridCol w:w="950"/>
        <w:gridCol w:w="1035"/>
        <w:gridCol w:w="1417"/>
        <w:gridCol w:w="1276"/>
        <w:gridCol w:w="1276"/>
      </w:tblGrid>
      <w:tr w:rsidR="007513CA" w:rsidTr="00E40C4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содержание </w:t>
            </w:r>
            <w:r w:rsidR="00F45BE4" w:rsidRPr="00E40C49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E40C49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F45BE4" w:rsidRPr="00E40C49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E40C49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 xml:space="preserve">Показатель качества </w:t>
            </w:r>
            <w:r w:rsidR="00F45BE4" w:rsidRPr="00E40C49">
              <w:rPr>
                <w:rFonts w:ascii="Calibri" w:hAnsi="Calibri" w:cs="Calibri"/>
                <w:sz w:val="24"/>
                <w:szCs w:val="24"/>
              </w:rPr>
              <w:t xml:space="preserve">муниципальной 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 xml:space="preserve">Значение показателя качества </w:t>
            </w:r>
            <w:r w:rsidR="00F45BE4" w:rsidRPr="00E40C49">
              <w:rPr>
                <w:rFonts w:ascii="Calibri" w:hAnsi="Calibri" w:cs="Calibri"/>
                <w:sz w:val="24"/>
                <w:szCs w:val="24"/>
              </w:rPr>
              <w:t xml:space="preserve">муниципальной 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услуги</w:t>
            </w:r>
          </w:p>
        </w:tc>
      </w:tr>
      <w:tr w:rsidR="007513CA" w:rsidTr="00E40C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наименование</w:t>
            </w:r>
            <w:proofErr w:type="gramEnd"/>
            <w:r w:rsidRPr="00E40C49">
              <w:rPr>
                <w:rFonts w:ascii="Calibri" w:hAnsi="Calibri" w:cs="Calibri"/>
                <w:sz w:val="24"/>
                <w:szCs w:val="24"/>
              </w:rPr>
              <w:t xml:space="preserve">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E40C49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16" w:history="1">
              <w:r w:rsidRPr="00E40C49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20__ год (2-й год планового периода)</w:t>
            </w:r>
          </w:p>
        </w:tc>
      </w:tr>
      <w:tr w:rsidR="00E40C49" w:rsidTr="00E40C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E40C49" w:rsidRPr="00E40C49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E40C49" w:rsidRPr="00E40C49">
              <w:rPr>
                <w:rFonts w:ascii="Calibri" w:hAnsi="Calibri" w:cs="Calibri"/>
                <w:sz w:val="24"/>
                <w:szCs w:val="24"/>
              </w:rPr>
              <w:t>нова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E40C49" w:rsidRPr="00E40C49"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E40C49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E40C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7513CA" w:rsidTr="00E40C4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E40C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E40C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E40C49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50AD" w:rsidTr="00E40C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AD" w:rsidRPr="00E40C49" w:rsidRDefault="006450AD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proofErr w:type="gramStart"/>
      <w:r>
        <w:t>допустимые  (</w:t>
      </w:r>
      <w:proofErr w:type="gramEnd"/>
      <w:r>
        <w:t>возможные)  отклонения  от  установленных показателей качества</w:t>
      </w:r>
    </w:p>
    <w:p w:rsidR="007513CA" w:rsidRDefault="00F45BE4" w:rsidP="007513CA">
      <w:pPr>
        <w:pStyle w:val="ConsPlusNonformat"/>
        <w:jc w:val="both"/>
      </w:pPr>
      <w:proofErr w:type="gramStart"/>
      <w:r>
        <w:t>муниципальной</w:t>
      </w:r>
      <w:proofErr w:type="gramEnd"/>
      <w:r w:rsidR="007513CA">
        <w:t xml:space="preserve">   услуги,   в   пределах  которых  </w:t>
      </w:r>
      <w:r>
        <w:t>муниципальной</w:t>
      </w:r>
      <w:r w:rsidR="007513CA">
        <w:t xml:space="preserve">  задание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┌───────────────┐</w:t>
      </w:r>
    </w:p>
    <w:p w:rsidR="007513CA" w:rsidRDefault="007513CA" w:rsidP="007513CA">
      <w:pPr>
        <w:pStyle w:val="ConsPlusNonformat"/>
        <w:jc w:val="both"/>
      </w:pPr>
      <w:proofErr w:type="gramStart"/>
      <w:r>
        <w:t>считается</w:t>
      </w:r>
      <w:proofErr w:type="gramEnd"/>
      <w:r>
        <w:t xml:space="preserve"> выполненным (процентов) │ 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└───────────────┘</w:t>
      </w:r>
    </w:p>
    <w:p w:rsidR="007513CA" w:rsidRDefault="007513CA" w:rsidP="007513CA">
      <w:pPr>
        <w:pStyle w:val="ConsPlusNonformat"/>
        <w:jc w:val="both"/>
      </w:pPr>
      <w:r>
        <w:t xml:space="preserve">3.2. Показатели, характеризующие объем </w:t>
      </w:r>
      <w:r w:rsidR="00F45BE4">
        <w:t>муниципальной</w:t>
      </w:r>
      <w:r>
        <w:t xml:space="preserve"> услуги: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3"/>
        <w:gridCol w:w="1133"/>
        <w:gridCol w:w="1133"/>
        <w:gridCol w:w="1247"/>
        <w:gridCol w:w="1077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7513CA" w:rsidRPr="0024545A" w:rsidTr="007513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Уни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каль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ный номер 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реест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ровой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содержание </w:t>
            </w:r>
            <w:r w:rsidR="00F45BE4" w:rsidRPr="0024545A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F45BE4" w:rsidRPr="0024545A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Показатель объема </w:t>
            </w:r>
            <w:r w:rsidR="00F45BE4" w:rsidRPr="0024545A">
              <w:rPr>
                <w:rFonts w:ascii="Calibri" w:hAnsi="Calibri" w:cs="Calibri"/>
                <w:sz w:val="24"/>
                <w:szCs w:val="24"/>
              </w:rPr>
              <w:t xml:space="preserve">муниципальной 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Значение</w:t>
            </w:r>
          </w:p>
          <w:p w:rsidR="007513CA" w:rsidRPr="0024545A" w:rsidRDefault="007513CA" w:rsidP="00F45BE4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показателя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объема </w:t>
            </w:r>
            <w:r w:rsidR="00F45BE4" w:rsidRPr="0024545A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7513CA" w:rsidRPr="0024545A" w:rsidTr="007513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нова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ние пока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17" w:history="1">
              <w:r w:rsidRPr="0024545A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оче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редной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финан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20__ год (1-й год 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плано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вого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пери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20__ год (2-й год 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плано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вого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пери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оче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редной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финан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20__ год (1-й год 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плано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вого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пери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 xml:space="preserve">20__ год (2-й год 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плано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вого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перио</w:t>
            </w:r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да)</w:t>
            </w:r>
          </w:p>
        </w:tc>
      </w:tr>
      <w:tr w:rsidR="00E40C49" w:rsidRPr="0024545A" w:rsidTr="007513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DD70FC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DD70FC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0C49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E40C49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E40C49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E40C49" w:rsidRPr="0024545A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 w:rsidR="00DD70FC">
              <w:rPr>
                <w:rFonts w:ascii="Calibri" w:hAnsi="Calibri" w:cs="Calibri"/>
                <w:sz w:val="24"/>
                <w:szCs w:val="24"/>
              </w:rPr>
              <w:t>-</w:t>
            </w:r>
            <w:r w:rsidR="00E40C49" w:rsidRPr="0024545A">
              <w:rPr>
                <w:rFonts w:ascii="Calibri" w:hAnsi="Calibri" w:cs="Calibri"/>
                <w:sz w:val="24"/>
                <w:szCs w:val="24"/>
              </w:rPr>
              <w:t>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C49" w:rsidRPr="0024545A" w:rsidRDefault="00E40C49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RPr="0024545A" w:rsidTr="007513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7513CA" w:rsidTr="007513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7513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7513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6450AD" w:rsidRDefault="006450AD" w:rsidP="007513CA">
      <w:pPr>
        <w:pStyle w:val="ConsPlusNonformat"/>
        <w:jc w:val="both"/>
      </w:pPr>
    </w:p>
    <w:p w:rsidR="006450AD" w:rsidRDefault="006450AD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proofErr w:type="gramStart"/>
      <w:r>
        <w:t>Допустимые  (</w:t>
      </w:r>
      <w:proofErr w:type="gramEnd"/>
      <w:r>
        <w:t>возможные)  отклонения  от  установленных  показателей  объема</w:t>
      </w:r>
    </w:p>
    <w:p w:rsidR="007513CA" w:rsidRDefault="006D7B96" w:rsidP="007513CA">
      <w:pPr>
        <w:pStyle w:val="ConsPlusNonformat"/>
        <w:jc w:val="both"/>
      </w:pPr>
      <w:proofErr w:type="gramStart"/>
      <w:r>
        <w:t>муниципальной</w:t>
      </w:r>
      <w:proofErr w:type="gramEnd"/>
      <w:r w:rsidR="007513CA">
        <w:t xml:space="preserve">   услуги,   в   пределах  которых  </w:t>
      </w:r>
      <w:r>
        <w:t>муниципальное</w:t>
      </w:r>
      <w:r w:rsidR="007513CA">
        <w:t xml:space="preserve">  задание</w:t>
      </w:r>
    </w:p>
    <w:p w:rsidR="006450AD" w:rsidRDefault="006450AD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   ┌────────────────────┐</w:t>
      </w:r>
    </w:p>
    <w:p w:rsidR="007513CA" w:rsidRDefault="007513CA" w:rsidP="007513CA">
      <w:pPr>
        <w:pStyle w:val="ConsPlusNonformat"/>
        <w:jc w:val="both"/>
      </w:pPr>
      <w:proofErr w:type="gramStart"/>
      <w:r>
        <w:t>считается</w:t>
      </w:r>
      <w:proofErr w:type="gramEnd"/>
      <w:r>
        <w:t xml:space="preserve"> выполненным (процентов) │      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└────────────────────┘</w:t>
      </w:r>
    </w:p>
    <w:p w:rsidR="006450AD" w:rsidRDefault="006450AD" w:rsidP="007513CA">
      <w:pPr>
        <w:pStyle w:val="ConsPlusNonformat"/>
        <w:jc w:val="both"/>
      </w:pPr>
    </w:p>
    <w:p w:rsidR="006450AD" w:rsidRDefault="006450AD" w:rsidP="007513CA">
      <w:pPr>
        <w:pStyle w:val="ConsPlusNonformat"/>
        <w:jc w:val="both"/>
      </w:pPr>
    </w:p>
    <w:p w:rsidR="0075393B" w:rsidRDefault="0075393B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4.  </w:t>
      </w:r>
      <w:proofErr w:type="gramStart"/>
      <w:r>
        <w:t>Нормативные  правовые</w:t>
      </w:r>
      <w:proofErr w:type="gramEnd"/>
      <w:r>
        <w:t xml:space="preserve">  акты, устанавливающие размер платы (цену, тариф)</w:t>
      </w:r>
    </w:p>
    <w:p w:rsidR="007513CA" w:rsidRDefault="007513CA" w:rsidP="007513CA">
      <w:pPr>
        <w:pStyle w:val="ConsPlusNonformat"/>
        <w:jc w:val="both"/>
      </w:pPr>
      <w:proofErr w:type="gramStart"/>
      <w:r>
        <w:t>либо</w:t>
      </w:r>
      <w:proofErr w:type="gramEnd"/>
      <w:r>
        <w:t xml:space="preserve"> порядок ее (его) установления: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3"/>
        <w:gridCol w:w="2891"/>
      </w:tblGrid>
      <w:tr w:rsidR="007513CA" w:rsidRPr="0024545A" w:rsidTr="007513CA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Нормативный правовой акт</w:t>
            </w:r>
          </w:p>
        </w:tc>
      </w:tr>
      <w:tr w:rsidR="007513CA" w:rsidRPr="0024545A" w:rsidTr="007513C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принявший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номер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наименование</w:t>
            </w:r>
            <w:proofErr w:type="gramEnd"/>
          </w:p>
        </w:tc>
      </w:tr>
      <w:tr w:rsidR="007513CA" w:rsidRPr="0024545A" w:rsidTr="007513C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7513CA" w:rsidTr="007513C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7513C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r>
        <w:t xml:space="preserve">5. Порядок оказания </w:t>
      </w:r>
      <w:r w:rsidR="006D7B96">
        <w:t>муниципальной</w:t>
      </w:r>
      <w:r>
        <w:t xml:space="preserve"> услуги</w:t>
      </w:r>
    </w:p>
    <w:p w:rsidR="007513CA" w:rsidRDefault="007513CA" w:rsidP="007513CA">
      <w:pPr>
        <w:pStyle w:val="ConsPlusNonformat"/>
        <w:jc w:val="both"/>
      </w:pPr>
      <w:r>
        <w:t xml:space="preserve">5.1.    Нормативные    правовые   </w:t>
      </w:r>
      <w:proofErr w:type="gramStart"/>
      <w:r>
        <w:t xml:space="preserve">акты,   </w:t>
      </w:r>
      <w:proofErr w:type="gramEnd"/>
      <w:r>
        <w:t>регулирующие   порядок   оказания</w:t>
      </w:r>
    </w:p>
    <w:p w:rsidR="007513CA" w:rsidRDefault="006D7B96" w:rsidP="007513CA">
      <w:pPr>
        <w:pStyle w:val="ConsPlusNonformat"/>
        <w:jc w:val="both"/>
      </w:pPr>
      <w:proofErr w:type="gramStart"/>
      <w:r>
        <w:t>муниципальной</w:t>
      </w:r>
      <w:proofErr w:type="gramEnd"/>
      <w:r w:rsidR="007513CA">
        <w:t xml:space="preserve"> услуги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          (</w:t>
      </w:r>
      <w:proofErr w:type="gramStart"/>
      <w:r>
        <w:t>наименование</w:t>
      </w:r>
      <w:proofErr w:type="gramEnd"/>
      <w:r>
        <w:t>, номер и дата нормативного правового акта)</w:t>
      </w:r>
    </w:p>
    <w:p w:rsidR="008B1C92" w:rsidRDefault="008B1C92" w:rsidP="007513CA">
      <w:pPr>
        <w:pStyle w:val="ConsPlusNonformat"/>
        <w:jc w:val="both"/>
      </w:pPr>
    </w:p>
    <w:p w:rsidR="00F5700A" w:rsidRDefault="00F5700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lastRenderedPageBreak/>
        <w:t xml:space="preserve">5.2.  </w:t>
      </w:r>
      <w:proofErr w:type="gramStart"/>
      <w:r>
        <w:t>Порядок  информирования</w:t>
      </w:r>
      <w:proofErr w:type="gramEnd"/>
      <w:r>
        <w:t xml:space="preserve">  потенциальных  потребителей  </w:t>
      </w:r>
      <w:r w:rsidR="006D7B96">
        <w:t>муниципальной</w:t>
      </w:r>
    </w:p>
    <w:p w:rsidR="007513CA" w:rsidRDefault="007513CA" w:rsidP="0024545A">
      <w:pPr>
        <w:pStyle w:val="ConsPlusNonformat"/>
        <w:jc w:val="both"/>
        <w:rPr>
          <w:rFonts w:ascii="Calibri" w:hAnsi="Calibri" w:cs="Calibri"/>
        </w:rPr>
      </w:pPr>
      <w:proofErr w:type="gramStart"/>
      <w:r>
        <w:t>услуги</w:t>
      </w:r>
      <w:proofErr w:type="gramEnd"/>
      <w:r>
        <w:t>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513CA" w:rsidRPr="0024545A" w:rsidTr="007513C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513CA" w:rsidTr="007513C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513CA" w:rsidTr="007513C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7513CA" w:rsidTr="007513C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</w:tbl>
    <w:p w:rsidR="0075393B" w:rsidRDefault="007513CA" w:rsidP="007513CA">
      <w:pPr>
        <w:pStyle w:val="ConsPlusNonformat"/>
        <w:jc w:val="both"/>
      </w:pPr>
      <w:bookmarkStart w:id="16" w:name="Par604"/>
      <w:bookmarkEnd w:id="16"/>
      <w:r>
        <w:t xml:space="preserve">  </w:t>
      </w:r>
    </w:p>
    <w:p w:rsidR="0075393B" w:rsidRDefault="0075393B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Часть 2. Сведения о выполняемых работах </w:t>
      </w:r>
      <w:hyperlink w:anchor="Par804" w:history="1">
        <w:r>
          <w:rPr>
            <w:color w:val="0000FF"/>
          </w:rPr>
          <w:t>&lt;</w:t>
        </w:r>
        <w:r w:rsidR="00E40C49">
          <w:rPr>
            <w:color w:val="0000FF"/>
          </w:rPr>
          <w:t>3</w:t>
        </w:r>
        <w:r>
          <w:rPr>
            <w:color w:val="0000FF"/>
          </w:rPr>
          <w:t>&gt;</w:t>
        </w:r>
      </w:hyperlink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Раздел _____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>1. Наименование работы _________________________      Уникальный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номер 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базовому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2. Категории потребителей работы _______________</w:t>
      </w:r>
      <w:proofErr w:type="gramStart"/>
      <w:r>
        <w:t xml:space="preserve">   (</w:t>
      </w:r>
      <w:proofErr w:type="gramEnd"/>
      <w:r>
        <w:t>отраслевому)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 перечню └────────┘</w:t>
      </w:r>
    </w:p>
    <w:p w:rsidR="007513CA" w:rsidRDefault="007513CA" w:rsidP="007513CA">
      <w:pPr>
        <w:pStyle w:val="ConsPlusNonformat"/>
        <w:jc w:val="both"/>
      </w:pPr>
      <w:r>
        <w:t>3. Показатели, характеризующие объем и (или) качество работы:</w:t>
      </w:r>
    </w:p>
    <w:p w:rsidR="007513CA" w:rsidRDefault="007513CA" w:rsidP="007513CA">
      <w:pPr>
        <w:pStyle w:val="ConsPlusNonformat"/>
        <w:jc w:val="both"/>
      </w:pPr>
      <w:bookmarkStart w:id="17" w:name="Par615"/>
      <w:bookmarkEnd w:id="17"/>
      <w:r>
        <w:t xml:space="preserve">3.1. Показатели, характеризующие качество работы </w:t>
      </w:r>
      <w:hyperlink w:anchor="Par805" w:history="1">
        <w:r>
          <w:rPr>
            <w:color w:val="0000FF"/>
          </w:rPr>
          <w:t>&lt;</w:t>
        </w:r>
        <w:r w:rsidR="0024545A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140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134"/>
        <w:gridCol w:w="1134"/>
        <w:gridCol w:w="907"/>
        <w:gridCol w:w="1219"/>
        <w:gridCol w:w="850"/>
        <w:gridCol w:w="1418"/>
        <w:gridCol w:w="1276"/>
        <w:gridCol w:w="1276"/>
      </w:tblGrid>
      <w:tr w:rsidR="007513CA" w:rsidRPr="0024545A" w:rsidTr="002454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7513CA" w:rsidRPr="0024545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нова</w:t>
            </w:r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ние пока</w:t>
            </w:r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зателя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18" w:history="1">
              <w:r w:rsidRPr="0024545A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(2-й год планового периода)</w:t>
            </w:r>
          </w:p>
        </w:tc>
      </w:tr>
      <w:tr w:rsidR="0024545A" w:rsidRPr="0024545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нование </w:t>
            </w: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показа</w:t>
            </w:r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нование </w:t>
            </w: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нование </w:t>
            </w: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нование </w:t>
            </w: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 xml:space="preserve">нование </w:t>
            </w: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24545A" w:rsidRPr="0024545A">
              <w:rPr>
                <w:rFonts w:ascii="Calibri" w:hAnsi="Calibri" w:cs="Calibri"/>
                <w:sz w:val="24"/>
                <w:szCs w:val="24"/>
              </w:rPr>
              <w:t>аимено</w:t>
            </w:r>
            <w:proofErr w:type="gramEnd"/>
            <w:r w:rsidR="0081405A">
              <w:rPr>
                <w:rFonts w:ascii="Calibri" w:hAnsi="Calibri" w:cs="Calibri"/>
                <w:sz w:val="24"/>
                <w:szCs w:val="24"/>
              </w:rPr>
              <w:t>-</w:t>
            </w:r>
            <w:r w:rsidR="0024545A" w:rsidRPr="0024545A">
              <w:rPr>
                <w:rFonts w:ascii="Calibri" w:hAnsi="Calibri" w:cs="Calibri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RPr="0024545A" w:rsidTr="00245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7513CA" w:rsidTr="002454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45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pStyle w:val="ConsPlusNonformat"/>
        <w:jc w:val="both"/>
      </w:pPr>
      <w:proofErr w:type="gramStart"/>
      <w:r>
        <w:t>допустимые  (</w:t>
      </w:r>
      <w:proofErr w:type="gramEnd"/>
      <w:r>
        <w:t>возможные)  отклонения  от  установленных показателей качества</w:t>
      </w:r>
    </w:p>
    <w:p w:rsidR="007513CA" w:rsidRDefault="007513CA" w:rsidP="007513CA">
      <w:pPr>
        <w:pStyle w:val="ConsPlusNonformat"/>
        <w:jc w:val="both"/>
      </w:pPr>
      <w:proofErr w:type="gramStart"/>
      <w:r>
        <w:t>работы,  в</w:t>
      </w:r>
      <w:proofErr w:type="gramEnd"/>
      <w:r>
        <w:t xml:space="preserve">  пределах  которых </w:t>
      </w:r>
      <w:r w:rsidR="006D7B96">
        <w:t>муниципальное</w:t>
      </w:r>
      <w:r>
        <w:t xml:space="preserve"> задание считается выполненным</w:t>
      </w:r>
    </w:p>
    <w:p w:rsidR="007513CA" w:rsidRDefault="007513CA" w:rsidP="007513CA">
      <w:pPr>
        <w:pStyle w:val="ConsPlusNonformat"/>
        <w:jc w:val="both"/>
      </w:pPr>
      <w:r>
        <w:t xml:space="preserve">            ┌────────────────┐</w:t>
      </w:r>
    </w:p>
    <w:p w:rsidR="007513CA" w:rsidRDefault="007513CA" w:rsidP="007513CA">
      <w:pPr>
        <w:pStyle w:val="ConsPlusNonformat"/>
        <w:jc w:val="both"/>
      </w:pPr>
      <w:r>
        <w:t>(</w:t>
      </w:r>
      <w:proofErr w:type="gramStart"/>
      <w:r>
        <w:t>процентов</w:t>
      </w:r>
      <w:proofErr w:type="gramEnd"/>
      <w:r>
        <w:t>) │  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└────────────────┘</w:t>
      </w:r>
    </w:p>
    <w:p w:rsidR="008B1C92" w:rsidRDefault="008B1C92" w:rsidP="007513CA">
      <w:pPr>
        <w:pStyle w:val="ConsPlusNonformat"/>
        <w:jc w:val="both"/>
      </w:pPr>
      <w:bookmarkStart w:id="18" w:name="Par690"/>
      <w:bookmarkEnd w:id="18"/>
    </w:p>
    <w:p w:rsidR="007513CA" w:rsidRDefault="007513CA" w:rsidP="007513CA">
      <w:pPr>
        <w:pStyle w:val="ConsPlusNonformat"/>
        <w:jc w:val="both"/>
      </w:pPr>
      <w:r>
        <w:t>3.2. Показатели, характеризующие объем работы: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151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134"/>
        <w:gridCol w:w="1077"/>
        <w:gridCol w:w="907"/>
        <w:gridCol w:w="1276"/>
        <w:gridCol w:w="851"/>
        <w:gridCol w:w="1134"/>
        <w:gridCol w:w="1417"/>
        <w:gridCol w:w="1275"/>
        <w:gridCol w:w="1276"/>
      </w:tblGrid>
      <w:tr w:rsidR="007513CA" w:rsidRPr="0024545A" w:rsidTr="002454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Значение показателя объема работы</w:t>
            </w:r>
          </w:p>
        </w:tc>
      </w:tr>
      <w:tr w:rsidR="007513CA" w:rsidRPr="0024545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8140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нова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ние пока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19" w:history="1">
              <w:r w:rsidRPr="0024545A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описание</w:t>
            </w:r>
            <w:proofErr w:type="gramEnd"/>
            <w:r w:rsidRPr="0024545A">
              <w:rPr>
                <w:rFonts w:ascii="Calibri" w:hAnsi="Calibri" w:cs="Calibri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20__ год (2-й год планового периода)</w:t>
            </w:r>
          </w:p>
        </w:tc>
      </w:tr>
      <w:tr w:rsidR="0024545A" w:rsidRPr="0024545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37691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24545A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8140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24545A" w:rsidRPr="0024545A">
              <w:rPr>
                <w:rFonts w:ascii="Calibri" w:hAnsi="Calibri" w:cs="Calibri"/>
                <w:sz w:val="24"/>
                <w:szCs w:val="24"/>
              </w:rPr>
              <w:t>аимено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24545A" w:rsidRPr="0024545A">
              <w:rPr>
                <w:rFonts w:ascii="Calibri" w:hAnsi="Calibri" w:cs="Calibri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4545A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5A" w:rsidRPr="0024545A" w:rsidRDefault="0024545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RPr="0024545A" w:rsidTr="00245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</w:tr>
      <w:tr w:rsidR="007513CA" w:rsidTr="002454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454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45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proofErr w:type="gramStart"/>
      <w:r>
        <w:t>допустимые  (</w:t>
      </w:r>
      <w:proofErr w:type="gramEnd"/>
      <w:r>
        <w:t>возможные)  отклонения  от  установленных  показателей  объема</w:t>
      </w:r>
    </w:p>
    <w:p w:rsidR="007513CA" w:rsidRDefault="007513CA" w:rsidP="007513CA">
      <w:pPr>
        <w:pStyle w:val="ConsPlusNonformat"/>
        <w:jc w:val="both"/>
      </w:pPr>
      <w:proofErr w:type="gramStart"/>
      <w:r>
        <w:t>работы,  в</w:t>
      </w:r>
      <w:proofErr w:type="gramEnd"/>
      <w:r>
        <w:t xml:space="preserve">  пределах  которых </w:t>
      </w:r>
      <w:r w:rsidR="006D7B96">
        <w:t>муниципальное</w:t>
      </w:r>
      <w:r>
        <w:t xml:space="preserve"> задание считается выполненным</w:t>
      </w:r>
    </w:p>
    <w:p w:rsidR="007513CA" w:rsidRDefault="007513CA" w:rsidP="007513CA">
      <w:pPr>
        <w:pStyle w:val="ConsPlusNonformat"/>
        <w:jc w:val="both"/>
      </w:pPr>
      <w:r>
        <w:t xml:space="preserve">            ┌────────────────┐</w:t>
      </w:r>
    </w:p>
    <w:p w:rsidR="007513CA" w:rsidRDefault="007513CA" w:rsidP="007513CA">
      <w:pPr>
        <w:pStyle w:val="ConsPlusNonformat"/>
        <w:jc w:val="both"/>
      </w:pPr>
      <w:r>
        <w:t>(</w:t>
      </w:r>
      <w:proofErr w:type="gramStart"/>
      <w:r>
        <w:t>процентов</w:t>
      </w:r>
      <w:proofErr w:type="gramEnd"/>
      <w:r>
        <w:t>) │  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└────────────────┘</w:t>
      </w:r>
    </w:p>
    <w:p w:rsidR="007513CA" w:rsidRDefault="007513CA" w:rsidP="007513CA">
      <w:pPr>
        <w:pStyle w:val="ConsPlusNonformat"/>
        <w:jc w:val="both"/>
      </w:pPr>
    </w:p>
    <w:p w:rsidR="00B154C2" w:rsidRPr="00B154C2" w:rsidRDefault="00B154C2" w:rsidP="00B154C2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154C2" w:rsidRPr="00B154C2" w:rsidRDefault="00B154C2" w:rsidP="00B154C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B154C2" w:rsidRPr="00B154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154C2" w:rsidRDefault="00B154C2" w:rsidP="007513CA">
      <w:pPr>
        <w:pStyle w:val="ConsPlusNonformat"/>
        <w:jc w:val="both"/>
      </w:pPr>
    </w:p>
    <w:p w:rsidR="00B154C2" w:rsidRDefault="00B154C2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bookmarkStart w:id="19" w:name="Par768"/>
      <w:bookmarkEnd w:id="19"/>
      <w:r>
        <w:t xml:space="preserve">           Часть </w:t>
      </w:r>
      <w:r w:rsidR="00B54F6B">
        <w:t>3</w:t>
      </w:r>
      <w:r>
        <w:t xml:space="preserve">. Прочие сведения о </w:t>
      </w:r>
      <w:r w:rsidR="006D7B96">
        <w:t>муниципальном</w:t>
      </w:r>
      <w:r>
        <w:t xml:space="preserve"> задании </w:t>
      </w:r>
      <w:hyperlink w:anchor="Par806" w:history="1">
        <w:r>
          <w:rPr>
            <w:color w:val="0000FF"/>
          </w:rPr>
          <w:t>&lt;</w:t>
        </w:r>
        <w:r w:rsidR="0024545A">
          <w:rPr>
            <w:color w:val="0000FF"/>
          </w:rPr>
          <w:t>5</w:t>
        </w:r>
        <w:r>
          <w:rPr>
            <w:color w:val="0000FF"/>
          </w:rPr>
          <w:t>&gt;</w:t>
        </w:r>
      </w:hyperlink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1. Основания для досрочного прекращения выполнения </w:t>
      </w:r>
      <w:r w:rsidR="006D7B96">
        <w:t xml:space="preserve">муниципального </w:t>
      </w:r>
      <w:r>
        <w:t>задания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2.  </w:t>
      </w:r>
      <w:proofErr w:type="gramStart"/>
      <w:r>
        <w:t>Иная  информация</w:t>
      </w:r>
      <w:proofErr w:type="gramEnd"/>
      <w:r>
        <w:t>,  необходимая для выполнения (контроля за выполнением)</w:t>
      </w:r>
    </w:p>
    <w:p w:rsidR="007513CA" w:rsidRDefault="006D7B96" w:rsidP="007513CA">
      <w:pPr>
        <w:pStyle w:val="ConsPlusNonformat"/>
        <w:jc w:val="both"/>
      </w:pPr>
      <w:proofErr w:type="gramStart"/>
      <w:r>
        <w:t>муниципального</w:t>
      </w:r>
      <w:proofErr w:type="gramEnd"/>
      <w:r w:rsidR="007513CA">
        <w:t xml:space="preserve"> задания 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3. Порядок контроля за выполнением </w:t>
      </w:r>
      <w:r w:rsidR="006D7B96">
        <w:t>муниципального</w:t>
      </w:r>
      <w:r>
        <w:t xml:space="preserve"> задания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7513CA" w:rsidRPr="0024545A" w:rsidTr="007513C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Периодичность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05A" w:rsidRDefault="0081405A" w:rsidP="006D7B9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Администрация города Лыткарино,</w:t>
            </w:r>
          </w:p>
          <w:p w:rsidR="007513CA" w:rsidRPr="0024545A" w:rsidRDefault="0081405A" w:rsidP="0081405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рганы</w:t>
            </w:r>
            <w:proofErr w:type="gramEnd"/>
            <w:r w:rsidR="007513CA" w:rsidRPr="002454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D7B96" w:rsidRPr="0024545A">
              <w:rPr>
                <w:rFonts w:ascii="Calibri" w:hAnsi="Calibri" w:cs="Calibri"/>
                <w:sz w:val="24"/>
                <w:szCs w:val="24"/>
              </w:rPr>
              <w:t xml:space="preserve">Администрации города Лыткарино с правами юридического лица, 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 xml:space="preserve">осуществляющие контроль за выполнением </w:t>
            </w:r>
            <w:r w:rsidR="006D7B96" w:rsidRPr="0024545A">
              <w:rPr>
                <w:rFonts w:ascii="Calibri" w:hAnsi="Calibri" w:cs="Calibri"/>
                <w:sz w:val="24"/>
                <w:szCs w:val="24"/>
              </w:rPr>
              <w:t xml:space="preserve">муниципального </w:t>
            </w:r>
            <w:r w:rsidR="007513CA" w:rsidRPr="0024545A">
              <w:rPr>
                <w:rFonts w:ascii="Calibri" w:hAnsi="Calibri" w:cs="Calibri"/>
                <w:sz w:val="24"/>
                <w:szCs w:val="24"/>
              </w:rPr>
              <w:t>задания</w:t>
            </w:r>
          </w:p>
        </w:tc>
      </w:tr>
      <w:tr w:rsidR="007513CA" w:rsidRPr="0024545A" w:rsidTr="007513C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4545A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545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513CA" w:rsidTr="007513C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7513C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r>
        <w:t xml:space="preserve">4. Требования к отчетности о выполнении </w:t>
      </w:r>
      <w:r w:rsidR="006D7B96">
        <w:t>муниципального</w:t>
      </w:r>
      <w:r>
        <w:t xml:space="preserve"> задания __________</w:t>
      </w:r>
    </w:p>
    <w:p w:rsidR="007513CA" w:rsidRDefault="007513CA" w:rsidP="007513CA">
      <w:pPr>
        <w:pStyle w:val="ConsPlusNonformat"/>
        <w:jc w:val="both"/>
      </w:pPr>
      <w:r>
        <w:t xml:space="preserve">4.1.  </w:t>
      </w:r>
      <w:proofErr w:type="gramStart"/>
      <w:r>
        <w:t>Периодичность  представления</w:t>
      </w:r>
      <w:proofErr w:type="gramEnd"/>
      <w:r>
        <w:t xml:space="preserve">  отчетов  о  выполнении </w:t>
      </w:r>
      <w:r w:rsidR="006D7B96">
        <w:t>муниципального</w:t>
      </w:r>
    </w:p>
    <w:p w:rsidR="007513CA" w:rsidRDefault="007513CA" w:rsidP="007513CA">
      <w:pPr>
        <w:pStyle w:val="ConsPlusNonformat"/>
        <w:jc w:val="both"/>
      </w:pPr>
      <w:proofErr w:type="gramStart"/>
      <w:r>
        <w:t>задания</w:t>
      </w:r>
      <w:proofErr w:type="gramEnd"/>
      <w:r>
        <w:t xml:space="preserve"> 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4.2. Сроки представления отчетов о выполнении </w:t>
      </w:r>
      <w:r w:rsidR="006D7B96">
        <w:t>муниципального</w:t>
      </w:r>
      <w:r>
        <w:t xml:space="preserve"> задания ____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4.3. Иные требования к отчетности о выполнении </w:t>
      </w:r>
      <w:r w:rsidR="006D7B96">
        <w:t>муниципального</w:t>
      </w:r>
      <w:r>
        <w:t xml:space="preserve"> задания ___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</w:pPr>
      <w:r>
        <w:t xml:space="preserve">5. Иные показатели, связанные с выполнением </w:t>
      </w:r>
      <w:r w:rsidR="006D7B96">
        <w:t>муниципального</w:t>
      </w:r>
      <w:r>
        <w:t xml:space="preserve"> задания, </w:t>
      </w:r>
      <w:hyperlink w:anchor="Par807" w:history="1">
        <w:r>
          <w:rPr>
            <w:color w:val="0000FF"/>
          </w:rPr>
          <w:t>&lt;</w:t>
        </w:r>
        <w:r w:rsidR="0024545A">
          <w:rPr>
            <w:color w:val="0000FF"/>
          </w:rPr>
          <w:t>6</w:t>
        </w:r>
        <w:r>
          <w:rPr>
            <w:color w:val="0000FF"/>
          </w:rPr>
          <w:t>&gt;</w:t>
        </w:r>
      </w:hyperlink>
      <w:r>
        <w:t xml:space="preserve"> _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___________________________________________________________________________</w:t>
      </w:r>
    </w:p>
    <w:p w:rsidR="007513CA" w:rsidRDefault="007513CA" w:rsidP="007513CA">
      <w:pPr>
        <w:pStyle w:val="ConsPlusNonformat"/>
        <w:jc w:val="both"/>
        <w:sectPr w:rsidR="007513CA" w:rsidSect="006450AD">
          <w:pgSz w:w="16838" w:h="11906" w:orient="landscape"/>
          <w:pgMar w:top="426" w:right="1134" w:bottom="851" w:left="1134" w:header="720" w:footer="720" w:gutter="0"/>
          <w:cols w:space="720"/>
          <w:noEndnote/>
        </w:sectPr>
      </w:pPr>
    </w:p>
    <w:p w:rsidR="007513CA" w:rsidRDefault="007513CA" w:rsidP="007513CA">
      <w:pPr>
        <w:widowControl w:val="0"/>
        <w:ind w:firstLine="540"/>
        <w:jc w:val="both"/>
        <w:rPr>
          <w:rFonts w:ascii="Calibri" w:hAnsi="Calibri" w:cs="Calibri"/>
        </w:rPr>
      </w:pPr>
    </w:p>
    <w:p w:rsidR="007513CA" w:rsidRDefault="007513CA" w:rsidP="007513CA">
      <w:pPr>
        <w:widowControl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13CA" w:rsidRPr="008B1C92" w:rsidRDefault="007513CA" w:rsidP="007513CA">
      <w:pPr>
        <w:widowControl w:val="0"/>
        <w:ind w:firstLine="540"/>
        <w:jc w:val="both"/>
      </w:pPr>
      <w:bookmarkStart w:id="20" w:name="Par801"/>
      <w:bookmarkStart w:id="21" w:name="Par802"/>
      <w:bookmarkEnd w:id="20"/>
      <w:bookmarkEnd w:id="21"/>
      <w:r w:rsidRPr="008B1C92">
        <w:t>&lt;</w:t>
      </w:r>
      <w:r w:rsidR="0024545A" w:rsidRPr="008B1C92">
        <w:t>1</w:t>
      </w:r>
      <w:r w:rsidRPr="008B1C92">
        <w:t xml:space="preserve">&gt; Формируется при установлении </w:t>
      </w:r>
      <w:r w:rsidR="00B61996" w:rsidRPr="008B1C92">
        <w:t>муниципального</w:t>
      </w:r>
      <w:r w:rsidRPr="008B1C92">
        <w:t xml:space="preserve"> задания на оказание </w:t>
      </w:r>
      <w:r w:rsidR="00B61996" w:rsidRPr="008B1C92">
        <w:t>муниципальной</w:t>
      </w:r>
      <w:r w:rsidRPr="008B1C92">
        <w:t xml:space="preserve"> услуги (услуг) и работы (работ) и содержит требования к оказанию </w:t>
      </w:r>
      <w:r w:rsidR="00B61996" w:rsidRPr="008B1C92">
        <w:t>муниципальной</w:t>
      </w:r>
      <w:r w:rsidRPr="008B1C92">
        <w:t xml:space="preserve"> услуги (услуг) раздельно по каждой из </w:t>
      </w:r>
      <w:r w:rsidR="00B61996" w:rsidRPr="008B1C92">
        <w:t xml:space="preserve">муниципальных </w:t>
      </w:r>
      <w:r w:rsidRPr="008B1C92">
        <w:t>услуг с указанием порядкового номера раздела.</w:t>
      </w:r>
    </w:p>
    <w:p w:rsidR="009A589A" w:rsidRDefault="0024545A" w:rsidP="009A589A">
      <w:pPr>
        <w:widowControl w:val="0"/>
        <w:ind w:firstLine="567"/>
        <w:jc w:val="both"/>
        <w:rPr>
          <w:szCs w:val="28"/>
        </w:rPr>
      </w:pPr>
      <w:bookmarkStart w:id="22" w:name="Par803"/>
      <w:bookmarkEnd w:id="22"/>
      <w:r w:rsidRPr="008B1C92">
        <w:t>&lt;2</w:t>
      </w:r>
      <w:r w:rsidR="007513CA" w:rsidRPr="008B1C92">
        <w:t xml:space="preserve">&gt; Заполняется при установлении показателей, характеризующих качество </w:t>
      </w:r>
      <w:r w:rsidR="00B61996" w:rsidRPr="008B1C92">
        <w:t>муниципальной</w:t>
      </w:r>
      <w:r w:rsidR="007513CA" w:rsidRPr="008B1C92">
        <w:t xml:space="preserve"> услуги, </w:t>
      </w:r>
      <w:bookmarkStart w:id="23" w:name="Par804"/>
      <w:bookmarkEnd w:id="23"/>
      <w:r w:rsidR="009A589A" w:rsidRPr="007234B3">
        <w:t xml:space="preserve">в </w:t>
      </w:r>
      <w:r w:rsidR="009A589A" w:rsidRPr="007234B3">
        <w:rPr>
          <w:szCs w:val="28"/>
        </w:rPr>
        <w:t>общероссийских</w:t>
      </w:r>
      <w:r w:rsidR="009A589A">
        <w:rPr>
          <w:szCs w:val="28"/>
        </w:rPr>
        <w:t xml:space="preserve"> перечнях или региональном перечне. </w:t>
      </w:r>
    </w:p>
    <w:p w:rsidR="007513CA" w:rsidRPr="008B1C92" w:rsidRDefault="0024545A" w:rsidP="007513CA">
      <w:pPr>
        <w:widowControl w:val="0"/>
        <w:ind w:firstLine="540"/>
        <w:jc w:val="both"/>
      </w:pPr>
      <w:r w:rsidRPr="008B1C92">
        <w:t>&lt;3</w:t>
      </w:r>
      <w:r w:rsidR="007513CA" w:rsidRPr="008B1C92">
        <w:t xml:space="preserve">&gt; Формируется при установлении </w:t>
      </w:r>
      <w:r w:rsidR="00B61996" w:rsidRPr="008B1C92">
        <w:t>муниципального</w:t>
      </w:r>
      <w:r w:rsidR="007513CA" w:rsidRPr="008B1C92">
        <w:t xml:space="preserve"> задания на оказание </w:t>
      </w:r>
      <w:r w:rsidR="00B61996" w:rsidRPr="008B1C92">
        <w:t>муниципальной</w:t>
      </w:r>
      <w:r w:rsidR="007513CA" w:rsidRPr="008B1C92">
        <w:t xml:space="preserve">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D700C" w:rsidRDefault="0024545A" w:rsidP="00BD700C">
      <w:pPr>
        <w:widowControl w:val="0"/>
        <w:ind w:firstLine="567"/>
        <w:jc w:val="both"/>
        <w:rPr>
          <w:szCs w:val="28"/>
        </w:rPr>
      </w:pPr>
      <w:bookmarkStart w:id="24" w:name="Par805"/>
      <w:bookmarkEnd w:id="24"/>
      <w:r w:rsidRPr="008B1C92">
        <w:t>&lt;4</w:t>
      </w:r>
      <w:r w:rsidR="007513CA" w:rsidRPr="007234B3">
        <w:t xml:space="preserve">&gt; Заполняется при установлении показателей, </w:t>
      </w:r>
      <w:r w:rsidR="00BD700C" w:rsidRPr="007234B3">
        <w:t xml:space="preserve">характеризующих качество работы, в </w:t>
      </w:r>
      <w:r w:rsidR="00BD700C" w:rsidRPr="007234B3">
        <w:rPr>
          <w:szCs w:val="28"/>
        </w:rPr>
        <w:t>общероссийских</w:t>
      </w:r>
      <w:r w:rsidR="00BD700C">
        <w:rPr>
          <w:szCs w:val="28"/>
        </w:rPr>
        <w:t xml:space="preserve"> перечнях или региональн</w:t>
      </w:r>
      <w:r w:rsidR="00DC7708">
        <w:rPr>
          <w:szCs w:val="28"/>
        </w:rPr>
        <w:t>о</w:t>
      </w:r>
      <w:r w:rsidR="00BD700C">
        <w:rPr>
          <w:szCs w:val="28"/>
        </w:rPr>
        <w:t xml:space="preserve">м перечне. </w:t>
      </w:r>
    </w:p>
    <w:p w:rsidR="007513CA" w:rsidRPr="008B1C92" w:rsidRDefault="0024545A" w:rsidP="007513CA">
      <w:pPr>
        <w:widowControl w:val="0"/>
        <w:ind w:firstLine="540"/>
        <w:jc w:val="both"/>
      </w:pPr>
      <w:bookmarkStart w:id="25" w:name="Par806"/>
      <w:bookmarkEnd w:id="25"/>
      <w:r w:rsidRPr="008B1C92">
        <w:t>&lt;5</w:t>
      </w:r>
      <w:r w:rsidR="007513CA" w:rsidRPr="008B1C92">
        <w:t xml:space="preserve">&gt; Заполняется в целом по </w:t>
      </w:r>
      <w:r w:rsidR="00B61996" w:rsidRPr="008B1C92">
        <w:t>муниципальному</w:t>
      </w:r>
      <w:r w:rsidR="007513CA" w:rsidRPr="008B1C92">
        <w:t xml:space="preserve"> заданию.</w:t>
      </w:r>
    </w:p>
    <w:p w:rsidR="007513CA" w:rsidRPr="008B1C92" w:rsidRDefault="0024545A" w:rsidP="007513CA">
      <w:pPr>
        <w:widowControl w:val="0"/>
        <w:ind w:firstLine="540"/>
        <w:jc w:val="both"/>
      </w:pPr>
      <w:bookmarkStart w:id="26" w:name="Par807"/>
      <w:bookmarkEnd w:id="26"/>
      <w:r w:rsidRPr="008B1C92">
        <w:t>&lt;6</w:t>
      </w:r>
      <w:r w:rsidR="007513CA" w:rsidRPr="008B1C92">
        <w:t xml:space="preserve">&gt; В числе иных показателей может быть указано допустимое (возможное) отклонение от выполнения </w:t>
      </w:r>
      <w:r w:rsidR="00B61996" w:rsidRPr="008B1C92">
        <w:t>муниципального</w:t>
      </w:r>
      <w:r w:rsidR="007513CA" w:rsidRPr="008B1C92">
        <w:t xml:space="preserve"> задания, в пределах которого оно считается выполненным, при принятии органом, осуществляющим функции и полномочия учредителя</w:t>
      </w:r>
      <w:r w:rsidR="00B61996" w:rsidRPr="008B1C92">
        <w:t>,</w:t>
      </w:r>
      <w:r w:rsidR="007513CA" w:rsidRPr="008B1C92">
        <w:t xml:space="preserve"> решения об установлении общего допустимого (возможного) отклонения от выполнения </w:t>
      </w:r>
      <w:r w:rsidR="00B61996" w:rsidRPr="008B1C92">
        <w:t>муниципального</w:t>
      </w:r>
      <w:r w:rsidR="007513CA" w:rsidRPr="008B1C92"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</w:t>
      </w:r>
      <w:r w:rsidR="007513CA" w:rsidRPr="00C50894">
        <w:t xml:space="preserve">в </w:t>
      </w:r>
      <w:hyperlink w:anchor="Par615" w:history="1">
        <w:r w:rsidR="007513CA" w:rsidRPr="00C50894">
          <w:t>подпунктах 3.1</w:t>
        </w:r>
      </w:hyperlink>
      <w:r w:rsidR="007513CA" w:rsidRPr="00C50894">
        <w:t xml:space="preserve"> и </w:t>
      </w:r>
      <w:hyperlink w:anchor="Par690" w:history="1">
        <w:r w:rsidR="007513CA" w:rsidRPr="00C50894">
          <w:t>3.2</w:t>
        </w:r>
      </w:hyperlink>
      <w:r w:rsidR="007513CA" w:rsidRPr="008B1C92">
        <w:t xml:space="preserve"> настоящего </w:t>
      </w:r>
      <w:r w:rsidR="00B61996" w:rsidRPr="008B1C92">
        <w:t>муниципального</w:t>
      </w:r>
      <w:r w:rsidR="007513CA" w:rsidRPr="008B1C92">
        <w:t xml:space="preserve"> задания, не заполняются.</w:t>
      </w:r>
    </w:p>
    <w:p w:rsidR="007513CA" w:rsidRPr="008B1C92" w:rsidRDefault="007513CA" w:rsidP="007513CA">
      <w:pPr>
        <w:widowControl w:val="0"/>
        <w:jc w:val="center"/>
      </w:pPr>
    </w:p>
    <w:p w:rsidR="007513CA" w:rsidRDefault="007513CA" w:rsidP="007513CA">
      <w:pPr>
        <w:widowControl w:val="0"/>
        <w:jc w:val="center"/>
        <w:rPr>
          <w:rFonts w:ascii="Calibri" w:hAnsi="Calibri" w:cs="Calibri"/>
        </w:rPr>
      </w:pPr>
    </w:p>
    <w:p w:rsidR="007513CA" w:rsidRDefault="007513CA" w:rsidP="007513CA">
      <w:pPr>
        <w:widowControl w:val="0"/>
        <w:jc w:val="center"/>
        <w:rPr>
          <w:rFonts w:ascii="Calibri" w:hAnsi="Calibri" w:cs="Calibri"/>
        </w:rPr>
      </w:pPr>
    </w:p>
    <w:p w:rsidR="007513CA" w:rsidRDefault="007513CA" w:rsidP="007513CA">
      <w:pPr>
        <w:widowControl w:val="0"/>
        <w:jc w:val="center"/>
        <w:rPr>
          <w:rFonts w:ascii="Calibri" w:hAnsi="Calibri" w:cs="Calibri"/>
        </w:rPr>
      </w:pPr>
    </w:p>
    <w:p w:rsidR="008B1C92" w:rsidRDefault="008B1C92" w:rsidP="007513CA">
      <w:pPr>
        <w:widowControl w:val="0"/>
        <w:jc w:val="center"/>
        <w:rPr>
          <w:rFonts w:ascii="Calibri" w:hAnsi="Calibri" w:cs="Calibri"/>
        </w:rPr>
      </w:pPr>
    </w:p>
    <w:p w:rsidR="008B1C92" w:rsidRDefault="008B1C92" w:rsidP="007513CA">
      <w:pPr>
        <w:widowControl w:val="0"/>
        <w:jc w:val="center"/>
        <w:rPr>
          <w:rFonts w:ascii="Calibri" w:hAnsi="Calibri" w:cs="Calibri"/>
        </w:rPr>
      </w:pPr>
    </w:p>
    <w:p w:rsidR="00B61996" w:rsidRDefault="00B61996" w:rsidP="007513CA">
      <w:pPr>
        <w:widowControl w:val="0"/>
        <w:jc w:val="center"/>
        <w:rPr>
          <w:rFonts w:ascii="Calibri" w:hAnsi="Calibri" w:cs="Calibri"/>
        </w:rPr>
      </w:pPr>
    </w:p>
    <w:p w:rsidR="007513CA" w:rsidRDefault="007513CA" w:rsidP="007513CA">
      <w:pPr>
        <w:widowControl w:val="0"/>
        <w:jc w:val="center"/>
        <w:rPr>
          <w:rFonts w:ascii="Calibri" w:hAnsi="Calibri" w:cs="Calibri"/>
        </w:rPr>
      </w:pPr>
    </w:p>
    <w:p w:rsidR="00C50894" w:rsidRDefault="00C50894" w:rsidP="007513CA">
      <w:pPr>
        <w:widowControl w:val="0"/>
        <w:jc w:val="center"/>
        <w:rPr>
          <w:rFonts w:ascii="Calibri" w:hAnsi="Calibri" w:cs="Calibri"/>
        </w:rPr>
      </w:pPr>
    </w:p>
    <w:p w:rsidR="00C50894" w:rsidRDefault="00C50894" w:rsidP="007513CA">
      <w:pPr>
        <w:widowControl w:val="0"/>
        <w:jc w:val="center"/>
        <w:rPr>
          <w:rFonts w:ascii="Calibri" w:hAnsi="Calibri" w:cs="Calibri"/>
        </w:rPr>
      </w:pPr>
    </w:p>
    <w:p w:rsidR="00C50894" w:rsidRDefault="00C50894" w:rsidP="007513CA">
      <w:pPr>
        <w:widowControl w:val="0"/>
        <w:jc w:val="right"/>
        <w:outlineLvl w:val="1"/>
        <w:rPr>
          <w:sz w:val="24"/>
          <w:szCs w:val="24"/>
        </w:rPr>
      </w:pPr>
      <w:bookmarkStart w:id="27" w:name="Par813"/>
      <w:bookmarkEnd w:id="27"/>
    </w:p>
    <w:p w:rsidR="007513CA" w:rsidRPr="00C50894" w:rsidRDefault="007513CA" w:rsidP="007513CA">
      <w:pPr>
        <w:widowControl w:val="0"/>
        <w:jc w:val="right"/>
        <w:outlineLvl w:val="1"/>
        <w:rPr>
          <w:sz w:val="24"/>
          <w:szCs w:val="24"/>
        </w:rPr>
      </w:pPr>
      <w:r w:rsidRPr="00C50894">
        <w:rPr>
          <w:sz w:val="24"/>
          <w:szCs w:val="24"/>
        </w:rPr>
        <w:t>Приложение N 2</w:t>
      </w:r>
    </w:p>
    <w:p w:rsidR="007513CA" w:rsidRPr="00C50894" w:rsidRDefault="007513CA" w:rsidP="007513CA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к</w:t>
      </w:r>
      <w:proofErr w:type="gramEnd"/>
      <w:r w:rsidRPr="00C50894">
        <w:rPr>
          <w:sz w:val="24"/>
          <w:szCs w:val="24"/>
        </w:rPr>
        <w:t xml:space="preserve"> По</w:t>
      </w:r>
      <w:r w:rsidR="003916B7">
        <w:rPr>
          <w:sz w:val="24"/>
          <w:szCs w:val="24"/>
        </w:rPr>
        <w:t>рядку</w:t>
      </w:r>
      <w:r w:rsidRPr="00C50894">
        <w:rPr>
          <w:sz w:val="24"/>
          <w:szCs w:val="24"/>
        </w:rPr>
        <w:t xml:space="preserve"> формировани</w:t>
      </w:r>
      <w:r w:rsidR="003916B7">
        <w:rPr>
          <w:sz w:val="24"/>
          <w:szCs w:val="24"/>
        </w:rPr>
        <w:t>я</w:t>
      </w:r>
    </w:p>
    <w:p w:rsidR="007513CA" w:rsidRPr="00C50894" w:rsidRDefault="00B61996" w:rsidP="007513CA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муниципального</w:t>
      </w:r>
      <w:proofErr w:type="gramEnd"/>
      <w:r w:rsidR="007513CA" w:rsidRPr="00C50894">
        <w:rPr>
          <w:sz w:val="24"/>
          <w:szCs w:val="24"/>
        </w:rPr>
        <w:t xml:space="preserve"> задания на оказание</w:t>
      </w:r>
    </w:p>
    <w:p w:rsidR="007513CA" w:rsidRPr="00C50894" w:rsidRDefault="00B61996" w:rsidP="007513CA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муниципальных</w:t>
      </w:r>
      <w:proofErr w:type="gramEnd"/>
      <w:r w:rsidR="007513CA" w:rsidRPr="00C50894">
        <w:rPr>
          <w:sz w:val="24"/>
          <w:szCs w:val="24"/>
        </w:rPr>
        <w:t xml:space="preserve"> услуг (выполнение</w:t>
      </w:r>
    </w:p>
    <w:p w:rsidR="007513CA" w:rsidRPr="00C50894" w:rsidRDefault="007513CA" w:rsidP="007513CA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работ</w:t>
      </w:r>
      <w:proofErr w:type="gramEnd"/>
      <w:r w:rsidRPr="00C50894">
        <w:rPr>
          <w:sz w:val="24"/>
          <w:szCs w:val="24"/>
        </w:rPr>
        <w:t xml:space="preserve">) </w:t>
      </w:r>
      <w:r w:rsidR="00B61996" w:rsidRPr="00C50894">
        <w:rPr>
          <w:sz w:val="24"/>
          <w:szCs w:val="24"/>
        </w:rPr>
        <w:t>муниципальны</w:t>
      </w:r>
      <w:r w:rsidR="003916B7">
        <w:rPr>
          <w:sz w:val="24"/>
          <w:szCs w:val="24"/>
        </w:rPr>
        <w:t>ми</w:t>
      </w:r>
    </w:p>
    <w:p w:rsidR="00B61996" w:rsidRPr="00C50894" w:rsidRDefault="007513CA" w:rsidP="007513CA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учреждени</w:t>
      </w:r>
      <w:r w:rsidR="003916B7">
        <w:rPr>
          <w:sz w:val="24"/>
          <w:szCs w:val="24"/>
        </w:rPr>
        <w:t>ями</w:t>
      </w:r>
      <w:proofErr w:type="gramEnd"/>
      <w:r w:rsidR="00B61996" w:rsidRPr="00C50894">
        <w:rPr>
          <w:sz w:val="24"/>
          <w:szCs w:val="24"/>
        </w:rPr>
        <w:t xml:space="preserve"> </w:t>
      </w:r>
      <w:r w:rsidRPr="00C50894">
        <w:rPr>
          <w:sz w:val="24"/>
          <w:szCs w:val="24"/>
        </w:rPr>
        <w:t>и финансово</w:t>
      </w:r>
      <w:r w:rsidR="003916B7">
        <w:rPr>
          <w:sz w:val="24"/>
          <w:szCs w:val="24"/>
        </w:rPr>
        <w:t>го</w:t>
      </w:r>
      <w:r w:rsidRPr="00C50894">
        <w:rPr>
          <w:sz w:val="24"/>
          <w:szCs w:val="24"/>
        </w:rPr>
        <w:t xml:space="preserve"> обеспечени</w:t>
      </w:r>
      <w:r w:rsidR="003916B7">
        <w:rPr>
          <w:sz w:val="24"/>
          <w:szCs w:val="24"/>
        </w:rPr>
        <w:t>я</w:t>
      </w:r>
    </w:p>
    <w:p w:rsidR="007513CA" w:rsidRPr="00C50894" w:rsidRDefault="007513CA" w:rsidP="00B61996">
      <w:pPr>
        <w:widowControl w:val="0"/>
        <w:jc w:val="right"/>
        <w:rPr>
          <w:sz w:val="24"/>
          <w:szCs w:val="24"/>
        </w:rPr>
      </w:pPr>
      <w:r w:rsidRPr="00C50894">
        <w:rPr>
          <w:sz w:val="24"/>
          <w:szCs w:val="24"/>
        </w:rPr>
        <w:t xml:space="preserve"> </w:t>
      </w:r>
      <w:proofErr w:type="gramStart"/>
      <w:r w:rsidRPr="00C50894">
        <w:rPr>
          <w:sz w:val="24"/>
          <w:szCs w:val="24"/>
        </w:rPr>
        <w:t>выполнения</w:t>
      </w:r>
      <w:proofErr w:type="gramEnd"/>
      <w:r w:rsidR="00B61996" w:rsidRPr="00C50894">
        <w:rPr>
          <w:sz w:val="24"/>
          <w:szCs w:val="24"/>
        </w:rPr>
        <w:t xml:space="preserve"> муниципального</w:t>
      </w:r>
      <w:r w:rsidRPr="00C50894">
        <w:rPr>
          <w:sz w:val="24"/>
          <w:szCs w:val="24"/>
        </w:rPr>
        <w:t xml:space="preserve"> задания</w:t>
      </w:r>
    </w:p>
    <w:p w:rsidR="00974666" w:rsidRDefault="007513CA" w:rsidP="007513CA">
      <w:pPr>
        <w:pStyle w:val="ConsPlusNonformat"/>
        <w:jc w:val="both"/>
      </w:pPr>
      <w:bookmarkStart w:id="28" w:name="Par822"/>
      <w:bookmarkEnd w:id="28"/>
      <w:r>
        <w:t xml:space="preserve">                            </w:t>
      </w:r>
    </w:p>
    <w:p w:rsidR="00974666" w:rsidRDefault="00974666" w:rsidP="007513CA">
      <w:pPr>
        <w:pStyle w:val="ConsPlusNonformat"/>
        <w:jc w:val="both"/>
      </w:pPr>
    </w:p>
    <w:p w:rsidR="00974666" w:rsidRDefault="00974666" w:rsidP="00974666">
      <w:pPr>
        <w:pStyle w:val="ConsPlusNonformat"/>
        <w:jc w:val="both"/>
      </w:pPr>
      <w:r>
        <w:t xml:space="preserve">                                                 УТВЕРЖДАЮ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Руководитель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(</w:t>
      </w:r>
      <w:proofErr w:type="gramStart"/>
      <w:r>
        <w:t>уполномоченное</w:t>
      </w:r>
      <w:proofErr w:type="gramEnd"/>
      <w:r>
        <w:t xml:space="preserve"> лицо)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   (</w:t>
      </w:r>
      <w:proofErr w:type="gramStart"/>
      <w:r>
        <w:t>наименование</w:t>
      </w:r>
      <w:proofErr w:type="gramEnd"/>
      <w:r>
        <w:t xml:space="preserve"> органа, осуществляющего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      </w:t>
      </w:r>
      <w:proofErr w:type="gramStart"/>
      <w:r>
        <w:t>функции</w:t>
      </w:r>
      <w:proofErr w:type="gramEnd"/>
      <w:r>
        <w:t xml:space="preserve"> и полномочия учредителя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     </w:t>
      </w:r>
      <w:proofErr w:type="gramStart"/>
      <w:r>
        <w:t>муниципального</w:t>
      </w:r>
      <w:proofErr w:type="gramEnd"/>
      <w:r>
        <w:t xml:space="preserve"> учреждения)                       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___________ _________ _____________________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(</w:t>
      </w:r>
      <w:proofErr w:type="gramStart"/>
      <w:r>
        <w:t>должность</w:t>
      </w:r>
      <w:proofErr w:type="gramEnd"/>
      <w:r>
        <w:t>) (подпись) (расшифровка подписи)</w:t>
      </w:r>
    </w:p>
    <w:p w:rsidR="00974666" w:rsidRDefault="00974666" w:rsidP="00974666">
      <w:pPr>
        <w:pStyle w:val="ConsPlusNonformat"/>
        <w:jc w:val="both"/>
      </w:pPr>
      <w:r>
        <w:t xml:space="preserve">                                "__" _________________ 20__ г.</w:t>
      </w:r>
    </w:p>
    <w:p w:rsidR="00974666" w:rsidRDefault="00974666" w:rsidP="00974666">
      <w:pPr>
        <w:pStyle w:val="ConsPlusNonformat"/>
        <w:jc w:val="both"/>
      </w:pPr>
    </w:p>
    <w:p w:rsidR="00974666" w:rsidRDefault="00974666" w:rsidP="007513CA">
      <w:pPr>
        <w:pStyle w:val="ConsPlusNonformat"/>
        <w:jc w:val="both"/>
      </w:pPr>
    </w:p>
    <w:p w:rsidR="00974666" w:rsidRDefault="00974666" w:rsidP="007513CA">
      <w:pPr>
        <w:pStyle w:val="ConsPlusNonformat"/>
        <w:jc w:val="both"/>
      </w:pPr>
    </w:p>
    <w:p w:rsidR="007513CA" w:rsidRDefault="00974666" w:rsidP="007513CA">
      <w:pPr>
        <w:pStyle w:val="ConsPlusNonformat"/>
        <w:jc w:val="both"/>
      </w:pPr>
      <w:r>
        <w:t xml:space="preserve">                     </w:t>
      </w:r>
      <w:r w:rsidR="007513CA">
        <w:t>ОТЧЕТ О ВЫПОЛНЕНИИ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┌──────────────┐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r w:rsidR="00B61996">
        <w:t>МУНИЦИПАЛЬНОГО</w:t>
      </w:r>
      <w:r>
        <w:t xml:space="preserve"> ЗАДАНИЯ</w:t>
      </w:r>
      <w:r w:rsidR="00974666">
        <w:t xml:space="preserve"> №    </w:t>
      </w:r>
      <w:r w:rsidR="00B61996">
        <w:t xml:space="preserve">  </w:t>
      </w:r>
      <w:r>
        <w:t xml:space="preserve"> │      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└──────────────┘</w:t>
      </w:r>
    </w:p>
    <w:p w:rsidR="007513CA" w:rsidRDefault="007513CA" w:rsidP="007513CA">
      <w:pPr>
        <w:pStyle w:val="ConsPlusNonformat"/>
        <w:jc w:val="both"/>
      </w:pPr>
      <w:r>
        <w:t xml:space="preserve">             </w:t>
      </w:r>
      <w:proofErr w:type="gramStart"/>
      <w:r>
        <w:t>на</w:t>
      </w:r>
      <w:proofErr w:type="gramEnd"/>
      <w:r>
        <w:t xml:space="preserve"> 20__ год и на плановый период 20__ и 20__ годов</w:t>
      </w: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</w:t>
      </w:r>
      <w:proofErr w:type="gramStart"/>
      <w:r>
        <w:t>от</w:t>
      </w:r>
      <w:proofErr w:type="gramEnd"/>
      <w:r>
        <w:t xml:space="preserve"> "__" ____________ 20__ г.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│Коды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 xml:space="preserve">Наименование </w:t>
      </w:r>
      <w:proofErr w:type="gramStart"/>
      <w:r w:rsidR="001332D2">
        <w:t>муниципального</w:t>
      </w:r>
      <w:r>
        <w:t xml:space="preserve">  учреждения</w:t>
      </w:r>
      <w:proofErr w:type="gramEnd"/>
      <w:r w:rsidR="001332D2">
        <w:t xml:space="preserve"> </w:t>
      </w:r>
      <w:r>
        <w:t xml:space="preserve"> </w:t>
      </w:r>
      <w:r w:rsidR="001332D2">
        <w:t xml:space="preserve">              </w:t>
      </w:r>
      <w:r>
        <w:t xml:space="preserve"> Форма по │ 0506001│</w:t>
      </w:r>
    </w:p>
    <w:p w:rsidR="007513CA" w:rsidRDefault="001332D2" w:rsidP="007513CA">
      <w:pPr>
        <w:pStyle w:val="ConsPlusNonformat"/>
        <w:jc w:val="both"/>
      </w:pPr>
      <w:r>
        <w:t>______________________________</w:t>
      </w:r>
      <w:r w:rsidR="007513CA">
        <w:t xml:space="preserve">________________________      </w:t>
      </w:r>
      <w:hyperlink r:id="rId20" w:history="1">
        <w:r w:rsidR="007513CA">
          <w:rPr>
            <w:color w:val="0000FF"/>
          </w:rPr>
          <w:t>ОКУД</w:t>
        </w:r>
      </w:hyperlink>
      <w:r w:rsidR="007513CA"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           ├────────┤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      Дата │        │</w:t>
      </w:r>
    </w:p>
    <w:p w:rsidR="007513CA" w:rsidRDefault="007513CA" w:rsidP="007513CA">
      <w:pPr>
        <w:pStyle w:val="ConsPlusNonformat"/>
        <w:jc w:val="both"/>
      </w:pPr>
      <w:r>
        <w:t xml:space="preserve">Виды    деятельности   </w:t>
      </w:r>
      <w:r w:rsidR="001332D2">
        <w:t xml:space="preserve">муниципального учреждения      </w:t>
      </w:r>
      <w:r>
        <w:t xml:space="preserve">           ├────────┤</w:t>
      </w:r>
    </w:p>
    <w:p w:rsidR="007513CA" w:rsidRDefault="001332D2" w:rsidP="007513CA">
      <w:pPr>
        <w:pStyle w:val="ConsPlusNonformat"/>
        <w:jc w:val="both"/>
      </w:pPr>
      <w:r>
        <w:lastRenderedPageBreak/>
        <w:t>_________________________________________</w:t>
      </w:r>
      <w:r w:rsidR="007513CA">
        <w:t>_____________        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сводному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______________________________________________________   реестру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_____________________________________________________</w:t>
      </w:r>
      <w:proofErr w:type="gramStart"/>
      <w:r>
        <w:t>_  По</w:t>
      </w:r>
      <w:proofErr w:type="gramEnd"/>
      <w:r>
        <w:t xml:space="preserve"> </w:t>
      </w:r>
      <w:hyperlink r:id="rId21" w:history="1">
        <w:r>
          <w:rPr>
            <w:color w:val="0000FF"/>
          </w:rPr>
          <w:t>ОКВЭД</w:t>
        </w:r>
      </w:hyperlink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7513CA" w:rsidRDefault="001332D2" w:rsidP="007513CA">
      <w:pPr>
        <w:pStyle w:val="ConsPlusNonformat"/>
        <w:jc w:val="both"/>
      </w:pPr>
      <w:r>
        <w:t xml:space="preserve">Вид муниципального учреждения                         </w:t>
      </w:r>
      <w:r w:rsidR="007513CA">
        <w:t xml:space="preserve">  По </w:t>
      </w:r>
      <w:hyperlink r:id="rId22" w:history="1">
        <w:r w:rsidR="007513CA">
          <w:rPr>
            <w:color w:val="0000FF"/>
          </w:rPr>
          <w:t>ОКВЭД</w:t>
        </w:r>
      </w:hyperlink>
      <w:r w:rsidR="007513CA">
        <w:t xml:space="preserve"> │        │</w:t>
      </w:r>
    </w:p>
    <w:p w:rsidR="007513CA" w:rsidRDefault="001332D2" w:rsidP="007513CA">
      <w:pPr>
        <w:pStyle w:val="ConsPlusNonformat"/>
        <w:jc w:val="both"/>
      </w:pPr>
      <w:r>
        <w:t>___________</w:t>
      </w:r>
      <w:r w:rsidR="007513CA">
        <w:t>___________________________________________           ├────────┤</w:t>
      </w:r>
    </w:p>
    <w:p w:rsidR="007513CA" w:rsidRDefault="007513CA" w:rsidP="007513CA">
      <w:pPr>
        <w:pStyle w:val="ConsPlusNonformat"/>
        <w:jc w:val="both"/>
      </w:pPr>
      <w:r>
        <w:t xml:space="preserve">                  (</w:t>
      </w:r>
      <w:proofErr w:type="gramStart"/>
      <w:r>
        <w:t>указывается</w:t>
      </w:r>
      <w:proofErr w:type="gramEnd"/>
      <w:r>
        <w:t xml:space="preserve"> вид </w:t>
      </w:r>
      <w:r w:rsidR="00BE76E2">
        <w:t>муниципального</w:t>
      </w:r>
      <w:r>
        <w:t xml:space="preserve">       По </w:t>
      </w:r>
      <w:hyperlink r:id="rId23" w:history="1">
        <w:r>
          <w:rPr>
            <w:color w:val="0000FF"/>
          </w:rPr>
          <w:t>ОКВЭД</w:t>
        </w:r>
      </w:hyperlink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proofErr w:type="gramStart"/>
      <w:r>
        <w:t>учреждения</w:t>
      </w:r>
      <w:proofErr w:type="gramEnd"/>
      <w:r>
        <w:t xml:space="preserve"> из  </w:t>
      </w:r>
      <w:r w:rsidR="00BE76E2">
        <w:t xml:space="preserve">                 </w:t>
      </w:r>
      <w:r>
        <w:t xml:space="preserve">              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proofErr w:type="gramStart"/>
      <w:r>
        <w:t>базового</w:t>
      </w:r>
      <w:proofErr w:type="gramEnd"/>
      <w:r>
        <w:t xml:space="preserve"> (отраслевого) перечня)                ├────────┤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│        │</w:t>
      </w:r>
    </w:p>
    <w:p w:rsidR="007513CA" w:rsidRDefault="007513CA" w:rsidP="007513CA">
      <w:pPr>
        <w:pStyle w:val="ConsPlusNonformat"/>
        <w:jc w:val="both"/>
      </w:pPr>
      <w:r>
        <w:t>Периодичность ________________________________________           └────────┘</w:t>
      </w:r>
    </w:p>
    <w:p w:rsidR="007513CA" w:rsidRDefault="007513CA" w:rsidP="007513CA">
      <w:pPr>
        <w:pStyle w:val="ConsPlusNonformat"/>
        <w:jc w:val="both"/>
      </w:pPr>
      <w:r>
        <w:t xml:space="preserve">                   (</w:t>
      </w:r>
      <w:proofErr w:type="gramStart"/>
      <w:r>
        <w:t>указывается</w:t>
      </w:r>
      <w:proofErr w:type="gramEnd"/>
      <w:r>
        <w:t xml:space="preserve"> в соответствии с</w:t>
      </w:r>
    </w:p>
    <w:p w:rsidR="007513CA" w:rsidRDefault="007513CA" w:rsidP="007513CA">
      <w:pPr>
        <w:pStyle w:val="ConsPlusNonformat"/>
        <w:jc w:val="both"/>
      </w:pPr>
      <w:r>
        <w:t xml:space="preserve">                </w:t>
      </w:r>
      <w:proofErr w:type="gramStart"/>
      <w:r>
        <w:t>периодичностью</w:t>
      </w:r>
      <w:proofErr w:type="gramEnd"/>
      <w:r>
        <w:t xml:space="preserve"> представления отчета</w:t>
      </w:r>
    </w:p>
    <w:p w:rsidR="007513CA" w:rsidRDefault="007513CA" w:rsidP="007513CA">
      <w:pPr>
        <w:pStyle w:val="ConsPlusNonformat"/>
        <w:jc w:val="both"/>
      </w:pPr>
      <w:r>
        <w:t xml:space="preserve">               </w:t>
      </w:r>
      <w:proofErr w:type="gramStart"/>
      <w:r>
        <w:t>о</w:t>
      </w:r>
      <w:proofErr w:type="gramEnd"/>
      <w:r>
        <w:t xml:space="preserve"> выполнении </w:t>
      </w:r>
      <w:r w:rsidR="00BE76E2">
        <w:t>муниципального</w:t>
      </w:r>
      <w:r>
        <w:t xml:space="preserve"> задания,</w:t>
      </w:r>
    </w:p>
    <w:p w:rsidR="007513CA" w:rsidRDefault="007513CA" w:rsidP="007513CA">
      <w:pPr>
        <w:pStyle w:val="ConsPlusNonformat"/>
        <w:jc w:val="both"/>
      </w:pPr>
      <w:r>
        <w:t xml:space="preserve">                  </w:t>
      </w:r>
      <w:proofErr w:type="gramStart"/>
      <w:r>
        <w:t>установленной</w:t>
      </w:r>
      <w:proofErr w:type="gramEnd"/>
      <w:r>
        <w:t xml:space="preserve"> в </w:t>
      </w:r>
      <w:r w:rsidR="00BE76E2">
        <w:t>муниципальном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</w:t>
      </w:r>
      <w:proofErr w:type="gramStart"/>
      <w:r>
        <w:t>задании</w:t>
      </w:r>
      <w:proofErr w:type="gramEnd"/>
      <w:r>
        <w:t>)</w:t>
      </w:r>
    </w:p>
    <w:p w:rsidR="003F66EA" w:rsidRDefault="003F66EA" w:rsidP="007513CA">
      <w:pPr>
        <w:pStyle w:val="ConsPlusNonformat"/>
        <w:jc w:val="both"/>
      </w:pPr>
    </w:p>
    <w:p w:rsidR="003F66EA" w:rsidRDefault="003F66E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bookmarkStart w:id="29" w:name="Par857"/>
      <w:bookmarkEnd w:id="29"/>
      <w:r>
        <w:t xml:space="preserve">        Часть 1. Сведения об оказываемых </w:t>
      </w:r>
      <w:r w:rsidR="00BE76E2">
        <w:t>муниципальных</w:t>
      </w:r>
      <w:r>
        <w:t xml:space="preserve"> услугах </w:t>
      </w:r>
      <w:hyperlink w:anchor="Par1242" w:history="1">
        <w:r>
          <w:rPr>
            <w:color w:val="0000FF"/>
          </w:rPr>
          <w:t>&lt;</w:t>
        </w:r>
        <w:r w:rsidR="00974666">
          <w:rPr>
            <w:color w:val="0000FF"/>
          </w:rPr>
          <w:t>1</w:t>
        </w:r>
        <w:r>
          <w:rPr>
            <w:color w:val="0000FF"/>
          </w:rPr>
          <w:t>&gt;</w:t>
        </w:r>
      </w:hyperlink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Раздел _____</w:t>
      </w: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 xml:space="preserve">1. Наименование </w:t>
      </w:r>
      <w:r w:rsidR="00BE76E2">
        <w:t>муниципальной</w:t>
      </w:r>
      <w:r>
        <w:t xml:space="preserve"> услуги </w:t>
      </w:r>
      <w:r w:rsidR="00BE76E2">
        <w:t xml:space="preserve">  </w:t>
      </w:r>
      <w:r>
        <w:t>_________      Уникальный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номер 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базовому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 xml:space="preserve">2. Категории потребителей </w:t>
      </w:r>
      <w:r w:rsidR="00BE76E2">
        <w:t>муниципальной</w:t>
      </w:r>
      <w:r>
        <w:t xml:space="preserve"> услуги </w:t>
      </w:r>
      <w:r w:rsidR="00BE76E2">
        <w:t xml:space="preserve"> </w:t>
      </w:r>
      <w:proofErr w:type="gramStart"/>
      <w:r w:rsidR="00BE76E2">
        <w:t xml:space="preserve"> </w:t>
      </w:r>
      <w:r>
        <w:t xml:space="preserve">  (</w:t>
      </w:r>
      <w:proofErr w:type="gramEnd"/>
      <w:r>
        <w:t>отраслевому)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 перечню └────────┘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</w:t>
      </w:r>
    </w:p>
    <w:p w:rsidR="00F5700A" w:rsidRDefault="00F5700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3.  </w:t>
      </w:r>
      <w:proofErr w:type="gramStart"/>
      <w:r>
        <w:t>Сведения  о</w:t>
      </w:r>
      <w:proofErr w:type="gramEnd"/>
      <w:r>
        <w:t xml:space="preserve"> фактическом достижении показателей, характеризующих объем и</w:t>
      </w:r>
    </w:p>
    <w:p w:rsidR="007513CA" w:rsidRDefault="007513CA" w:rsidP="007513CA">
      <w:pPr>
        <w:pStyle w:val="ConsPlusNonformat"/>
        <w:jc w:val="both"/>
      </w:pPr>
      <w:r>
        <w:t>(</w:t>
      </w:r>
      <w:proofErr w:type="gramStart"/>
      <w:r>
        <w:t>или</w:t>
      </w:r>
      <w:proofErr w:type="gramEnd"/>
      <w:r>
        <w:t xml:space="preserve">) качество </w:t>
      </w:r>
      <w:r w:rsidR="004E7F30">
        <w:t>муниципальной</w:t>
      </w:r>
      <w:r>
        <w:t xml:space="preserve"> услуги:</w:t>
      </w:r>
    </w:p>
    <w:p w:rsidR="00F5700A" w:rsidRDefault="00F5700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3.1.   Сведения   </w:t>
      </w:r>
      <w:proofErr w:type="gramStart"/>
      <w:r>
        <w:t>о  фактическом</w:t>
      </w:r>
      <w:proofErr w:type="gramEnd"/>
      <w:r>
        <w:t xml:space="preserve">  достижении  показателей,  характеризующих</w:t>
      </w:r>
    </w:p>
    <w:p w:rsidR="007513CA" w:rsidRDefault="007513CA" w:rsidP="00C50894">
      <w:pPr>
        <w:pStyle w:val="ConsPlusNonformat"/>
        <w:jc w:val="both"/>
      </w:pPr>
      <w:proofErr w:type="gramStart"/>
      <w:r>
        <w:t>качество</w:t>
      </w:r>
      <w:proofErr w:type="gramEnd"/>
      <w:r>
        <w:t xml:space="preserve"> </w:t>
      </w:r>
      <w:r w:rsidR="004E7F30">
        <w:t>муниципальной</w:t>
      </w:r>
      <w:r>
        <w:t xml:space="preserve"> услуги:</w:t>
      </w:r>
    </w:p>
    <w:p w:rsidR="00F5700A" w:rsidRDefault="00F5700A" w:rsidP="00C50894">
      <w:pPr>
        <w:pStyle w:val="ConsPlusNonformat"/>
        <w:jc w:val="both"/>
        <w:rPr>
          <w:rFonts w:ascii="Calibri" w:hAnsi="Calibri" w:cs="Calibri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42"/>
        <w:gridCol w:w="1128"/>
        <w:gridCol w:w="1127"/>
        <w:gridCol w:w="850"/>
        <w:gridCol w:w="859"/>
        <w:gridCol w:w="1126"/>
        <w:gridCol w:w="992"/>
        <w:gridCol w:w="998"/>
        <w:gridCol w:w="994"/>
        <w:gridCol w:w="843"/>
      </w:tblGrid>
      <w:tr w:rsidR="007513CA" w:rsidTr="00F5700A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4E7F30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содержание </w:t>
            </w:r>
            <w:r w:rsidR="004E7F30" w:rsidRPr="00C50894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C50894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4E7F30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4E7F30" w:rsidRPr="00C50894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C50894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4E7F30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 xml:space="preserve">Показатель качества </w:t>
            </w:r>
            <w:r w:rsidR="004E7F30" w:rsidRPr="00C50894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C50894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</w:tr>
      <w:tr w:rsidR="007513CA" w:rsidTr="00F5700A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C50894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24" w:history="1">
              <w:r w:rsidRPr="00C50894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4E7F30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у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тверж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 xml:space="preserve">дено в </w:t>
            </w:r>
            <w:r w:rsidR="004E7F30" w:rsidRPr="00C50894">
              <w:rPr>
                <w:rFonts w:ascii="Calibri" w:hAnsi="Calibri" w:cs="Calibri"/>
                <w:sz w:val="24"/>
                <w:szCs w:val="24"/>
              </w:rPr>
              <w:t xml:space="preserve">муници-пальном 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и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спол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нено на отчет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опус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ное)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ткло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нение, превы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шаю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щее допус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ное) значе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п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ри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чина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нения</w:t>
            </w:r>
          </w:p>
        </w:tc>
      </w:tr>
      <w:tr w:rsidR="00C50894" w:rsidTr="00F5700A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аи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мено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974666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7513CA" w:rsidTr="00974666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974666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974666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r>
        <w:t xml:space="preserve">3.2.  </w:t>
      </w:r>
      <w:proofErr w:type="gramStart"/>
      <w:r>
        <w:t>Сведения  о</w:t>
      </w:r>
      <w:proofErr w:type="gramEnd"/>
      <w:r>
        <w:t xml:space="preserve"> фактическом достижении показателей, характеризующих объем</w:t>
      </w:r>
    </w:p>
    <w:p w:rsidR="007513CA" w:rsidRDefault="002119F5" w:rsidP="007513CA">
      <w:pPr>
        <w:pStyle w:val="ConsPlusNonformat"/>
        <w:jc w:val="both"/>
      </w:pPr>
      <w:proofErr w:type="gramStart"/>
      <w:r>
        <w:t>муниципальной</w:t>
      </w:r>
      <w:proofErr w:type="gramEnd"/>
      <w:r w:rsidR="007513CA">
        <w:t xml:space="preserve"> услуги: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157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3"/>
        <w:gridCol w:w="1133"/>
        <w:gridCol w:w="1133"/>
        <w:gridCol w:w="1138"/>
        <w:gridCol w:w="1128"/>
        <w:gridCol w:w="1139"/>
        <w:gridCol w:w="850"/>
        <w:gridCol w:w="859"/>
        <w:gridCol w:w="1138"/>
        <w:gridCol w:w="980"/>
        <w:gridCol w:w="994"/>
        <w:gridCol w:w="994"/>
        <w:gridCol w:w="850"/>
        <w:gridCol w:w="864"/>
      </w:tblGrid>
      <w:tr w:rsidR="007513CA" w:rsidRPr="00C50894" w:rsidTr="0097466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2119F5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 xml:space="preserve">Показатель, характеризующий содержание </w:t>
            </w:r>
            <w:r w:rsidR="002119F5" w:rsidRPr="00C50894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C50894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Показатель, характеризующий условия (формы)</w:t>
            </w:r>
          </w:p>
          <w:p w:rsidR="007513CA" w:rsidRPr="00C50894" w:rsidRDefault="007513CA" w:rsidP="002119F5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оказания</w:t>
            </w:r>
            <w:proofErr w:type="gramEnd"/>
            <w:r w:rsidRPr="00C5089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119F5" w:rsidRPr="00C50894">
              <w:rPr>
                <w:rFonts w:ascii="Calibri" w:hAnsi="Calibri" w:cs="Calibri"/>
                <w:sz w:val="24"/>
                <w:szCs w:val="24"/>
              </w:rPr>
              <w:t xml:space="preserve">муниципальной </w:t>
            </w:r>
            <w:r w:rsidRPr="00C50894">
              <w:rPr>
                <w:rFonts w:ascii="Calibri" w:hAnsi="Calibri" w:cs="Calibri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2119F5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Показатель объема </w:t>
            </w:r>
            <w:r w:rsidR="002119F5" w:rsidRPr="00C50894">
              <w:rPr>
                <w:rFonts w:ascii="Calibri" w:hAnsi="Calibri" w:cs="Calibri"/>
                <w:sz w:val="24"/>
                <w:szCs w:val="24"/>
              </w:rPr>
              <w:t>муниципальной</w:t>
            </w:r>
            <w:r w:rsidRPr="00C50894">
              <w:rPr>
                <w:rFonts w:ascii="Calibri" w:hAnsi="Calibri" w:cs="Calibri"/>
                <w:sz w:val="24"/>
                <w:szCs w:val="24"/>
              </w:rPr>
              <w:t xml:space="preserve">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с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ред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ний раз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 xml:space="preserve">мер платы 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(цена, тариф)</w:t>
            </w:r>
          </w:p>
        </w:tc>
      </w:tr>
      <w:tr w:rsidR="007513CA" w:rsidRPr="00C50894" w:rsidTr="0000396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теля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lastRenderedPageBreak/>
              <w:t>единица</w:t>
            </w:r>
            <w:proofErr w:type="gramEnd"/>
            <w:r w:rsidRPr="00C50894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25" w:history="1">
              <w:r w:rsidRPr="00C50894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у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тверж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дено в</w:t>
            </w:r>
          </w:p>
          <w:p w:rsidR="007513CA" w:rsidRPr="00C50894" w:rsidRDefault="002119F5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муни</w:t>
            </w:r>
            <w:proofErr w:type="gramEnd"/>
            <w:r w:rsidRPr="00C50894"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ципаль-ном 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задании на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lastRenderedPageBreak/>
              <w:t>и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спол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нено на отчет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lastRenderedPageBreak/>
              <w:t>д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опус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ное)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lastRenderedPageBreak/>
              <w:t>о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ткло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нение, превы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шаю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щее допус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ное) значе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lastRenderedPageBreak/>
              <w:t>п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ри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t>чина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C50894">
              <w:rPr>
                <w:rFonts w:ascii="Calibri" w:hAnsi="Calibri" w:cs="Calibri"/>
                <w:sz w:val="24"/>
                <w:szCs w:val="24"/>
              </w:rPr>
              <w:lastRenderedPageBreak/>
              <w:t>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0894" w:rsidRPr="00C50894" w:rsidTr="0000396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C50894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аи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мено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C50894" w:rsidRPr="00C50894">
              <w:rPr>
                <w:rFonts w:ascii="Calibri" w:hAnsi="Calibri" w:cs="Calibri"/>
                <w:sz w:val="24"/>
                <w:szCs w:val="24"/>
              </w:rPr>
              <w:t>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50894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894" w:rsidRPr="00C50894" w:rsidRDefault="00C50894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RPr="00C50894" w:rsidTr="0026408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C50894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089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7513CA" w:rsidTr="0026408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8C2233" w:rsidRDefault="008C2233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bookmarkStart w:id="30" w:name="Par1048"/>
      <w:bookmarkEnd w:id="30"/>
      <w:r>
        <w:t xml:space="preserve">                Часть 2. Сведения о выполняемых работах </w:t>
      </w:r>
      <w:hyperlink w:anchor="Par1243" w:history="1">
        <w:r>
          <w:rPr>
            <w:color w:val="0000FF"/>
          </w:rPr>
          <w:t>&lt;</w:t>
        </w:r>
        <w:r w:rsidR="00BF63B8">
          <w:rPr>
            <w:color w:val="0000FF"/>
          </w:rPr>
          <w:t>2</w:t>
        </w:r>
        <w:r>
          <w:rPr>
            <w:color w:val="0000FF"/>
          </w:rPr>
          <w:t>&gt;</w:t>
        </w:r>
      </w:hyperlink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                               Раздел _____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7513CA" w:rsidRDefault="007513CA" w:rsidP="007513CA">
      <w:pPr>
        <w:pStyle w:val="ConsPlusNonformat"/>
        <w:jc w:val="both"/>
      </w:pPr>
      <w:r>
        <w:t>1. Наименование работы _________________________      Уникальный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номер по │        │</w:t>
      </w:r>
    </w:p>
    <w:p w:rsidR="007513CA" w:rsidRDefault="007513CA" w:rsidP="007513CA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базовому</w:t>
      </w:r>
      <w:proofErr w:type="gramEnd"/>
      <w:r>
        <w:t xml:space="preserve"> │        │</w:t>
      </w:r>
    </w:p>
    <w:p w:rsidR="007513CA" w:rsidRDefault="007513CA" w:rsidP="007513CA">
      <w:pPr>
        <w:pStyle w:val="ConsPlusNonformat"/>
        <w:jc w:val="both"/>
      </w:pPr>
      <w:r>
        <w:t>2. Категории потребителей работы _______________</w:t>
      </w:r>
      <w:proofErr w:type="gramStart"/>
      <w:r>
        <w:t xml:space="preserve">   (</w:t>
      </w:r>
      <w:proofErr w:type="gramEnd"/>
      <w:r>
        <w:t>отраслевому) │        │</w:t>
      </w:r>
    </w:p>
    <w:p w:rsidR="007513CA" w:rsidRDefault="007513CA" w:rsidP="007513CA">
      <w:pPr>
        <w:pStyle w:val="ConsPlusNonformat"/>
        <w:jc w:val="both"/>
      </w:pPr>
      <w:r>
        <w:t>________________________________________________         перечню └────────┘</w:t>
      </w:r>
    </w:p>
    <w:p w:rsidR="007513CA" w:rsidRDefault="007513CA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t xml:space="preserve">3.  </w:t>
      </w:r>
      <w:proofErr w:type="gramStart"/>
      <w:r>
        <w:t>Сведения  о</w:t>
      </w:r>
      <w:proofErr w:type="gramEnd"/>
      <w:r>
        <w:t xml:space="preserve"> фактическом достижении показателей, характеризующих объем и</w:t>
      </w:r>
    </w:p>
    <w:p w:rsidR="007513CA" w:rsidRDefault="007513CA" w:rsidP="007513CA">
      <w:pPr>
        <w:pStyle w:val="ConsPlusNonformat"/>
        <w:jc w:val="both"/>
      </w:pPr>
      <w:r>
        <w:t>(</w:t>
      </w:r>
      <w:proofErr w:type="gramStart"/>
      <w:r>
        <w:t>или</w:t>
      </w:r>
      <w:proofErr w:type="gramEnd"/>
      <w:r>
        <w:t>) качество работы:</w:t>
      </w:r>
    </w:p>
    <w:p w:rsidR="00264087" w:rsidRDefault="00264087" w:rsidP="007513CA">
      <w:pPr>
        <w:pStyle w:val="ConsPlusNonformat"/>
        <w:jc w:val="both"/>
      </w:pPr>
    </w:p>
    <w:p w:rsidR="007513CA" w:rsidRDefault="007513CA" w:rsidP="007513CA">
      <w:pPr>
        <w:pStyle w:val="ConsPlusNonformat"/>
        <w:jc w:val="both"/>
      </w:pPr>
      <w:r>
        <w:lastRenderedPageBreak/>
        <w:t xml:space="preserve">3.1.   Сведения   </w:t>
      </w:r>
      <w:proofErr w:type="gramStart"/>
      <w:r>
        <w:t>о  фактическом</w:t>
      </w:r>
      <w:proofErr w:type="gramEnd"/>
      <w:r>
        <w:t xml:space="preserve">  достижении  показателей,  характеризующих</w:t>
      </w:r>
    </w:p>
    <w:p w:rsidR="007513CA" w:rsidRDefault="007513CA" w:rsidP="007513CA">
      <w:pPr>
        <w:pStyle w:val="ConsPlusNonformat"/>
        <w:jc w:val="both"/>
      </w:pPr>
      <w:proofErr w:type="gramStart"/>
      <w:r>
        <w:t>качество</w:t>
      </w:r>
      <w:proofErr w:type="gramEnd"/>
      <w:r>
        <w:t xml:space="preserve"> работы:</w:t>
      </w:r>
    </w:p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133"/>
        <w:gridCol w:w="992"/>
        <w:gridCol w:w="998"/>
        <w:gridCol w:w="994"/>
        <w:gridCol w:w="1127"/>
      </w:tblGrid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Уникальный</w:t>
            </w:r>
          </w:p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номер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 качества работы</w:t>
            </w: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26" w:history="1">
              <w:r w:rsidRPr="00264087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3916B7" w:rsidP="002119F5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у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тверж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 xml:space="preserve">дено в </w:t>
            </w:r>
            <w:r w:rsidR="002119F5" w:rsidRPr="00264087">
              <w:rPr>
                <w:rFonts w:ascii="Calibri" w:hAnsi="Calibri" w:cs="Calibri"/>
                <w:sz w:val="24"/>
                <w:szCs w:val="24"/>
              </w:rPr>
              <w:t>муници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2119F5" w:rsidRPr="00264087">
              <w:rPr>
                <w:rFonts w:ascii="Calibri" w:hAnsi="Calibri" w:cs="Calibri"/>
                <w:sz w:val="24"/>
                <w:szCs w:val="24"/>
              </w:rPr>
              <w:t>пальном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и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спол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нено на</w:t>
            </w:r>
          </w:p>
          <w:p w:rsidR="007513CA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тчет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опус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ное)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ткло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нение, превы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шаю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щее допус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ное) значе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причина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откло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нения</w:t>
            </w:r>
          </w:p>
        </w:tc>
      </w:tr>
      <w:tr w:rsidR="00264087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3916B7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3916B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264087" w:rsidRPr="00264087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264087" w:rsidRPr="00264087">
              <w:rPr>
                <w:rFonts w:ascii="Calibri" w:hAnsi="Calibri" w:cs="Calibri"/>
                <w:sz w:val="24"/>
                <w:szCs w:val="24"/>
              </w:rPr>
              <w:t>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26408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264087" w:rsidRDefault="00264087" w:rsidP="007513CA">
      <w:pPr>
        <w:widowControl w:val="0"/>
        <w:jc w:val="both"/>
        <w:rPr>
          <w:rFonts w:ascii="Calibri" w:hAnsi="Calibri" w:cs="Calibri"/>
        </w:rPr>
      </w:pPr>
    </w:p>
    <w:p w:rsidR="007513CA" w:rsidRDefault="007513CA" w:rsidP="007513CA">
      <w:pPr>
        <w:pStyle w:val="ConsPlusNonformat"/>
        <w:jc w:val="both"/>
      </w:pPr>
      <w:r>
        <w:t xml:space="preserve">3.2.  </w:t>
      </w:r>
      <w:proofErr w:type="gramStart"/>
      <w:r>
        <w:t>Сведения  о</w:t>
      </w:r>
      <w:proofErr w:type="gramEnd"/>
      <w:r>
        <w:t xml:space="preserve"> фактическом достижении показателей, характеризующих объем</w:t>
      </w:r>
    </w:p>
    <w:p w:rsidR="007513CA" w:rsidRDefault="007513CA" w:rsidP="007513CA">
      <w:pPr>
        <w:pStyle w:val="ConsPlusNonformat"/>
        <w:jc w:val="both"/>
      </w:pPr>
      <w:proofErr w:type="gramStart"/>
      <w:r>
        <w:t>работы</w:t>
      </w:r>
      <w:proofErr w:type="gramEnd"/>
      <w:r>
        <w:t>:</w:t>
      </w:r>
    </w:p>
    <w:p w:rsidR="00264087" w:rsidRDefault="00264087" w:rsidP="007513CA">
      <w:pPr>
        <w:widowControl w:val="0"/>
        <w:jc w:val="both"/>
        <w:rPr>
          <w:rFonts w:ascii="Calibri" w:hAnsi="Calibri" w:cs="Calibri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119"/>
        <w:gridCol w:w="992"/>
        <w:gridCol w:w="998"/>
        <w:gridCol w:w="994"/>
        <w:gridCol w:w="1127"/>
      </w:tblGrid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lastRenderedPageBreak/>
              <w:t>Уникальный</w:t>
            </w:r>
          </w:p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номер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Показатель объема работы</w:t>
            </w: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B8513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единица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измерения по </w:t>
            </w:r>
            <w:hyperlink r:id="rId27" w:history="1">
              <w:r w:rsidRPr="00264087">
                <w:rPr>
                  <w:rFonts w:ascii="Calibri" w:hAnsi="Calibri" w:cs="Calibri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B8513A" w:rsidP="002119F5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у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тверж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 xml:space="preserve">дено в </w:t>
            </w:r>
            <w:r w:rsidR="002119F5" w:rsidRPr="00264087">
              <w:rPr>
                <w:rFonts w:ascii="Calibri" w:hAnsi="Calibri" w:cs="Calibri"/>
                <w:sz w:val="24"/>
                <w:szCs w:val="24"/>
              </w:rPr>
              <w:t>муници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2119F5" w:rsidRPr="00264087">
              <w:rPr>
                <w:rFonts w:ascii="Calibri" w:hAnsi="Calibri" w:cs="Calibri"/>
                <w:sz w:val="24"/>
                <w:szCs w:val="24"/>
              </w:rPr>
              <w:t>пальном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B8513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и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спол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нено на</w:t>
            </w:r>
          </w:p>
          <w:p w:rsidR="007513CA" w:rsidRPr="00264087" w:rsidRDefault="00B8513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тчет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B8513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опус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ное) откло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B8513A" w:rsidP="00B8513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о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ткло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нение, превы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шаю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щее допус</w:t>
            </w:r>
            <w:r>
              <w:rPr>
                <w:rFonts w:ascii="Calibri" w:hAnsi="Calibri" w:cs="Calibri"/>
                <w:sz w:val="24"/>
                <w:szCs w:val="24"/>
              </w:rPr>
              <w:t>-т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имое (воз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мож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ное) значе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7513CA" w:rsidRPr="00264087"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причина</w:t>
            </w:r>
            <w:proofErr w:type="gramEnd"/>
            <w:r w:rsidRPr="00264087">
              <w:rPr>
                <w:rFonts w:ascii="Calibri" w:hAnsi="Calibri" w:cs="Calibri"/>
                <w:sz w:val="24"/>
                <w:szCs w:val="24"/>
              </w:rPr>
              <w:t xml:space="preserve"> откло</w:t>
            </w:r>
            <w:r w:rsidR="00B8513A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нения</w:t>
            </w:r>
          </w:p>
        </w:tc>
      </w:tr>
      <w:tr w:rsidR="00264087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3F66E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наиме</w:t>
            </w:r>
            <w:proofErr w:type="gramEnd"/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нование показа</w:t>
            </w:r>
            <w:r w:rsidR="00B00E16">
              <w:rPr>
                <w:rFonts w:ascii="Calibri" w:hAnsi="Calibri" w:cs="Calibri"/>
                <w:sz w:val="24"/>
                <w:szCs w:val="24"/>
              </w:rPr>
              <w:t>-</w:t>
            </w:r>
            <w:r w:rsidRPr="00264087">
              <w:rPr>
                <w:rFonts w:ascii="Calibri" w:hAnsi="Calibri" w:cs="Calibri"/>
                <w:sz w:val="24"/>
                <w:szCs w:val="24"/>
              </w:rPr>
              <w:t>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B8513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н</w:t>
            </w:r>
            <w:r w:rsidR="00264087" w:rsidRPr="00264087">
              <w:rPr>
                <w:rFonts w:ascii="Calibri" w:hAnsi="Calibri" w:cs="Calibri"/>
                <w:sz w:val="24"/>
                <w:szCs w:val="24"/>
              </w:rPr>
              <w:t>аиме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="00264087" w:rsidRPr="00264087">
              <w:rPr>
                <w:rFonts w:ascii="Calibri" w:hAnsi="Calibri" w:cs="Calibri"/>
                <w:sz w:val="24"/>
                <w:szCs w:val="24"/>
              </w:rPr>
              <w:t>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64087">
              <w:rPr>
                <w:rFonts w:ascii="Calibri" w:hAnsi="Calibri" w:cs="Calibri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087" w:rsidRPr="00264087" w:rsidRDefault="00264087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13CA" w:rsidTr="0026408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Pr="00264087" w:rsidRDefault="007513CA" w:rsidP="007513CA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4087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513CA" w:rsidTr="0026408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3CA" w:rsidRDefault="007513CA" w:rsidP="007513CA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7513CA" w:rsidRDefault="007513CA" w:rsidP="007513CA">
      <w:pPr>
        <w:widowControl w:val="0"/>
        <w:jc w:val="both"/>
        <w:rPr>
          <w:rFonts w:ascii="Calibri" w:hAnsi="Calibri" w:cs="Calibri"/>
        </w:rPr>
      </w:pPr>
    </w:p>
    <w:p w:rsidR="00E71D65" w:rsidRDefault="00E71D65" w:rsidP="00E71D65">
      <w:pPr>
        <w:pStyle w:val="ConsPlusNonformat"/>
        <w:jc w:val="both"/>
      </w:pPr>
      <w:r>
        <w:t>Руководитель (уполномоченное лицо) _____________ ___________ ______________</w:t>
      </w:r>
    </w:p>
    <w:p w:rsidR="00E71D65" w:rsidRDefault="00E71D65" w:rsidP="00E71D65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должность)   </w:t>
      </w:r>
      <w:proofErr w:type="gramEnd"/>
      <w:r>
        <w:t>(подпись)   (расшифровка</w:t>
      </w:r>
    </w:p>
    <w:p w:rsidR="00E71D65" w:rsidRDefault="00E71D65" w:rsidP="00E71D65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подписи</w:t>
      </w:r>
      <w:proofErr w:type="gramEnd"/>
      <w:r>
        <w:t>)</w:t>
      </w:r>
    </w:p>
    <w:p w:rsidR="00E71D65" w:rsidRDefault="00E71D65" w:rsidP="00E71D65">
      <w:pPr>
        <w:pStyle w:val="ConsPlusNonformat"/>
        <w:jc w:val="both"/>
      </w:pPr>
    </w:p>
    <w:p w:rsidR="00E71D65" w:rsidRDefault="00E71D65" w:rsidP="00E71D65">
      <w:pPr>
        <w:pStyle w:val="ConsPlusNonformat"/>
        <w:jc w:val="both"/>
      </w:pPr>
      <w:r>
        <w:t>"__" __________ 20__ г.</w:t>
      </w:r>
    </w:p>
    <w:p w:rsidR="00E71D65" w:rsidRDefault="00E71D65" w:rsidP="00E71D65">
      <w:pPr>
        <w:widowControl w:val="0"/>
        <w:jc w:val="both"/>
        <w:rPr>
          <w:rFonts w:ascii="Calibri" w:hAnsi="Calibri" w:cs="Calibri"/>
        </w:rPr>
      </w:pPr>
    </w:p>
    <w:p w:rsidR="00E71D65" w:rsidRDefault="00E71D65" w:rsidP="00E71D65">
      <w:pPr>
        <w:widowControl w:val="0"/>
        <w:jc w:val="both"/>
        <w:rPr>
          <w:rFonts w:ascii="Calibri" w:hAnsi="Calibri" w:cs="Calibri"/>
        </w:rPr>
      </w:pPr>
    </w:p>
    <w:p w:rsidR="00E71D65" w:rsidRDefault="00E71D65" w:rsidP="00E71D65">
      <w:pPr>
        <w:widowControl w:val="0"/>
        <w:jc w:val="both"/>
        <w:rPr>
          <w:rFonts w:ascii="Calibri" w:hAnsi="Calibri" w:cs="Calibri"/>
        </w:rPr>
      </w:pPr>
    </w:p>
    <w:p w:rsidR="00E71D65" w:rsidRDefault="00E71D65" w:rsidP="00E71D65">
      <w:pPr>
        <w:widowControl w:val="0"/>
        <w:jc w:val="both"/>
        <w:rPr>
          <w:rFonts w:ascii="Calibri" w:hAnsi="Calibri" w:cs="Calibri"/>
        </w:rPr>
      </w:pPr>
    </w:p>
    <w:p w:rsidR="00E71D65" w:rsidRDefault="00E71D65" w:rsidP="00E71D65">
      <w:pPr>
        <w:widowControl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71D65" w:rsidRPr="00264087" w:rsidRDefault="00E71D65" w:rsidP="00E71D65">
      <w:pPr>
        <w:widowControl w:val="0"/>
        <w:ind w:firstLine="540"/>
        <w:jc w:val="both"/>
      </w:pPr>
      <w:bookmarkStart w:id="31" w:name="Par1241"/>
      <w:bookmarkStart w:id="32" w:name="Par1242"/>
      <w:bookmarkEnd w:id="31"/>
      <w:bookmarkEnd w:id="32"/>
      <w:r w:rsidRPr="00264087">
        <w:t>&lt;</w:t>
      </w:r>
      <w:r w:rsidR="00BF63B8">
        <w:t>1</w:t>
      </w:r>
      <w:r w:rsidRPr="00264087">
        <w:t>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71D65" w:rsidRPr="00264087" w:rsidRDefault="00E71D65" w:rsidP="00E71D65">
      <w:pPr>
        <w:widowControl w:val="0"/>
        <w:ind w:firstLine="540"/>
        <w:jc w:val="both"/>
      </w:pPr>
      <w:bookmarkStart w:id="33" w:name="Par1243"/>
      <w:bookmarkEnd w:id="33"/>
      <w:r w:rsidRPr="00264087">
        <w:t>&lt;</w:t>
      </w:r>
      <w:r w:rsidR="00BF63B8">
        <w:t>2</w:t>
      </w:r>
      <w:r w:rsidRPr="00264087">
        <w:t>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742F1" w:rsidRPr="007E590D" w:rsidRDefault="00E742F1" w:rsidP="007E590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7E590D" w:rsidRDefault="007E590D" w:rsidP="007E590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742F1" w:rsidRDefault="00E742F1" w:rsidP="007E590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742F1" w:rsidRDefault="00E742F1" w:rsidP="007E590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742F1" w:rsidRDefault="00E742F1" w:rsidP="007E590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742F1" w:rsidRPr="00E742F1" w:rsidRDefault="00E742F1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E742F1" w:rsidRDefault="00E742F1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  <w:sectPr w:rsidR="00BF63B8" w:rsidSect="00BF63B8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F6C9D" w:rsidRPr="004F6C9D" w:rsidRDefault="004F6C9D" w:rsidP="004F6C9D">
      <w:pPr>
        <w:widowControl w:val="0"/>
        <w:overflowPunct/>
        <w:adjustRightInd/>
        <w:jc w:val="right"/>
        <w:textAlignment w:val="auto"/>
        <w:outlineLvl w:val="1"/>
        <w:rPr>
          <w:sz w:val="22"/>
        </w:rPr>
      </w:pPr>
      <w:r w:rsidRPr="004F6C9D">
        <w:rPr>
          <w:sz w:val="22"/>
        </w:rPr>
        <w:lastRenderedPageBreak/>
        <w:t>Приложение 3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к</w:t>
      </w:r>
      <w:proofErr w:type="gramEnd"/>
      <w:r w:rsidRPr="00C50894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рядку</w:t>
      </w:r>
      <w:r w:rsidRPr="00C50894">
        <w:rPr>
          <w:sz w:val="24"/>
          <w:szCs w:val="24"/>
        </w:rPr>
        <w:t xml:space="preserve"> формировани</w:t>
      </w:r>
      <w:r>
        <w:rPr>
          <w:sz w:val="24"/>
          <w:szCs w:val="24"/>
        </w:rPr>
        <w:t>я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муниципального</w:t>
      </w:r>
      <w:proofErr w:type="gramEnd"/>
      <w:r w:rsidRPr="00C50894">
        <w:rPr>
          <w:sz w:val="24"/>
          <w:szCs w:val="24"/>
        </w:rPr>
        <w:t xml:space="preserve"> задания на оказание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муниципальных</w:t>
      </w:r>
      <w:proofErr w:type="gramEnd"/>
      <w:r w:rsidRPr="00C50894">
        <w:rPr>
          <w:sz w:val="24"/>
          <w:szCs w:val="24"/>
        </w:rPr>
        <w:t xml:space="preserve"> услуг (выполнение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работ</w:t>
      </w:r>
      <w:proofErr w:type="gramEnd"/>
      <w:r w:rsidRPr="00C50894">
        <w:rPr>
          <w:sz w:val="24"/>
          <w:szCs w:val="24"/>
        </w:rPr>
        <w:t>) муниципальны</w:t>
      </w:r>
      <w:r>
        <w:rPr>
          <w:sz w:val="24"/>
          <w:szCs w:val="24"/>
        </w:rPr>
        <w:t>ми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proofErr w:type="gramStart"/>
      <w:r w:rsidRPr="00C50894">
        <w:rPr>
          <w:sz w:val="24"/>
          <w:szCs w:val="24"/>
        </w:rPr>
        <w:t>учреждени</w:t>
      </w:r>
      <w:r>
        <w:rPr>
          <w:sz w:val="24"/>
          <w:szCs w:val="24"/>
        </w:rPr>
        <w:t>ями</w:t>
      </w:r>
      <w:proofErr w:type="gramEnd"/>
      <w:r w:rsidRPr="00C50894">
        <w:rPr>
          <w:sz w:val="24"/>
          <w:szCs w:val="24"/>
        </w:rPr>
        <w:t xml:space="preserve"> и финансово</w:t>
      </w:r>
      <w:r>
        <w:rPr>
          <w:sz w:val="24"/>
          <w:szCs w:val="24"/>
        </w:rPr>
        <w:t>го</w:t>
      </w:r>
      <w:r w:rsidRPr="00C50894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я</w:t>
      </w:r>
    </w:p>
    <w:p w:rsidR="004F6C9D" w:rsidRPr="00C50894" w:rsidRDefault="004F6C9D" w:rsidP="004F6C9D">
      <w:pPr>
        <w:widowControl w:val="0"/>
        <w:jc w:val="right"/>
        <w:rPr>
          <w:sz w:val="24"/>
          <w:szCs w:val="24"/>
        </w:rPr>
      </w:pPr>
      <w:r w:rsidRPr="00C50894">
        <w:rPr>
          <w:sz w:val="24"/>
          <w:szCs w:val="24"/>
        </w:rPr>
        <w:t xml:space="preserve"> </w:t>
      </w:r>
      <w:proofErr w:type="gramStart"/>
      <w:r w:rsidRPr="00C50894">
        <w:rPr>
          <w:sz w:val="24"/>
          <w:szCs w:val="24"/>
        </w:rPr>
        <w:t>выполнения</w:t>
      </w:r>
      <w:proofErr w:type="gramEnd"/>
      <w:r w:rsidRPr="00C50894">
        <w:rPr>
          <w:sz w:val="24"/>
          <w:szCs w:val="24"/>
        </w:rPr>
        <w:t xml:space="preserve"> муниципального задания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rFonts w:ascii="Calibri" w:hAnsi="Calibri" w:cs="Calibri"/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rPr>
          <w:sz w:val="22"/>
        </w:rPr>
      </w:pPr>
      <w:bookmarkStart w:id="34" w:name="P1032"/>
      <w:bookmarkEnd w:id="34"/>
      <w:r w:rsidRPr="004F6C9D">
        <w:rPr>
          <w:sz w:val="22"/>
        </w:rPr>
        <w:t>ТИПОВАЯ ФОРМА</w:t>
      </w: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rPr>
          <w:sz w:val="22"/>
        </w:rPr>
      </w:pPr>
      <w:r w:rsidRPr="004F6C9D">
        <w:rPr>
          <w:sz w:val="22"/>
        </w:rPr>
        <w:t>СОГЛАШЕНИЯ О ПОРЯДКЕ И УСЛОВИЯХ ПРЕДОСТАВЛЕНИЯ СУБСИДИИ</w:t>
      </w: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rPr>
          <w:sz w:val="22"/>
        </w:rPr>
      </w:pPr>
      <w:r w:rsidRPr="004F6C9D">
        <w:rPr>
          <w:sz w:val="22"/>
        </w:rPr>
        <w:t>НА ФИНАНСОВОЕ ОБЕСПЕЧЕНИЕ ВЫПОЛНЕНИЯ МУНИЦИПАЛЬНОГО</w:t>
      </w: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rPr>
          <w:sz w:val="22"/>
        </w:rPr>
      </w:pPr>
      <w:r w:rsidRPr="004F6C9D">
        <w:rPr>
          <w:sz w:val="22"/>
        </w:rPr>
        <w:t>ЗАДАНИЯ НА ОКАЗАНИЕ МУНИЦИПАЛЬНЫХ УСЛУГ (ВЫПОЛНЕНИЕ РАБОТ)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F6C9D">
        <w:rPr>
          <w:sz w:val="24"/>
          <w:szCs w:val="24"/>
        </w:rPr>
        <w:t xml:space="preserve">    г. _________________                       </w:t>
      </w:r>
      <w:r w:rsidR="002E4D96" w:rsidRPr="002E4D96">
        <w:rPr>
          <w:sz w:val="24"/>
          <w:szCs w:val="24"/>
        </w:rPr>
        <w:t xml:space="preserve">                                                 </w:t>
      </w:r>
      <w:r w:rsidRPr="004F6C9D">
        <w:rPr>
          <w:sz w:val="24"/>
          <w:szCs w:val="24"/>
        </w:rPr>
        <w:t xml:space="preserve">        "___" ______ 20__ г.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>___________________________________________________________________________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>(</w:t>
      </w:r>
      <w:proofErr w:type="gramStart"/>
      <w:r w:rsidRPr="004F6C9D">
        <w:rPr>
          <w:sz w:val="20"/>
        </w:rPr>
        <w:t>наименование</w:t>
      </w:r>
      <w:proofErr w:type="gramEnd"/>
      <w:r w:rsidRPr="004F6C9D">
        <w:rPr>
          <w:sz w:val="20"/>
        </w:rPr>
        <w:t xml:space="preserve"> органа</w:t>
      </w:r>
      <w:r w:rsidR="002E4D96">
        <w:rPr>
          <w:sz w:val="20"/>
        </w:rPr>
        <w:t>, являющегося Главным распорядителем средств бюджета города Лыткарино,</w:t>
      </w:r>
    </w:p>
    <w:p w:rsidR="002E4D96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proofErr w:type="gramStart"/>
      <w:r w:rsidRPr="004F6C9D">
        <w:rPr>
          <w:sz w:val="20"/>
        </w:rPr>
        <w:t>осуществляющего  функции</w:t>
      </w:r>
      <w:proofErr w:type="gramEnd"/>
      <w:r w:rsidRPr="004F6C9D">
        <w:rPr>
          <w:sz w:val="20"/>
        </w:rPr>
        <w:t xml:space="preserve"> и полномочия </w:t>
      </w:r>
      <w:r w:rsidR="002E4D96">
        <w:rPr>
          <w:sz w:val="20"/>
        </w:rPr>
        <w:t>У</w:t>
      </w:r>
      <w:r w:rsidRPr="004F6C9D">
        <w:rPr>
          <w:sz w:val="20"/>
        </w:rPr>
        <w:t xml:space="preserve">чредителя        (далее       - </w:t>
      </w:r>
      <w:r w:rsidR="002E4D96">
        <w:rPr>
          <w:sz w:val="20"/>
        </w:rPr>
        <w:t>Главный распорядитель средств</w:t>
      </w:r>
      <w:r w:rsidRPr="004F6C9D">
        <w:rPr>
          <w:sz w:val="20"/>
        </w:rPr>
        <w:t xml:space="preserve">),   </w:t>
      </w:r>
    </w:p>
    <w:p w:rsidR="002E4D96" w:rsidRDefault="002E4D96" w:rsidP="004F6C9D">
      <w:pPr>
        <w:widowControl w:val="0"/>
        <w:overflowPunct/>
        <w:adjustRightInd/>
        <w:jc w:val="both"/>
        <w:textAlignment w:val="auto"/>
        <w:rPr>
          <w:sz w:val="20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  <w:proofErr w:type="gramStart"/>
      <w:r w:rsidRPr="004F6C9D">
        <w:rPr>
          <w:szCs w:val="28"/>
        </w:rPr>
        <w:t>в</w:t>
      </w:r>
      <w:proofErr w:type="gramEnd"/>
      <w:r w:rsidRPr="004F6C9D">
        <w:rPr>
          <w:szCs w:val="28"/>
        </w:rPr>
        <w:t xml:space="preserve">   лице</w:t>
      </w:r>
      <w:r w:rsidR="002E4D96" w:rsidRPr="002E4D96">
        <w:rPr>
          <w:szCs w:val="28"/>
        </w:rPr>
        <w:t>______</w:t>
      </w:r>
      <w:r w:rsidRPr="004F6C9D">
        <w:rPr>
          <w:szCs w:val="28"/>
        </w:rPr>
        <w:t>_____________________________________________</w:t>
      </w:r>
      <w:r w:rsidR="002E4D96">
        <w:rPr>
          <w:szCs w:val="28"/>
        </w:rPr>
        <w:t>_</w:t>
      </w:r>
      <w:r w:rsidRPr="004F6C9D">
        <w:rPr>
          <w:szCs w:val="28"/>
        </w:rPr>
        <w:t>________,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 xml:space="preserve">                                 (Ф.И.О.</w:t>
      </w:r>
      <w:r w:rsidR="002E4D96">
        <w:rPr>
          <w:sz w:val="20"/>
        </w:rPr>
        <w:t xml:space="preserve"> руководителя, должность</w:t>
      </w:r>
      <w:r w:rsidRPr="004F6C9D">
        <w:rPr>
          <w:sz w:val="20"/>
        </w:rPr>
        <w:t>)</w:t>
      </w:r>
    </w:p>
    <w:p w:rsidR="004F6C9D" w:rsidRDefault="004F6C9D" w:rsidP="002E4D96">
      <w:pPr>
        <w:widowControl w:val="0"/>
        <w:overflowPunct/>
        <w:adjustRightInd/>
        <w:textAlignment w:val="auto"/>
        <w:rPr>
          <w:sz w:val="20"/>
        </w:rPr>
      </w:pPr>
      <w:proofErr w:type="gramStart"/>
      <w:r w:rsidRPr="004F6C9D">
        <w:rPr>
          <w:szCs w:val="28"/>
        </w:rPr>
        <w:t>действующего</w:t>
      </w:r>
      <w:proofErr w:type="gramEnd"/>
      <w:r w:rsidRPr="004F6C9D">
        <w:rPr>
          <w:szCs w:val="28"/>
        </w:rPr>
        <w:t xml:space="preserve"> на основании</w:t>
      </w:r>
      <w:r w:rsidRPr="004F6C9D">
        <w:rPr>
          <w:sz w:val="20"/>
        </w:rPr>
        <w:t xml:space="preserve"> ______________________</w:t>
      </w:r>
      <w:r w:rsidR="002E4D96">
        <w:rPr>
          <w:sz w:val="20"/>
        </w:rPr>
        <w:t>________________</w:t>
      </w:r>
      <w:r w:rsidRPr="004F6C9D">
        <w:rPr>
          <w:sz w:val="20"/>
        </w:rPr>
        <w:t>_________</w:t>
      </w:r>
      <w:r w:rsidR="002E4D96">
        <w:rPr>
          <w:sz w:val="20"/>
        </w:rPr>
        <w:t>_</w:t>
      </w:r>
      <w:r w:rsidRPr="004F6C9D">
        <w:rPr>
          <w:sz w:val="20"/>
        </w:rPr>
        <w:t>__________</w:t>
      </w:r>
    </w:p>
    <w:p w:rsidR="002E4D96" w:rsidRPr="004F6C9D" w:rsidRDefault="002E4D96" w:rsidP="002E4D96">
      <w:pPr>
        <w:widowControl w:val="0"/>
        <w:overflowPunct/>
        <w:adjustRightInd/>
        <w:textAlignment w:val="auto"/>
        <w:rPr>
          <w:sz w:val="20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>______________________________________________________________________</w:t>
      </w:r>
      <w:r w:rsidR="002E4D96">
        <w:rPr>
          <w:sz w:val="20"/>
        </w:rPr>
        <w:t>___________________</w:t>
      </w:r>
      <w:r w:rsidRPr="004F6C9D">
        <w:rPr>
          <w:sz w:val="20"/>
        </w:rPr>
        <w:t>____,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 xml:space="preserve"> (</w:t>
      </w:r>
      <w:proofErr w:type="gramStart"/>
      <w:r w:rsidRPr="004F6C9D">
        <w:rPr>
          <w:sz w:val="20"/>
        </w:rPr>
        <w:t>наименование</w:t>
      </w:r>
      <w:proofErr w:type="gramEnd"/>
      <w:r w:rsidRPr="004F6C9D">
        <w:rPr>
          <w:sz w:val="20"/>
        </w:rPr>
        <w:t>, дата, номер нормативного правового акта или доверенности)</w:t>
      </w:r>
    </w:p>
    <w:p w:rsidR="002E4D96" w:rsidRDefault="002E4D96" w:rsidP="004F6C9D">
      <w:pPr>
        <w:widowControl w:val="0"/>
        <w:overflowPunct/>
        <w:adjustRightInd/>
        <w:jc w:val="both"/>
        <w:textAlignment w:val="auto"/>
        <w:rPr>
          <w:sz w:val="20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proofErr w:type="gramStart"/>
      <w:r w:rsidRPr="004F6C9D">
        <w:rPr>
          <w:szCs w:val="28"/>
        </w:rPr>
        <w:t>с</w:t>
      </w:r>
      <w:proofErr w:type="gramEnd"/>
      <w:r w:rsidRPr="004F6C9D">
        <w:rPr>
          <w:szCs w:val="28"/>
        </w:rPr>
        <w:t xml:space="preserve"> одной стороны, и бюджетное или автономное учреждение  </w:t>
      </w:r>
      <w:r w:rsidR="002E4D96" w:rsidRPr="002E4D96">
        <w:rPr>
          <w:szCs w:val="28"/>
        </w:rPr>
        <w:t>города Лыткарино</w:t>
      </w:r>
      <w:r w:rsidR="002E4D96">
        <w:rPr>
          <w:szCs w:val="28"/>
        </w:rPr>
        <w:t>___</w:t>
      </w:r>
      <w:r w:rsidRPr="004F6C9D">
        <w:rPr>
          <w:sz w:val="20"/>
        </w:rPr>
        <w:t>______________________________________________________________________</w:t>
      </w:r>
      <w:r w:rsidR="002E4D96">
        <w:rPr>
          <w:sz w:val="20"/>
        </w:rPr>
        <w:t>_</w:t>
      </w:r>
      <w:r w:rsidRPr="004F6C9D">
        <w:rPr>
          <w:sz w:val="20"/>
        </w:rPr>
        <w:t>____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 xml:space="preserve">                         (</w:t>
      </w:r>
      <w:proofErr w:type="gramStart"/>
      <w:r w:rsidRPr="004F6C9D">
        <w:rPr>
          <w:sz w:val="20"/>
        </w:rPr>
        <w:t>наименование</w:t>
      </w:r>
      <w:proofErr w:type="gramEnd"/>
      <w:r w:rsidRPr="004F6C9D">
        <w:rPr>
          <w:sz w:val="20"/>
        </w:rPr>
        <w:t xml:space="preserve"> учреждения)</w:t>
      </w:r>
    </w:p>
    <w:p w:rsidR="004F6C9D" w:rsidRPr="004F6C9D" w:rsidRDefault="004111DB" w:rsidP="004111DB">
      <w:pPr>
        <w:widowControl w:val="0"/>
        <w:overflowPunct/>
        <w:adjustRightInd/>
        <w:textAlignment w:val="auto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далее</w:t>
      </w:r>
      <w:proofErr w:type="gramEnd"/>
      <w:r>
        <w:rPr>
          <w:szCs w:val="28"/>
        </w:rPr>
        <w:t xml:space="preserve"> </w:t>
      </w:r>
      <w:r w:rsidR="004F6C9D" w:rsidRPr="004F6C9D">
        <w:rPr>
          <w:szCs w:val="28"/>
        </w:rPr>
        <w:t xml:space="preserve">- Учреждение) в </w:t>
      </w:r>
      <w:r>
        <w:rPr>
          <w:szCs w:val="28"/>
        </w:rPr>
        <w:t>л</w:t>
      </w:r>
      <w:r w:rsidR="004F6C9D" w:rsidRPr="004F6C9D">
        <w:rPr>
          <w:szCs w:val="28"/>
        </w:rPr>
        <w:t>ице руководителя</w:t>
      </w:r>
      <w:r>
        <w:rPr>
          <w:szCs w:val="28"/>
        </w:rPr>
        <w:t>______________</w:t>
      </w:r>
      <w:r w:rsidR="004F6C9D" w:rsidRPr="004F6C9D">
        <w:rPr>
          <w:szCs w:val="28"/>
        </w:rPr>
        <w:t>_______________,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 xml:space="preserve">                               </w:t>
      </w:r>
      <w:r w:rsidR="004111DB">
        <w:rPr>
          <w:sz w:val="20"/>
        </w:rPr>
        <w:t xml:space="preserve">                                                                     </w:t>
      </w:r>
      <w:r w:rsidRPr="004F6C9D">
        <w:rPr>
          <w:sz w:val="20"/>
        </w:rPr>
        <w:t xml:space="preserve">  (Ф.И.О.</w:t>
      </w:r>
      <w:r w:rsidR="004111DB">
        <w:rPr>
          <w:sz w:val="20"/>
        </w:rPr>
        <w:t xml:space="preserve"> руководителя, должность</w:t>
      </w:r>
      <w:r w:rsidRPr="004F6C9D">
        <w:rPr>
          <w:sz w:val="20"/>
        </w:rPr>
        <w:t>)</w:t>
      </w:r>
    </w:p>
    <w:p w:rsidR="004F6C9D" w:rsidRPr="004F6C9D" w:rsidRDefault="004F6C9D" w:rsidP="004111DB">
      <w:pPr>
        <w:widowControl w:val="0"/>
        <w:overflowPunct/>
        <w:adjustRightInd/>
        <w:textAlignment w:val="auto"/>
        <w:rPr>
          <w:sz w:val="20"/>
        </w:rPr>
      </w:pPr>
      <w:proofErr w:type="gramStart"/>
      <w:r w:rsidRPr="004F6C9D">
        <w:rPr>
          <w:szCs w:val="28"/>
        </w:rPr>
        <w:t>действующего</w:t>
      </w:r>
      <w:proofErr w:type="gramEnd"/>
      <w:r w:rsidRPr="004F6C9D">
        <w:rPr>
          <w:szCs w:val="28"/>
        </w:rPr>
        <w:t xml:space="preserve"> на основании </w:t>
      </w:r>
      <w:r w:rsidR="004111DB">
        <w:rPr>
          <w:szCs w:val="28"/>
        </w:rPr>
        <w:t>_</w:t>
      </w:r>
      <w:r w:rsidRPr="004F6C9D">
        <w:rPr>
          <w:sz w:val="20"/>
        </w:rPr>
        <w:t>________________________________________________________,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0"/>
        </w:rPr>
      </w:pPr>
      <w:r w:rsidRPr="004F6C9D">
        <w:rPr>
          <w:sz w:val="20"/>
        </w:rPr>
        <w:t xml:space="preserve">          </w:t>
      </w:r>
      <w:r w:rsidR="004111DB">
        <w:rPr>
          <w:sz w:val="20"/>
        </w:rPr>
        <w:t xml:space="preserve">                                                                     </w:t>
      </w:r>
      <w:r w:rsidRPr="004F6C9D">
        <w:rPr>
          <w:sz w:val="20"/>
        </w:rPr>
        <w:t xml:space="preserve">      (</w:t>
      </w:r>
      <w:proofErr w:type="gramStart"/>
      <w:r w:rsidRPr="004F6C9D">
        <w:rPr>
          <w:sz w:val="20"/>
        </w:rPr>
        <w:t>наименование</w:t>
      </w:r>
      <w:proofErr w:type="gramEnd"/>
      <w:r w:rsidRPr="004F6C9D">
        <w:rPr>
          <w:sz w:val="20"/>
        </w:rPr>
        <w:t>, дата, номер правового акта)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  <w:proofErr w:type="gramStart"/>
      <w:r w:rsidRPr="004F6C9D">
        <w:rPr>
          <w:szCs w:val="28"/>
        </w:rPr>
        <w:t>с</w:t>
      </w:r>
      <w:proofErr w:type="gramEnd"/>
      <w:r w:rsidRPr="004F6C9D">
        <w:rPr>
          <w:szCs w:val="28"/>
        </w:rPr>
        <w:t xml:space="preserve">   другой   стороны,   вместе  именуемые  "Стороны",  заключили  настоящее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  <w:r w:rsidRPr="004F6C9D">
        <w:rPr>
          <w:szCs w:val="28"/>
        </w:rPr>
        <w:t>Соглашение о нижеследующем.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t>1. Предмет Соглашения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Предметом настоящего Соглашения является определение порядка и условий предоставления </w:t>
      </w:r>
      <w:r w:rsidR="004111DB" w:rsidRPr="004111DB">
        <w:rPr>
          <w:szCs w:val="28"/>
        </w:rPr>
        <w:t>Главным распорядителем средств</w:t>
      </w:r>
      <w:r w:rsidRPr="004F6C9D">
        <w:rPr>
          <w:szCs w:val="28"/>
        </w:rPr>
        <w:t xml:space="preserve"> Учреждению </w:t>
      </w:r>
      <w:r w:rsidR="00DC7708">
        <w:rPr>
          <w:szCs w:val="28"/>
        </w:rPr>
        <w:t>С</w:t>
      </w:r>
      <w:r w:rsidRPr="004F6C9D">
        <w:rPr>
          <w:szCs w:val="28"/>
        </w:rPr>
        <w:t xml:space="preserve">убсидии за счет средств бюджета </w:t>
      </w:r>
      <w:r w:rsidR="004111DB" w:rsidRPr="004111DB">
        <w:rPr>
          <w:szCs w:val="28"/>
        </w:rPr>
        <w:t xml:space="preserve">города Лыткарино </w:t>
      </w:r>
      <w:r w:rsidRPr="004F6C9D">
        <w:rPr>
          <w:szCs w:val="28"/>
        </w:rPr>
        <w:t xml:space="preserve">на финансовое обеспечение выполнения </w:t>
      </w:r>
      <w:r w:rsidR="004111DB" w:rsidRPr="004111DB">
        <w:rPr>
          <w:szCs w:val="28"/>
        </w:rPr>
        <w:t>муниципального задания</w:t>
      </w:r>
      <w:r w:rsidRPr="004F6C9D">
        <w:rPr>
          <w:szCs w:val="28"/>
        </w:rPr>
        <w:t xml:space="preserve"> задания на оказание </w:t>
      </w:r>
      <w:r w:rsidR="004111DB" w:rsidRPr="004111DB">
        <w:rPr>
          <w:szCs w:val="28"/>
        </w:rPr>
        <w:t>муниципальных</w:t>
      </w:r>
      <w:r w:rsidRPr="004F6C9D">
        <w:rPr>
          <w:szCs w:val="28"/>
        </w:rPr>
        <w:t xml:space="preserve"> услуг (выполнение работ) (далее - </w:t>
      </w:r>
      <w:r w:rsidR="004111DB" w:rsidRPr="004111DB">
        <w:rPr>
          <w:szCs w:val="28"/>
        </w:rPr>
        <w:t>муниципальное</w:t>
      </w:r>
      <w:r w:rsidRPr="004F6C9D">
        <w:rPr>
          <w:szCs w:val="28"/>
        </w:rPr>
        <w:t xml:space="preserve"> задание).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t>2. Права и обязанности Сторон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5B6433">
        <w:rPr>
          <w:szCs w:val="28"/>
        </w:rPr>
        <w:t>2.1.</w:t>
      </w:r>
      <w:r w:rsidRPr="004F6C9D">
        <w:rPr>
          <w:sz w:val="22"/>
        </w:rPr>
        <w:t xml:space="preserve"> </w:t>
      </w:r>
      <w:r w:rsidR="004111DB" w:rsidRPr="004111DB">
        <w:rPr>
          <w:szCs w:val="28"/>
        </w:rPr>
        <w:t>Главны</w:t>
      </w:r>
      <w:r w:rsidR="004111DB">
        <w:rPr>
          <w:szCs w:val="28"/>
        </w:rPr>
        <w:t>й</w:t>
      </w:r>
      <w:r w:rsidR="004111DB" w:rsidRPr="004111DB">
        <w:rPr>
          <w:szCs w:val="28"/>
        </w:rPr>
        <w:t xml:space="preserve"> распорядител</w:t>
      </w:r>
      <w:r w:rsidR="004111DB">
        <w:rPr>
          <w:szCs w:val="28"/>
        </w:rPr>
        <w:t>ь</w:t>
      </w:r>
      <w:r w:rsidR="004111DB" w:rsidRPr="004111DB">
        <w:rPr>
          <w:szCs w:val="28"/>
        </w:rPr>
        <w:t xml:space="preserve"> средств</w:t>
      </w:r>
      <w:r w:rsidRPr="004F6C9D">
        <w:rPr>
          <w:sz w:val="22"/>
        </w:rPr>
        <w:t xml:space="preserve"> </w:t>
      </w:r>
      <w:r w:rsidRPr="004F6C9D">
        <w:rPr>
          <w:szCs w:val="28"/>
        </w:rPr>
        <w:t>обязуется:</w:t>
      </w:r>
    </w:p>
    <w:p w:rsidR="00BA1DB3" w:rsidRPr="004F6C9D" w:rsidRDefault="00DC7708" w:rsidP="00BA1DB3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2.1.1. Определять размер С</w:t>
      </w:r>
      <w:r w:rsidR="004F6C9D" w:rsidRPr="004F6C9D">
        <w:rPr>
          <w:szCs w:val="28"/>
        </w:rPr>
        <w:t xml:space="preserve">убсидии на финансовое обеспечение выполнения </w:t>
      </w:r>
      <w:r w:rsidR="004111DB" w:rsidRPr="00171A0C">
        <w:rPr>
          <w:szCs w:val="28"/>
        </w:rPr>
        <w:t xml:space="preserve">муниципального </w:t>
      </w:r>
      <w:r w:rsidR="004F6C9D" w:rsidRPr="004F6C9D">
        <w:rPr>
          <w:szCs w:val="28"/>
        </w:rPr>
        <w:t xml:space="preserve">задания (далее - Субсидия) с учетом нормативных затрат на оказание </w:t>
      </w:r>
      <w:r w:rsidR="004111DB" w:rsidRPr="00171A0C">
        <w:rPr>
          <w:szCs w:val="28"/>
        </w:rPr>
        <w:t>муниципальны</w:t>
      </w:r>
      <w:r w:rsidR="004F6C9D" w:rsidRPr="004F6C9D">
        <w:rPr>
          <w:szCs w:val="28"/>
        </w:rPr>
        <w:t xml:space="preserve">х услуг (выполнение работ), определенных в соответствии с </w:t>
      </w:r>
      <w:r w:rsidR="00BA1DB3" w:rsidRPr="004F6C9D">
        <w:rPr>
          <w:szCs w:val="28"/>
        </w:rPr>
        <w:t xml:space="preserve">Порядком формирования </w:t>
      </w:r>
      <w:r w:rsidR="00BA1DB3" w:rsidRPr="00FA601F">
        <w:rPr>
          <w:szCs w:val="28"/>
        </w:rPr>
        <w:t xml:space="preserve">муниципального </w:t>
      </w:r>
      <w:r w:rsidR="00BA1DB3" w:rsidRPr="00FA601F">
        <w:rPr>
          <w:szCs w:val="28"/>
        </w:rPr>
        <w:lastRenderedPageBreak/>
        <w:t>задания на оказание муниципальных услуг (выполнение работ) муниципальными</w:t>
      </w:r>
      <w:r w:rsidR="00BA1DB3" w:rsidRPr="004F6C9D">
        <w:rPr>
          <w:szCs w:val="28"/>
        </w:rPr>
        <w:t xml:space="preserve"> учреждениями </w:t>
      </w:r>
      <w:r w:rsidR="00BA1DB3" w:rsidRPr="00FA601F">
        <w:rPr>
          <w:szCs w:val="28"/>
        </w:rPr>
        <w:t>города Лыткарино и финансового обеспечения выполнения муниципального задания</w:t>
      </w:r>
      <w:r w:rsidR="00BA1DB3" w:rsidRPr="004F6C9D">
        <w:rPr>
          <w:szCs w:val="28"/>
        </w:rPr>
        <w:t>.</w:t>
      </w:r>
    </w:p>
    <w:p w:rsid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2.1.2. Предоставлять Субсидию в соответствии с </w:t>
      </w:r>
      <w:hyperlink w:anchor="P1128" w:history="1">
        <w:r w:rsidRPr="004F6C9D">
          <w:rPr>
            <w:color w:val="0000FF"/>
            <w:szCs w:val="28"/>
          </w:rPr>
          <w:t>графиком</w:t>
        </w:r>
      </w:hyperlink>
      <w:r w:rsidRPr="004F6C9D">
        <w:rPr>
          <w:szCs w:val="28"/>
        </w:rPr>
        <w:t xml:space="preserve"> перечисления Субсидии, являющимся неотъемлемым приложением к настоящему Соглашению.</w:t>
      </w:r>
    </w:p>
    <w:p w:rsidR="00C75250" w:rsidRPr="004F6C9D" w:rsidRDefault="00C75250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>2.1.3. Перечисл</w:t>
      </w:r>
      <w:r w:rsidR="00DC7708">
        <w:rPr>
          <w:szCs w:val="28"/>
        </w:rPr>
        <w:t>ять</w:t>
      </w:r>
      <w:r>
        <w:rPr>
          <w:szCs w:val="28"/>
        </w:rPr>
        <w:t xml:space="preserve"> </w:t>
      </w:r>
      <w:r w:rsidR="00DC7708">
        <w:rPr>
          <w:szCs w:val="28"/>
        </w:rPr>
        <w:t>С</w:t>
      </w:r>
      <w:r>
        <w:rPr>
          <w:szCs w:val="28"/>
        </w:rPr>
        <w:t>убсиди</w:t>
      </w:r>
      <w:r w:rsidR="00DC7708">
        <w:rPr>
          <w:szCs w:val="28"/>
        </w:rPr>
        <w:t>ю</w:t>
      </w:r>
      <w:r>
        <w:rPr>
          <w:szCs w:val="28"/>
        </w:rPr>
        <w:t xml:space="preserve"> в декабре </w:t>
      </w:r>
      <w:r w:rsidR="00044CB9">
        <w:rPr>
          <w:szCs w:val="28"/>
        </w:rPr>
        <w:t xml:space="preserve">при </w:t>
      </w:r>
      <w:r>
        <w:rPr>
          <w:szCs w:val="28"/>
        </w:rPr>
        <w:t>предоставлени</w:t>
      </w:r>
      <w:r w:rsidR="00044CB9">
        <w:rPr>
          <w:szCs w:val="28"/>
        </w:rPr>
        <w:t>и</w:t>
      </w:r>
      <w:r>
        <w:rPr>
          <w:szCs w:val="28"/>
        </w:rPr>
        <w:t xml:space="preserve"> Учреждением предварительного отчета об исполнении муниципального задания за текущий финансовый год (далее – предварительный отчет).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2.1.</w:t>
      </w:r>
      <w:r w:rsidR="005B6433">
        <w:rPr>
          <w:szCs w:val="28"/>
        </w:rPr>
        <w:t>4</w:t>
      </w:r>
      <w:r w:rsidRPr="004F6C9D">
        <w:rPr>
          <w:szCs w:val="28"/>
        </w:rPr>
        <w:t>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2.1.</w:t>
      </w:r>
      <w:r w:rsidR="005B6433">
        <w:rPr>
          <w:szCs w:val="28"/>
        </w:rPr>
        <w:t>5</w:t>
      </w:r>
      <w:r w:rsidRPr="004F6C9D">
        <w:rPr>
          <w:szCs w:val="28"/>
        </w:rPr>
        <w:t>. Осуществлять контроль за выполнением Учреждением условий предоставления Субсидии.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2.1.</w:t>
      </w:r>
      <w:r w:rsidR="005B6433">
        <w:rPr>
          <w:szCs w:val="28"/>
        </w:rPr>
        <w:t>6</w:t>
      </w:r>
      <w:r w:rsidRPr="004F6C9D">
        <w:rPr>
          <w:szCs w:val="28"/>
        </w:rPr>
        <w:t xml:space="preserve">. Утверждать отчеты о выполнении </w:t>
      </w:r>
      <w:r w:rsidR="00171A0C" w:rsidRPr="00FA601F">
        <w:rPr>
          <w:szCs w:val="28"/>
        </w:rPr>
        <w:t>муниципального</w:t>
      </w:r>
      <w:r w:rsidRPr="004F6C9D">
        <w:rPr>
          <w:szCs w:val="28"/>
        </w:rPr>
        <w:t xml:space="preserve"> задания, представляемые Учреждением в соответствии с Порядком формирования </w:t>
      </w:r>
      <w:r w:rsidR="00FA601F" w:rsidRPr="00FA601F">
        <w:rPr>
          <w:szCs w:val="28"/>
        </w:rPr>
        <w:t>муниципального задания на оказание муниципальных услуг (выполнение работ) муниципальными</w:t>
      </w:r>
      <w:r w:rsidRPr="004F6C9D">
        <w:rPr>
          <w:szCs w:val="28"/>
        </w:rPr>
        <w:t xml:space="preserve"> учреждениями </w:t>
      </w:r>
      <w:r w:rsidR="00FA601F" w:rsidRPr="00FA601F">
        <w:rPr>
          <w:szCs w:val="28"/>
        </w:rPr>
        <w:t>города Лыткарино и финансового обеспечения выполнения муниципального задания</w:t>
      </w:r>
      <w:r w:rsidRPr="004F6C9D">
        <w:rPr>
          <w:szCs w:val="28"/>
        </w:rPr>
        <w:t>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2.2. </w:t>
      </w:r>
      <w:r w:rsidR="00FA601F" w:rsidRPr="00FA601F">
        <w:rPr>
          <w:szCs w:val="28"/>
        </w:rPr>
        <w:t>Главный распорядитель средств</w:t>
      </w:r>
      <w:r w:rsidRPr="004F6C9D">
        <w:rPr>
          <w:szCs w:val="28"/>
        </w:rPr>
        <w:t xml:space="preserve"> вправе изменять размер предоставляемой в соответствии с настоящим Соглашением Субсидии в случае изменения в </w:t>
      </w:r>
      <w:r w:rsidR="00FA601F" w:rsidRPr="00FA601F">
        <w:rPr>
          <w:szCs w:val="28"/>
        </w:rPr>
        <w:t>муниципальном</w:t>
      </w:r>
      <w:r w:rsidRPr="004F6C9D">
        <w:rPr>
          <w:szCs w:val="28"/>
        </w:rPr>
        <w:t xml:space="preserve"> задании показателей, характеризующих объем (содержание) оказываемых </w:t>
      </w:r>
      <w:r w:rsidR="00FA601F" w:rsidRPr="00FA601F">
        <w:rPr>
          <w:szCs w:val="28"/>
        </w:rPr>
        <w:t>муниципальных</w:t>
      </w:r>
      <w:r w:rsidRPr="004F6C9D">
        <w:rPr>
          <w:szCs w:val="28"/>
        </w:rPr>
        <w:t xml:space="preserve"> услуг (выполняемых работ).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2.3. Учреждение обязуется: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2.3.1. Осуществлять использование Субсидии в целях оказания </w:t>
      </w:r>
      <w:r w:rsidR="00FA601F" w:rsidRPr="00ED0322">
        <w:rPr>
          <w:szCs w:val="28"/>
        </w:rPr>
        <w:t>муниципальных</w:t>
      </w:r>
      <w:r w:rsidRPr="004F6C9D">
        <w:rPr>
          <w:szCs w:val="28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ED0322" w:rsidRPr="00ED0322">
        <w:rPr>
          <w:szCs w:val="28"/>
        </w:rPr>
        <w:t>муниципальных</w:t>
      </w:r>
      <w:r w:rsidRPr="004F6C9D">
        <w:rPr>
          <w:szCs w:val="28"/>
        </w:rPr>
        <w:t xml:space="preserve"> услуг (выполнения работ), определенными в </w:t>
      </w:r>
      <w:r w:rsidR="00ED0322" w:rsidRPr="00ED0322">
        <w:rPr>
          <w:szCs w:val="28"/>
        </w:rPr>
        <w:t xml:space="preserve">муниципальном </w:t>
      </w:r>
      <w:r w:rsidRPr="004F6C9D">
        <w:rPr>
          <w:szCs w:val="28"/>
        </w:rPr>
        <w:t>задании.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2.3.</w:t>
      </w:r>
      <w:r w:rsidR="00ED0322">
        <w:rPr>
          <w:szCs w:val="28"/>
        </w:rPr>
        <w:t>2</w:t>
      </w:r>
      <w:r w:rsidRPr="004F6C9D">
        <w:rPr>
          <w:szCs w:val="28"/>
        </w:rPr>
        <w:t xml:space="preserve">. Информировать </w:t>
      </w:r>
      <w:r w:rsidR="00ED0322" w:rsidRPr="00ED0322">
        <w:rPr>
          <w:szCs w:val="28"/>
        </w:rPr>
        <w:t>Главного распорядителя средств</w:t>
      </w:r>
      <w:r w:rsidRPr="004F6C9D">
        <w:rPr>
          <w:szCs w:val="28"/>
        </w:rPr>
        <w:t xml:space="preserve"> об изменении условий оказания услуг (выполнения работ), которые могут повлиять на изменение размера Субсидии.</w:t>
      </w:r>
    </w:p>
    <w:p w:rsid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2.3.</w:t>
      </w:r>
      <w:r w:rsidR="00ED0322" w:rsidRPr="00C27EDD">
        <w:rPr>
          <w:szCs w:val="28"/>
        </w:rPr>
        <w:t>3</w:t>
      </w:r>
      <w:r w:rsidRPr="004F6C9D">
        <w:rPr>
          <w:szCs w:val="28"/>
        </w:rPr>
        <w:t xml:space="preserve">. </w:t>
      </w:r>
      <w:r w:rsidR="00ED0322" w:rsidRPr="00C27EDD">
        <w:rPr>
          <w:szCs w:val="28"/>
        </w:rPr>
        <w:t>Ежеквартально п</w:t>
      </w:r>
      <w:r w:rsidRPr="004F6C9D">
        <w:rPr>
          <w:szCs w:val="28"/>
        </w:rPr>
        <w:t xml:space="preserve">редставлять </w:t>
      </w:r>
      <w:r w:rsidR="00ED0322" w:rsidRPr="00C27EDD">
        <w:rPr>
          <w:szCs w:val="28"/>
        </w:rPr>
        <w:t>Главному распорядителю средств</w:t>
      </w:r>
      <w:r w:rsidRPr="004F6C9D">
        <w:rPr>
          <w:szCs w:val="28"/>
        </w:rPr>
        <w:t xml:space="preserve"> отчет о выполнении </w:t>
      </w:r>
      <w:r w:rsidR="00ED0322" w:rsidRPr="00C27EDD">
        <w:rPr>
          <w:szCs w:val="28"/>
        </w:rPr>
        <w:t>муниципального задания по форме</w:t>
      </w:r>
      <w:r w:rsidRPr="004F6C9D">
        <w:rPr>
          <w:szCs w:val="28"/>
        </w:rPr>
        <w:t>, установленн</w:t>
      </w:r>
      <w:r w:rsidR="00ED0322" w:rsidRPr="00C27EDD">
        <w:rPr>
          <w:szCs w:val="28"/>
        </w:rPr>
        <w:t>ой</w:t>
      </w:r>
      <w:r w:rsidRPr="004F6C9D">
        <w:rPr>
          <w:szCs w:val="28"/>
        </w:rPr>
        <w:t xml:space="preserve"> </w:t>
      </w:r>
      <w:r w:rsidR="00C27EDD" w:rsidRPr="004F6C9D">
        <w:rPr>
          <w:szCs w:val="28"/>
        </w:rPr>
        <w:t xml:space="preserve">Порядком формирования </w:t>
      </w:r>
      <w:r w:rsidR="00C27EDD" w:rsidRPr="00C27EDD">
        <w:rPr>
          <w:szCs w:val="28"/>
        </w:rPr>
        <w:t>муниципального задания на оказание муниципальных услуг (выполнение работ) муниципальными</w:t>
      </w:r>
      <w:r w:rsidR="00C27EDD" w:rsidRPr="004F6C9D">
        <w:rPr>
          <w:szCs w:val="28"/>
        </w:rPr>
        <w:t xml:space="preserve"> учреждениями </w:t>
      </w:r>
      <w:r w:rsidR="00C27EDD" w:rsidRPr="00C27EDD">
        <w:rPr>
          <w:szCs w:val="28"/>
        </w:rPr>
        <w:t xml:space="preserve">города Лыткарино и финансового обеспечения выполнения муниципального </w:t>
      </w:r>
      <w:r w:rsidR="00C27EDD" w:rsidRPr="00C27EDD">
        <w:rPr>
          <w:szCs w:val="28"/>
        </w:rPr>
        <w:lastRenderedPageBreak/>
        <w:t>задания</w:t>
      </w:r>
      <w:r w:rsidR="00CA43DF">
        <w:rPr>
          <w:szCs w:val="28"/>
        </w:rPr>
        <w:t xml:space="preserve"> в срок до 10 числа месяца, следующего за отчетным</w:t>
      </w:r>
      <w:r w:rsidRPr="004F6C9D">
        <w:rPr>
          <w:szCs w:val="28"/>
        </w:rPr>
        <w:t>.</w:t>
      </w:r>
    </w:p>
    <w:p w:rsidR="00CA43DF" w:rsidRDefault="00CA43DF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 xml:space="preserve">2.3.4. Представлять Главному распорядителю средств предварительный отчет об исполнении муниципального задания за текущий финансовый год в срок до 5 декабря. </w:t>
      </w:r>
    </w:p>
    <w:p w:rsidR="00E6556C" w:rsidRPr="004F6C9D" w:rsidRDefault="00E6556C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>
        <w:rPr>
          <w:szCs w:val="28"/>
        </w:rPr>
        <w:t xml:space="preserve">2.3.5. </w:t>
      </w:r>
      <w:r w:rsidRPr="00C27EDD">
        <w:rPr>
          <w:szCs w:val="28"/>
        </w:rPr>
        <w:t>Ежеквартально п</w:t>
      </w:r>
      <w:r w:rsidRPr="004F6C9D">
        <w:rPr>
          <w:szCs w:val="28"/>
        </w:rPr>
        <w:t xml:space="preserve">редставлять </w:t>
      </w:r>
      <w:r w:rsidRPr="00C27EDD">
        <w:rPr>
          <w:szCs w:val="28"/>
        </w:rPr>
        <w:t>Главному распорядителю средств</w:t>
      </w:r>
      <w:r w:rsidRPr="004F6C9D">
        <w:rPr>
          <w:szCs w:val="28"/>
        </w:rPr>
        <w:t xml:space="preserve"> отчет о</w:t>
      </w:r>
      <w:r>
        <w:rPr>
          <w:szCs w:val="28"/>
        </w:rPr>
        <w:t>б использовании Субсидии по форме, являющейся неотъемлемым приложением к настоящему Соглашению, в срок до 10 числа месяца, следующего за отчетным.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bookmarkStart w:id="35" w:name="P1080"/>
      <w:bookmarkEnd w:id="35"/>
      <w:r w:rsidRPr="004F6C9D">
        <w:rPr>
          <w:szCs w:val="28"/>
        </w:rPr>
        <w:t>2.3.</w:t>
      </w:r>
      <w:r w:rsidR="00E6556C">
        <w:rPr>
          <w:szCs w:val="28"/>
        </w:rPr>
        <w:t>6</w:t>
      </w:r>
      <w:r w:rsidRPr="004F6C9D">
        <w:rPr>
          <w:szCs w:val="28"/>
        </w:rPr>
        <w:t xml:space="preserve">. Осуществить в соответствии с бюджетным законодательством Российской Федерации </w:t>
      </w:r>
      <w:r w:rsidR="0030123A" w:rsidRPr="004F6C9D">
        <w:rPr>
          <w:szCs w:val="28"/>
        </w:rPr>
        <w:t xml:space="preserve">возврат в </w:t>
      </w:r>
      <w:r w:rsidR="0030123A" w:rsidRPr="0030123A">
        <w:rPr>
          <w:szCs w:val="28"/>
        </w:rPr>
        <w:t>бюджет города Лыткарино</w:t>
      </w:r>
      <w:r w:rsidR="0030123A" w:rsidRPr="004F6C9D">
        <w:rPr>
          <w:szCs w:val="28"/>
        </w:rPr>
        <w:t xml:space="preserve"> </w:t>
      </w:r>
      <w:r w:rsidRPr="004F6C9D">
        <w:rPr>
          <w:szCs w:val="28"/>
        </w:rPr>
        <w:t xml:space="preserve">остатков Субсидии в объеме, </w:t>
      </w:r>
      <w:r w:rsidR="002A57B9">
        <w:rPr>
          <w:szCs w:val="28"/>
        </w:rPr>
        <w:t>который соответствует показателям муниципального задания, которые не были достигнуты (с учетом допустимых (возможных) отклонений)</w:t>
      </w:r>
      <w:r w:rsidRPr="004F6C9D">
        <w:rPr>
          <w:szCs w:val="28"/>
        </w:rPr>
        <w:t>, в случаях: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2.3.</w:t>
      </w:r>
      <w:r w:rsidR="00E6556C">
        <w:rPr>
          <w:szCs w:val="28"/>
        </w:rPr>
        <w:t>6</w:t>
      </w:r>
      <w:r w:rsidRPr="004F6C9D">
        <w:rPr>
          <w:szCs w:val="28"/>
        </w:rPr>
        <w:t>.1 Если ожидаемое исполнение показателей объема, указанное в предварительном</w:t>
      </w:r>
      <w:r w:rsidR="00C27EDD" w:rsidRPr="00C27EDD">
        <w:rPr>
          <w:szCs w:val="28"/>
        </w:rPr>
        <w:t xml:space="preserve"> отчете</w:t>
      </w:r>
      <w:r w:rsidRPr="004F6C9D">
        <w:rPr>
          <w:szCs w:val="28"/>
        </w:rPr>
        <w:t xml:space="preserve">, меньше показателей, установленных в </w:t>
      </w:r>
      <w:r w:rsidR="00C27EDD" w:rsidRPr="00C27EDD">
        <w:rPr>
          <w:szCs w:val="28"/>
        </w:rPr>
        <w:t>муниципальном</w:t>
      </w:r>
      <w:r w:rsidRPr="004F6C9D">
        <w:rPr>
          <w:szCs w:val="28"/>
        </w:rPr>
        <w:t xml:space="preserve"> задании</w:t>
      </w:r>
      <w:r w:rsidR="002A57B9">
        <w:rPr>
          <w:szCs w:val="28"/>
        </w:rPr>
        <w:t xml:space="preserve"> (с учетом допустимых (возможных) отклонений)</w:t>
      </w:r>
      <w:r w:rsidRPr="004F6C9D">
        <w:rPr>
          <w:szCs w:val="28"/>
        </w:rPr>
        <w:t>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2.3.</w:t>
      </w:r>
      <w:r w:rsidR="00E6556C">
        <w:rPr>
          <w:szCs w:val="28"/>
        </w:rPr>
        <w:t>6</w:t>
      </w:r>
      <w:r w:rsidRPr="004F6C9D">
        <w:rPr>
          <w:szCs w:val="28"/>
        </w:rPr>
        <w:t>.2. Если исполнение на отчетную дату показателей объема, указанное в отчете за год (итоговом)</w:t>
      </w:r>
      <w:r w:rsidR="002A57B9">
        <w:rPr>
          <w:szCs w:val="28"/>
        </w:rPr>
        <w:t>, (с учетом допустимых (возможных) отклонений)</w:t>
      </w:r>
      <w:r w:rsidRPr="004F6C9D">
        <w:rPr>
          <w:szCs w:val="28"/>
        </w:rPr>
        <w:t xml:space="preserve">, меньше ожидаемого исполнения по соответствующим показателям, указанного в предварительном </w:t>
      </w:r>
      <w:r w:rsidR="00C27EDD" w:rsidRPr="0030123A">
        <w:rPr>
          <w:szCs w:val="28"/>
        </w:rPr>
        <w:t xml:space="preserve">отчете </w:t>
      </w:r>
      <w:r w:rsidRPr="004F6C9D">
        <w:rPr>
          <w:szCs w:val="28"/>
        </w:rPr>
        <w:t>за год.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5B6433">
        <w:rPr>
          <w:szCs w:val="28"/>
        </w:rPr>
        <w:t>2.3.</w:t>
      </w:r>
      <w:r w:rsidR="00E6556C">
        <w:rPr>
          <w:szCs w:val="28"/>
        </w:rPr>
        <w:t>7</w:t>
      </w:r>
      <w:r w:rsidRPr="005B6433">
        <w:rPr>
          <w:szCs w:val="28"/>
        </w:rPr>
        <w:t xml:space="preserve">. </w:t>
      </w:r>
      <w:r w:rsidRPr="004F6C9D">
        <w:rPr>
          <w:szCs w:val="28"/>
        </w:rPr>
        <w:t xml:space="preserve">Представлять по запросу </w:t>
      </w:r>
      <w:r w:rsidR="00BD3997" w:rsidRPr="00BD3997">
        <w:rPr>
          <w:szCs w:val="28"/>
        </w:rPr>
        <w:t>Главного распорядителя средств</w:t>
      </w:r>
      <w:r w:rsidRPr="004F6C9D">
        <w:rPr>
          <w:szCs w:val="28"/>
        </w:rPr>
        <w:t xml:space="preserve"> и в установленные им сроки информацию, документы и материалы, необходимые для проведения проверок исполнения условий настоящего Соглашения или иных контрольных мероприятий.</w:t>
      </w:r>
    </w:p>
    <w:p w:rsidR="004F6C9D" w:rsidRPr="004F6C9D" w:rsidRDefault="002C1042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C457D9">
        <w:rPr>
          <w:szCs w:val="28"/>
        </w:rPr>
        <w:t xml:space="preserve"> </w:t>
      </w:r>
      <w:r w:rsidR="004F6C9D" w:rsidRPr="004F6C9D">
        <w:rPr>
          <w:szCs w:val="28"/>
        </w:rPr>
        <w:t xml:space="preserve">2.4. Учреждение вправе </w:t>
      </w:r>
      <w:r w:rsidR="00C457D9">
        <w:rPr>
          <w:szCs w:val="28"/>
        </w:rPr>
        <w:t>о</w:t>
      </w:r>
      <w:r w:rsidR="004F6C9D" w:rsidRPr="004F6C9D">
        <w:rPr>
          <w:szCs w:val="28"/>
        </w:rPr>
        <w:t xml:space="preserve">бращаться к </w:t>
      </w:r>
      <w:r w:rsidRPr="00C457D9">
        <w:rPr>
          <w:szCs w:val="28"/>
        </w:rPr>
        <w:t>Главному распорядителю средств</w:t>
      </w:r>
      <w:r w:rsidR="004F6C9D" w:rsidRPr="004F6C9D">
        <w:rPr>
          <w:szCs w:val="28"/>
        </w:rPr>
        <w:t xml:space="preserve"> с предложением об изменении размера Субсидии в связ</w:t>
      </w:r>
      <w:r w:rsidRPr="00C457D9">
        <w:rPr>
          <w:szCs w:val="28"/>
        </w:rPr>
        <w:t>и с изменением в муниципальном</w:t>
      </w:r>
      <w:r w:rsidR="004F6C9D" w:rsidRPr="004F6C9D">
        <w:rPr>
          <w:szCs w:val="28"/>
        </w:rPr>
        <w:t xml:space="preserve"> задании показателей, характеризующих качество и (или) объем (содержание) оказываемых </w:t>
      </w:r>
      <w:r w:rsidRPr="00C457D9">
        <w:rPr>
          <w:szCs w:val="28"/>
        </w:rPr>
        <w:t>муниципальных</w:t>
      </w:r>
      <w:r w:rsidR="004F6C9D" w:rsidRPr="004F6C9D">
        <w:rPr>
          <w:szCs w:val="28"/>
        </w:rPr>
        <w:t xml:space="preserve"> услуг (выполняемых работ).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t>3. Ответственность Сторон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соответствии с </w:t>
      </w:r>
      <w:r w:rsidR="00C457D9" w:rsidRPr="00FF2E27">
        <w:rPr>
          <w:szCs w:val="28"/>
        </w:rPr>
        <w:t xml:space="preserve">действующим </w:t>
      </w:r>
      <w:r w:rsidRPr="004F6C9D">
        <w:rPr>
          <w:szCs w:val="28"/>
        </w:rPr>
        <w:t>законодательством.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t>4. Срок действия Соглашения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Default="004F6C9D" w:rsidP="005418F0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 xml:space="preserve">Настоящее Соглашение вступает в силу с </w:t>
      </w:r>
      <w:r w:rsidR="005418F0">
        <w:rPr>
          <w:szCs w:val="28"/>
        </w:rPr>
        <w:t xml:space="preserve">«01» января 20___г. (в порядке ст. 425 ГК РФ) и действует до «31» декабря 20___г. </w:t>
      </w:r>
    </w:p>
    <w:p w:rsidR="005418F0" w:rsidRPr="004F6C9D" w:rsidRDefault="005418F0" w:rsidP="005418F0">
      <w:pPr>
        <w:widowControl w:val="0"/>
        <w:overflowPunct/>
        <w:adjustRightInd/>
        <w:ind w:firstLine="540"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lastRenderedPageBreak/>
        <w:t>5. Заключительные положения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5.3.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Федерации.</w:t>
      </w:r>
    </w:p>
    <w:p w:rsidR="004F6C9D" w:rsidRPr="004F6C9D" w:rsidRDefault="004F6C9D" w:rsidP="004F6C9D">
      <w:pPr>
        <w:widowControl w:val="0"/>
        <w:overflowPunct/>
        <w:adjustRightInd/>
        <w:spacing w:before="220"/>
        <w:ind w:firstLine="540"/>
        <w:jc w:val="both"/>
        <w:textAlignment w:val="auto"/>
        <w:rPr>
          <w:szCs w:val="28"/>
        </w:rPr>
      </w:pPr>
      <w:r w:rsidRPr="004F6C9D">
        <w:rPr>
          <w:szCs w:val="28"/>
        </w:rPr>
        <w:t>5.4. Настоящее Соглашение составлено в двух экземплярах, имеющих одинаковую юридическую силу, по одному для каждой из сторон.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outlineLvl w:val="2"/>
        <w:rPr>
          <w:szCs w:val="28"/>
        </w:rPr>
      </w:pPr>
      <w:r w:rsidRPr="004F6C9D">
        <w:rPr>
          <w:szCs w:val="28"/>
        </w:rPr>
        <w:t>6. Платежные реквизиты Сторон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FF2E27" w:rsidTr="00206D3F">
        <w:tc>
          <w:tcPr>
            <w:tcW w:w="4671" w:type="dxa"/>
          </w:tcPr>
          <w:p w:rsidR="00FF2E27" w:rsidRPr="00206D3F" w:rsidRDefault="00FF2E27" w:rsidP="004F6C9D">
            <w:pPr>
              <w:widowControl w:val="0"/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206D3F">
              <w:rPr>
                <w:szCs w:val="28"/>
              </w:rPr>
              <w:t>Главный распорядитель средств</w:t>
            </w:r>
          </w:p>
        </w:tc>
        <w:tc>
          <w:tcPr>
            <w:tcW w:w="4672" w:type="dxa"/>
          </w:tcPr>
          <w:p w:rsidR="00FF2E27" w:rsidRPr="004F6C9D" w:rsidRDefault="00FF2E27" w:rsidP="00FF2E27">
            <w:pPr>
              <w:widowControl w:val="0"/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Учреждение</w:t>
            </w:r>
          </w:p>
          <w:p w:rsidR="00FF2E27" w:rsidRDefault="00FF2E27" w:rsidP="004F6C9D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</w:rPr>
            </w:pPr>
          </w:p>
        </w:tc>
      </w:tr>
      <w:tr w:rsidR="00FF2E27" w:rsidTr="00206D3F">
        <w:tc>
          <w:tcPr>
            <w:tcW w:w="4671" w:type="dxa"/>
          </w:tcPr>
          <w:p w:rsidR="00FF2E27" w:rsidRDefault="00FF2E27" w:rsidP="00FF2E27">
            <w:r w:rsidRPr="004F6C9D">
              <w:rPr>
                <w:szCs w:val="28"/>
              </w:rPr>
              <w:t>Место нахождения</w:t>
            </w:r>
          </w:p>
        </w:tc>
        <w:tc>
          <w:tcPr>
            <w:tcW w:w="4672" w:type="dxa"/>
          </w:tcPr>
          <w:p w:rsidR="00FF2E27" w:rsidRDefault="00FF2E27" w:rsidP="00FF2E27">
            <w:r w:rsidRPr="004F6C9D">
              <w:rPr>
                <w:szCs w:val="28"/>
              </w:rPr>
              <w:t>Место нахождения</w:t>
            </w:r>
          </w:p>
        </w:tc>
      </w:tr>
      <w:tr w:rsidR="00FF2E27" w:rsidTr="00206D3F">
        <w:tc>
          <w:tcPr>
            <w:tcW w:w="4671" w:type="dxa"/>
          </w:tcPr>
          <w:p w:rsidR="00FF2E27" w:rsidRDefault="00FF2E27" w:rsidP="00FF2E27">
            <w:r w:rsidRPr="004F6C9D">
              <w:rPr>
                <w:szCs w:val="28"/>
              </w:rPr>
              <w:t>Банковские реквизиты</w:t>
            </w:r>
          </w:p>
        </w:tc>
        <w:tc>
          <w:tcPr>
            <w:tcW w:w="4672" w:type="dxa"/>
          </w:tcPr>
          <w:p w:rsidR="00FF2E27" w:rsidRDefault="00FF2E27" w:rsidP="00FF2E27">
            <w:r w:rsidRPr="004F6C9D">
              <w:rPr>
                <w:szCs w:val="28"/>
              </w:rPr>
              <w:t>Банковские реквизиты</w:t>
            </w:r>
          </w:p>
        </w:tc>
      </w:tr>
      <w:tr w:rsidR="00FF2E27" w:rsidTr="00206D3F">
        <w:tc>
          <w:tcPr>
            <w:tcW w:w="4671" w:type="dxa"/>
          </w:tcPr>
          <w:p w:rsidR="00FF2E27" w:rsidRDefault="00FF2E27" w:rsidP="00FF2E27">
            <w:r w:rsidRPr="004F6C9D">
              <w:rPr>
                <w:szCs w:val="28"/>
              </w:rPr>
              <w:t>ИНН</w:t>
            </w:r>
          </w:p>
        </w:tc>
        <w:tc>
          <w:tcPr>
            <w:tcW w:w="4672" w:type="dxa"/>
          </w:tcPr>
          <w:p w:rsidR="00FF2E27" w:rsidRDefault="00FF2E27" w:rsidP="00FF2E27">
            <w:r w:rsidRPr="004F6C9D">
              <w:rPr>
                <w:szCs w:val="28"/>
              </w:rPr>
              <w:t>ИНН</w:t>
            </w:r>
          </w:p>
        </w:tc>
      </w:tr>
      <w:tr w:rsidR="00FF2E27" w:rsidTr="00206D3F">
        <w:tc>
          <w:tcPr>
            <w:tcW w:w="4671" w:type="dxa"/>
          </w:tcPr>
          <w:p w:rsidR="00FF2E27" w:rsidRDefault="00FF2E27" w:rsidP="00FF2E27">
            <w:r w:rsidRPr="004F6C9D">
              <w:rPr>
                <w:szCs w:val="28"/>
              </w:rPr>
              <w:t>БИК</w:t>
            </w:r>
          </w:p>
        </w:tc>
        <w:tc>
          <w:tcPr>
            <w:tcW w:w="4672" w:type="dxa"/>
          </w:tcPr>
          <w:p w:rsidR="00FF2E27" w:rsidRDefault="00FF2E27" w:rsidP="00FF2E27">
            <w:r w:rsidRPr="004F6C9D">
              <w:rPr>
                <w:szCs w:val="28"/>
              </w:rPr>
              <w:t>БИК</w:t>
            </w:r>
          </w:p>
        </w:tc>
      </w:tr>
      <w:tr w:rsidR="00FF2E27" w:rsidTr="00206D3F">
        <w:tc>
          <w:tcPr>
            <w:tcW w:w="4671" w:type="dxa"/>
          </w:tcPr>
          <w:p w:rsidR="00FF2E27" w:rsidRDefault="00FF2E27" w:rsidP="00FF2E27">
            <w:proofErr w:type="gramStart"/>
            <w:r w:rsidRPr="004F6C9D">
              <w:rPr>
                <w:szCs w:val="28"/>
              </w:rPr>
              <w:t>р</w:t>
            </w:r>
            <w:proofErr w:type="gramEnd"/>
            <w:r w:rsidRPr="004F6C9D">
              <w:rPr>
                <w:szCs w:val="28"/>
              </w:rPr>
              <w:t>/с</w:t>
            </w:r>
          </w:p>
        </w:tc>
        <w:tc>
          <w:tcPr>
            <w:tcW w:w="4672" w:type="dxa"/>
          </w:tcPr>
          <w:p w:rsidR="00FF2E27" w:rsidRDefault="00FF2E27" w:rsidP="00FF2E27">
            <w:proofErr w:type="gramStart"/>
            <w:r w:rsidRPr="004F6C9D">
              <w:rPr>
                <w:szCs w:val="28"/>
              </w:rPr>
              <w:t>р</w:t>
            </w:r>
            <w:proofErr w:type="gramEnd"/>
            <w:r w:rsidRPr="004F6C9D">
              <w:rPr>
                <w:szCs w:val="28"/>
              </w:rPr>
              <w:t>/с</w:t>
            </w:r>
          </w:p>
        </w:tc>
      </w:tr>
      <w:tr w:rsidR="00206D3F" w:rsidTr="00206D3F">
        <w:tc>
          <w:tcPr>
            <w:tcW w:w="4671" w:type="dxa"/>
          </w:tcPr>
          <w:p w:rsidR="00206D3F" w:rsidRDefault="00206D3F" w:rsidP="00206D3F">
            <w:pPr>
              <w:rPr>
                <w:szCs w:val="28"/>
              </w:rPr>
            </w:pPr>
            <w:proofErr w:type="gramStart"/>
            <w:r w:rsidRPr="004F6C9D">
              <w:rPr>
                <w:szCs w:val="28"/>
              </w:rPr>
              <w:t>л</w:t>
            </w:r>
            <w:proofErr w:type="gramEnd"/>
            <w:r w:rsidRPr="004F6C9D">
              <w:rPr>
                <w:szCs w:val="28"/>
              </w:rPr>
              <w:t>/с</w:t>
            </w:r>
          </w:p>
          <w:p w:rsidR="005418F0" w:rsidRDefault="005418F0" w:rsidP="00206D3F"/>
        </w:tc>
        <w:tc>
          <w:tcPr>
            <w:tcW w:w="4672" w:type="dxa"/>
          </w:tcPr>
          <w:p w:rsidR="00206D3F" w:rsidRDefault="00206D3F" w:rsidP="00206D3F">
            <w:proofErr w:type="gramStart"/>
            <w:r w:rsidRPr="004F6C9D">
              <w:rPr>
                <w:szCs w:val="28"/>
              </w:rPr>
              <w:t>л</w:t>
            </w:r>
            <w:proofErr w:type="gramEnd"/>
            <w:r w:rsidRPr="004F6C9D">
              <w:rPr>
                <w:szCs w:val="28"/>
              </w:rPr>
              <w:t>/с</w:t>
            </w:r>
          </w:p>
        </w:tc>
      </w:tr>
      <w:tr w:rsidR="00206D3F" w:rsidTr="00206D3F">
        <w:tc>
          <w:tcPr>
            <w:tcW w:w="4671" w:type="dxa"/>
          </w:tcPr>
          <w:p w:rsidR="00206D3F" w:rsidRDefault="00206D3F" w:rsidP="00206D3F">
            <w:r w:rsidRPr="004F6C9D">
              <w:rPr>
                <w:szCs w:val="28"/>
              </w:rPr>
              <w:t>Руководитель ________________</w:t>
            </w:r>
          </w:p>
        </w:tc>
        <w:tc>
          <w:tcPr>
            <w:tcW w:w="4672" w:type="dxa"/>
          </w:tcPr>
          <w:p w:rsidR="00206D3F" w:rsidRDefault="00206D3F" w:rsidP="00206D3F">
            <w:r w:rsidRPr="004F6C9D">
              <w:rPr>
                <w:szCs w:val="28"/>
              </w:rPr>
              <w:t>Руководитель ________________</w:t>
            </w:r>
          </w:p>
        </w:tc>
      </w:tr>
      <w:tr w:rsidR="00206D3F" w:rsidTr="00206D3F">
        <w:tc>
          <w:tcPr>
            <w:tcW w:w="4671" w:type="dxa"/>
          </w:tcPr>
          <w:p w:rsidR="00206D3F" w:rsidRDefault="00206D3F" w:rsidP="00206D3F">
            <w:r w:rsidRPr="004F6C9D">
              <w:rPr>
                <w:szCs w:val="28"/>
              </w:rPr>
              <w:t>(Ф.И.О.)</w:t>
            </w:r>
          </w:p>
        </w:tc>
        <w:tc>
          <w:tcPr>
            <w:tcW w:w="4672" w:type="dxa"/>
          </w:tcPr>
          <w:p w:rsidR="00206D3F" w:rsidRDefault="00206D3F" w:rsidP="00206D3F">
            <w:r w:rsidRPr="004F6C9D">
              <w:rPr>
                <w:szCs w:val="28"/>
              </w:rPr>
              <w:t>(Ф.И.О.)</w:t>
            </w:r>
          </w:p>
        </w:tc>
      </w:tr>
      <w:tr w:rsidR="00206D3F" w:rsidTr="00206D3F">
        <w:tc>
          <w:tcPr>
            <w:tcW w:w="4671" w:type="dxa"/>
          </w:tcPr>
          <w:p w:rsidR="00206D3F" w:rsidRDefault="00206D3F" w:rsidP="00206D3F">
            <w:r w:rsidRPr="004F6C9D">
              <w:rPr>
                <w:szCs w:val="28"/>
              </w:rPr>
              <w:t xml:space="preserve">М.П.                                 </w:t>
            </w:r>
          </w:p>
        </w:tc>
        <w:tc>
          <w:tcPr>
            <w:tcW w:w="4672" w:type="dxa"/>
          </w:tcPr>
          <w:p w:rsidR="00206D3F" w:rsidRDefault="00206D3F" w:rsidP="00206D3F">
            <w:r w:rsidRPr="004F6C9D">
              <w:rPr>
                <w:szCs w:val="28"/>
              </w:rPr>
              <w:t xml:space="preserve">М.П.                                 </w:t>
            </w:r>
          </w:p>
        </w:tc>
      </w:tr>
    </w:tbl>
    <w:p w:rsid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66A81" w:rsidRDefault="00466A81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66A81" w:rsidRDefault="006F1944" w:rsidP="004F6C9D">
      <w:pPr>
        <w:widowControl w:val="0"/>
        <w:overflowPunct/>
        <w:adjustRightInd/>
        <w:jc w:val="both"/>
        <w:textAlignment w:val="auto"/>
        <w:rPr>
          <w:sz w:val="22"/>
        </w:rPr>
      </w:pPr>
      <w:r>
        <w:rPr>
          <w:sz w:val="22"/>
        </w:rPr>
        <w:t xml:space="preserve">  </w:t>
      </w:r>
    </w:p>
    <w:p w:rsidR="009F0979" w:rsidRDefault="009F0979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jc w:val="right"/>
        <w:textAlignment w:val="auto"/>
        <w:outlineLvl w:val="2"/>
        <w:rPr>
          <w:szCs w:val="28"/>
        </w:rPr>
      </w:pPr>
      <w:r w:rsidRPr="004F6C9D">
        <w:rPr>
          <w:szCs w:val="28"/>
        </w:rPr>
        <w:t>Приложение</w:t>
      </w:r>
    </w:p>
    <w:p w:rsidR="004F6C9D" w:rsidRPr="004F6C9D" w:rsidRDefault="004F6C9D" w:rsidP="004F6C9D">
      <w:pPr>
        <w:widowControl w:val="0"/>
        <w:overflowPunct/>
        <w:adjustRightInd/>
        <w:jc w:val="right"/>
        <w:textAlignment w:val="auto"/>
        <w:rPr>
          <w:szCs w:val="28"/>
        </w:rPr>
      </w:pPr>
      <w:proofErr w:type="gramStart"/>
      <w:r w:rsidRPr="004F6C9D">
        <w:rPr>
          <w:szCs w:val="28"/>
        </w:rPr>
        <w:t>к</w:t>
      </w:r>
      <w:proofErr w:type="gramEnd"/>
      <w:r w:rsidRPr="004F6C9D">
        <w:rPr>
          <w:szCs w:val="28"/>
        </w:rPr>
        <w:t xml:space="preserve"> Соглашению</w:t>
      </w:r>
      <w:r w:rsidR="00206D3F" w:rsidRPr="00206D3F">
        <w:rPr>
          <w:szCs w:val="28"/>
        </w:rPr>
        <w:t xml:space="preserve"> №_____от_________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4F6C9D" w:rsidRPr="004F6C9D" w:rsidRDefault="004F6C9D" w:rsidP="004F6C9D">
      <w:pPr>
        <w:widowControl w:val="0"/>
        <w:overflowPunct/>
        <w:adjustRightInd/>
        <w:jc w:val="center"/>
        <w:textAlignment w:val="auto"/>
        <w:rPr>
          <w:szCs w:val="28"/>
        </w:rPr>
      </w:pPr>
      <w:bookmarkStart w:id="36" w:name="P1128"/>
      <w:bookmarkEnd w:id="36"/>
      <w:r w:rsidRPr="004F6C9D">
        <w:rPr>
          <w:szCs w:val="28"/>
        </w:rPr>
        <w:t>График перечисления Субсидии</w:t>
      </w:r>
    </w:p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268"/>
      </w:tblGrid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Сроки предоставления Субсидии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Сумма, руб.</w:t>
            </w: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- до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- до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- до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...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453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Итого</w:t>
            </w:r>
          </w:p>
        </w:tc>
        <w:tc>
          <w:tcPr>
            <w:tcW w:w="226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</w:tbl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175"/>
      </w:tblGrid>
      <w:tr w:rsidR="004F6C9D" w:rsidRPr="004F6C9D" w:rsidTr="00677F1F">
        <w:tc>
          <w:tcPr>
            <w:tcW w:w="3628" w:type="dxa"/>
          </w:tcPr>
          <w:p w:rsidR="004F6C9D" w:rsidRPr="004F6C9D" w:rsidRDefault="00206D3F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206D3F">
              <w:rPr>
                <w:szCs w:val="28"/>
              </w:rPr>
              <w:t>Главный распорядитель средств</w:t>
            </w:r>
          </w:p>
        </w:tc>
        <w:tc>
          <w:tcPr>
            <w:tcW w:w="317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Учреждение</w:t>
            </w:r>
          </w:p>
        </w:tc>
      </w:tr>
      <w:tr w:rsidR="004F6C9D" w:rsidRPr="004F6C9D" w:rsidTr="00677F1F">
        <w:tc>
          <w:tcPr>
            <w:tcW w:w="362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  <w:tc>
          <w:tcPr>
            <w:tcW w:w="317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</w:p>
        </w:tc>
      </w:tr>
      <w:tr w:rsidR="004F6C9D" w:rsidRPr="004F6C9D" w:rsidTr="00677F1F">
        <w:tc>
          <w:tcPr>
            <w:tcW w:w="3628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(Ф.И.О.)</w:t>
            </w:r>
          </w:p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М.П.</w:t>
            </w:r>
          </w:p>
        </w:tc>
        <w:tc>
          <w:tcPr>
            <w:tcW w:w="3175" w:type="dxa"/>
          </w:tcPr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(Ф.И.О.)</w:t>
            </w:r>
          </w:p>
          <w:p w:rsidR="004F6C9D" w:rsidRPr="004F6C9D" w:rsidRDefault="004F6C9D" w:rsidP="004F6C9D">
            <w:pPr>
              <w:widowControl w:val="0"/>
              <w:overflowPunct/>
              <w:adjustRightInd/>
              <w:textAlignment w:val="auto"/>
              <w:rPr>
                <w:szCs w:val="28"/>
              </w:rPr>
            </w:pPr>
            <w:r w:rsidRPr="004F6C9D">
              <w:rPr>
                <w:szCs w:val="28"/>
              </w:rPr>
              <w:t>М.П.</w:t>
            </w:r>
          </w:p>
        </w:tc>
      </w:tr>
    </w:tbl>
    <w:p w:rsidR="004F6C9D" w:rsidRPr="004F6C9D" w:rsidRDefault="004F6C9D" w:rsidP="004F6C9D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BF63B8" w:rsidRDefault="00BF63B8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Default="007174E7" w:rsidP="00E742F1">
      <w:pPr>
        <w:widowControl w:val="0"/>
        <w:overflowPunct/>
        <w:adjustRightInd/>
        <w:jc w:val="both"/>
        <w:textAlignment w:val="auto"/>
        <w:rPr>
          <w:sz w:val="22"/>
        </w:rPr>
      </w:pPr>
    </w:p>
    <w:p w:rsidR="007174E7" w:rsidRPr="004F6C9D" w:rsidRDefault="007174E7" w:rsidP="007174E7">
      <w:pPr>
        <w:widowControl w:val="0"/>
        <w:overflowPunct/>
        <w:adjustRightInd/>
        <w:jc w:val="right"/>
        <w:textAlignment w:val="auto"/>
        <w:outlineLvl w:val="2"/>
        <w:rPr>
          <w:szCs w:val="28"/>
        </w:rPr>
      </w:pPr>
      <w:r w:rsidRPr="004F6C9D">
        <w:rPr>
          <w:szCs w:val="28"/>
        </w:rPr>
        <w:t>Приложение</w:t>
      </w:r>
    </w:p>
    <w:p w:rsidR="007174E7" w:rsidRPr="004F6C9D" w:rsidRDefault="007174E7" w:rsidP="007174E7">
      <w:pPr>
        <w:widowControl w:val="0"/>
        <w:overflowPunct/>
        <w:adjustRightInd/>
        <w:jc w:val="right"/>
        <w:textAlignment w:val="auto"/>
        <w:rPr>
          <w:szCs w:val="28"/>
        </w:rPr>
      </w:pPr>
      <w:proofErr w:type="gramStart"/>
      <w:r w:rsidRPr="004F6C9D">
        <w:rPr>
          <w:szCs w:val="28"/>
        </w:rPr>
        <w:t>к</w:t>
      </w:r>
      <w:proofErr w:type="gramEnd"/>
      <w:r w:rsidRPr="004F6C9D">
        <w:rPr>
          <w:szCs w:val="28"/>
        </w:rPr>
        <w:t xml:space="preserve"> Соглашению</w:t>
      </w:r>
      <w:r w:rsidRPr="00206D3F">
        <w:rPr>
          <w:szCs w:val="28"/>
        </w:rPr>
        <w:t xml:space="preserve"> №_____от_________</w:t>
      </w:r>
    </w:p>
    <w:p w:rsidR="007174E7" w:rsidRPr="004F6C9D" w:rsidRDefault="007174E7" w:rsidP="007174E7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7174E7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r>
        <w:rPr>
          <w:szCs w:val="28"/>
        </w:rPr>
        <w:t>Отчет</w:t>
      </w: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использовании субсидий на финансовое обеспечение</w:t>
      </w: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выполнения</w:t>
      </w:r>
      <w:proofErr w:type="gramEnd"/>
      <w:r>
        <w:rPr>
          <w:szCs w:val="28"/>
        </w:rPr>
        <w:t xml:space="preserve"> муниципального задания на оказание</w:t>
      </w: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услуг (выполнение работ)</w:t>
      </w:r>
    </w:p>
    <w:p w:rsidR="00DD79A2" w:rsidRDefault="00DD79A2" w:rsidP="00DD79A2">
      <w:pPr>
        <w:widowControl w:val="0"/>
        <w:pBdr>
          <w:bottom w:val="single" w:sz="12" w:space="1" w:color="auto"/>
        </w:pBdr>
        <w:overflowPunct/>
        <w:adjustRightInd/>
        <w:jc w:val="center"/>
        <w:textAlignment w:val="auto"/>
        <w:rPr>
          <w:szCs w:val="28"/>
        </w:rPr>
      </w:pP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наименование</w:t>
      </w:r>
      <w:proofErr w:type="gramEnd"/>
      <w:r>
        <w:rPr>
          <w:szCs w:val="28"/>
        </w:rPr>
        <w:t xml:space="preserve"> Учреждения)</w:t>
      </w: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«____» _______________20___г.</w:t>
      </w:r>
    </w:p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</w:p>
    <w:tbl>
      <w:tblPr>
        <w:tblStyle w:val="a6"/>
        <w:tblW w:w="10348" w:type="dxa"/>
        <w:tblInd w:w="-714" w:type="dxa"/>
        <w:tblLook w:val="04A0" w:firstRow="1" w:lastRow="0" w:firstColumn="1" w:lastColumn="0" w:noHBand="0" w:noVBand="1"/>
      </w:tblPr>
      <w:tblGrid>
        <w:gridCol w:w="1606"/>
        <w:gridCol w:w="2315"/>
        <w:gridCol w:w="2154"/>
        <w:gridCol w:w="2276"/>
        <w:gridCol w:w="1997"/>
      </w:tblGrid>
      <w:tr w:rsidR="00E562E9" w:rsidTr="00E562E9">
        <w:tc>
          <w:tcPr>
            <w:tcW w:w="1644" w:type="dxa"/>
          </w:tcPr>
          <w:p w:rsidR="00DD79A2" w:rsidRPr="00E562E9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E562E9">
              <w:rPr>
                <w:b/>
                <w:sz w:val="24"/>
                <w:szCs w:val="24"/>
              </w:rPr>
              <w:t>Плановые назначения</w:t>
            </w:r>
          </w:p>
        </w:tc>
        <w:tc>
          <w:tcPr>
            <w:tcW w:w="2176" w:type="dxa"/>
          </w:tcPr>
          <w:p w:rsidR="00DD79A2" w:rsidRPr="00974457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74457">
              <w:rPr>
                <w:b/>
                <w:sz w:val="24"/>
                <w:szCs w:val="24"/>
              </w:rPr>
              <w:t>Фактически профинансировано (нарастающим итогом с начала текущего финансового года)</w:t>
            </w:r>
          </w:p>
        </w:tc>
        <w:tc>
          <w:tcPr>
            <w:tcW w:w="2271" w:type="dxa"/>
          </w:tcPr>
          <w:p w:rsidR="00DD79A2" w:rsidRPr="00974457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74457">
              <w:rPr>
                <w:b/>
                <w:sz w:val="24"/>
                <w:szCs w:val="24"/>
              </w:rPr>
              <w:t xml:space="preserve">Фактически освоено </w:t>
            </w:r>
            <w:r w:rsidR="00E562E9" w:rsidRPr="00974457">
              <w:rPr>
                <w:b/>
                <w:sz w:val="24"/>
                <w:szCs w:val="24"/>
              </w:rPr>
              <w:t xml:space="preserve">(кассовые расходы) </w:t>
            </w:r>
          </w:p>
          <w:p w:rsidR="00E562E9" w:rsidRPr="00974457" w:rsidRDefault="00E562E9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proofErr w:type="gramStart"/>
            <w:r w:rsidRPr="00974457">
              <w:rPr>
                <w:b/>
                <w:sz w:val="24"/>
                <w:szCs w:val="24"/>
              </w:rPr>
              <w:t>нарастающим</w:t>
            </w:r>
            <w:proofErr w:type="gramEnd"/>
            <w:r w:rsidRPr="00974457">
              <w:rPr>
                <w:b/>
                <w:sz w:val="24"/>
                <w:szCs w:val="24"/>
              </w:rPr>
              <w:t xml:space="preserve"> итогом с начала текущего финансового года</w:t>
            </w:r>
          </w:p>
        </w:tc>
        <w:tc>
          <w:tcPr>
            <w:tcW w:w="2137" w:type="dxa"/>
          </w:tcPr>
          <w:p w:rsidR="00DD79A2" w:rsidRPr="00974457" w:rsidRDefault="00E562E9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74457">
              <w:rPr>
                <w:b/>
                <w:sz w:val="24"/>
                <w:szCs w:val="24"/>
              </w:rPr>
              <w:t>Остатки неиспользованных средств (на конец отчетного периода)</w:t>
            </w:r>
          </w:p>
        </w:tc>
        <w:tc>
          <w:tcPr>
            <w:tcW w:w="2120" w:type="dxa"/>
          </w:tcPr>
          <w:p w:rsidR="00DD79A2" w:rsidRPr="00974457" w:rsidRDefault="00E562E9" w:rsidP="00DD79A2">
            <w:pPr>
              <w:widowControl w:val="0"/>
              <w:overflowPunct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74457">
              <w:rPr>
                <w:b/>
                <w:sz w:val="24"/>
                <w:szCs w:val="24"/>
              </w:rPr>
              <w:t>Примечание</w:t>
            </w:r>
          </w:p>
        </w:tc>
      </w:tr>
      <w:tr w:rsidR="00E562E9" w:rsidTr="00E562E9">
        <w:tc>
          <w:tcPr>
            <w:tcW w:w="1644" w:type="dxa"/>
          </w:tcPr>
          <w:p w:rsidR="00DD79A2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176" w:type="dxa"/>
          </w:tcPr>
          <w:p w:rsidR="00DD79A2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271" w:type="dxa"/>
          </w:tcPr>
          <w:p w:rsidR="00DD79A2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137" w:type="dxa"/>
          </w:tcPr>
          <w:p w:rsidR="00DD79A2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120" w:type="dxa"/>
          </w:tcPr>
          <w:p w:rsidR="00DD79A2" w:rsidRDefault="00DD79A2" w:rsidP="00DD79A2">
            <w:pPr>
              <w:widowControl w:val="0"/>
              <w:overflowPunct/>
              <w:adjustRightInd/>
              <w:jc w:val="center"/>
              <w:textAlignment w:val="auto"/>
              <w:rPr>
                <w:szCs w:val="28"/>
              </w:rPr>
            </w:pPr>
          </w:p>
        </w:tc>
      </w:tr>
    </w:tbl>
    <w:p w:rsidR="00DD79A2" w:rsidRDefault="00DD79A2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</w:p>
    <w:p w:rsidR="00E562E9" w:rsidRDefault="00E562E9" w:rsidP="00DD79A2">
      <w:pPr>
        <w:widowControl w:val="0"/>
        <w:overflowPunct/>
        <w:adjustRightInd/>
        <w:jc w:val="center"/>
        <w:textAlignment w:val="auto"/>
        <w:rPr>
          <w:szCs w:val="28"/>
        </w:rPr>
      </w:pP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>Руководитель_______________________   ______________________________</w:t>
      </w: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(</w:t>
      </w:r>
      <w:proofErr w:type="gramStart"/>
      <w:r>
        <w:rPr>
          <w:szCs w:val="28"/>
        </w:rPr>
        <w:t xml:space="preserve">подпись)   </w:t>
      </w:r>
      <w:proofErr w:type="gramEnd"/>
      <w:r>
        <w:rPr>
          <w:szCs w:val="28"/>
        </w:rPr>
        <w:t xml:space="preserve">                           (расшифровка подписи)</w:t>
      </w: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>Исполнитель________________ _____________ _________________________</w:t>
      </w: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(</w:t>
      </w:r>
      <w:proofErr w:type="gramStart"/>
      <w:r>
        <w:rPr>
          <w:szCs w:val="28"/>
        </w:rPr>
        <w:t xml:space="preserve">должность)   </w:t>
      </w:r>
      <w:proofErr w:type="gramEnd"/>
      <w:r>
        <w:rPr>
          <w:szCs w:val="28"/>
        </w:rPr>
        <w:t xml:space="preserve">          (подпись)           (расшифровка подписи)     </w:t>
      </w: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E562E9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</w:p>
    <w:p w:rsidR="00E562E9" w:rsidRPr="00DD79A2" w:rsidRDefault="00E562E9" w:rsidP="00E562E9">
      <w:pPr>
        <w:widowControl w:val="0"/>
        <w:overflowPunct/>
        <w:adjustRightInd/>
        <w:jc w:val="both"/>
        <w:textAlignment w:val="auto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телефон</w:t>
      </w:r>
      <w:proofErr w:type="gramEnd"/>
      <w:r>
        <w:rPr>
          <w:szCs w:val="28"/>
        </w:rPr>
        <w:t xml:space="preserve">)             </w:t>
      </w:r>
    </w:p>
    <w:sectPr w:rsidR="00E562E9" w:rsidRPr="00DD79A2" w:rsidSect="00BF63B8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pt;visibility:visible;mso-wrap-style:square" o:bullet="t">
        <v:imagedata r:id="rId1" o:title=""/>
      </v:shape>
    </w:pict>
  </w:numPicBullet>
  <w:numPicBullet w:numPicBulletId="1">
    <w:pict>
      <v:shape id="_x0000_i1030" type="#_x0000_t75" style="width:14.25pt;height:18pt;visibility:visible;mso-wrap-style:square" o:bullet="t">
        <v:imagedata r:id="rId2" o:title=""/>
      </v:shape>
    </w:pict>
  </w:numPicBullet>
  <w:numPicBullet w:numPicBulletId="2">
    <w:pict>
      <v:shape id="_x0000_i1031" type="#_x0000_t75" style="width:23.25pt;height:15.75pt;visibility:visible;mso-wrap-style:square" o:bullet="t">
        <v:imagedata r:id="rId3" o:title=""/>
      </v:shape>
    </w:pict>
  </w:numPicBullet>
  <w:abstractNum w:abstractNumId="0">
    <w:nsid w:val="20BE436E"/>
    <w:multiLevelType w:val="hybridMultilevel"/>
    <w:tmpl w:val="FEEE8972"/>
    <w:lvl w:ilvl="0" w:tplc="34726E3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41CDA"/>
    <w:multiLevelType w:val="hybridMultilevel"/>
    <w:tmpl w:val="E918CC88"/>
    <w:lvl w:ilvl="0" w:tplc="D1E61B8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871315B"/>
    <w:multiLevelType w:val="hybridMultilevel"/>
    <w:tmpl w:val="9CA25C12"/>
    <w:lvl w:ilvl="0" w:tplc="4D7881D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703395"/>
    <w:multiLevelType w:val="hybridMultilevel"/>
    <w:tmpl w:val="2C5A03BC"/>
    <w:lvl w:ilvl="0" w:tplc="B380CF7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636112"/>
    <w:multiLevelType w:val="hybridMultilevel"/>
    <w:tmpl w:val="D84682DC"/>
    <w:lvl w:ilvl="0" w:tplc="5738830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A3155E"/>
    <w:multiLevelType w:val="hybridMultilevel"/>
    <w:tmpl w:val="D2187C10"/>
    <w:lvl w:ilvl="0" w:tplc="BC10326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4854CC"/>
    <w:multiLevelType w:val="hybridMultilevel"/>
    <w:tmpl w:val="A732A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8254D2"/>
    <w:multiLevelType w:val="hybridMultilevel"/>
    <w:tmpl w:val="F91AFBF8"/>
    <w:lvl w:ilvl="0" w:tplc="B53A240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8700D7"/>
    <w:multiLevelType w:val="hybridMultilevel"/>
    <w:tmpl w:val="56383D62"/>
    <w:lvl w:ilvl="0" w:tplc="EF9C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9B7A68"/>
    <w:multiLevelType w:val="multilevel"/>
    <w:tmpl w:val="FAB81ED8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A"/>
    <w:rsid w:val="0000396F"/>
    <w:rsid w:val="000167BA"/>
    <w:rsid w:val="00035601"/>
    <w:rsid w:val="000445E2"/>
    <w:rsid w:val="00044CB9"/>
    <w:rsid w:val="000A23FE"/>
    <w:rsid w:val="000B0C42"/>
    <w:rsid w:val="000C0AC4"/>
    <w:rsid w:val="000C28EC"/>
    <w:rsid w:val="000C658A"/>
    <w:rsid w:val="000E0D03"/>
    <w:rsid w:val="000E0EAD"/>
    <w:rsid w:val="000E30F7"/>
    <w:rsid w:val="000F0DC9"/>
    <w:rsid w:val="000F7266"/>
    <w:rsid w:val="0010207D"/>
    <w:rsid w:val="00106462"/>
    <w:rsid w:val="0011128F"/>
    <w:rsid w:val="00130E89"/>
    <w:rsid w:val="001332D2"/>
    <w:rsid w:val="00151286"/>
    <w:rsid w:val="00152685"/>
    <w:rsid w:val="00156B2D"/>
    <w:rsid w:val="00171A0C"/>
    <w:rsid w:val="001C0556"/>
    <w:rsid w:val="001C3A72"/>
    <w:rsid w:val="001E6779"/>
    <w:rsid w:val="001F3F31"/>
    <w:rsid w:val="001F7B5E"/>
    <w:rsid w:val="002041C6"/>
    <w:rsid w:val="002069C3"/>
    <w:rsid w:val="00206D3F"/>
    <w:rsid w:val="002119F5"/>
    <w:rsid w:val="00237D81"/>
    <w:rsid w:val="002430F2"/>
    <w:rsid w:val="0024545A"/>
    <w:rsid w:val="00264087"/>
    <w:rsid w:val="00265F60"/>
    <w:rsid w:val="002754D0"/>
    <w:rsid w:val="00290B1C"/>
    <w:rsid w:val="00293318"/>
    <w:rsid w:val="00294432"/>
    <w:rsid w:val="002A2E21"/>
    <w:rsid w:val="002A57B9"/>
    <w:rsid w:val="002C1042"/>
    <w:rsid w:val="002C1A0C"/>
    <w:rsid w:val="002E4D96"/>
    <w:rsid w:val="002F47FF"/>
    <w:rsid w:val="002F61B2"/>
    <w:rsid w:val="0030123A"/>
    <w:rsid w:val="00313EFA"/>
    <w:rsid w:val="003201A9"/>
    <w:rsid w:val="0032483C"/>
    <w:rsid w:val="00335140"/>
    <w:rsid w:val="00341055"/>
    <w:rsid w:val="00341205"/>
    <w:rsid w:val="00343697"/>
    <w:rsid w:val="00350C37"/>
    <w:rsid w:val="00355016"/>
    <w:rsid w:val="00361F9D"/>
    <w:rsid w:val="00376916"/>
    <w:rsid w:val="0038641A"/>
    <w:rsid w:val="003916B7"/>
    <w:rsid w:val="003923FF"/>
    <w:rsid w:val="003B1385"/>
    <w:rsid w:val="003B5258"/>
    <w:rsid w:val="003C311B"/>
    <w:rsid w:val="003C4A30"/>
    <w:rsid w:val="003D2F31"/>
    <w:rsid w:val="003E24E3"/>
    <w:rsid w:val="003E3D3F"/>
    <w:rsid w:val="003F0C41"/>
    <w:rsid w:val="003F221C"/>
    <w:rsid w:val="003F66EA"/>
    <w:rsid w:val="003F7A97"/>
    <w:rsid w:val="00403AEE"/>
    <w:rsid w:val="0040642D"/>
    <w:rsid w:val="004111DB"/>
    <w:rsid w:val="00426232"/>
    <w:rsid w:val="0045161A"/>
    <w:rsid w:val="00460D17"/>
    <w:rsid w:val="00466400"/>
    <w:rsid w:val="00466A81"/>
    <w:rsid w:val="00467D04"/>
    <w:rsid w:val="004B4739"/>
    <w:rsid w:val="004B7778"/>
    <w:rsid w:val="004D3D71"/>
    <w:rsid w:val="004E3D30"/>
    <w:rsid w:val="004E7F30"/>
    <w:rsid w:val="004F0F48"/>
    <w:rsid w:val="004F25E9"/>
    <w:rsid w:val="004F2602"/>
    <w:rsid w:val="004F6C9D"/>
    <w:rsid w:val="00502E33"/>
    <w:rsid w:val="00502EA0"/>
    <w:rsid w:val="00512C01"/>
    <w:rsid w:val="00523349"/>
    <w:rsid w:val="0054123D"/>
    <w:rsid w:val="005418F0"/>
    <w:rsid w:val="00551AD0"/>
    <w:rsid w:val="0055566E"/>
    <w:rsid w:val="00561D7C"/>
    <w:rsid w:val="005770B7"/>
    <w:rsid w:val="00577E38"/>
    <w:rsid w:val="00580347"/>
    <w:rsid w:val="0059467C"/>
    <w:rsid w:val="005A0165"/>
    <w:rsid w:val="005A4081"/>
    <w:rsid w:val="005A4401"/>
    <w:rsid w:val="005B6433"/>
    <w:rsid w:val="005C2D86"/>
    <w:rsid w:val="005D3015"/>
    <w:rsid w:val="005D49FF"/>
    <w:rsid w:val="005D703E"/>
    <w:rsid w:val="005F58D5"/>
    <w:rsid w:val="006006D8"/>
    <w:rsid w:val="00630E41"/>
    <w:rsid w:val="0064048D"/>
    <w:rsid w:val="006450AD"/>
    <w:rsid w:val="006454D5"/>
    <w:rsid w:val="00663346"/>
    <w:rsid w:val="00677F1F"/>
    <w:rsid w:val="00687060"/>
    <w:rsid w:val="00695CEA"/>
    <w:rsid w:val="006962C4"/>
    <w:rsid w:val="006A74D4"/>
    <w:rsid w:val="006B2518"/>
    <w:rsid w:val="006B5A9F"/>
    <w:rsid w:val="006B6C84"/>
    <w:rsid w:val="006C3EF5"/>
    <w:rsid w:val="006D7B96"/>
    <w:rsid w:val="006E04ED"/>
    <w:rsid w:val="006F1944"/>
    <w:rsid w:val="006F3828"/>
    <w:rsid w:val="006F4B29"/>
    <w:rsid w:val="007174E7"/>
    <w:rsid w:val="007234B3"/>
    <w:rsid w:val="00724385"/>
    <w:rsid w:val="00744A84"/>
    <w:rsid w:val="00747E54"/>
    <w:rsid w:val="007513CA"/>
    <w:rsid w:val="0075393B"/>
    <w:rsid w:val="00793331"/>
    <w:rsid w:val="007A7C0B"/>
    <w:rsid w:val="007B4C7B"/>
    <w:rsid w:val="007E4D70"/>
    <w:rsid w:val="007E590D"/>
    <w:rsid w:val="007F39EB"/>
    <w:rsid w:val="00810CB2"/>
    <w:rsid w:val="0081405A"/>
    <w:rsid w:val="008256BB"/>
    <w:rsid w:val="00852C3A"/>
    <w:rsid w:val="008629F4"/>
    <w:rsid w:val="00870850"/>
    <w:rsid w:val="00874CF7"/>
    <w:rsid w:val="00875113"/>
    <w:rsid w:val="00881848"/>
    <w:rsid w:val="00883B4C"/>
    <w:rsid w:val="00885188"/>
    <w:rsid w:val="008A2EE6"/>
    <w:rsid w:val="008A48E6"/>
    <w:rsid w:val="008B0C21"/>
    <w:rsid w:val="008B1C92"/>
    <w:rsid w:val="008C2233"/>
    <w:rsid w:val="008C7FF3"/>
    <w:rsid w:val="00931DD9"/>
    <w:rsid w:val="0094164B"/>
    <w:rsid w:val="00972F86"/>
    <w:rsid w:val="00974457"/>
    <w:rsid w:val="00974666"/>
    <w:rsid w:val="0097538A"/>
    <w:rsid w:val="00994A66"/>
    <w:rsid w:val="009A589A"/>
    <w:rsid w:val="009B2861"/>
    <w:rsid w:val="009D6971"/>
    <w:rsid w:val="009F0979"/>
    <w:rsid w:val="009F4A0A"/>
    <w:rsid w:val="00A41D71"/>
    <w:rsid w:val="00A67722"/>
    <w:rsid w:val="00A736D2"/>
    <w:rsid w:val="00A80556"/>
    <w:rsid w:val="00A90641"/>
    <w:rsid w:val="00AA07CA"/>
    <w:rsid w:val="00AA1429"/>
    <w:rsid w:val="00AB2691"/>
    <w:rsid w:val="00AD6038"/>
    <w:rsid w:val="00AE2551"/>
    <w:rsid w:val="00AF166A"/>
    <w:rsid w:val="00AF49F2"/>
    <w:rsid w:val="00B00E16"/>
    <w:rsid w:val="00B01105"/>
    <w:rsid w:val="00B0269A"/>
    <w:rsid w:val="00B154C2"/>
    <w:rsid w:val="00B17A98"/>
    <w:rsid w:val="00B25C74"/>
    <w:rsid w:val="00B32946"/>
    <w:rsid w:val="00B36FE6"/>
    <w:rsid w:val="00B435D9"/>
    <w:rsid w:val="00B47755"/>
    <w:rsid w:val="00B54F6B"/>
    <w:rsid w:val="00B56B81"/>
    <w:rsid w:val="00B61668"/>
    <w:rsid w:val="00B61996"/>
    <w:rsid w:val="00B63433"/>
    <w:rsid w:val="00B8320C"/>
    <w:rsid w:val="00B8513A"/>
    <w:rsid w:val="00B96393"/>
    <w:rsid w:val="00B97D01"/>
    <w:rsid w:val="00BA1436"/>
    <w:rsid w:val="00BA1DB3"/>
    <w:rsid w:val="00BD1413"/>
    <w:rsid w:val="00BD3997"/>
    <w:rsid w:val="00BD700C"/>
    <w:rsid w:val="00BE704A"/>
    <w:rsid w:val="00BE76E2"/>
    <w:rsid w:val="00BF63B8"/>
    <w:rsid w:val="00C007E5"/>
    <w:rsid w:val="00C02A85"/>
    <w:rsid w:val="00C11822"/>
    <w:rsid w:val="00C14083"/>
    <w:rsid w:val="00C16725"/>
    <w:rsid w:val="00C16B71"/>
    <w:rsid w:val="00C27EDD"/>
    <w:rsid w:val="00C40BB9"/>
    <w:rsid w:val="00C457D9"/>
    <w:rsid w:val="00C50894"/>
    <w:rsid w:val="00C75250"/>
    <w:rsid w:val="00C96EA3"/>
    <w:rsid w:val="00CA1696"/>
    <w:rsid w:val="00CA43DF"/>
    <w:rsid w:val="00CA7A22"/>
    <w:rsid w:val="00CB2088"/>
    <w:rsid w:val="00CD236B"/>
    <w:rsid w:val="00CD4EC8"/>
    <w:rsid w:val="00CE5B12"/>
    <w:rsid w:val="00CF122C"/>
    <w:rsid w:val="00CF7C04"/>
    <w:rsid w:val="00D20BAB"/>
    <w:rsid w:val="00D20E15"/>
    <w:rsid w:val="00D24A21"/>
    <w:rsid w:val="00D25265"/>
    <w:rsid w:val="00D31916"/>
    <w:rsid w:val="00D31A59"/>
    <w:rsid w:val="00D32927"/>
    <w:rsid w:val="00D44FDB"/>
    <w:rsid w:val="00D619E4"/>
    <w:rsid w:val="00D62415"/>
    <w:rsid w:val="00D837BD"/>
    <w:rsid w:val="00D903A3"/>
    <w:rsid w:val="00D90F94"/>
    <w:rsid w:val="00D939A6"/>
    <w:rsid w:val="00D952F6"/>
    <w:rsid w:val="00DA213E"/>
    <w:rsid w:val="00DB5DFD"/>
    <w:rsid w:val="00DC0E14"/>
    <w:rsid w:val="00DC4C77"/>
    <w:rsid w:val="00DC7708"/>
    <w:rsid w:val="00DD39FC"/>
    <w:rsid w:val="00DD70FC"/>
    <w:rsid w:val="00DD79A2"/>
    <w:rsid w:val="00DE2608"/>
    <w:rsid w:val="00E07558"/>
    <w:rsid w:val="00E07B9D"/>
    <w:rsid w:val="00E120CE"/>
    <w:rsid w:val="00E225C0"/>
    <w:rsid w:val="00E40C49"/>
    <w:rsid w:val="00E45C2B"/>
    <w:rsid w:val="00E562E9"/>
    <w:rsid w:val="00E6556C"/>
    <w:rsid w:val="00E65D8C"/>
    <w:rsid w:val="00E71D65"/>
    <w:rsid w:val="00E742F1"/>
    <w:rsid w:val="00E84336"/>
    <w:rsid w:val="00E86A18"/>
    <w:rsid w:val="00E93BFF"/>
    <w:rsid w:val="00E97FBB"/>
    <w:rsid w:val="00EA2243"/>
    <w:rsid w:val="00EC5FFF"/>
    <w:rsid w:val="00ED0322"/>
    <w:rsid w:val="00ED03D1"/>
    <w:rsid w:val="00ED1C7F"/>
    <w:rsid w:val="00ED5770"/>
    <w:rsid w:val="00EE5262"/>
    <w:rsid w:val="00EF074D"/>
    <w:rsid w:val="00F017A5"/>
    <w:rsid w:val="00F13D47"/>
    <w:rsid w:val="00F144BE"/>
    <w:rsid w:val="00F201C9"/>
    <w:rsid w:val="00F227EC"/>
    <w:rsid w:val="00F228B9"/>
    <w:rsid w:val="00F34AB0"/>
    <w:rsid w:val="00F4156D"/>
    <w:rsid w:val="00F45BE4"/>
    <w:rsid w:val="00F45DE1"/>
    <w:rsid w:val="00F51853"/>
    <w:rsid w:val="00F54A71"/>
    <w:rsid w:val="00F5700A"/>
    <w:rsid w:val="00F81CAD"/>
    <w:rsid w:val="00F951D5"/>
    <w:rsid w:val="00FA601F"/>
    <w:rsid w:val="00FA6B07"/>
    <w:rsid w:val="00FB4E31"/>
    <w:rsid w:val="00FE52C8"/>
    <w:rsid w:val="00FE76DC"/>
    <w:rsid w:val="00FE7C8E"/>
    <w:rsid w:val="00FF1B66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2FA07-281B-4B54-810C-36067926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05"/>
    <w:pPr>
      <w:ind w:left="708"/>
    </w:pPr>
  </w:style>
  <w:style w:type="paragraph" w:styleId="2">
    <w:name w:val="Body Text 2"/>
    <w:basedOn w:val="a"/>
    <w:link w:val="20"/>
    <w:rsid w:val="007A7C0B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A7C0B"/>
    <w:rPr>
      <w:sz w:val="24"/>
      <w:szCs w:val="24"/>
    </w:rPr>
  </w:style>
  <w:style w:type="paragraph" w:customStyle="1" w:styleId="ConsPlusNonformat">
    <w:name w:val="ConsPlusNonformat"/>
    <w:uiPriority w:val="99"/>
    <w:rsid w:val="00994A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5C74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CE5B1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8A48E6"/>
    <w:rPr>
      <w:color w:val="808080"/>
    </w:rPr>
  </w:style>
  <w:style w:type="table" w:styleId="a6">
    <w:name w:val="Table Grid"/>
    <w:basedOn w:val="a1"/>
    <w:rsid w:val="008C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E65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6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74E954E1F3DABEB0EF32A0E13BC56F55278195ED8B3980844B1AA46FAB72AC40A5206E427FF0DBB1aDu4M" TargetMode="External"/><Relationship Id="rId18" Type="http://schemas.openxmlformats.org/officeDocument/2006/relationships/hyperlink" Target="consultantplus://offline/ref=74E954E1F3DABEB0EF32A0E13BC56F5527809AE18D3580844B1AA46FABa7u2M" TargetMode="External"/><Relationship Id="rId26" Type="http://schemas.openxmlformats.org/officeDocument/2006/relationships/hyperlink" Target="consultantplus://offline/ref=3E078E626C5729386684BDDF4EAB0AD1DAF411BC235F52FDC7C6E35C47b7u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E954E1F3DABEB0EF32A0E13BC56F55278195ED8B3980844B1AA46FAB72AC40A5206E427FF0DBB1aDu4M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4E954E1F3DABEB0EF32A0E13BC56F5527819DE28F3980844B1AA46FABa7u2M" TargetMode="External"/><Relationship Id="rId17" Type="http://schemas.openxmlformats.org/officeDocument/2006/relationships/hyperlink" Target="consultantplus://offline/ref=74E954E1F3DABEB0EF32A0E13BC56F5527809AE18D3580844B1AA46FABa7u2M" TargetMode="External"/><Relationship Id="rId25" Type="http://schemas.openxmlformats.org/officeDocument/2006/relationships/hyperlink" Target="consultantplus://offline/ref=3E078E626C5729386684BDDF4EAB0AD1DAF411BC235F52FDC7C6E35C47b7u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E954E1F3DABEB0EF32A0E13BC56F5527809AE18D3580844B1AA46FABa7u2M" TargetMode="External"/><Relationship Id="rId20" Type="http://schemas.openxmlformats.org/officeDocument/2006/relationships/hyperlink" Target="consultantplus://offline/ref=74E954E1F3DABEB0EF32A0E13BC56F5527819DE28F3980844B1AA46FABa7u2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image" Target="media/image3.wmf"/><Relationship Id="rId24" Type="http://schemas.openxmlformats.org/officeDocument/2006/relationships/hyperlink" Target="consultantplus://offline/ref=74E954E1F3DABEB0EF32A0E13BC56F5527809AE18D3580844B1AA46FABa7u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E954E1F3DABEB0EF32A0E13BC56F55278195ED8B3980844B1AA46FAB72AC40A5206E427FF0DBB1aDu4M" TargetMode="External"/><Relationship Id="rId23" Type="http://schemas.openxmlformats.org/officeDocument/2006/relationships/hyperlink" Target="consultantplus://offline/ref=74E954E1F3DABEB0EF32A0E13BC56F55278195ED8B3980844B1AA46FAB72AC40A5206E427FF0DBB1aDu4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hyperlink" Target="consultantplus://offline/ref=74E954E1F3DABEB0EF32A0E13BC56F5527809AE18D3580844B1AA46FABa7u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hyperlink" Target="consultantplus://offline/ref=74E954E1F3DABEB0EF32A0E13BC56F55278195ED8B3980844B1AA46FAB72AC40A5206E427FF0DBB1aDu4M" TargetMode="External"/><Relationship Id="rId22" Type="http://schemas.openxmlformats.org/officeDocument/2006/relationships/hyperlink" Target="consultantplus://offline/ref=74E954E1F3DABEB0EF32A0E13BC56F55278195ED8B3980844B1AA46FAB72AC40A5206E427FF0DBB1aDu4M" TargetMode="External"/><Relationship Id="rId27" Type="http://schemas.openxmlformats.org/officeDocument/2006/relationships/hyperlink" Target="consultantplus://offline/ref=3E078E626C5729386684BDDF4EAB0AD1DAF411BC235F52FDC7C6E35C47b7uE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C5F34-9244-41CF-8C2F-CE930B35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6014</Words>
  <Characters>34281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40215</CharactersWithSpaces>
  <SharedDoc>false</SharedDoc>
  <HLinks>
    <vt:vector size="210" baseType="variant">
      <vt:variant>
        <vt:i4>5832790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5832790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6553648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Par1243</vt:lpwstr>
      </vt:variant>
      <vt:variant>
        <vt:i4>5832790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consultantplus://offline/ref=3E078E626C5729386684BDDF4EAB0AD1DAF411BC235F52FDC7C6E35C47b7uEM</vt:lpwstr>
      </vt:variant>
      <vt:variant>
        <vt:lpwstr/>
      </vt:variant>
      <vt:variant>
        <vt:i4>5373963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6553648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Par1242</vt:lpwstr>
      </vt:variant>
      <vt:variant>
        <vt:i4>3539042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5373954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consultantplus://offline/ref=74E954E1F3DABEB0EF32A0E13BC56F5527819DE28F3980844B1AA46FABa7u2M</vt:lpwstr>
      </vt:variant>
      <vt:variant>
        <vt:lpwstr/>
      </vt:variant>
      <vt:variant>
        <vt:i4>6553648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Par1241</vt:lpwstr>
      </vt:variant>
      <vt:variant>
        <vt:i4>6750267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Par690</vt:lpwstr>
      </vt:variant>
      <vt:variant>
        <vt:i4>6422579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7209010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Par807</vt:lpwstr>
      </vt:variant>
      <vt:variant>
        <vt:i4>7274546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Par806</vt:lpwstr>
      </vt:variant>
      <vt:variant>
        <vt:i4>5373963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5373963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Par805</vt:lpwstr>
      </vt:variant>
      <vt:variant>
        <vt:i4>7143474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Par804</vt:lpwstr>
      </vt:variant>
      <vt:variant>
        <vt:i4>5373963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5373963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consultantplus://offline/ref=74E954E1F3DABEB0EF32A0E13BC56F5527809AE18D3580844B1AA46FABa7u2M</vt:lpwstr>
      </vt:variant>
      <vt:variant>
        <vt:lpwstr/>
      </vt:variant>
      <vt:variant>
        <vt:i4>6946866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Par803</vt:lpwstr>
      </vt:variant>
      <vt:variant>
        <vt:i4>7012402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Par802</vt:lpwstr>
      </vt:variant>
      <vt:variant>
        <vt:i4>3539042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3539042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consultantplus://offline/ref=74E954E1F3DABEB0EF32A0E13BC56F55278195ED8B3980844B1AA46FAB72AC40A5206E427FF0DBB1aDu4M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consultantplus://offline/ref=74E954E1F3DABEB0EF32A0E13BC56F5527819DE28F3980844B1AA46FABa7u2M</vt:lpwstr>
      </vt:variant>
      <vt:variant>
        <vt:lpwstr/>
      </vt:variant>
      <vt:variant>
        <vt:i4>7012400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Par822</vt:lpwstr>
      </vt:variant>
      <vt:variant>
        <vt:i4>6946866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Par308</vt:lpwstr>
      </vt:variant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6422580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Par261</vt:lpwstr>
      </vt:variant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Par281</vt:lpwstr>
      </vt:variant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1</cp:lastModifiedBy>
  <cp:revision>2</cp:revision>
  <cp:lastPrinted>2017-12-26T14:11:00Z</cp:lastPrinted>
  <dcterms:created xsi:type="dcterms:W3CDTF">2018-01-09T09:08:00Z</dcterms:created>
  <dcterms:modified xsi:type="dcterms:W3CDTF">2018-01-09T09:08:00Z</dcterms:modified>
</cp:coreProperties>
</file>