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25" w:rsidRPr="00733325" w:rsidRDefault="00733325" w:rsidP="00733325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733325">
        <w:rPr>
          <w:rFonts w:ascii="Times New Roman" w:hAnsi="Times New Roman"/>
          <w:b/>
          <w:sz w:val="28"/>
          <w:szCs w:val="24"/>
        </w:rPr>
        <w:t xml:space="preserve">Прокуратура города </w:t>
      </w:r>
      <w:r w:rsidR="00677736">
        <w:rPr>
          <w:rFonts w:ascii="Times New Roman" w:hAnsi="Times New Roman"/>
          <w:b/>
          <w:sz w:val="28"/>
          <w:szCs w:val="24"/>
        </w:rPr>
        <w:t xml:space="preserve">сообщает о состоянии </w:t>
      </w:r>
      <w:r w:rsidR="003E549E">
        <w:rPr>
          <w:rFonts w:ascii="Times New Roman" w:hAnsi="Times New Roman"/>
          <w:b/>
          <w:sz w:val="28"/>
          <w:szCs w:val="24"/>
        </w:rPr>
        <w:t>преступности</w:t>
      </w:r>
      <w:r w:rsidR="00677736">
        <w:rPr>
          <w:rFonts w:ascii="Times New Roman" w:hAnsi="Times New Roman"/>
          <w:b/>
          <w:sz w:val="28"/>
          <w:szCs w:val="24"/>
        </w:rPr>
        <w:t xml:space="preserve"> в сфере соблюдения миграционного законодательства.</w:t>
      </w:r>
    </w:p>
    <w:p w:rsidR="00733325" w:rsidRDefault="00733325" w:rsidP="00733325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33325">
        <w:rPr>
          <w:rFonts w:ascii="Times New Roman" w:hAnsi="Times New Roman"/>
          <w:sz w:val="28"/>
          <w:szCs w:val="24"/>
        </w:rPr>
        <w:t>За 1 полугодие 2019 года органом дознания МУ МВД России «Люберецкое» на территории г.о. Лыткарино возбуждено 40 уголовных дел о преступлениях, предусмотренных ст. 322.3 УК РФ (фиктивная постановка на учет иностранного гражданина или лица без гражданства по месту пребывания в Российской Федерации), в суд для рассмотрения по существу направлено 41 уголовное дело в отношении 41 лица.</w:t>
      </w:r>
    </w:p>
    <w:p w:rsidR="00614634" w:rsidRDefault="00614634" w:rsidP="00733325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14634">
        <w:rPr>
          <w:rFonts w:ascii="Times New Roman" w:hAnsi="Times New Roman"/>
          <w:sz w:val="28"/>
          <w:szCs w:val="24"/>
        </w:rPr>
        <w:t xml:space="preserve">В 1 </w:t>
      </w:r>
      <w:r>
        <w:rPr>
          <w:rFonts w:ascii="Times New Roman" w:hAnsi="Times New Roman"/>
          <w:sz w:val="28"/>
          <w:szCs w:val="24"/>
        </w:rPr>
        <w:t>полугодии</w:t>
      </w:r>
      <w:r w:rsidRPr="00614634">
        <w:rPr>
          <w:rFonts w:ascii="Times New Roman" w:hAnsi="Times New Roman"/>
          <w:sz w:val="28"/>
          <w:szCs w:val="24"/>
        </w:rPr>
        <w:t xml:space="preserve"> 2019 года мировыми судьями Лыткаринского судебного района Московской области рассмотрено 31 уголовное дело в отношении 31 лица о преступлениях, предусмотренных ст. 322.3 УК РФ</w:t>
      </w:r>
      <w:r>
        <w:rPr>
          <w:rFonts w:ascii="Times New Roman" w:hAnsi="Times New Roman"/>
          <w:sz w:val="28"/>
          <w:szCs w:val="24"/>
        </w:rPr>
        <w:t>.</w:t>
      </w:r>
    </w:p>
    <w:p w:rsidR="00614634" w:rsidRPr="00733325" w:rsidRDefault="00614634" w:rsidP="00733325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Так, за истекший период 2019 года </w:t>
      </w:r>
      <w:r w:rsidRPr="00614634">
        <w:rPr>
          <w:rFonts w:ascii="Times New Roman" w:hAnsi="Times New Roman"/>
          <w:sz w:val="28"/>
          <w:szCs w:val="24"/>
        </w:rPr>
        <w:t>26 лицам назначено наказания в виде штрафа, по 4 уголовным делам 4 лицам назначено наказание в виде лишения свободы условно, 1 уголовное дело прекращено на основании примечания к ст.</w:t>
      </w:r>
      <w:r>
        <w:rPr>
          <w:rFonts w:ascii="Times New Roman" w:hAnsi="Times New Roman"/>
          <w:sz w:val="28"/>
          <w:szCs w:val="24"/>
        </w:rPr>
        <w:t> </w:t>
      </w:r>
      <w:r w:rsidRPr="00614634">
        <w:rPr>
          <w:rFonts w:ascii="Times New Roman" w:hAnsi="Times New Roman"/>
          <w:sz w:val="28"/>
          <w:szCs w:val="24"/>
        </w:rPr>
        <w:t>322.3 УК РФ.</w:t>
      </w:r>
    </w:p>
    <w:p w:rsidR="001B35DF" w:rsidRPr="00414E11" w:rsidRDefault="001B35DF" w:rsidP="007A30EF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35DF" w:rsidRPr="00414E11" w:rsidRDefault="001B35DF" w:rsidP="007A30EF">
      <w:pPr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3325" w:rsidRDefault="001B35DF" w:rsidP="00733325">
      <w:pPr>
        <w:tabs>
          <w:tab w:val="left" w:pos="10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14E11">
        <w:rPr>
          <w:rFonts w:ascii="Times New Roman" w:hAnsi="Times New Roman"/>
          <w:sz w:val="28"/>
          <w:szCs w:val="28"/>
        </w:rPr>
        <w:t>Помощник прокурора города</w:t>
      </w:r>
    </w:p>
    <w:p w:rsidR="00733325" w:rsidRDefault="00733325" w:rsidP="00733325">
      <w:pPr>
        <w:tabs>
          <w:tab w:val="left" w:pos="10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B35DF" w:rsidRPr="00414E11" w:rsidRDefault="00733325" w:rsidP="00733325">
      <w:pPr>
        <w:tabs>
          <w:tab w:val="left" w:pos="10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юрист 3 класса</w:t>
      </w:r>
      <w:r w:rsidR="001B35DF" w:rsidRPr="00414E11">
        <w:rPr>
          <w:rFonts w:ascii="Times New Roman" w:hAnsi="Times New Roman"/>
          <w:sz w:val="28"/>
          <w:szCs w:val="28"/>
        </w:rPr>
        <w:t xml:space="preserve"> </w:t>
      </w:r>
      <w:r w:rsidR="001B35DF" w:rsidRPr="00414E11">
        <w:rPr>
          <w:rFonts w:ascii="Times New Roman" w:hAnsi="Times New Roman"/>
          <w:sz w:val="28"/>
          <w:szCs w:val="28"/>
        </w:rPr>
        <w:tab/>
      </w:r>
      <w:r w:rsidR="001B35DF" w:rsidRPr="00414E11">
        <w:rPr>
          <w:rFonts w:ascii="Times New Roman" w:hAnsi="Times New Roman"/>
          <w:sz w:val="28"/>
          <w:szCs w:val="28"/>
        </w:rPr>
        <w:tab/>
      </w:r>
      <w:r w:rsidR="001B35DF" w:rsidRPr="00414E11">
        <w:rPr>
          <w:rFonts w:ascii="Times New Roman" w:hAnsi="Times New Roman"/>
          <w:sz w:val="28"/>
          <w:szCs w:val="28"/>
        </w:rPr>
        <w:tab/>
      </w:r>
      <w:r w:rsidR="001B35DF" w:rsidRPr="00414E11">
        <w:rPr>
          <w:rFonts w:ascii="Times New Roman" w:hAnsi="Times New Roman"/>
          <w:sz w:val="28"/>
          <w:szCs w:val="28"/>
        </w:rPr>
        <w:tab/>
      </w:r>
      <w:r w:rsidR="001B35DF" w:rsidRPr="00414E11">
        <w:rPr>
          <w:rFonts w:ascii="Times New Roman" w:hAnsi="Times New Roman"/>
          <w:sz w:val="28"/>
          <w:szCs w:val="28"/>
        </w:rPr>
        <w:tab/>
      </w:r>
      <w:r w:rsidR="001B35DF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1B35DF" w:rsidRPr="00414E11">
        <w:rPr>
          <w:rFonts w:ascii="Times New Roman" w:hAnsi="Times New Roman"/>
          <w:sz w:val="28"/>
          <w:szCs w:val="28"/>
        </w:rPr>
        <w:t>А.П. Шумская</w:t>
      </w:r>
    </w:p>
    <w:p w:rsidR="001B35DF" w:rsidRPr="00414E11" w:rsidRDefault="001B35DF" w:rsidP="00733325">
      <w:pPr>
        <w:tabs>
          <w:tab w:val="left" w:pos="1056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sectPr w:rsidR="001B35DF" w:rsidRPr="00414E11" w:rsidSect="001834F7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161" w:rsidRDefault="00214161">
      <w:r>
        <w:separator/>
      </w:r>
    </w:p>
  </w:endnote>
  <w:endnote w:type="continuationSeparator" w:id="0">
    <w:p w:rsidR="00214161" w:rsidRDefault="0021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161" w:rsidRDefault="00214161">
      <w:r>
        <w:separator/>
      </w:r>
    </w:p>
  </w:footnote>
  <w:footnote w:type="continuationSeparator" w:id="0">
    <w:p w:rsidR="00214161" w:rsidRDefault="00214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DF" w:rsidRDefault="001B35DF" w:rsidP="000639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35DF" w:rsidRDefault="001B35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DF" w:rsidRDefault="001B35DF" w:rsidP="00733325">
    <w:pPr>
      <w:pStyle w:val="a5"/>
      <w:framePr w:wrap="around" w:vAnchor="text" w:hAnchor="margin" w:xAlign="center" w:y="1"/>
      <w:spacing w:line="240" w:lineRule="exact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14634">
      <w:rPr>
        <w:rStyle w:val="a7"/>
        <w:noProof/>
      </w:rPr>
      <w:t>2</w:t>
    </w:r>
    <w:r>
      <w:rPr>
        <w:rStyle w:val="a7"/>
      </w:rPr>
      <w:fldChar w:fldCharType="end"/>
    </w:r>
  </w:p>
  <w:p w:rsidR="001B35DF" w:rsidRDefault="001B35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029"/>
    <w:multiLevelType w:val="hybridMultilevel"/>
    <w:tmpl w:val="8BA81816"/>
    <w:lvl w:ilvl="0" w:tplc="2C8C3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EA73C1"/>
    <w:multiLevelType w:val="hybridMultilevel"/>
    <w:tmpl w:val="01FC6E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D20005"/>
    <w:multiLevelType w:val="hybridMultilevel"/>
    <w:tmpl w:val="8BA81816"/>
    <w:lvl w:ilvl="0" w:tplc="2C8C3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31"/>
    <w:rsid w:val="0006396D"/>
    <w:rsid w:val="001834F7"/>
    <w:rsid w:val="001B35DF"/>
    <w:rsid w:val="001B6C00"/>
    <w:rsid w:val="00214161"/>
    <w:rsid w:val="002A31CF"/>
    <w:rsid w:val="003605CA"/>
    <w:rsid w:val="003B71EC"/>
    <w:rsid w:val="003E549E"/>
    <w:rsid w:val="00414E11"/>
    <w:rsid w:val="004551F5"/>
    <w:rsid w:val="004D5D20"/>
    <w:rsid w:val="004D6AEF"/>
    <w:rsid w:val="00614634"/>
    <w:rsid w:val="00627CC9"/>
    <w:rsid w:val="00677736"/>
    <w:rsid w:val="006D6531"/>
    <w:rsid w:val="00733325"/>
    <w:rsid w:val="00753ECF"/>
    <w:rsid w:val="007A30EF"/>
    <w:rsid w:val="007B08B3"/>
    <w:rsid w:val="007E5B39"/>
    <w:rsid w:val="00841D10"/>
    <w:rsid w:val="00881C31"/>
    <w:rsid w:val="009022E0"/>
    <w:rsid w:val="00AB56AE"/>
    <w:rsid w:val="00BD112C"/>
    <w:rsid w:val="00C0499B"/>
    <w:rsid w:val="00D06AA0"/>
    <w:rsid w:val="00D5790B"/>
    <w:rsid w:val="00DF0743"/>
    <w:rsid w:val="00DF50B8"/>
    <w:rsid w:val="00E6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3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B6C00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4D5D20"/>
    <w:pPr>
      <w:ind w:left="720"/>
      <w:contextualSpacing/>
    </w:pPr>
  </w:style>
  <w:style w:type="paragraph" w:styleId="a5">
    <w:name w:val="header"/>
    <w:basedOn w:val="a"/>
    <w:link w:val="a6"/>
    <w:uiPriority w:val="99"/>
    <w:rsid w:val="001834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62EF"/>
    <w:rPr>
      <w:lang w:eastAsia="en-US"/>
    </w:rPr>
  </w:style>
  <w:style w:type="character" w:styleId="a7">
    <w:name w:val="page number"/>
    <w:basedOn w:val="a0"/>
    <w:uiPriority w:val="99"/>
    <w:rsid w:val="001834F7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7333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3325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3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332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3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B6C00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4D5D20"/>
    <w:pPr>
      <w:ind w:left="720"/>
      <w:contextualSpacing/>
    </w:pPr>
  </w:style>
  <w:style w:type="paragraph" w:styleId="a5">
    <w:name w:val="header"/>
    <w:basedOn w:val="a"/>
    <w:link w:val="a6"/>
    <w:uiPriority w:val="99"/>
    <w:rsid w:val="001834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62EF"/>
    <w:rPr>
      <w:lang w:eastAsia="en-US"/>
    </w:rPr>
  </w:style>
  <w:style w:type="character" w:styleId="a7">
    <w:name w:val="page number"/>
    <w:basedOn w:val="a0"/>
    <w:uiPriority w:val="99"/>
    <w:rsid w:val="001834F7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7333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3325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3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33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4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городского округа Лыткарино</vt:lpstr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городского округа Лыткарино</dc:title>
  <dc:subject/>
  <dc:creator>Анастасия, Анастасия!</dc:creator>
  <cp:keywords/>
  <dc:description/>
  <cp:lastModifiedBy>1</cp:lastModifiedBy>
  <cp:revision>6</cp:revision>
  <cp:lastPrinted>2019-07-24T09:36:00Z</cp:lastPrinted>
  <dcterms:created xsi:type="dcterms:W3CDTF">2019-07-24T08:46:00Z</dcterms:created>
  <dcterms:modified xsi:type="dcterms:W3CDTF">2019-07-24T09:36:00Z</dcterms:modified>
</cp:coreProperties>
</file>