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11" w:type="dxa"/>
        <w:tblInd w:w="-5" w:type="dxa"/>
        <w:tblLook w:val="04A0" w:firstRow="1" w:lastRow="0" w:firstColumn="1" w:lastColumn="0" w:noHBand="0" w:noVBand="1"/>
      </w:tblPr>
      <w:tblGrid>
        <w:gridCol w:w="9611"/>
      </w:tblGrid>
      <w:tr w:rsidR="007B29CB" w:rsidRPr="007B29CB" w:rsidTr="00A37A1B">
        <w:trPr>
          <w:trHeight w:val="15451"/>
        </w:trPr>
        <w:tc>
          <w:tcPr>
            <w:tcW w:w="9611" w:type="dxa"/>
            <w:tcBorders>
              <w:top w:val="nil"/>
              <w:left w:val="nil"/>
              <w:bottom w:val="nil"/>
              <w:right w:val="nil"/>
            </w:tcBorders>
          </w:tcPr>
          <w:p w:rsidR="004251F6" w:rsidRPr="007B29CB" w:rsidRDefault="004251F6" w:rsidP="00E876E9">
            <w:pPr>
              <w:ind w:firstLine="567"/>
              <w:jc w:val="center"/>
            </w:pPr>
            <w:r w:rsidRPr="007B29CB">
              <w:rPr>
                <w:noProof/>
              </w:rPr>
              <w:drawing>
                <wp:inline distT="0" distB="0" distL="0" distR="0" wp14:anchorId="3D1117F3" wp14:editId="53D09201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1F6" w:rsidRPr="007B29CB" w:rsidRDefault="004251F6" w:rsidP="00E876E9">
            <w:pPr>
              <w:ind w:firstLine="567"/>
              <w:rPr>
                <w:sz w:val="4"/>
                <w:szCs w:val="4"/>
              </w:rPr>
            </w:pPr>
          </w:p>
          <w:p w:rsidR="003B26B8" w:rsidRPr="007B29CB" w:rsidRDefault="003B26B8" w:rsidP="00E876E9">
            <w:pPr>
              <w:ind w:firstLine="567"/>
              <w:jc w:val="center"/>
              <w:rPr>
                <w:sz w:val="34"/>
                <w:szCs w:val="34"/>
              </w:rPr>
            </w:pPr>
            <w:r w:rsidRPr="007B29CB">
              <w:rPr>
                <w:sz w:val="34"/>
                <w:szCs w:val="34"/>
              </w:rPr>
              <w:t>ГЛАВА  ГОРОДСКОГО  ОКРУГА  ЛЫТКАРИНО  МОСКОВСКОЙ  ОБЛАСТИ</w:t>
            </w:r>
          </w:p>
          <w:p w:rsidR="003B26B8" w:rsidRPr="007B29CB" w:rsidRDefault="003B26B8" w:rsidP="00E876E9">
            <w:pPr>
              <w:ind w:firstLine="567"/>
              <w:jc w:val="both"/>
              <w:rPr>
                <w:b/>
                <w:sz w:val="12"/>
                <w:szCs w:val="12"/>
              </w:rPr>
            </w:pPr>
          </w:p>
          <w:p w:rsidR="003B26B8" w:rsidRPr="007B29CB" w:rsidRDefault="003B26B8" w:rsidP="00E876E9">
            <w:pPr>
              <w:ind w:firstLine="567"/>
              <w:jc w:val="center"/>
              <w:rPr>
                <w:sz w:val="34"/>
                <w:szCs w:val="34"/>
                <w:u w:val="single"/>
              </w:rPr>
            </w:pPr>
            <w:r w:rsidRPr="007B29CB">
              <w:rPr>
                <w:b/>
                <w:sz w:val="34"/>
                <w:szCs w:val="34"/>
              </w:rPr>
              <w:t>ПОСТАНОВЛЕНИЕ</w:t>
            </w:r>
          </w:p>
          <w:p w:rsidR="003B26B8" w:rsidRPr="007B29CB" w:rsidRDefault="003B26B8" w:rsidP="00E876E9">
            <w:pPr>
              <w:ind w:firstLine="567"/>
              <w:jc w:val="both"/>
              <w:rPr>
                <w:sz w:val="4"/>
                <w:szCs w:val="4"/>
                <w:u w:val="single"/>
              </w:rPr>
            </w:pPr>
          </w:p>
          <w:p w:rsidR="003B26B8" w:rsidRPr="00AE21BA" w:rsidRDefault="00AE21BA" w:rsidP="00E876E9">
            <w:pPr>
              <w:ind w:firstLine="567"/>
              <w:jc w:val="center"/>
              <w:rPr>
                <w:szCs w:val="28"/>
                <w:u w:val="single"/>
              </w:rPr>
            </w:pPr>
            <w:r w:rsidRPr="00AE21BA">
              <w:rPr>
                <w:szCs w:val="28"/>
                <w:u w:val="single"/>
              </w:rPr>
              <w:t xml:space="preserve"> </w:t>
            </w:r>
            <w:r w:rsidR="00247B26" w:rsidRPr="00AE21BA">
              <w:rPr>
                <w:szCs w:val="28"/>
                <w:u w:val="single"/>
              </w:rPr>
              <w:t>14.02.2019</w:t>
            </w:r>
            <w:r w:rsidRPr="00AE21BA">
              <w:rPr>
                <w:szCs w:val="28"/>
                <w:u w:val="single"/>
              </w:rPr>
              <w:t xml:space="preserve"> </w:t>
            </w:r>
            <w:r w:rsidRPr="00AE21BA">
              <w:rPr>
                <w:szCs w:val="28"/>
              </w:rPr>
              <w:t xml:space="preserve"> </w:t>
            </w:r>
            <w:r w:rsidR="003B26B8" w:rsidRPr="007B29CB">
              <w:rPr>
                <w:szCs w:val="28"/>
              </w:rPr>
              <w:t xml:space="preserve">№ </w:t>
            </w:r>
            <w:r>
              <w:rPr>
                <w:szCs w:val="28"/>
              </w:rPr>
              <w:t xml:space="preserve"> </w:t>
            </w:r>
            <w:r w:rsidR="003B26B8" w:rsidRPr="00AE21BA">
              <w:rPr>
                <w:szCs w:val="28"/>
                <w:u w:val="single"/>
              </w:rPr>
              <w:t xml:space="preserve"> </w:t>
            </w:r>
            <w:r w:rsidR="00247B26" w:rsidRPr="00AE21BA">
              <w:rPr>
                <w:szCs w:val="28"/>
                <w:u w:val="single"/>
              </w:rPr>
              <w:t>86-п</w:t>
            </w:r>
            <w:r w:rsidRPr="00AE21BA">
              <w:rPr>
                <w:szCs w:val="28"/>
              </w:rPr>
              <w:t xml:space="preserve"> </w:t>
            </w:r>
            <w:r w:rsidRPr="00AE21BA">
              <w:rPr>
                <w:szCs w:val="28"/>
                <w:u w:val="single"/>
              </w:rPr>
              <w:t xml:space="preserve"> </w:t>
            </w:r>
          </w:p>
          <w:p w:rsidR="003B26B8" w:rsidRPr="007B29CB" w:rsidRDefault="003B26B8" w:rsidP="00E876E9">
            <w:pPr>
              <w:ind w:firstLine="567"/>
              <w:jc w:val="both"/>
              <w:rPr>
                <w:sz w:val="4"/>
                <w:szCs w:val="4"/>
              </w:rPr>
            </w:pPr>
          </w:p>
          <w:p w:rsidR="003B26B8" w:rsidRPr="007B29CB" w:rsidRDefault="003B26B8" w:rsidP="00E876E9">
            <w:pPr>
              <w:ind w:firstLine="567"/>
              <w:jc w:val="center"/>
              <w:rPr>
                <w:sz w:val="20"/>
              </w:rPr>
            </w:pPr>
            <w:r w:rsidRPr="007B29CB">
              <w:rPr>
                <w:sz w:val="20"/>
              </w:rPr>
              <w:t>г.о. Лыткарино</w:t>
            </w:r>
          </w:p>
          <w:p w:rsidR="00145DDF" w:rsidRPr="0065103B" w:rsidRDefault="00145DDF" w:rsidP="0065103B">
            <w:pPr>
              <w:overflowPunct/>
              <w:spacing w:line="276" w:lineRule="auto"/>
              <w:ind w:firstLine="5"/>
              <w:jc w:val="center"/>
              <w:textAlignment w:val="auto"/>
              <w:rPr>
                <w:kern w:val="2"/>
                <w:sz w:val="24"/>
                <w:szCs w:val="24"/>
                <w:lang w:eastAsia="ar-SA"/>
              </w:rPr>
            </w:pPr>
          </w:p>
          <w:p w:rsidR="00F4253B" w:rsidRPr="0065103B" w:rsidRDefault="00D71B5D" w:rsidP="0065103B">
            <w:pPr>
              <w:widowControl w:val="0"/>
              <w:tabs>
                <w:tab w:val="left" w:pos="9498"/>
              </w:tabs>
              <w:overflowPunct/>
              <w:ind w:right="-510" w:firstLine="5"/>
              <w:jc w:val="center"/>
              <w:textAlignment w:val="auto"/>
              <w:rPr>
                <w:kern w:val="2"/>
                <w:szCs w:val="28"/>
                <w:lang w:eastAsia="ar-SA"/>
              </w:rPr>
            </w:pPr>
            <w:r w:rsidRPr="007B29CB">
              <w:rPr>
                <w:kern w:val="2"/>
                <w:szCs w:val="28"/>
                <w:lang w:eastAsia="ar-SA"/>
              </w:rPr>
              <w:t xml:space="preserve">О </w:t>
            </w:r>
            <w:r w:rsidR="00892F5C" w:rsidRPr="007B29CB">
              <w:rPr>
                <w:kern w:val="2"/>
                <w:szCs w:val="28"/>
                <w:lang w:eastAsia="ar-SA"/>
              </w:rPr>
              <w:t>внесении изменений в Административный регламент</w:t>
            </w:r>
          </w:p>
          <w:p w:rsidR="00892F5C" w:rsidRDefault="00892F5C" w:rsidP="0065103B">
            <w:pPr>
              <w:widowControl w:val="0"/>
              <w:tabs>
                <w:tab w:val="left" w:pos="9498"/>
              </w:tabs>
              <w:overflowPunct/>
              <w:ind w:right="-510" w:firstLine="5"/>
              <w:jc w:val="center"/>
              <w:textAlignment w:val="auto"/>
              <w:rPr>
                <w:kern w:val="2"/>
                <w:szCs w:val="28"/>
                <w:lang w:eastAsia="ar-SA"/>
              </w:rPr>
            </w:pPr>
            <w:r w:rsidRPr="007B29CB">
              <w:rPr>
                <w:kern w:val="2"/>
                <w:szCs w:val="28"/>
                <w:lang w:eastAsia="ar-SA"/>
              </w:rPr>
              <w:t>предоставл</w:t>
            </w:r>
            <w:r w:rsidR="00D71B5D" w:rsidRPr="007B29CB">
              <w:rPr>
                <w:kern w:val="2"/>
                <w:szCs w:val="28"/>
                <w:lang w:eastAsia="ar-SA"/>
              </w:rPr>
              <w:t>е</w:t>
            </w:r>
            <w:r w:rsidRPr="007B29CB">
              <w:rPr>
                <w:kern w:val="2"/>
                <w:szCs w:val="28"/>
                <w:lang w:eastAsia="ar-SA"/>
              </w:rPr>
              <w:t>ния муниципальной услуги</w:t>
            </w:r>
            <w:r w:rsidR="00F4253B" w:rsidRPr="00F4253B">
              <w:rPr>
                <w:kern w:val="2"/>
                <w:szCs w:val="28"/>
                <w:lang w:eastAsia="ar-SA"/>
              </w:rPr>
              <w:t xml:space="preserve"> </w:t>
            </w:r>
            <w:r w:rsidRPr="007B29CB">
              <w:rPr>
                <w:kern w:val="2"/>
                <w:szCs w:val="28"/>
                <w:lang w:eastAsia="ar-SA"/>
              </w:rPr>
              <w:t>«Выдача выписок из реестра муниципального имущества»</w:t>
            </w:r>
          </w:p>
          <w:p w:rsidR="00162D21" w:rsidRPr="00892F5C" w:rsidRDefault="00162D21" w:rsidP="0065103B">
            <w:pPr>
              <w:widowControl w:val="0"/>
              <w:tabs>
                <w:tab w:val="left" w:pos="9498"/>
              </w:tabs>
              <w:overflowPunct/>
              <w:ind w:right="-510" w:firstLine="5"/>
              <w:jc w:val="center"/>
              <w:textAlignment w:val="auto"/>
              <w:rPr>
                <w:kern w:val="2"/>
                <w:szCs w:val="28"/>
                <w:lang w:eastAsia="ar-SA"/>
              </w:rPr>
            </w:pPr>
            <w:bookmarkStart w:id="0" w:name="_GoBack"/>
            <w:bookmarkEnd w:id="0"/>
          </w:p>
          <w:p w:rsidR="007B29CB" w:rsidRPr="007B29CB" w:rsidRDefault="007B29CB" w:rsidP="00E876E9">
            <w:pPr>
              <w:suppressAutoHyphens/>
              <w:overflowPunct/>
              <w:autoSpaceDE/>
              <w:autoSpaceDN/>
              <w:adjustRightInd/>
              <w:spacing w:line="360" w:lineRule="auto"/>
              <w:ind w:firstLine="567"/>
              <w:jc w:val="both"/>
              <w:textAlignment w:val="auto"/>
              <w:rPr>
                <w:szCs w:val="28"/>
              </w:rPr>
            </w:pPr>
            <w:r w:rsidRPr="007B29CB">
              <w:rPr>
                <w:kern w:val="1"/>
                <w:szCs w:val="28"/>
                <w:lang w:eastAsia="ar-SA"/>
              </w:rPr>
              <w:t xml:space="preserve">В соответствии с </w:t>
            </w:r>
            <w:r w:rsidRPr="007B29CB">
              <w:rPr>
                <w:color w:val="000000"/>
                <w:kern w:val="1"/>
                <w:szCs w:val="28"/>
                <w:lang w:eastAsia="ar-SA"/>
              </w:rPr>
              <w:t xml:space="preserve">Федеральным законом от 27.07.2010 № 210-ФЗ «Об организации предоставления государственных и муниципальных услуг», </w:t>
            </w:r>
            <w:r>
              <w:rPr>
                <w:color w:val="000000"/>
                <w:kern w:val="1"/>
                <w:szCs w:val="28"/>
                <w:lang w:eastAsia="ar-SA"/>
              </w:rPr>
              <w:t xml:space="preserve">распоряжением Министерства имущественных отношений Московской области </w:t>
            </w:r>
            <w:r w:rsidRPr="007B29CB">
              <w:rPr>
                <w:bCs/>
                <w:color w:val="000000"/>
                <w:szCs w:val="28"/>
                <w:lang w:eastAsia="ar-SA"/>
              </w:rPr>
              <w:t>от 1</w:t>
            </w:r>
            <w:r>
              <w:rPr>
                <w:bCs/>
                <w:color w:val="000000"/>
                <w:szCs w:val="28"/>
                <w:lang w:eastAsia="ar-SA"/>
              </w:rPr>
              <w:t>1</w:t>
            </w:r>
            <w:r w:rsidRPr="007B29CB">
              <w:rPr>
                <w:bCs/>
                <w:color w:val="000000"/>
                <w:szCs w:val="28"/>
                <w:lang w:eastAsia="ar-SA"/>
              </w:rPr>
              <w:t>.</w:t>
            </w:r>
            <w:r>
              <w:rPr>
                <w:bCs/>
                <w:color w:val="000000"/>
                <w:szCs w:val="28"/>
                <w:lang w:eastAsia="ar-SA"/>
              </w:rPr>
              <w:t>12</w:t>
            </w:r>
            <w:r w:rsidRPr="007B29CB">
              <w:rPr>
                <w:bCs/>
                <w:color w:val="000000"/>
                <w:szCs w:val="28"/>
                <w:lang w:eastAsia="ar-SA"/>
              </w:rPr>
              <w:t xml:space="preserve">.2018 № </w:t>
            </w:r>
            <w:r>
              <w:rPr>
                <w:bCs/>
                <w:color w:val="000000"/>
                <w:szCs w:val="28"/>
                <w:lang w:eastAsia="ar-SA"/>
              </w:rPr>
              <w:t>15ВР-1707</w:t>
            </w:r>
            <w:r w:rsidRPr="007B29CB">
              <w:rPr>
                <w:bCs/>
                <w:color w:val="000000"/>
                <w:szCs w:val="28"/>
                <w:lang w:eastAsia="ar-SA"/>
              </w:rPr>
              <w:t xml:space="preserve"> «О</w:t>
            </w:r>
            <w:r w:rsidRPr="007B29CB">
              <w:rPr>
                <w:bCs/>
                <w:szCs w:val="28"/>
                <w:lang w:eastAsia="ar-SA"/>
              </w:rPr>
              <w:t xml:space="preserve"> внесении изменений в </w:t>
            </w:r>
            <w:r>
              <w:rPr>
                <w:bCs/>
                <w:szCs w:val="28"/>
                <w:lang w:eastAsia="ar-SA"/>
              </w:rPr>
              <w:t>Типовую форму административного регламента по предоставлению муниципальной услуги «Выдача выписок из ре</w:t>
            </w:r>
            <w:r w:rsidR="0092075C">
              <w:rPr>
                <w:bCs/>
                <w:szCs w:val="28"/>
                <w:lang w:eastAsia="ar-SA"/>
              </w:rPr>
              <w:t>естра муниципального имущества»</w:t>
            </w:r>
            <w:r w:rsidRPr="007B29CB">
              <w:rPr>
                <w:bCs/>
                <w:szCs w:val="28"/>
                <w:lang w:eastAsia="ar-SA"/>
              </w:rPr>
              <w:t xml:space="preserve">. Руководствуясь письмом </w:t>
            </w:r>
            <w:r w:rsidRPr="007B29CB">
              <w:rPr>
                <w:bCs/>
                <w:color w:val="000000"/>
                <w:szCs w:val="28"/>
                <w:lang w:eastAsia="ar-SA"/>
              </w:rPr>
              <w:t xml:space="preserve">Министерства имущественных отношений Московской области от </w:t>
            </w:r>
            <w:r>
              <w:rPr>
                <w:bCs/>
                <w:color w:val="000000"/>
                <w:szCs w:val="28"/>
                <w:lang w:eastAsia="ar-SA"/>
              </w:rPr>
              <w:t>18.12.2018</w:t>
            </w:r>
            <w:r w:rsidRPr="007B29CB">
              <w:rPr>
                <w:bCs/>
                <w:color w:val="000000"/>
                <w:szCs w:val="28"/>
                <w:lang w:eastAsia="ar-SA"/>
              </w:rPr>
              <w:t xml:space="preserve"> № 1</w:t>
            </w:r>
            <w:r>
              <w:rPr>
                <w:bCs/>
                <w:color w:val="000000"/>
                <w:szCs w:val="28"/>
                <w:lang w:eastAsia="ar-SA"/>
              </w:rPr>
              <w:t>5</w:t>
            </w:r>
            <w:r w:rsidRPr="007B29CB">
              <w:rPr>
                <w:bCs/>
                <w:color w:val="000000"/>
                <w:szCs w:val="28"/>
                <w:lang w:eastAsia="ar-SA"/>
              </w:rPr>
              <w:t>ИСХ-</w:t>
            </w:r>
            <w:r>
              <w:rPr>
                <w:bCs/>
                <w:color w:val="000000"/>
                <w:szCs w:val="28"/>
                <w:lang w:eastAsia="ar-SA"/>
              </w:rPr>
              <w:t>28163</w:t>
            </w:r>
            <w:r w:rsidRPr="007B29CB">
              <w:rPr>
                <w:bCs/>
                <w:color w:val="000000"/>
                <w:szCs w:val="28"/>
                <w:lang w:eastAsia="ar-SA"/>
              </w:rPr>
              <w:t xml:space="preserve"> и в целях </w:t>
            </w:r>
            <w:proofErr w:type="gramStart"/>
            <w:r w:rsidRPr="007B29CB">
              <w:rPr>
                <w:bCs/>
                <w:color w:val="000000"/>
                <w:szCs w:val="28"/>
                <w:lang w:eastAsia="ar-SA"/>
              </w:rPr>
              <w:t>обеспечения информационной открытости деятельности Администрации городского округа</w:t>
            </w:r>
            <w:proofErr w:type="gramEnd"/>
            <w:r w:rsidRPr="007B29CB">
              <w:rPr>
                <w:bCs/>
                <w:color w:val="000000"/>
                <w:szCs w:val="28"/>
                <w:lang w:eastAsia="ar-SA"/>
              </w:rPr>
              <w:t xml:space="preserve"> Лыткарино Московской области</w:t>
            </w:r>
            <w:r w:rsidR="00261F8B">
              <w:rPr>
                <w:bCs/>
                <w:color w:val="000000"/>
                <w:szCs w:val="28"/>
                <w:lang w:eastAsia="ar-SA"/>
              </w:rPr>
              <w:t>,</w:t>
            </w:r>
            <w:r w:rsidRPr="007B29CB">
              <w:rPr>
                <w:szCs w:val="28"/>
              </w:rPr>
              <w:t xml:space="preserve"> постановляю:</w:t>
            </w:r>
          </w:p>
          <w:p w:rsidR="00567E5C" w:rsidRDefault="007B29CB" w:rsidP="00E876E9">
            <w:pPr>
              <w:overflowPunct/>
              <w:spacing w:line="360" w:lineRule="auto"/>
              <w:ind w:firstLine="567"/>
              <w:jc w:val="both"/>
              <w:textAlignment w:val="auto"/>
              <w:rPr>
                <w:bCs/>
                <w:szCs w:val="28"/>
                <w:lang w:eastAsia="ar-SA"/>
              </w:rPr>
            </w:pPr>
            <w:r>
              <w:rPr>
                <w:szCs w:val="28"/>
              </w:rPr>
              <w:t xml:space="preserve">1. </w:t>
            </w:r>
            <w:r w:rsidR="00567E5C" w:rsidRPr="00567E5C">
              <w:rPr>
                <w:bCs/>
                <w:szCs w:val="28"/>
                <w:lang w:eastAsia="ar-SA"/>
              </w:rPr>
              <w:t>Внести изменения в Административный регламент предоставления муниципальной услуги «</w:t>
            </w:r>
            <w:r w:rsidR="00567E5C">
              <w:rPr>
                <w:bCs/>
                <w:szCs w:val="28"/>
                <w:lang w:eastAsia="ar-SA"/>
              </w:rPr>
              <w:t>Выдача выписок из реестра муниципального имущества»</w:t>
            </w:r>
            <w:r w:rsidR="00567E5C" w:rsidRPr="00567E5C">
              <w:rPr>
                <w:bCs/>
                <w:szCs w:val="28"/>
                <w:lang w:eastAsia="ar-SA"/>
              </w:rPr>
              <w:t xml:space="preserve">, утвержденный Постановлением Главы городского округа Лыткарино Московской области  </w:t>
            </w:r>
            <w:r w:rsidR="00261F8B">
              <w:rPr>
                <w:bCs/>
                <w:szCs w:val="28"/>
                <w:lang w:eastAsia="ar-SA"/>
              </w:rPr>
              <w:t>12</w:t>
            </w:r>
            <w:r w:rsidR="00567E5C" w:rsidRPr="00567E5C">
              <w:rPr>
                <w:bCs/>
                <w:szCs w:val="28"/>
                <w:lang w:eastAsia="ar-SA"/>
              </w:rPr>
              <w:t>.</w:t>
            </w:r>
            <w:r w:rsidR="00261F8B">
              <w:rPr>
                <w:bCs/>
                <w:szCs w:val="28"/>
                <w:lang w:eastAsia="ar-SA"/>
              </w:rPr>
              <w:t>1</w:t>
            </w:r>
            <w:r w:rsidR="00567E5C" w:rsidRPr="00567E5C">
              <w:rPr>
                <w:bCs/>
                <w:szCs w:val="28"/>
                <w:lang w:eastAsia="ar-SA"/>
              </w:rPr>
              <w:t>0</w:t>
            </w:r>
            <w:r w:rsidR="00261F8B">
              <w:rPr>
                <w:bCs/>
                <w:szCs w:val="28"/>
                <w:lang w:eastAsia="ar-SA"/>
              </w:rPr>
              <w:t>.2018 № 661-п</w:t>
            </w:r>
            <w:r w:rsidR="00567E5C" w:rsidRPr="00567E5C">
              <w:rPr>
                <w:bCs/>
                <w:szCs w:val="28"/>
                <w:lang w:eastAsia="ar-SA"/>
              </w:rPr>
              <w:t xml:space="preserve"> </w:t>
            </w:r>
            <w:r w:rsidR="0066464A">
              <w:rPr>
                <w:bCs/>
                <w:szCs w:val="28"/>
                <w:lang w:eastAsia="ar-SA"/>
              </w:rPr>
              <w:t>(</w:t>
            </w:r>
            <w:r w:rsidR="00261F8B">
              <w:rPr>
                <w:bCs/>
                <w:szCs w:val="28"/>
                <w:lang w:eastAsia="ar-SA"/>
              </w:rPr>
              <w:t>прил</w:t>
            </w:r>
            <w:r w:rsidR="0066464A">
              <w:rPr>
                <w:bCs/>
                <w:szCs w:val="28"/>
                <w:lang w:eastAsia="ar-SA"/>
              </w:rPr>
              <w:t>агаются)</w:t>
            </w:r>
            <w:r w:rsidR="00567E5C" w:rsidRPr="00567E5C">
              <w:rPr>
                <w:bCs/>
                <w:szCs w:val="28"/>
                <w:lang w:eastAsia="ar-SA"/>
              </w:rPr>
              <w:t>.</w:t>
            </w:r>
          </w:p>
          <w:p w:rsidR="00261F8B" w:rsidRDefault="00261F8B" w:rsidP="00E876E9">
            <w:pPr>
              <w:overflowPunct/>
              <w:spacing w:line="360" w:lineRule="auto"/>
              <w:ind w:firstLine="567"/>
              <w:jc w:val="both"/>
              <w:textAlignment w:val="auto"/>
              <w:rPr>
                <w:bCs/>
                <w:szCs w:val="28"/>
                <w:lang w:eastAsia="ar-SA"/>
              </w:rPr>
            </w:pPr>
            <w:r>
              <w:rPr>
                <w:bCs/>
                <w:szCs w:val="28"/>
                <w:lang w:eastAsia="ar-SA"/>
              </w:rPr>
              <w:t>2. Комитету  по управлению имуществом города Лыткарино (</w:t>
            </w:r>
            <w:proofErr w:type="spellStart"/>
            <w:r>
              <w:rPr>
                <w:bCs/>
                <w:szCs w:val="28"/>
                <w:lang w:eastAsia="ar-SA"/>
              </w:rPr>
              <w:t>В.В.Шаров</w:t>
            </w:r>
            <w:proofErr w:type="spellEnd"/>
            <w:r>
              <w:rPr>
                <w:bCs/>
                <w:szCs w:val="28"/>
                <w:lang w:eastAsia="ar-SA"/>
              </w:rPr>
              <w:t>) обеспечить опубликование настоящего постановления в установленном порядке и размещение на официальном сайте города Лыткарино Московской области в сети «Интернет».</w:t>
            </w:r>
          </w:p>
          <w:p w:rsidR="008A3675" w:rsidRDefault="00261F8B" w:rsidP="008A3675">
            <w:pPr>
              <w:overflowPunct/>
              <w:spacing w:line="360" w:lineRule="auto"/>
              <w:ind w:firstLine="567"/>
              <w:jc w:val="both"/>
              <w:textAlignment w:val="auto"/>
              <w:rPr>
                <w:szCs w:val="28"/>
              </w:rPr>
            </w:pPr>
            <w:r>
              <w:rPr>
                <w:bCs/>
                <w:szCs w:val="28"/>
                <w:lang w:eastAsia="ar-SA"/>
              </w:rPr>
              <w:t xml:space="preserve">3. </w:t>
            </w:r>
            <w:r w:rsidR="00D71B5D" w:rsidRPr="007B29CB">
              <w:rPr>
                <w:szCs w:val="28"/>
              </w:rPr>
              <w:t xml:space="preserve"> </w:t>
            </w:r>
            <w:proofErr w:type="gramStart"/>
            <w:r w:rsidR="00D71B5D" w:rsidRPr="007B29CB">
              <w:rPr>
                <w:szCs w:val="28"/>
              </w:rPr>
              <w:t>Контроль за</w:t>
            </w:r>
            <w:proofErr w:type="gramEnd"/>
            <w:r w:rsidR="00D71B5D" w:rsidRPr="007B29CB">
              <w:rPr>
                <w:szCs w:val="28"/>
              </w:rPr>
              <w:t xml:space="preserve"> исполнением настоящего постановления возложить на Заместителя </w:t>
            </w:r>
            <w:r w:rsidR="009854F0">
              <w:rPr>
                <w:szCs w:val="28"/>
              </w:rPr>
              <w:t xml:space="preserve"> </w:t>
            </w:r>
            <w:r w:rsidR="00D71B5D" w:rsidRPr="007B29CB">
              <w:rPr>
                <w:szCs w:val="28"/>
              </w:rPr>
              <w:t>Главы</w:t>
            </w:r>
            <w:r w:rsidR="009854F0">
              <w:rPr>
                <w:szCs w:val="28"/>
              </w:rPr>
              <w:t xml:space="preserve"> </w:t>
            </w:r>
            <w:r w:rsidR="00D71B5D" w:rsidRPr="007B29CB">
              <w:rPr>
                <w:szCs w:val="28"/>
              </w:rPr>
              <w:t xml:space="preserve"> Администрации</w:t>
            </w:r>
            <w:r w:rsidR="009854F0">
              <w:rPr>
                <w:szCs w:val="28"/>
              </w:rPr>
              <w:t xml:space="preserve"> </w:t>
            </w:r>
            <w:r w:rsidR="00D71B5D" w:rsidRPr="007B29CB">
              <w:rPr>
                <w:szCs w:val="28"/>
              </w:rPr>
              <w:t xml:space="preserve"> г</w:t>
            </w:r>
            <w:r w:rsidR="007B296F" w:rsidRPr="007B29CB">
              <w:rPr>
                <w:szCs w:val="28"/>
              </w:rPr>
              <w:t xml:space="preserve">ородского </w:t>
            </w:r>
            <w:r w:rsidR="009854F0">
              <w:rPr>
                <w:szCs w:val="28"/>
              </w:rPr>
              <w:t xml:space="preserve"> </w:t>
            </w:r>
            <w:r w:rsidR="007B296F" w:rsidRPr="007B29CB">
              <w:rPr>
                <w:szCs w:val="28"/>
              </w:rPr>
              <w:t xml:space="preserve">округа </w:t>
            </w:r>
            <w:r w:rsidR="009854F0">
              <w:rPr>
                <w:szCs w:val="28"/>
              </w:rPr>
              <w:t xml:space="preserve"> </w:t>
            </w:r>
            <w:r w:rsidR="00D71B5D" w:rsidRPr="007B29CB">
              <w:rPr>
                <w:szCs w:val="28"/>
              </w:rPr>
              <w:t>Лыткарино</w:t>
            </w:r>
            <w:r w:rsidR="00A37A1B">
              <w:rPr>
                <w:szCs w:val="28"/>
              </w:rPr>
              <w:t xml:space="preserve"> </w:t>
            </w:r>
            <w:r w:rsidR="00D71B5D" w:rsidRPr="007B29CB">
              <w:rPr>
                <w:szCs w:val="28"/>
              </w:rPr>
              <w:t>Кравцова К.А.</w:t>
            </w:r>
          </w:p>
          <w:p w:rsidR="00D71B5D" w:rsidRPr="007B29CB" w:rsidRDefault="00D71B5D" w:rsidP="008A3675">
            <w:pPr>
              <w:overflowPunct/>
              <w:spacing w:line="360" w:lineRule="auto"/>
              <w:ind w:firstLine="567"/>
              <w:jc w:val="both"/>
              <w:textAlignment w:val="auto"/>
              <w:rPr>
                <w:kern w:val="2"/>
                <w:szCs w:val="28"/>
                <w:lang w:eastAsia="ar-SA"/>
              </w:rPr>
            </w:pPr>
            <w:r w:rsidRPr="007B29CB">
              <w:rPr>
                <w:kern w:val="2"/>
                <w:szCs w:val="28"/>
                <w:lang w:eastAsia="ar-SA"/>
              </w:rPr>
              <w:tab/>
            </w:r>
            <w:r w:rsidRPr="007B29CB">
              <w:rPr>
                <w:kern w:val="2"/>
                <w:szCs w:val="28"/>
                <w:lang w:eastAsia="ar-SA"/>
              </w:rPr>
              <w:tab/>
            </w:r>
            <w:r w:rsidRPr="007B29CB">
              <w:rPr>
                <w:kern w:val="2"/>
                <w:szCs w:val="28"/>
                <w:lang w:eastAsia="ar-SA"/>
              </w:rPr>
              <w:tab/>
            </w:r>
            <w:r w:rsidRPr="007B29CB">
              <w:rPr>
                <w:kern w:val="2"/>
                <w:szCs w:val="28"/>
                <w:lang w:eastAsia="ar-SA"/>
              </w:rPr>
              <w:tab/>
            </w:r>
            <w:r w:rsidRPr="007B29CB">
              <w:rPr>
                <w:kern w:val="2"/>
                <w:szCs w:val="28"/>
                <w:lang w:eastAsia="ar-SA"/>
              </w:rPr>
              <w:tab/>
              <w:t xml:space="preserve">                                               Е.В. Серёгин</w:t>
            </w:r>
          </w:p>
          <w:p w:rsidR="009A1E76" w:rsidRPr="007B29CB" w:rsidRDefault="00D71B5D" w:rsidP="00247B26">
            <w:pPr>
              <w:overflowPunct/>
              <w:autoSpaceDE/>
              <w:autoSpaceDN/>
              <w:adjustRightInd/>
              <w:spacing w:line="276" w:lineRule="auto"/>
              <w:ind w:firstLine="567"/>
              <w:jc w:val="right"/>
              <w:textAlignment w:val="auto"/>
              <w:rPr>
                <w:sz w:val="24"/>
                <w:szCs w:val="24"/>
              </w:rPr>
            </w:pPr>
            <w:r w:rsidRPr="007B29CB">
              <w:rPr>
                <w:kern w:val="2"/>
                <w:szCs w:val="28"/>
                <w:lang w:eastAsia="ar-SA"/>
              </w:rPr>
              <w:lastRenderedPageBreak/>
              <w:br w:type="page"/>
            </w:r>
            <w:r w:rsidRPr="007B29CB">
              <w:rPr>
                <w:sz w:val="24"/>
                <w:szCs w:val="24"/>
              </w:rPr>
              <w:t>Приложение</w:t>
            </w:r>
          </w:p>
          <w:p w:rsidR="00E876E9" w:rsidRDefault="00D71B5D" w:rsidP="00A37A1B">
            <w:pPr>
              <w:overflowPunct/>
              <w:autoSpaceDE/>
              <w:autoSpaceDN/>
              <w:adjustRightInd/>
              <w:spacing w:line="276" w:lineRule="auto"/>
              <w:ind w:right="140" w:firstLine="567"/>
              <w:jc w:val="right"/>
              <w:textAlignment w:val="auto"/>
              <w:rPr>
                <w:sz w:val="24"/>
                <w:szCs w:val="24"/>
              </w:rPr>
            </w:pPr>
            <w:r w:rsidRPr="007B29CB">
              <w:rPr>
                <w:sz w:val="24"/>
                <w:szCs w:val="24"/>
              </w:rPr>
              <w:t xml:space="preserve">к </w:t>
            </w:r>
            <w:r w:rsidR="0066464A">
              <w:rPr>
                <w:sz w:val="24"/>
                <w:szCs w:val="24"/>
              </w:rPr>
              <w:t>П</w:t>
            </w:r>
            <w:r w:rsidRPr="007B29CB">
              <w:rPr>
                <w:sz w:val="24"/>
                <w:szCs w:val="24"/>
              </w:rPr>
              <w:t>остановлению Главы</w:t>
            </w:r>
          </w:p>
          <w:p w:rsidR="00D71B5D" w:rsidRPr="007B29CB" w:rsidRDefault="00D71B5D" w:rsidP="00A37A1B">
            <w:pPr>
              <w:overflowPunct/>
              <w:autoSpaceDE/>
              <w:autoSpaceDN/>
              <w:adjustRightInd/>
              <w:spacing w:line="276" w:lineRule="auto"/>
              <w:ind w:right="140" w:firstLine="567"/>
              <w:jc w:val="right"/>
              <w:textAlignment w:val="auto"/>
              <w:rPr>
                <w:sz w:val="24"/>
                <w:szCs w:val="24"/>
              </w:rPr>
            </w:pPr>
            <w:r w:rsidRPr="007B29CB">
              <w:rPr>
                <w:sz w:val="24"/>
                <w:szCs w:val="24"/>
              </w:rPr>
              <w:t>город</w:t>
            </w:r>
            <w:r w:rsidR="00FF04DE" w:rsidRPr="007B29CB">
              <w:rPr>
                <w:sz w:val="24"/>
                <w:szCs w:val="24"/>
              </w:rPr>
              <w:t>ского округа Л</w:t>
            </w:r>
            <w:r w:rsidRPr="007B29CB">
              <w:rPr>
                <w:sz w:val="24"/>
                <w:szCs w:val="24"/>
              </w:rPr>
              <w:t>ыткарино</w:t>
            </w:r>
          </w:p>
          <w:p w:rsidR="00D71B5D" w:rsidRPr="007B29CB" w:rsidRDefault="00D71B5D" w:rsidP="00A37A1B">
            <w:pPr>
              <w:widowControl w:val="0"/>
              <w:tabs>
                <w:tab w:val="left" w:pos="10065"/>
              </w:tabs>
              <w:overflowPunct/>
              <w:spacing w:line="259" w:lineRule="auto"/>
              <w:ind w:right="140" w:firstLine="567"/>
              <w:jc w:val="right"/>
              <w:textAlignment w:val="auto"/>
              <w:rPr>
                <w:sz w:val="24"/>
                <w:szCs w:val="24"/>
              </w:rPr>
            </w:pPr>
            <w:r w:rsidRPr="007B29CB">
              <w:rPr>
                <w:sz w:val="24"/>
                <w:szCs w:val="24"/>
              </w:rPr>
              <w:t xml:space="preserve">№ </w:t>
            </w:r>
            <w:r w:rsidR="00247B26">
              <w:rPr>
                <w:sz w:val="24"/>
                <w:szCs w:val="24"/>
              </w:rPr>
              <w:t xml:space="preserve"> 86</w:t>
            </w:r>
            <w:r w:rsidR="006A636A">
              <w:rPr>
                <w:sz w:val="24"/>
                <w:szCs w:val="24"/>
              </w:rPr>
              <w:t xml:space="preserve">-п  </w:t>
            </w:r>
            <w:r w:rsidRPr="007B29CB">
              <w:rPr>
                <w:sz w:val="24"/>
                <w:szCs w:val="24"/>
              </w:rPr>
              <w:t xml:space="preserve">  </w:t>
            </w:r>
            <w:r w:rsidR="007B5830" w:rsidRPr="007B29CB">
              <w:rPr>
                <w:sz w:val="24"/>
                <w:szCs w:val="24"/>
              </w:rPr>
              <w:t xml:space="preserve">от </w:t>
            </w:r>
            <w:r w:rsidR="00A37A1B">
              <w:rPr>
                <w:sz w:val="24"/>
                <w:szCs w:val="24"/>
              </w:rPr>
              <w:t>«</w:t>
            </w:r>
            <w:r w:rsidR="00247B26">
              <w:rPr>
                <w:sz w:val="24"/>
                <w:szCs w:val="24"/>
              </w:rPr>
              <w:t xml:space="preserve"> 14 » </w:t>
            </w:r>
            <w:r w:rsidR="00247B26" w:rsidRPr="00247B26">
              <w:rPr>
                <w:sz w:val="24"/>
                <w:szCs w:val="24"/>
                <w:u w:val="single"/>
              </w:rPr>
              <w:t xml:space="preserve">        02</w:t>
            </w:r>
            <w:r w:rsidR="006A636A">
              <w:rPr>
                <w:sz w:val="24"/>
                <w:szCs w:val="24"/>
                <w:u w:val="single"/>
              </w:rPr>
              <w:t xml:space="preserve">       </w:t>
            </w:r>
            <w:r w:rsidR="00A37A1B">
              <w:rPr>
                <w:sz w:val="24"/>
                <w:szCs w:val="24"/>
              </w:rPr>
              <w:t>2019</w:t>
            </w:r>
          </w:p>
          <w:p w:rsidR="00D71B5D" w:rsidRPr="00A37A1B" w:rsidRDefault="006E02A9" w:rsidP="006E02A9">
            <w:pPr>
              <w:widowControl w:val="0"/>
              <w:tabs>
                <w:tab w:val="left" w:pos="3345"/>
                <w:tab w:val="left" w:pos="9498"/>
              </w:tabs>
              <w:overflowPunct/>
              <w:spacing w:line="260" w:lineRule="auto"/>
              <w:ind w:right="-79" w:firstLine="567"/>
              <w:textAlignment w:val="auto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ab/>
            </w:r>
          </w:p>
          <w:p w:rsidR="0066464A" w:rsidRDefault="0066464A" w:rsidP="0065103B">
            <w:pPr>
              <w:widowControl w:val="0"/>
              <w:tabs>
                <w:tab w:val="left" w:pos="9498"/>
              </w:tabs>
              <w:overflowPunct/>
              <w:ind w:right="-510" w:hanging="136"/>
              <w:jc w:val="center"/>
              <w:textAlignment w:val="auto"/>
              <w:rPr>
                <w:kern w:val="2"/>
                <w:szCs w:val="28"/>
                <w:lang w:eastAsia="ar-SA"/>
              </w:rPr>
            </w:pPr>
            <w:r>
              <w:rPr>
                <w:kern w:val="2"/>
                <w:szCs w:val="28"/>
                <w:lang w:eastAsia="ar-SA"/>
              </w:rPr>
              <w:t>И</w:t>
            </w:r>
            <w:r w:rsidR="00E876E9" w:rsidRPr="007B29CB">
              <w:rPr>
                <w:kern w:val="2"/>
                <w:szCs w:val="28"/>
                <w:lang w:eastAsia="ar-SA"/>
              </w:rPr>
              <w:t>зменени</w:t>
            </w:r>
            <w:r>
              <w:rPr>
                <w:kern w:val="2"/>
                <w:szCs w:val="28"/>
                <w:lang w:eastAsia="ar-SA"/>
              </w:rPr>
              <w:t>я</w:t>
            </w:r>
            <w:r w:rsidR="00E876E9" w:rsidRPr="007B29CB">
              <w:rPr>
                <w:kern w:val="2"/>
                <w:szCs w:val="28"/>
                <w:lang w:eastAsia="ar-SA"/>
              </w:rPr>
              <w:t xml:space="preserve"> в Административный регламент</w:t>
            </w:r>
            <w:r>
              <w:rPr>
                <w:kern w:val="2"/>
                <w:szCs w:val="28"/>
                <w:lang w:eastAsia="ar-SA"/>
              </w:rPr>
              <w:t xml:space="preserve"> </w:t>
            </w:r>
            <w:r w:rsidR="00E876E9" w:rsidRPr="007B29CB">
              <w:rPr>
                <w:kern w:val="2"/>
                <w:szCs w:val="28"/>
                <w:lang w:eastAsia="ar-SA"/>
              </w:rPr>
              <w:t xml:space="preserve"> предоставления</w:t>
            </w:r>
          </w:p>
          <w:p w:rsidR="00E876E9" w:rsidRPr="007B29CB" w:rsidRDefault="00E876E9" w:rsidP="0065103B">
            <w:pPr>
              <w:widowControl w:val="0"/>
              <w:tabs>
                <w:tab w:val="left" w:pos="9498"/>
              </w:tabs>
              <w:overflowPunct/>
              <w:ind w:right="-510" w:hanging="136"/>
              <w:jc w:val="center"/>
              <w:textAlignment w:val="auto"/>
              <w:rPr>
                <w:kern w:val="2"/>
                <w:szCs w:val="28"/>
                <w:lang w:eastAsia="ar-SA"/>
              </w:rPr>
            </w:pPr>
            <w:r w:rsidRPr="007B29CB">
              <w:rPr>
                <w:kern w:val="2"/>
                <w:szCs w:val="28"/>
                <w:lang w:eastAsia="ar-SA"/>
              </w:rPr>
              <w:t>муниципальной услуги</w:t>
            </w:r>
            <w:r w:rsidR="0066464A">
              <w:rPr>
                <w:kern w:val="2"/>
                <w:szCs w:val="28"/>
                <w:lang w:eastAsia="ar-SA"/>
              </w:rPr>
              <w:t xml:space="preserve"> </w:t>
            </w:r>
          </w:p>
          <w:p w:rsidR="00E876E9" w:rsidRDefault="00E876E9" w:rsidP="0065103B">
            <w:pPr>
              <w:widowControl w:val="0"/>
              <w:tabs>
                <w:tab w:val="left" w:pos="9498"/>
              </w:tabs>
              <w:overflowPunct/>
              <w:ind w:right="-510" w:hanging="136"/>
              <w:jc w:val="center"/>
              <w:textAlignment w:val="auto"/>
              <w:rPr>
                <w:kern w:val="2"/>
                <w:szCs w:val="28"/>
                <w:lang w:eastAsia="ar-SA"/>
              </w:rPr>
            </w:pPr>
            <w:r w:rsidRPr="007B29CB">
              <w:rPr>
                <w:kern w:val="2"/>
                <w:szCs w:val="28"/>
                <w:lang w:eastAsia="ar-SA"/>
              </w:rPr>
              <w:t>«Выдача выписок из реестра муниципального имущества»</w:t>
            </w:r>
          </w:p>
          <w:p w:rsidR="00E876E9" w:rsidRPr="00892F5C" w:rsidRDefault="00E876E9" w:rsidP="00E876E9">
            <w:pPr>
              <w:widowControl w:val="0"/>
              <w:tabs>
                <w:tab w:val="left" w:pos="9498"/>
              </w:tabs>
              <w:overflowPunct/>
              <w:spacing w:after="120" w:line="260" w:lineRule="auto"/>
              <w:ind w:right="-510" w:firstLine="567"/>
              <w:jc w:val="center"/>
              <w:textAlignment w:val="auto"/>
              <w:rPr>
                <w:kern w:val="2"/>
                <w:szCs w:val="28"/>
                <w:lang w:eastAsia="ar-SA"/>
              </w:rPr>
            </w:pPr>
          </w:p>
          <w:p w:rsidR="00892F5C" w:rsidRPr="00892F5C" w:rsidRDefault="00892F5C" w:rsidP="00E876E9">
            <w:pPr>
              <w:overflowPunct/>
              <w:autoSpaceDE/>
              <w:autoSpaceDN/>
              <w:adjustRightInd/>
              <w:spacing w:before="120" w:line="264" w:lineRule="auto"/>
              <w:ind w:firstLine="567"/>
              <w:jc w:val="both"/>
              <w:textAlignment w:val="auto"/>
              <w:rPr>
                <w:szCs w:val="26"/>
              </w:rPr>
            </w:pPr>
            <w:r w:rsidRPr="00892F5C">
              <w:rPr>
                <w:szCs w:val="26"/>
              </w:rPr>
              <w:t>1) пункт 10.2.1 изложить в новой редакции:</w:t>
            </w:r>
          </w:p>
          <w:p w:rsidR="00892F5C" w:rsidRPr="00892F5C" w:rsidRDefault="00892F5C" w:rsidP="00E876E9">
            <w:pPr>
              <w:overflowPunct/>
              <w:autoSpaceDE/>
              <w:autoSpaceDN/>
              <w:adjustRightInd/>
              <w:spacing w:before="120" w:line="276" w:lineRule="auto"/>
              <w:ind w:firstLine="567"/>
              <w:jc w:val="both"/>
              <w:textAlignment w:val="auto"/>
              <w:rPr>
                <w:szCs w:val="26"/>
              </w:rPr>
            </w:pPr>
            <w:r w:rsidRPr="00892F5C">
              <w:rPr>
                <w:szCs w:val="26"/>
              </w:rPr>
              <w:t>«10.2.1. Заявление от имени заявителя (заполняется в электронной форме, по составу полей соответствует форме, приведенной в Приложении 8 к Административному регламенту).»;</w:t>
            </w:r>
          </w:p>
          <w:p w:rsidR="00892F5C" w:rsidRPr="00892F5C" w:rsidRDefault="00892F5C" w:rsidP="00E876E9">
            <w:pPr>
              <w:overflowPunct/>
              <w:autoSpaceDE/>
              <w:autoSpaceDN/>
              <w:adjustRightInd/>
              <w:spacing w:before="120" w:line="264" w:lineRule="auto"/>
              <w:ind w:firstLine="567"/>
              <w:jc w:val="both"/>
              <w:textAlignment w:val="auto"/>
              <w:rPr>
                <w:szCs w:val="26"/>
              </w:rPr>
            </w:pPr>
            <w:r w:rsidRPr="00892F5C">
              <w:rPr>
                <w:szCs w:val="26"/>
              </w:rPr>
              <w:t>2) пункт 10.3.1 изложить в новой редакции:</w:t>
            </w:r>
          </w:p>
          <w:p w:rsidR="00892F5C" w:rsidRPr="00892F5C" w:rsidRDefault="00892F5C" w:rsidP="00E876E9">
            <w:pPr>
              <w:overflowPunct/>
              <w:autoSpaceDE/>
              <w:autoSpaceDN/>
              <w:adjustRightInd/>
              <w:spacing w:before="120" w:line="276" w:lineRule="auto"/>
              <w:ind w:firstLine="567"/>
              <w:jc w:val="both"/>
              <w:textAlignment w:val="auto"/>
              <w:rPr>
                <w:szCs w:val="26"/>
              </w:rPr>
            </w:pPr>
            <w:r w:rsidRPr="00892F5C">
              <w:rPr>
                <w:szCs w:val="26"/>
              </w:rPr>
              <w:t>«10.3.1. Заявление от имени заявителя (заполняется в электронной форме, по составу полей соответствует форме, приведенной в Приложении 8 к Административному регламенту).»;</w:t>
            </w:r>
          </w:p>
          <w:p w:rsidR="00892F5C" w:rsidRPr="00892F5C" w:rsidRDefault="00892F5C" w:rsidP="00E876E9">
            <w:pPr>
              <w:overflowPunct/>
              <w:autoSpaceDE/>
              <w:autoSpaceDN/>
              <w:adjustRightInd/>
              <w:spacing w:before="120" w:line="264" w:lineRule="auto"/>
              <w:ind w:firstLine="567"/>
              <w:jc w:val="both"/>
              <w:textAlignment w:val="auto"/>
              <w:rPr>
                <w:szCs w:val="26"/>
              </w:rPr>
            </w:pPr>
            <w:r w:rsidRPr="00892F5C">
              <w:rPr>
                <w:szCs w:val="26"/>
              </w:rPr>
              <w:t>3) пункт 10.4.1 изложить в новой редакции:</w:t>
            </w:r>
          </w:p>
          <w:p w:rsidR="00892F5C" w:rsidRPr="00892F5C" w:rsidRDefault="00892F5C" w:rsidP="00E876E9">
            <w:pPr>
              <w:tabs>
                <w:tab w:val="left" w:pos="9781"/>
              </w:tabs>
              <w:overflowPunct/>
              <w:autoSpaceDE/>
              <w:autoSpaceDN/>
              <w:adjustRightInd/>
              <w:spacing w:before="120"/>
              <w:ind w:firstLine="567"/>
              <w:jc w:val="both"/>
              <w:textAlignment w:val="auto"/>
              <w:rPr>
                <w:szCs w:val="26"/>
              </w:rPr>
            </w:pPr>
            <w:r w:rsidRPr="00892F5C">
              <w:rPr>
                <w:szCs w:val="26"/>
              </w:rPr>
              <w:t>«10.4.1. Заявление от имени представителя заявителя (заполняется в электронной форме, по составу полей соответствует форме, приведенной в Приложении 8 к Административному регламенту)</w:t>
            </w:r>
            <w:proofErr w:type="gramStart"/>
            <w:r w:rsidRPr="00892F5C">
              <w:rPr>
                <w:szCs w:val="26"/>
              </w:rPr>
              <w:t>.»</w:t>
            </w:r>
            <w:proofErr w:type="gramEnd"/>
            <w:r w:rsidRPr="00892F5C">
              <w:rPr>
                <w:szCs w:val="26"/>
              </w:rPr>
              <w:t>;</w:t>
            </w:r>
          </w:p>
          <w:p w:rsidR="00892F5C" w:rsidRPr="00892F5C" w:rsidRDefault="00892F5C" w:rsidP="00E876E9">
            <w:pPr>
              <w:overflowPunct/>
              <w:autoSpaceDE/>
              <w:autoSpaceDN/>
              <w:adjustRightInd/>
              <w:spacing w:before="120"/>
              <w:ind w:firstLine="567"/>
              <w:jc w:val="both"/>
              <w:textAlignment w:val="auto"/>
              <w:rPr>
                <w:szCs w:val="28"/>
              </w:rPr>
            </w:pPr>
            <w:r w:rsidRPr="00892F5C">
              <w:rPr>
                <w:szCs w:val="28"/>
              </w:rPr>
              <w:t>4) дополнить пунктом 10.7 следующего содержания:</w:t>
            </w:r>
          </w:p>
          <w:p w:rsidR="00892F5C" w:rsidRPr="00892F5C" w:rsidRDefault="00892F5C" w:rsidP="00E876E9">
            <w:pPr>
              <w:overflowPunct/>
              <w:autoSpaceDE/>
              <w:autoSpaceDN/>
              <w:adjustRightInd/>
              <w:spacing w:before="120" w:line="264" w:lineRule="auto"/>
              <w:ind w:firstLine="567"/>
              <w:jc w:val="both"/>
              <w:textAlignment w:val="auto"/>
              <w:rPr>
                <w:szCs w:val="26"/>
              </w:rPr>
            </w:pPr>
            <w:r w:rsidRPr="00892F5C">
              <w:rPr>
                <w:szCs w:val="26"/>
              </w:rPr>
              <w:t xml:space="preserve">«10.7. Администрация не вправе требовать от Заявителя: </w:t>
            </w:r>
          </w:p>
          <w:p w:rsidR="00892F5C" w:rsidRPr="00892F5C" w:rsidRDefault="00892F5C" w:rsidP="00E876E9">
            <w:pPr>
              <w:overflowPunct/>
              <w:autoSpaceDE/>
              <w:autoSpaceDN/>
              <w:adjustRightInd/>
              <w:spacing w:before="120" w:line="264" w:lineRule="auto"/>
              <w:ind w:firstLine="567"/>
              <w:jc w:val="both"/>
              <w:textAlignment w:val="auto"/>
              <w:rPr>
                <w:szCs w:val="26"/>
              </w:rPr>
            </w:pPr>
            <w:r w:rsidRPr="00892F5C">
              <w:rPr>
                <w:szCs w:val="26"/>
              </w:rPr>
              <w:t>10.7.1. Документы или информацию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Московской области для предоставления Муниципальной услуги;</w:t>
            </w:r>
          </w:p>
          <w:p w:rsidR="00892F5C" w:rsidRPr="00892F5C" w:rsidRDefault="00892F5C" w:rsidP="00E876E9">
            <w:pPr>
              <w:overflowPunct/>
              <w:autoSpaceDE/>
              <w:autoSpaceDN/>
              <w:adjustRightInd/>
              <w:spacing w:before="120" w:line="264" w:lineRule="auto"/>
              <w:ind w:firstLine="567"/>
              <w:jc w:val="both"/>
              <w:textAlignment w:val="auto"/>
              <w:rPr>
                <w:szCs w:val="26"/>
              </w:rPr>
            </w:pPr>
            <w:r w:rsidRPr="00892F5C">
              <w:rPr>
                <w:szCs w:val="26"/>
              </w:rPr>
              <w:t>10.7.2. Представление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      </w:r>
          </w:p>
          <w:p w:rsidR="00892F5C" w:rsidRPr="00892F5C" w:rsidRDefault="00892F5C" w:rsidP="00E876E9">
            <w:pPr>
              <w:overflowPunct/>
              <w:autoSpaceDE/>
              <w:autoSpaceDN/>
              <w:adjustRightInd/>
              <w:spacing w:before="120" w:line="264" w:lineRule="auto"/>
              <w:ind w:firstLine="567"/>
              <w:jc w:val="both"/>
              <w:textAlignment w:val="auto"/>
              <w:rPr>
                <w:szCs w:val="26"/>
              </w:rPr>
            </w:pPr>
            <w:r w:rsidRPr="00892F5C">
              <w:rPr>
                <w:szCs w:val="26"/>
              </w:rPr>
              <w:t>а)</w:t>
            </w:r>
            <w:r w:rsidRPr="00892F5C">
              <w:rPr>
                <w:sz w:val="24"/>
                <w:szCs w:val="24"/>
              </w:rPr>
              <w:t> </w:t>
            </w:r>
            <w:r w:rsidRPr="00892F5C">
              <w:rPr>
                <w:szCs w:val="26"/>
              </w:rPr>
      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      </w:r>
          </w:p>
          <w:p w:rsidR="00892F5C" w:rsidRPr="00892F5C" w:rsidRDefault="00892F5C" w:rsidP="00E876E9">
            <w:pPr>
              <w:overflowPunct/>
              <w:autoSpaceDE/>
              <w:autoSpaceDN/>
              <w:adjustRightInd/>
              <w:spacing w:before="120" w:line="264" w:lineRule="auto"/>
              <w:ind w:firstLine="567"/>
              <w:jc w:val="both"/>
              <w:textAlignment w:val="auto"/>
              <w:rPr>
                <w:szCs w:val="26"/>
              </w:rPr>
            </w:pPr>
            <w:r w:rsidRPr="00892F5C">
              <w:rPr>
                <w:szCs w:val="26"/>
              </w:rPr>
      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      </w:r>
          </w:p>
          <w:p w:rsidR="00892F5C" w:rsidRPr="00892F5C" w:rsidRDefault="00892F5C" w:rsidP="00E876E9">
            <w:pPr>
              <w:overflowPunct/>
              <w:autoSpaceDE/>
              <w:autoSpaceDN/>
              <w:adjustRightInd/>
              <w:spacing w:before="120" w:line="264" w:lineRule="auto"/>
              <w:ind w:firstLine="567"/>
              <w:jc w:val="both"/>
              <w:textAlignment w:val="auto"/>
              <w:rPr>
                <w:szCs w:val="26"/>
              </w:rPr>
            </w:pPr>
            <w:r w:rsidRPr="00892F5C">
              <w:rPr>
                <w:szCs w:val="26"/>
              </w:rPr>
              <w:lastRenderedPageBreak/>
      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      </w:r>
          </w:p>
          <w:p w:rsidR="00892F5C" w:rsidRPr="00892F5C" w:rsidRDefault="00892F5C" w:rsidP="00E876E9">
            <w:pPr>
              <w:overflowPunct/>
              <w:autoSpaceDE/>
              <w:autoSpaceDN/>
              <w:adjustRightInd/>
              <w:spacing w:before="120" w:line="264" w:lineRule="auto"/>
              <w:ind w:firstLine="567"/>
              <w:jc w:val="both"/>
              <w:textAlignment w:val="auto"/>
              <w:rPr>
                <w:szCs w:val="26"/>
              </w:rPr>
            </w:pPr>
            <w:proofErr w:type="gramStart"/>
            <w:r w:rsidRPr="00892F5C">
              <w:rPr>
                <w:szCs w:val="26"/>
              </w:rPr>
              <w:t>г) 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Муниципальной услугу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Муниципальной услугу, при первоначальном отказе в приеме документов, необходимых для предоставления Муниципальной услуги уведомляется заявитель, а также</w:t>
            </w:r>
            <w:proofErr w:type="gramEnd"/>
            <w:r w:rsidRPr="00892F5C">
              <w:rPr>
                <w:szCs w:val="26"/>
              </w:rPr>
              <w:t xml:space="preserve"> приносятся извинения за доставленные неудобства</w:t>
            </w:r>
            <w:proofErr w:type="gramStart"/>
            <w:r w:rsidRPr="00892F5C">
              <w:rPr>
                <w:szCs w:val="26"/>
              </w:rPr>
              <w:t>.»;</w:t>
            </w:r>
            <w:proofErr w:type="gramEnd"/>
          </w:p>
          <w:p w:rsidR="00892F5C" w:rsidRPr="00892F5C" w:rsidRDefault="00892F5C" w:rsidP="00E876E9">
            <w:pPr>
              <w:overflowPunct/>
              <w:autoSpaceDE/>
              <w:autoSpaceDN/>
              <w:adjustRightInd/>
              <w:spacing w:before="120"/>
              <w:ind w:firstLine="567"/>
              <w:jc w:val="both"/>
              <w:textAlignment w:val="auto"/>
              <w:rPr>
                <w:szCs w:val="28"/>
              </w:rPr>
            </w:pPr>
            <w:r w:rsidRPr="00892F5C">
              <w:rPr>
                <w:szCs w:val="28"/>
              </w:rPr>
              <w:t>5) пункт 28.25 изложить в новой редакции:</w:t>
            </w:r>
          </w:p>
          <w:p w:rsidR="00892F5C" w:rsidRPr="00892F5C" w:rsidRDefault="00892F5C" w:rsidP="00E876E9">
            <w:pPr>
              <w:overflowPunct/>
              <w:spacing w:before="120"/>
              <w:ind w:firstLine="567"/>
              <w:jc w:val="both"/>
              <w:textAlignment w:val="auto"/>
              <w:rPr>
                <w:szCs w:val="28"/>
              </w:rPr>
            </w:pPr>
            <w:r w:rsidRPr="00892F5C">
              <w:rPr>
                <w:szCs w:val="26"/>
              </w:rPr>
              <w:t xml:space="preserve">«28.25. В случае признания жалобы подлежащей удовлетворению в ответе заявителю, дается информация о действиях, осуществляемых органом, предоставляющим муниципальную услугу, многофункциональным центром либо организацией, предусмотренной частью 1.1 статьи 16 Федерального закона «Об организации предоставления государственных и муниципальных услуг», в целях незамедлительного устранения выявленных нарушений при оказании муниципальной услуги, а также приносятся извинения за доставленные </w:t>
            </w:r>
            <w:proofErr w:type="gramStart"/>
            <w:r w:rsidRPr="00892F5C">
              <w:rPr>
                <w:szCs w:val="26"/>
              </w:rPr>
              <w:t>неудобства</w:t>
            </w:r>
            <w:proofErr w:type="gramEnd"/>
            <w:r w:rsidRPr="00892F5C">
              <w:rPr>
                <w:szCs w:val="26"/>
              </w:rPr>
              <w:t xml:space="preserve"> и указывается информация о дальнейших действиях, которые необходимо совершить заявителю в целях получения муниципальной услуги. В случае признания </w:t>
            </w:r>
            <w:proofErr w:type="gramStart"/>
            <w:r w:rsidRPr="00892F5C">
              <w:rPr>
                <w:szCs w:val="26"/>
              </w:rPr>
              <w:t>жалобы</w:t>
            </w:r>
            <w:proofErr w:type="gramEnd"/>
            <w:r w:rsidRPr="00892F5C">
              <w:rPr>
                <w:szCs w:val="26"/>
              </w:rPr>
      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      </w:r>
            <w:r w:rsidRPr="00892F5C">
              <w:rPr>
                <w:szCs w:val="28"/>
              </w:rPr>
              <w:t>»;</w:t>
            </w:r>
          </w:p>
          <w:p w:rsidR="00892F5C" w:rsidRPr="00892F5C" w:rsidRDefault="00892F5C" w:rsidP="0065103B">
            <w:pPr>
              <w:overflowPunct/>
              <w:autoSpaceDE/>
              <w:autoSpaceDN/>
              <w:adjustRightInd/>
              <w:spacing w:before="120"/>
              <w:ind w:firstLine="567"/>
              <w:jc w:val="both"/>
              <w:textAlignment w:val="auto"/>
              <w:rPr>
                <w:szCs w:val="28"/>
              </w:rPr>
            </w:pPr>
            <w:r w:rsidRPr="00892F5C">
              <w:rPr>
                <w:szCs w:val="28"/>
              </w:rPr>
              <w:t>6) в Приложении 9 к Типовой форме административного регламента по предоставлению Муниципальной услуги в разделе «Документы, предоставляемые Заявителем (Представителем заявителя)»:</w:t>
            </w:r>
          </w:p>
          <w:p w:rsidR="00892F5C" w:rsidRPr="00892F5C" w:rsidRDefault="00892F5C" w:rsidP="00E876E9">
            <w:pPr>
              <w:widowControl w:val="0"/>
              <w:overflowPunct/>
              <w:autoSpaceDE/>
              <w:autoSpaceDN/>
              <w:adjustRightInd/>
              <w:spacing w:before="120"/>
              <w:ind w:firstLine="567"/>
              <w:jc w:val="both"/>
              <w:textAlignment w:val="auto"/>
              <w:rPr>
                <w:szCs w:val="28"/>
              </w:rPr>
            </w:pPr>
            <w:r w:rsidRPr="00892F5C">
              <w:rPr>
                <w:szCs w:val="28"/>
              </w:rPr>
              <w:t>строку «Заявление» изложить в новой редакции:</w:t>
            </w:r>
          </w:p>
          <w:tbl>
            <w:tblPr>
              <w:tblW w:w="93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01"/>
              <w:gridCol w:w="4820"/>
              <w:gridCol w:w="2835"/>
            </w:tblGrid>
            <w:tr w:rsidR="007B29CB" w:rsidRPr="007B29CB" w:rsidTr="0065103B">
              <w:trPr>
                <w:trHeight w:val="563"/>
              </w:trPr>
              <w:tc>
                <w:tcPr>
                  <w:tcW w:w="909" w:type="pct"/>
                </w:tcPr>
                <w:p w:rsidR="00892F5C" w:rsidRPr="00892F5C" w:rsidRDefault="00892F5C" w:rsidP="00E876E9">
                  <w:pPr>
                    <w:suppressAutoHyphens/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</w:rPr>
                  </w:pPr>
                  <w:r w:rsidRPr="00892F5C">
                    <w:rPr>
                      <w:sz w:val="24"/>
                      <w:szCs w:val="24"/>
                    </w:rPr>
                    <w:t>Заявление</w:t>
                  </w:r>
                </w:p>
              </w:tc>
              <w:tc>
                <w:tcPr>
                  <w:tcW w:w="2576" w:type="pct"/>
                </w:tcPr>
                <w:p w:rsidR="00892F5C" w:rsidRPr="00892F5C" w:rsidRDefault="00892F5C" w:rsidP="0065103B">
                  <w:pPr>
                    <w:suppressAutoHyphens/>
                    <w:overflowPunct/>
                    <w:autoSpaceDE/>
                    <w:autoSpaceDN/>
                    <w:adjustRightInd/>
                    <w:jc w:val="both"/>
                    <w:textAlignment w:val="auto"/>
                    <w:rPr>
                      <w:sz w:val="24"/>
                      <w:szCs w:val="24"/>
                    </w:rPr>
                  </w:pPr>
                  <w:r w:rsidRPr="00892F5C">
                    <w:rPr>
                      <w:sz w:val="24"/>
                      <w:szCs w:val="24"/>
                    </w:rPr>
                    <w:t>Заявление должно быть оформлено по форме, указанной в Приложении 8 к настоящему Административному регламенту.</w:t>
                  </w:r>
                </w:p>
              </w:tc>
              <w:tc>
                <w:tcPr>
                  <w:tcW w:w="1515" w:type="pct"/>
                </w:tcPr>
                <w:p w:rsidR="00892F5C" w:rsidRPr="00892F5C" w:rsidRDefault="00892F5C" w:rsidP="00E876E9">
                  <w:pPr>
                    <w:suppressAutoHyphens/>
                    <w:overflowPunct/>
                    <w:autoSpaceDE/>
                    <w:autoSpaceDN/>
                    <w:adjustRightInd/>
                    <w:jc w:val="center"/>
                    <w:textAlignment w:val="auto"/>
                    <w:rPr>
                      <w:sz w:val="24"/>
                      <w:szCs w:val="24"/>
                    </w:rPr>
                  </w:pPr>
                  <w:r w:rsidRPr="00892F5C">
                    <w:rPr>
                      <w:sz w:val="24"/>
                      <w:szCs w:val="24"/>
                    </w:rPr>
                    <w:t>При подаче заполняется интерактивная форма Заявления.</w:t>
                  </w:r>
                </w:p>
              </w:tc>
            </w:tr>
          </w:tbl>
          <w:p w:rsidR="009854F0" w:rsidRDefault="009854F0" w:rsidP="00E876E9">
            <w:pPr>
              <w:widowControl w:val="0"/>
              <w:overflowPunct/>
              <w:autoSpaceDE/>
              <w:autoSpaceDN/>
              <w:adjustRightInd/>
              <w:ind w:firstLine="567"/>
              <w:jc w:val="both"/>
              <w:textAlignment w:val="auto"/>
              <w:rPr>
                <w:szCs w:val="28"/>
              </w:rPr>
            </w:pPr>
          </w:p>
          <w:p w:rsidR="00892F5C" w:rsidRPr="00892F5C" w:rsidRDefault="00892F5C" w:rsidP="00E876E9">
            <w:pPr>
              <w:widowControl w:val="0"/>
              <w:overflowPunct/>
              <w:autoSpaceDE/>
              <w:autoSpaceDN/>
              <w:adjustRightInd/>
              <w:ind w:firstLine="567"/>
              <w:jc w:val="both"/>
              <w:textAlignment w:val="auto"/>
              <w:rPr>
                <w:szCs w:val="28"/>
              </w:rPr>
            </w:pPr>
            <w:r w:rsidRPr="00892F5C">
              <w:rPr>
                <w:szCs w:val="28"/>
              </w:rPr>
              <w:t>строку «Временное удостоверение личности гражданина Российской Федерации» изложить в новой редакции:</w:t>
            </w:r>
          </w:p>
          <w:tbl>
            <w:tblPr>
              <w:tblW w:w="930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00"/>
              <w:gridCol w:w="4821"/>
              <w:gridCol w:w="2782"/>
            </w:tblGrid>
            <w:tr w:rsidR="007B29CB" w:rsidRPr="007B29CB" w:rsidDel="0009536D" w:rsidTr="0065103B">
              <w:trPr>
                <w:trHeight w:val="550"/>
              </w:trPr>
              <w:tc>
                <w:tcPr>
                  <w:tcW w:w="914" w:type="pct"/>
                </w:tcPr>
                <w:p w:rsidR="00892F5C" w:rsidRPr="00892F5C" w:rsidRDefault="00892F5C" w:rsidP="00E876E9">
                  <w:pPr>
                    <w:suppressAutoHyphens/>
                    <w:overflowPunct/>
                    <w:autoSpaceDE/>
                    <w:autoSpaceDN/>
                    <w:adjustRightInd/>
                    <w:ind w:right="-186" w:firstLine="34"/>
                    <w:jc w:val="both"/>
                    <w:textAlignment w:val="auto"/>
                    <w:rPr>
                      <w:sz w:val="24"/>
                      <w:szCs w:val="24"/>
                    </w:rPr>
                  </w:pPr>
                  <w:r w:rsidRPr="00892F5C">
                    <w:rPr>
                      <w:sz w:val="24"/>
                      <w:szCs w:val="24"/>
                    </w:rPr>
                    <w:t>Временное удостоверение личности гражданина Российской Федерации</w:t>
                  </w:r>
                </w:p>
              </w:tc>
              <w:tc>
                <w:tcPr>
                  <w:tcW w:w="2591" w:type="pct"/>
                </w:tcPr>
                <w:p w:rsidR="00892F5C" w:rsidRPr="00892F5C" w:rsidRDefault="00892F5C" w:rsidP="0065103B">
                  <w:pPr>
                    <w:widowControl w:val="0"/>
                    <w:overflowPunct/>
                    <w:autoSpaceDE/>
                    <w:autoSpaceDN/>
                    <w:adjustRightInd/>
                    <w:ind w:right="33" w:firstLine="34"/>
                    <w:jc w:val="both"/>
                    <w:textAlignment w:val="auto"/>
                    <w:rPr>
                      <w:sz w:val="24"/>
                      <w:szCs w:val="24"/>
                    </w:rPr>
                  </w:pPr>
                  <w:r w:rsidRPr="00892F5C">
                    <w:rPr>
                      <w:sz w:val="24"/>
                      <w:szCs w:val="24"/>
                    </w:rPr>
                    <w:t>Временное удостоверение личности гражданина РФ должно быть оформлено по форме утвержденной приказом МВД России от 13.11.2017</w:t>
                  </w:r>
                  <w:r w:rsidR="00E876E9">
                    <w:rPr>
                      <w:sz w:val="24"/>
                      <w:szCs w:val="24"/>
                    </w:rPr>
                    <w:t xml:space="preserve"> </w:t>
                  </w:r>
                  <w:r w:rsidRPr="00892F5C">
                    <w:rPr>
                      <w:sz w:val="24"/>
                      <w:szCs w:val="24"/>
                    </w:rPr>
                    <w:t xml:space="preserve">№ 851 «Об утверждении Административного регламента Министерства внутренних дел Российской Федерации по предоставлению </w:t>
                  </w:r>
                  <w:r w:rsidRPr="00892F5C">
                    <w:rPr>
                      <w:sz w:val="24"/>
                      <w:szCs w:val="24"/>
                    </w:rPr>
                    <w:lastRenderedPageBreak/>
                    <w:t>государственной услуги по выдаче, замене паспортов гражданина Российской Федерации, удостоверяющего личность гражданина Российской Федерации на территории Российской Федерации»</w:t>
                  </w:r>
                </w:p>
              </w:tc>
              <w:tc>
                <w:tcPr>
                  <w:tcW w:w="1495" w:type="pct"/>
                </w:tcPr>
                <w:p w:rsidR="00892F5C" w:rsidRPr="00892F5C" w:rsidDel="0009536D" w:rsidRDefault="00892F5C" w:rsidP="00A106BE">
                  <w:pPr>
                    <w:suppressAutoHyphens/>
                    <w:overflowPunct/>
                    <w:ind w:right="-186" w:firstLine="34"/>
                    <w:jc w:val="center"/>
                    <w:textAlignment w:val="auto"/>
                    <w:rPr>
                      <w:sz w:val="24"/>
                      <w:szCs w:val="24"/>
                    </w:rPr>
                  </w:pPr>
                  <w:r w:rsidRPr="00892F5C">
                    <w:rPr>
                      <w:sz w:val="24"/>
                      <w:szCs w:val="24"/>
                    </w:rPr>
                    <w:lastRenderedPageBreak/>
                    <w:t>При подаче предоставляется электронный образ всех страниц документа.</w:t>
                  </w:r>
                </w:p>
              </w:tc>
            </w:tr>
          </w:tbl>
          <w:p w:rsidR="00892F5C" w:rsidRPr="007B29CB" w:rsidRDefault="00892F5C" w:rsidP="009854F0">
            <w:pPr>
              <w:overflowPunct/>
              <w:autoSpaceDE/>
              <w:autoSpaceDN/>
              <w:adjustRightInd/>
              <w:ind w:firstLine="567"/>
              <w:jc w:val="both"/>
              <w:textAlignment w:val="auto"/>
            </w:pPr>
            <w:r w:rsidRPr="00892F5C">
              <w:rPr>
                <w:szCs w:val="28"/>
              </w:rPr>
              <w:lastRenderedPageBreak/>
              <w:t>8) в пункте 1 Приложения 14 к Типовой форме административного регламента по предоставлению Муниципальной услуги исключить слова: «распечатывает, подписывает, сканирует, прикрепляет</w:t>
            </w:r>
            <w:r w:rsidR="0065103B">
              <w:rPr>
                <w:szCs w:val="28"/>
              </w:rPr>
              <w:t>,</w:t>
            </w:r>
            <w:r w:rsidRPr="00892F5C">
              <w:rPr>
                <w:szCs w:val="28"/>
              </w:rPr>
              <w:t xml:space="preserve"> и».</w:t>
            </w:r>
          </w:p>
        </w:tc>
      </w:tr>
    </w:tbl>
    <w:p w:rsidR="00F569DE" w:rsidRPr="007B29CB" w:rsidRDefault="00F569DE" w:rsidP="00E876E9">
      <w:pPr>
        <w:ind w:firstLine="567"/>
      </w:pPr>
    </w:p>
    <w:sectPr w:rsidR="00F569DE" w:rsidRPr="007B29CB" w:rsidSect="0065103B">
      <w:pgSz w:w="11906" w:h="16838" w:code="9"/>
      <w:pgMar w:top="567" w:right="851" w:bottom="993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1F6"/>
    <w:rsid w:val="00072460"/>
    <w:rsid w:val="00074E86"/>
    <w:rsid w:val="00084659"/>
    <w:rsid w:val="00101937"/>
    <w:rsid w:val="00145DDF"/>
    <w:rsid w:val="00162D21"/>
    <w:rsid w:val="00200BF5"/>
    <w:rsid w:val="00247B26"/>
    <w:rsid w:val="00251DC7"/>
    <w:rsid w:val="00261F8B"/>
    <w:rsid w:val="002F5CFA"/>
    <w:rsid w:val="003B26B8"/>
    <w:rsid w:val="003E3DC6"/>
    <w:rsid w:val="003E68F2"/>
    <w:rsid w:val="003F61B3"/>
    <w:rsid w:val="004251F6"/>
    <w:rsid w:val="00447B39"/>
    <w:rsid w:val="004669C2"/>
    <w:rsid w:val="004E1111"/>
    <w:rsid w:val="00541FF3"/>
    <w:rsid w:val="00567E5C"/>
    <w:rsid w:val="005A54DA"/>
    <w:rsid w:val="005F2851"/>
    <w:rsid w:val="00613AB3"/>
    <w:rsid w:val="0065103B"/>
    <w:rsid w:val="0066464A"/>
    <w:rsid w:val="006A636A"/>
    <w:rsid w:val="006D669E"/>
    <w:rsid w:val="006E02A9"/>
    <w:rsid w:val="0072197E"/>
    <w:rsid w:val="007246D9"/>
    <w:rsid w:val="007263F9"/>
    <w:rsid w:val="007524C8"/>
    <w:rsid w:val="0075498F"/>
    <w:rsid w:val="007770D4"/>
    <w:rsid w:val="00777FD8"/>
    <w:rsid w:val="00782AC2"/>
    <w:rsid w:val="007B296F"/>
    <w:rsid w:val="007B29CB"/>
    <w:rsid w:val="007B5830"/>
    <w:rsid w:val="007D03D1"/>
    <w:rsid w:val="007E155A"/>
    <w:rsid w:val="007E4886"/>
    <w:rsid w:val="00807F92"/>
    <w:rsid w:val="00833980"/>
    <w:rsid w:val="00892F5C"/>
    <w:rsid w:val="008A3675"/>
    <w:rsid w:val="008C11CB"/>
    <w:rsid w:val="0092075C"/>
    <w:rsid w:val="009520E7"/>
    <w:rsid w:val="009676DA"/>
    <w:rsid w:val="009854F0"/>
    <w:rsid w:val="009A1E76"/>
    <w:rsid w:val="009D1BBD"/>
    <w:rsid w:val="009D4B1A"/>
    <w:rsid w:val="00A106BE"/>
    <w:rsid w:val="00A37A1B"/>
    <w:rsid w:val="00A73612"/>
    <w:rsid w:val="00A80FFF"/>
    <w:rsid w:val="00A97DA6"/>
    <w:rsid w:val="00AE21BA"/>
    <w:rsid w:val="00B343BE"/>
    <w:rsid w:val="00B47C21"/>
    <w:rsid w:val="00B65E1B"/>
    <w:rsid w:val="00BC4B11"/>
    <w:rsid w:val="00BF223E"/>
    <w:rsid w:val="00C625DE"/>
    <w:rsid w:val="00C86AEC"/>
    <w:rsid w:val="00D71B5D"/>
    <w:rsid w:val="00DB37FE"/>
    <w:rsid w:val="00E37C56"/>
    <w:rsid w:val="00E876E9"/>
    <w:rsid w:val="00EA2862"/>
    <w:rsid w:val="00F27310"/>
    <w:rsid w:val="00F4253B"/>
    <w:rsid w:val="00F46DE1"/>
    <w:rsid w:val="00F569DE"/>
    <w:rsid w:val="00F617E9"/>
    <w:rsid w:val="00F95337"/>
    <w:rsid w:val="00FF0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7B29C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7B29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232B9-9B3A-4E14-8AAB-F22A6F4FD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976</Words>
  <Characters>5566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 1</cp:lastModifiedBy>
  <cp:revision>5</cp:revision>
  <cp:lastPrinted>2019-01-31T08:41:00Z</cp:lastPrinted>
  <dcterms:created xsi:type="dcterms:W3CDTF">2019-02-15T11:48:00Z</dcterms:created>
  <dcterms:modified xsi:type="dcterms:W3CDTF">2019-02-18T08:17:00Z</dcterms:modified>
</cp:coreProperties>
</file>